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73" w:line="226" w:lineRule="auto"/>
        <w:ind w:left="1613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color w:val="333333"/>
          <w:spacing w:val="25"/>
          <w:sz w:val="35"/>
          <w:szCs w:val="35"/>
        </w:rPr>
        <w:t>金</w:t>
      </w:r>
      <w:r>
        <w:rPr>
          <w:rFonts w:ascii="SimHei" w:eastAsia="SimHei" w:hAnsi="SimHei" w:cs="SimHei"/>
          <w:color w:val="333333"/>
          <w:spacing w:val="15"/>
          <w:sz w:val="35"/>
          <w:szCs w:val="35"/>
        </w:rPr>
        <w:t>融产品展开营销</w:t>
      </w:r>
      <w:r>
        <w:rPr>
          <w:rFonts w:ascii="SimHei" w:eastAsia="SimHei" w:hAnsi="SimHei" w:cs="SimHei"/>
          <w:spacing w:val="15"/>
          <w:sz w:val="35"/>
          <w:szCs w:val="35"/>
        </w:rPr>
        <w:t>营销策划方案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114" w:line="227" w:lineRule="auto"/>
        <w:ind w:left="3593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spacing w:val="-4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目</w:t>
      </w:r>
      <w:r>
        <w:rPr>
          <w:rFonts w:ascii="SimHei" w:eastAsia="SimHei" w:hAnsi="SimHei" w:cs="SimHei"/>
          <w:spacing w:val="-3"/>
          <w:sz w:val="35"/>
          <w:szCs w:val="35"/>
        </w:rPr>
        <w:t xml:space="preserve"> </w:t>
      </w:r>
      <w:r>
        <w:rPr>
          <w:rFonts w:ascii="SimHei" w:eastAsia="SimHei" w:hAnsi="SimHei" w:cs="SimHei"/>
          <w:spacing w:val="-2"/>
          <w:sz w:val="35"/>
          <w:szCs w:val="35"/>
        </w:rPr>
        <w:t xml:space="preserve">  </w:t>
      </w:r>
      <w:r>
        <w:rPr>
          <w:rFonts w:ascii="SimHei" w:eastAsia="SimHei" w:hAnsi="SimHei" w:cs="SimHei"/>
          <w:spacing w:val="-2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录</w:t>
      </w:r>
    </w:p>
    <w:p>
      <w:pPr>
        <w:spacing w:line="406" w:lineRule="auto"/>
        <w:rPr>
          <w:rFonts w:ascii="Arial"/>
          <w:sz w:val="21"/>
        </w:rPr>
      </w:pPr>
    </w:p>
    <w:sdt>
      <w:sdtPr>
        <w:rPr>
          <w:rFonts w:ascii="SimHei" w:eastAsia="SimHei" w:hAnsi="SimHei" w:cs="SimHei"/>
          <w:sz w:val="28"/>
          <w:szCs w:val="28"/>
        </w:rPr>
        <w:id w:val="1624487746"/>
        <w:docPartObj>
          <w:docPartGallery w:val="Table of Contents"/>
          <w:docPartUnique/>
        </w:docPartObj>
      </w:sdtPr>
      <w:sdtEndPr>
        <w:rPr>
          <w:rFonts w:ascii="SimHei" w:eastAsia="SimHei" w:hAnsi="SimHei" w:cs="SimHei"/>
          <w:sz w:val="28"/>
          <w:szCs w:val="28"/>
        </w:rPr>
      </w:sdtEndPr>
      <w:sdtContent>
        <w:p>
          <w:pPr>
            <w:tabs>
              <w:tab w:val="right" w:leader="dot" w:pos="8314"/>
            </w:tabs>
            <w:spacing w:before="91" w:line="222" w:lineRule="auto"/>
            <w:ind w:left="27"/>
            <w:rPr>
              <w:rFonts w:ascii="SimHei" w:eastAsia="SimHei" w:hAnsi="SimHei" w:cs="SimHei"/>
              <w:sz w:val="28"/>
              <w:szCs w:val="28"/>
            </w:rPr>
          </w:pPr>
          <w:hyperlink w:anchor="_bookmark1" w:history="1">
            <w:r>
              <w:rPr>
                <w:rFonts w:ascii="SimHei" w:eastAsia="SimHei" w:hAnsi="SimHei" w:cs="SimHei"/>
                <w:spacing w:val="6"/>
                <w:sz w:val="28"/>
                <w:szCs w:val="28"/>
              </w:rPr>
              <w:t>一</w:t>
            </w:r>
            <w:r>
              <w:rPr>
                <w:rFonts w:ascii="SimHei" w:eastAsia="SimHei" w:hAnsi="SimHei" w:cs="SimHei"/>
                <w:spacing w:val="4"/>
                <w:sz w:val="28"/>
                <w:szCs w:val="28"/>
              </w:rPr>
              <w:t>、营销策划的目的</w:t>
            </w:r>
            <w:r>
              <w:rPr>
                <w:rFonts w:ascii="SimHei" w:eastAsia="SimHei" w:hAnsi="SimHei" w:cs="SimHei"/>
                <w:sz w:val="28"/>
                <w:szCs w:val="28"/>
              </w:rPr>
              <w:tab/>
            </w:r>
            <w:r>
              <w:rPr>
                <w:rFonts w:ascii="SimHei" w:eastAsia="SimHei" w:hAnsi="SimHei" w:cs="SimHei"/>
                <w:sz w:val="28"/>
                <w:szCs w:val="28"/>
              </w:rPr>
              <w:t>I</w:t>
            </w:r>
          </w:hyperlink>
        </w:p>
        <w:p>
          <w:pPr>
            <w:tabs>
              <w:tab w:val="right" w:leader="dot" w:pos="8314"/>
            </w:tabs>
            <w:spacing w:before="25" w:line="222" w:lineRule="auto"/>
            <w:ind w:left="27"/>
            <w:rPr>
              <w:rFonts w:ascii="SimHei" w:eastAsia="SimHei" w:hAnsi="SimHei" w:cs="SimHei"/>
              <w:sz w:val="28"/>
              <w:szCs w:val="28"/>
            </w:rPr>
          </w:pPr>
          <w:hyperlink w:anchor="_bookmark2" w:history="1">
            <w:r>
              <w:rPr>
                <w:rFonts w:ascii="SimHei" w:eastAsia="SimHei" w:hAnsi="SimHei" w:cs="SimHei"/>
                <w:spacing w:val="8"/>
                <w:sz w:val="28"/>
                <w:szCs w:val="28"/>
              </w:rPr>
              <w:t>二</w:t>
            </w:r>
            <w:r>
              <w:rPr>
                <w:rFonts w:ascii="SimHei" w:eastAsia="SimHei" w:hAnsi="SimHei" w:cs="SimHei"/>
                <w:spacing w:val="7"/>
                <w:sz w:val="28"/>
                <w:szCs w:val="28"/>
              </w:rPr>
              <w:t>、产品介绍</w:t>
            </w:r>
            <w:r>
              <w:rPr>
                <w:rFonts w:ascii="SimHei" w:eastAsia="SimHei" w:hAnsi="SimHei" w:cs="SimHei"/>
                <w:sz w:val="28"/>
                <w:szCs w:val="28"/>
              </w:rPr>
              <w:tab/>
            </w:r>
            <w:r>
              <w:rPr>
                <w:rFonts w:ascii="SimHei" w:eastAsia="SimHei" w:hAnsi="SimHei" w:cs="SimHei"/>
                <w:spacing w:val="7"/>
                <w:sz w:val="28"/>
                <w:szCs w:val="28"/>
              </w:rPr>
              <w:t>2</w:t>
            </w:r>
          </w:hyperlink>
        </w:p>
        <w:p>
          <w:pPr>
            <w:tabs>
              <w:tab w:val="right" w:leader="dot" w:pos="8314"/>
            </w:tabs>
            <w:spacing w:before="25" w:line="219" w:lineRule="auto"/>
            <w:ind w:left="450"/>
            <w:rPr>
              <w:rFonts w:ascii="SimSun" w:eastAsia="SimSun" w:hAnsi="SimSun" w:cs="SimSun"/>
              <w:sz w:val="28"/>
              <w:szCs w:val="28"/>
            </w:rPr>
          </w:pPr>
          <w:hyperlink w:anchor="_bookmark3" w:history="1">
            <w:r>
              <w:rPr>
                <w:rFonts w:ascii="SimSun" w:eastAsia="SimSun" w:hAnsi="SimSun" w:cs="SimSun"/>
                <w:spacing w:val="21"/>
                <w:sz w:val="28"/>
                <w:szCs w:val="28"/>
              </w:rPr>
              <w:t>(</w:t>
            </w:r>
            <w:r>
              <w:rPr>
                <w:rFonts w:ascii="SimSun" w:eastAsia="SimSun" w:hAnsi="SimSun" w:cs="SimSun"/>
                <w:spacing w:val="17"/>
                <w:sz w:val="28"/>
                <w:szCs w:val="28"/>
              </w:rPr>
              <w:t>一)</w:t>
            </w:r>
            <w:r>
              <w:rPr>
                <w:rFonts w:ascii="SimSun" w:eastAsia="SimSun" w:hAnsi="SimSun" w:cs="SimSun"/>
                <w:spacing w:val="17"/>
                <w:sz w:val="28"/>
                <w:szCs w:val="28"/>
              </w:rPr>
              <w:t xml:space="preserve">  </w:t>
            </w:r>
            <w:r>
              <w:rPr>
                <w:rFonts w:ascii="SimSun" w:eastAsia="SimSun" w:hAnsi="SimSun" w:cs="SimSun"/>
                <w:spacing w:val="17"/>
                <w:sz w:val="28"/>
                <w:szCs w:val="28"/>
              </w:rPr>
              <w:t>产品简介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SimSun" w:eastAsia="SimSun" w:hAnsi="SimSun" w:cs="SimSun"/>
                <w:spacing w:val="17"/>
                <w:sz w:val="28"/>
                <w:szCs w:val="28"/>
              </w:rPr>
              <w:t>2</w:t>
            </w:r>
          </w:hyperlink>
        </w:p>
        <w:p>
          <w:pPr>
            <w:tabs>
              <w:tab w:val="right" w:leader="dot" w:pos="8314"/>
            </w:tabs>
            <w:spacing w:before="33" w:line="219" w:lineRule="auto"/>
            <w:ind w:left="883"/>
            <w:rPr>
              <w:rFonts w:ascii="SimSun" w:eastAsia="SimSun" w:hAnsi="SimSun" w:cs="SimSun"/>
              <w:sz w:val="28"/>
              <w:szCs w:val="28"/>
            </w:rPr>
          </w:pPr>
          <w:hyperlink w:anchor="_bookmark4" w:history="1">
            <w:r>
              <w:rPr>
                <w:rFonts w:ascii="SimSun" w:eastAsia="SimSun" w:hAnsi="SimSun" w:cs="SimSun"/>
                <w:spacing w:val="6"/>
                <w:sz w:val="28"/>
                <w:szCs w:val="28"/>
              </w:rPr>
              <w:t>1</w:t>
            </w:r>
            <w:r>
              <w:rPr>
                <w:rFonts w:ascii="SimSun" w:eastAsia="SimSun" w:hAnsi="SimSun" w:cs="SimSun"/>
                <w:spacing w:val="4"/>
                <w:sz w:val="28"/>
                <w:szCs w:val="28"/>
              </w:rPr>
              <w:t>.</w:t>
            </w:r>
            <w:r>
              <w:rPr>
                <w:rFonts w:ascii="SimSun" w:eastAsia="SimSun" w:hAnsi="SimSun" w:cs="SimSun"/>
                <w:spacing w:val="3"/>
                <w:sz w:val="28"/>
                <w:szCs w:val="28"/>
              </w:rPr>
              <w:t>背景介绍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SimSun" w:eastAsia="SimSun" w:hAnsi="SimSun" w:cs="SimSun"/>
                <w:spacing w:val="3"/>
                <w:sz w:val="28"/>
                <w:szCs w:val="28"/>
              </w:rPr>
              <w:t>2</w:t>
            </w:r>
          </w:hyperlink>
        </w:p>
        <w:p>
          <w:pPr>
            <w:tabs>
              <w:tab w:val="right" w:leader="dot" w:pos="8314"/>
            </w:tabs>
            <w:spacing w:before="30" w:line="220" w:lineRule="auto"/>
            <w:ind w:left="450"/>
            <w:rPr>
              <w:rFonts w:ascii="SimSun" w:eastAsia="SimSun" w:hAnsi="SimSun" w:cs="SimSun"/>
              <w:sz w:val="28"/>
              <w:szCs w:val="28"/>
            </w:rPr>
          </w:pPr>
          <w:hyperlink w:anchor="_bookmark5" w:history="1">
            <w:r>
              <w:rPr>
                <w:rFonts w:ascii="SimSun" w:eastAsia="SimSun" w:hAnsi="SimSun" w:cs="SimSun"/>
                <w:spacing w:val="26"/>
                <w:sz w:val="28"/>
                <w:szCs w:val="28"/>
              </w:rPr>
              <w:t>(</w:t>
            </w:r>
            <w:r>
              <w:rPr>
                <w:rFonts w:ascii="SimSun" w:eastAsia="SimSun" w:hAnsi="SimSun" w:cs="SimSun"/>
                <w:spacing w:val="14"/>
                <w:sz w:val="28"/>
                <w:szCs w:val="28"/>
              </w:rPr>
              <w:t>二)</w:t>
            </w:r>
            <w:r>
              <w:rPr>
                <w:rFonts w:ascii="SimSun" w:eastAsia="SimSun" w:hAnsi="SimSun" w:cs="SimSun"/>
                <w:spacing w:val="14"/>
                <w:sz w:val="28"/>
                <w:szCs w:val="28"/>
              </w:rPr>
              <w:t xml:space="preserve">  </w:t>
            </w:r>
            <w:r>
              <w:rPr>
                <w:rFonts w:ascii="SimSun" w:eastAsia="SimSun" w:hAnsi="SimSun" w:cs="SimSun"/>
                <w:color w:val="333333"/>
                <w:spacing w:val="14"/>
                <w:sz w:val="28"/>
                <w:szCs w:val="28"/>
              </w:rPr>
              <w:t>扩大临汾邮政银行提升市场地位，提高知名度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SimSun" w:eastAsia="SimSun" w:hAnsi="SimSun" w:cs="SimSun"/>
                <w:spacing w:val="14"/>
                <w:sz w:val="28"/>
                <w:szCs w:val="28"/>
              </w:rPr>
              <w:t>2</w:t>
            </w:r>
          </w:hyperlink>
        </w:p>
        <w:p>
          <w:pPr>
            <w:tabs>
              <w:tab w:val="right" w:leader="dot" w:pos="8314"/>
            </w:tabs>
            <w:spacing w:before="29" w:line="222" w:lineRule="auto"/>
            <w:ind w:left="883"/>
            <w:rPr>
              <w:rFonts w:ascii="SimSun" w:eastAsia="SimSun" w:hAnsi="SimSun" w:cs="SimSun"/>
              <w:sz w:val="28"/>
              <w:szCs w:val="28"/>
            </w:rPr>
          </w:pPr>
          <w:hyperlink w:anchor="_bookmark6" w:history="1">
            <w:r>
              <w:rPr>
                <w:rFonts w:ascii="SimSun" w:eastAsia="SimSun" w:hAnsi="SimSun" w:cs="SimSun"/>
                <w:spacing w:val="7"/>
                <w:sz w:val="28"/>
                <w:szCs w:val="28"/>
              </w:rPr>
              <w:t>1.问题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SimSun" w:eastAsia="SimSun" w:hAnsi="SimSun" w:cs="SimSun"/>
                <w:spacing w:val="6"/>
                <w:sz w:val="28"/>
                <w:szCs w:val="28"/>
              </w:rPr>
              <w:t>2</w:t>
            </w:r>
          </w:hyperlink>
        </w:p>
        <w:p>
          <w:pPr>
            <w:tabs>
              <w:tab w:val="right" w:leader="dot" w:pos="8314"/>
            </w:tabs>
            <w:spacing w:before="27" w:line="221" w:lineRule="auto"/>
            <w:ind w:left="866"/>
            <w:rPr>
              <w:rFonts w:ascii="SimSun" w:eastAsia="SimSun" w:hAnsi="SimSun" w:cs="SimSun"/>
              <w:sz w:val="28"/>
              <w:szCs w:val="28"/>
            </w:rPr>
          </w:pPr>
          <w:hyperlink w:anchor="_bookmark7" w:history="1">
            <w:r>
              <w:rPr>
                <w:rFonts w:ascii="SimSun" w:eastAsia="SimSun" w:hAnsi="SimSun" w:cs="SimSun"/>
                <w:spacing w:val="6"/>
                <w:sz w:val="28"/>
                <w:szCs w:val="28"/>
              </w:rPr>
              <w:t>2.对策建议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SimSun" w:eastAsia="SimSun" w:hAnsi="SimSun" w:cs="SimSun"/>
                <w:spacing w:val="6"/>
                <w:sz w:val="28"/>
                <w:szCs w:val="28"/>
              </w:rPr>
              <w:t>3</w:t>
            </w:r>
          </w:hyperlink>
        </w:p>
        <w:p>
          <w:pPr>
            <w:tabs>
              <w:tab w:val="right" w:leader="dot" w:pos="8314"/>
            </w:tabs>
            <w:spacing w:before="28" w:line="220" w:lineRule="auto"/>
            <w:ind w:left="450"/>
            <w:rPr>
              <w:rFonts w:ascii="SimSun" w:eastAsia="SimSun" w:hAnsi="SimSun" w:cs="SimSun"/>
              <w:sz w:val="28"/>
              <w:szCs w:val="28"/>
            </w:rPr>
          </w:pPr>
          <w:hyperlink w:anchor="_bookmark8" w:history="1">
            <w:r>
              <w:rPr>
                <w:rFonts w:ascii="SimSun" w:eastAsia="SimSun" w:hAnsi="SimSun" w:cs="SimSun"/>
                <w:spacing w:val="15"/>
                <w:sz w:val="28"/>
                <w:szCs w:val="28"/>
              </w:rPr>
              <w:t>(</w:t>
            </w:r>
            <w:r>
              <w:rPr>
                <w:rFonts w:ascii="SimSun" w:eastAsia="SimSun" w:hAnsi="SimSun" w:cs="SimSun"/>
                <w:spacing w:val="9"/>
                <w:sz w:val="28"/>
                <w:szCs w:val="28"/>
              </w:rPr>
              <w:t>三)</w:t>
            </w:r>
            <w:r>
              <w:rPr>
                <w:rFonts w:ascii="SimSun" w:eastAsia="SimSun" w:hAnsi="SimSun" w:cs="SimSun"/>
                <w:spacing w:val="9"/>
                <w:sz w:val="28"/>
                <w:szCs w:val="28"/>
              </w:rPr>
              <w:t xml:space="preserve">  </w:t>
            </w:r>
            <w:r>
              <w:rPr>
                <w:rFonts w:ascii="SimSun" w:eastAsia="SimSun" w:hAnsi="SimSun" w:cs="SimSun"/>
                <w:color w:val="333333"/>
                <w:spacing w:val="9"/>
                <w:sz w:val="28"/>
                <w:szCs w:val="28"/>
              </w:rPr>
              <w:t>临汾</w:t>
            </w:r>
            <w:r>
              <w:rPr>
                <w:rFonts w:ascii="SimSun" w:eastAsia="SimSun" w:hAnsi="SimSun" w:cs="SimSun"/>
                <w:spacing w:val="9"/>
                <w:sz w:val="28"/>
                <w:szCs w:val="28"/>
              </w:rPr>
              <w:t>邮政银行营销策略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SimSun" w:eastAsia="SimSun" w:hAnsi="SimSun" w:cs="SimSun"/>
                <w:spacing w:val="9"/>
                <w:sz w:val="28"/>
                <w:szCs w:val="28"/>
              </w:rPr>
              <w:t>3</w:t>
            </w:r>
          </w:hyperlink>
        </w:p>
        <w:p>
          <w:pPr>
            <w:tabs>
              <w:tab w:val="right" w:leader="dot" w:pos="8175"/>
            </w:tabs>
            <w:spacing w:before="28" w:line="221" w:lineRule="auto"/>
            <w:ind w:left="883"/>
            <w:rPr>
              <w:rFonts w:ascii="SimSun" w:eastAsia="SimSun" w:hAnsi="SimSun" w:cs="SimSun"/>
              <w:sz w:val="20"/>
              <w:szCs w:val="20"/>
            </w:rPr>
          </w:pPr>
          <w:r>
            <w:rPr>
              <w:rFonts w:ascii="SimSun" w:eastAsia="SimSun" w:hAnsi="SimSun" w:cs="SimSun"/>
              <w:spacing w:val="-12"/>
              <w:sz w:val="28"/>
              <w:szCs w:val="28"/>
            </w:rPr>
            <w:t>1.</w:t>
          </w:r>
          <w:r>
            <w:rPr>
              <w:rFonts w:ascii="SimSun" w:eastAsia="SimSun" w:hAnsi="SimSun" w:cs="SimSun"/>
              <w:color w:val="333333"/>
              <w:spacing w:val="-12"/>
              <w:sz w:val="28"/>
              <w:szCs w:val="28"/>
            </w:rPr>
            <w:t>网上银行</w:t>
          </w:r>
          <w:r>
            <w:rPr>
              <w:rFonts w:ascii="SimSun" w:eastAsia="SimSun" w:hAnsi="SimSun" w:cs="SimSun"/>
              <w:color w:val="333333"/>
              <w:spacing w:val="-12"/>
              <w:sz w:val="28"/>
              <w:szCs w:val="28"/>
            </w:rPr>
            <w:t xml:space="preserve"> </w:t>
          </w:r>
          <w:r>
            <w:rPr>
              <w:rFonts w:ascii="SimSun" w:eastAsia="SimSun" w:hAnsi="SimSun" w:cs="SimSun"/>
              <w:sz w:val="28"/>
              <w:szCs w:val="28"/>
            </w:rPr>
            <w:tab/>
          </w:r>
          <w:r>
            <w:rPr>
              <w:rFonts w:ascii="SimSun" w:eastAsia="SimSun" w:hAnsi="SimSun" w:cs="SimSun"/>
              <w:color w:val="333333"/>
              <w:spacing w:val="-12"/>
              <w:sz w:val="28"/>
              <w:szCs w:val="28"/>
            </w:rPr>
            <w:t xml:space="preserve"> </w:t>
          </w:r>
          <w:r>
            <w:rPr>
              <w:rFonts w:ascii="SimSun" w:eastAsia="SimSun" w:hAnsi="SimSun" w:cs="SimSun"/>
              <w:spacing w:val="-12"/>
              <w:sz w:val="20"/>
              <w:szCs w:val="20"/>
              <w14:textOutline w14:w="3795" w14:cap="sq">
                <w14:solidFill>
                  <w14:srgbClr w14:val="000000"/>
                </w14:solidFill>
                <w14:prstDash w14:val="solid"/>
                <w14:bevel/>
              </w14:textOutline>
            </w:rPr>
            <w:t>错误</w:t>
          </w:r>
          <w:r>
            <w:rPr>
              <w:rFonts w:ascii="SimSun" w:eastAsia="SimSun" w:hAnsi="SimSun" w:cs="SimSun"/>
              <w:spacing w:val="-12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pacing w:val="-12"/>
              <w:sz w:val="20"/>
              <w:szCs w:val="20"/>
              <w14:textOutline w14:w="3795" w14:cap="sq">
                <w14:solidFill>
                  <w14:srgbClr w14:val="000000"/>
                </w14:solidFill>
                <w14:prstDash w14:val="solid"/>
                <w14:bevel/>
              </w14:textOutline>
            </w:rPr>
            <w:t>！未定义书签。</w:t>
          </w:r>
        </w:p>
        <w:p>
          <w:pPr>
            <w:tabs>
              <w:tab w:val="right" w:leader="dot" w:pos="8314"/>
            </w:tabs>
            <w:spacing w:before="28" w:line="220" w:lineRule="auto"/>
            <w:ind w:left="866"/>
            <w:rPr>
              <w:rFonts w:ascii="SimSun" w:eastAsia="SimSun" w:hAnsi="SimSun" w:cs="SimSun"/>
              <w:sz w:val="28"/>
              <w:szCs w:val="28"/>
            </w:rPr>
          </w:pPr>
          <w:hyperlink w:anchor="_bookmark9" w:history="1">
            <w:r>
              <w:rPr>
                <w:rFonts w:ascii="SimSun" w:eastAsia="SimSun" w:hAnsi="SimSun" w:cs="SimSun"/>
                <w:spacing w:val="12"/>
                <w:sz w:val="28"/>
                <w:szCs w:val="28"/>
              </w:rPr>
              <w:t>2.</w:t>
            </w:r>
            <w:r>
              <w:rPr>
                <w:rFonts w:ascii="SimSun" w:eastAsia="SimSun" w:hAnsi="SimSun" w:cs="SimSun"/>
                <w:color w:val="333333"/>
                <w:spacing w:val="12"/>
                <w:sz w:val="28"/>
                <w:szCs w:val="28"/>
              </w:rPr>
              <w:t>小额贷款卡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SimSun" w:eastAsia="SimSun" w:hAnsi="SimSun" w:cs="SimSun"/>
                <w:spacing w:val="12"/>
                <w:sz w:val="28"/>
                <w:szCs w:val="28"/>
              </w:rPr>
              <w:t>3</w:t>
            </w:r>
          </w:hyperlink>
        </w:p>
        <w:p>
          <w:pPr>
            <w:tabs>
              <w:tab w:val="right" w:leader="dot" w:pos="8314"/>
            </w:tabs>
            <w:spacing w:before="31" w:line="220" w:lineRule="auto"/>
            <w:ind w:left="868"/>
            <w:rPr>
              <w:rFonts w:ascii="SimSun" w:eastAsia="SimSun" w:hAnsi="SimSun" w:cs="SimSun"/>
              <w:sz w:val="28"/>
              <w:szCs w:val="28"/>
            </w:rPr>
          </w:pPr>
          <w:hyperlink w:anchor="_bookmark10" w:history="1">
            <w:r>
              <w:rPr>
                <w:rFonts w:ascii="SimSun" w:eastAsia="SimSun" w:hAnsi="SimSun" w:cs="SimSun"/>
                <w:spacing w:val="12"/>
                <w:sz w:val="28"/>
                <w:szCs w:val="28"/>
              </w:rPr>
              <w:t>3</w:t>
            </w:r>
            <w:r>
              <w:rPr>
                <w:rFonts w:ascii="SimSun" w:eastAsia="SimSun" w:hAnsi="SimSun" w:cs="SimSun"/>
                <w:spacing w:val="7"/>
                <w:sz w:val="28"/>
                <w:szCs w:val="28"/>
              </w:rPr>
              <w:t>.</w:t>
            </w:r>
            <w:r>
              <w:rPr>
                <w:rFonts w:ascii="SimSun" w:eastAsia="SimSun" w:hAnsi="SimSun" w:cs="SimSun"/>
                <w:color w:val="333333"/>
                <w:spacing w:val="7"/>
                <w:sz w:val="28"/>
                <w:szCs w:val="28"/>
              </w:rPr>
              <w:t>丰收卡支付宝卡通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SimSun" w:eastAsia="SimSun" w:hAnsi="SimSun" w:cs="SimSun"/>
                <w:spacing w:val="7"/>
                <w:sz w:val="28"/>
                <w:szCs w:val="28"/>
              </w:rPr>
              <w:t>4</w:t>
            </w:r>
          </w:hyperlink>
        </w:p>
        <w:p>
          <w:pPr>
            <w:tabs>
              <w:tab w:val="right" w:leader="dot" w:pos="8314"/>
            </w:tabs>
            <w:spacing w:before="29" w:line="220" w:lineRule="auto"/>
            <w:ind w:left="861"/>
            <w:rPr>
              <w:rFonts w:ascii="SimSun" w:eastAsia="SimSun" w:hAnsi="SimSun" w:cs="SimSun"/>
              <w:sz w:val="28"/>
              <w:szCs w:val="28"/>
            </w:rPr>
          </w:pPr>
          <w:hyperlink w:anchor="_bookmark11" w:history="1">
            <w:r>
              <w:rPr>
                <w:rFonts w:ascii="SimSun" w:eastAsia="SimSun" w:hAnsi="SimSun" w:cs="SimSun"/>
                <w:spacing w:val="16"/>
                <w:sz w:val="28"/>
                <w:szCs w:val="28"/>
              </w:rPr>
              <w:t>4</w:t>
            </w:r>
            <w:r>
              <w:rPr>
                <w:rFonts w:ascii="SimSun" w:eastAsia="SimSun" w:hAnsi="SimSun" w:cs="SimSun"/>
                <w:spacing w:val="12"/>
                <w:sz w:val="28"/>
                <w:szCs w:val="28"/>
              </w:rPr>
              <w:t>.</w:t>
            </w:r>
            <w:r>
              <w:rPr>
                <w:rFonts w:ascii="SimSun" w:eastAsia="SimSun" w:hAnsi="SimSun" w:cs="SimSun"/>
                <w:color w:val="333333"/>
                <w:spacing w:val="12"/>
                <w:sz w:val="28"/>
                <w:szCs w:val="28"/>
              </w:rPr>
              <w:t>低碳信用卡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SimSun" w:eastAsia="SimSun" w:hAnsi="SimSun" w:cs="SimSun"/>
                <w:spacing w:val="12"/>
                <w:sz w:val="28"/>
                <w:szCs w:val="28"/>
              </w:rPr>
              <w:t>5</w:t>
            </w:r>
          </w:hyperlink>
        </w:p>
        <w:p>
          <w:pPr>
            <w:tabs>
              <w:tab w:val="right" w:leader="dot" w:pos="8314"/>
            </w:tabs>
            <w:spacing w:before="31" w:line="219" w:lineRule="auto"/>
            <w:ind w:left="868"/>
            <w:rPr>
              <w:rFonts w:ascii="SimSun" w:eastAsia="SimSun" w:hAnsi="SimSun" w:cs="SimSun"/>
              <w:sz w:val="28"/>
              <w:szCs w:val="28"/>
            </w:rPr>
          </w:pPr>
          <w:hyperlink w:anchor="_bookmark12" w:history="1">
            <w:r>
              <w:rPr>
                <w:rFonts w:ascii="SimSun" w:eastAsia="SimSun" w:hAnsi="SimSun" w:cs="SimSun"/>
                <w:spacing w:val="4"/>
                <w:sz w:val="28"/>
                <w:szCs w:val="28"/>
              </w:rPr>
              <w:t>5</w:t>
            </w:r>
            <w:r>
              <w:rPr>
                <w:rFonts w:ascii="SimSun" w:eastAsia="SimSun" w:hAnsi="SimSun" w:cs="SimSun"/>
                <w:spacing w:val="3"/>
                <w:sz w:val="28"/>
                <w:szCs w:val="28"/>
              </w:rPr>
              <w:t>.</w:t>
            </w:r>
            <w:r>
              <w:rPr>
                <w:rFonts w:ascii="SimSun" w:eastAsia="SimSun" w:hAnsi="SimSun" w:cs="SimSun"/>
                <w:spacing w:val="2"/>
                <w:sz w:val="28"/>
                <w:szCs w:val="28"/>
              </w:rPr>
              <w:t>传统商户小额贷款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SimSun" w:eastAsia="SimSun" w:hAnsi="SimSun" w:cs="SimSun"/>
                <w:spacing w:val="2"/>
                <w:sz w:val="28"/>
                <w:szCs w:val="28"/>
              </w:rPr>
              <w:t>5</w:t>
            </w:r>
          </w:hyperlink>
        </w:p>
        <w:p>
          <w:pPr>
            <w:tabs>
              <w:tab w:val="right" w:leader="dot" w:pos="8314"/>
            </w:tabs>
            <w:spacing w:before="30" w:line="220" w:lineRule="auto"/>
            <w:ind w:left="864"/>
            <w:rPr>
              <w:rFonts w:ascii="SimSun" w:eastAsia="SimSun" w:hAnsi="SimSun" w:cs="SimSun"/>
              <w:sz w:val="28"/>
              <w:szCs w:val="28"/>
            </w:rPr>
          </w:pPr>
          <w:hyperlink w:anchor="_bookmark13" w:history="1">
            <w:r>
              <w:rPr>
                <w:rFonts w:ascii="SimSun" w:eastAsia="SimSun" w:hAnsi="SimSun" w:cs="SimSun"/>
                <w:spacing w:val="2"/>
                <w:sz w:val="28"/>
                <w:szCs w:val="28"/>
              </w:rPr>
              <w:t>6.农民专业合作社贷款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SimSun" w:eastAsia="SimSun" w:hAnsi="SimSun" w:cs="SimSun"/>
                <w:spacing w:val="1"/>
                <w:sz w:val="28"/>
                <w:szCs w:val="28"/>
              </w:rPr>
              <w:t>5</w:t>
            </w:r>
          </w:hyperlink>
        </w:p>
        <w:p>
          <w:pPr>
            <w:tabs>
              <w:tab w:val="right" w:leader="dot" w:pos="8314"/>
            </w:tabs>
            <w:spacing w:before="29" w:line="220" w:lineRule="auto"/>
            <w:ind w:left="869"/>
            <w:rPr>
              <w:rFonts w:ascii="SimSun" w:eastAsia="SimSun" w:hAnsi="SimSun" w:cs="SimSun"/>
              <w:sz w:val="28"/>
              <w:szCs w:val="28"/>
            </w:rPr>
          </w:pPr>
          <w:hyperlink w:anchor="_bookmark14" w:history="1">
            <w:r>
              <w:rPr>
                <w:rFonts w:ascii="SimSun" w:eastAsia="SimSun" w:hAnsi="SimSun" w:cs="SimSun"/>
                <w:spacing w:val="12"/>
                <w:sz w:val="28"/>
                <w:szCs w:val="28"/>
              </w:rPr>
              <w:t>7</w:t>
            </w:r>
            <w:r>
              <w:rPr>
                <w:rFonts w:ascii="SimSun" w:eastAsia="SimSun" w:hAnsi="SimSun" w:cs="SimSun"/>
                <w:spacing w:val="9"/>
                <w:sz w:val="28"/>
                <w:szCs w:val="28"/>
              </w:rPr>
              <w:t>.家庭农场(专业大户)</w:t>
            </w:r>
            <w:r>
              <w:rPr>
                <w:rFonts w:ascii="SimSun" w:eastAsia="SimSun" w:hAnsi="SimSun" w:cs="SimSun"/>
                <w:spacing w:val="9"/>
                <w:sz w:val="28"/>
                <w:szCs w:val="28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28"/>
                <w:szCs w:val="28"/>
              </w:rPr>
              <w:t>贷款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SimSun" w:eastAsia="SimSun" w:hAnsi="SimSun" w:cs="SimSun"/>
                <w:spacing w:val="9"/>
                <w:sz w:val="28"/>
                <w:szCs w:val="28"/>
              </w:rPr>
              <w:t>5</w:t>
            </w:r>
          </w:hyperlink>
        </w:p>
        <w:p>
          <w:pPr>
            <w:tabs>
              <w:tab w:val="right" w:leader="dot" w:pos="8314"/>
            </w:tabs>
            <w:spacing w:before="28" w:line="220" w:lineRule="auto"/>
            <w:ind w:left="863"/>
            <w:rPr>
              <w:rFonts w:ascii="SimSun" w:eastAsia="SimSun" w:hAnsi="SimSun" w:cs="SimSun"/>
              <w:sz w:val="28"/>
              <w:szCs w:val="28"/>
            </w:rPr>
          </w:pPr>
          <w:hyperlink w:anchor="_bookmark15" w:history="1">
            <w:r>
              <w:rPr>
                <w:rFonts w:ascii="SimSun" w:eastAsia="SimSun" w:hAnsi="SimSun" w:cs="SimSun"/>
                <w:spacing w:val="5"/>
                <w:sz w:val="28"/>
                <w:szCs w:val="28"/>
              </w:rPr>
              <w:t>8</w:t>
            </w:r>
            <w:r>
              <w:rPr>
                <w:rFonts w:ascii="SimSun" w:eastAsia="SimSun" w:hAnsi="SimSun" w:cs="SimSun"/>
                <w:spacing w:val="3"/>
                <w:sz w:val="28"/>
                <w:szCs w:val="28"/>
              </w:rPr>
              <w:t>.农业产业链贷款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SimSun" w:eastAsia="SimSun" w:hAnsi="SimSun" w:cs="SimSun"/>
                <w:spacing w:val="3"/>
                <w:sz w:val="28"/>
                <w:szCs w:val="28"/>
              </w:rPr>
              <w:t>5</w:t>
            </w:r>
          </w:hyperlink>
        </w:p>
        <w:p>
          <w:pPr>
            <w:tabs>
              <w:tab w:val="right" w:leader="dot" w:pos="8314"/>
            </w:tabs>
            <w:spacing w:before="32" w:line="220" w:lineRule="auto"/>
            <w:ind w:left="863"/>
            <w:rPr>
              <w:rFonts w:ascii="SimSun" w:eastAsia="SimSun" w:hAnsi="SimSun" w:cs="SimSun"/>
              <w:sz w:val="28"/>
              <w:szCs w:val="28"/>
            </w:rPr>
          </w:pPr>
          <w:hyperlink w:anchor="_bookmark16" w:history="1">
            <w:r>
              <w:rPr>
                <w:rFonts w:ascii="SimSun" w:eastAsia="SimSun" w:hAnsi="SimSun" w:cs="SimSun"/>
                <w:spacing w:val="3"/>
                <w:sz w:val="28"/>
                <w:szCs w:val="28"/>
              </w:rPr>
              <w:t>9</w:t>
            </w:r>
            <w:r>
              <w:rPr>
                <w:rFonts w:ascii="SimSun" w:eastAsia="SimSun" w:hAnsi="SimSun" w:cs="SimSun"/>
                <w:spacing w:val="2"/>
                <w:sz w:val="28"/>
                <w:szCs w:val="28"/>
              </w:rPr>
              <w:t>.土地经营承包权贷款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SimSun" w:eastAsia="SimSun" w:hAnsi="SimSun" w:cs="SimSun"/>
                <w:spacing w:val="2"/>
                <w:sz w:val="28"/>
                <w:szCs w:val="28"/>
              </w:rPr>
              <w:t>5</w:t>
            </w:r>
          </w:hyperlink>
        </w:p>
        <w:p>
          <w:pPr>
            <w:tabs>
              <w:tab w:val="right" w:leader="dot" w:pos="8314"/>
            </w:tabs>
            <w:spacing w:before="28" w:line="220" w:lineRule="auto"/>
            <w:ind w:left="883"/>
            <w:rPr>
              <w:rFonts w:ascii="SimSun" w:eastAsia="SimSun" w:hAnsi="SimSun" w:cs="SimSun"/>
              <w:sz w:val="28"/>
              <w:szCs w:val="28"/>
            </w:rPr>
          </w:pPr>
          <w:hyperlink w:anchor="_bookmark17" w:history="1">
            <w:r>
              <w:rPr>
                <w:rFonts w:ascii="SimSun" w:eastAsia="SimSun" w:hAnsi="SimSun" w:cs="SimSun"/>
                <w:spacing w:val="1"/>
                <w:sz w:val="28"/>
                <w:szCs w:val="28"/>
              </w:rPr>
              <w:t>10.再</w:t>
            </w:r>
            <w:r>
              <w:rPr>
                <w:rFonts w:ascii="SimSun" w:eastAsia="SimSun" w:hAnsi="SimSun" w:cs="SimSun"/>
                <w:sz w:val="28"/>
                <w:szCs w:val="28"/>
              </w:rPr>
              <w:t>就业小额担保贷款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SimSun" w:eastAsia="SimSun" w:hAnsi="SimSun" w:cs="SimSun"/>
                <w:sz w:val="28"/>
                <w:szCs w:val="28"/>
              </w:rPr>
              <w:t>5</w:t>
            </w:r>
          </w:hyperlink>
        </w:p>
        <w:p>
          <w:pPr>
            <w:tabs>
              <w:tab w:val="right" w:leader="dot" w:pos="8314"/>
            </w:tabs>
            <w:spacing w:before="29" w:line="220" w:lineRule="auto"/>
            <w:ind w:left="883"/>
            <w:rPr>
              <w:rFonts w:ascii="SimSun" w:eastAsia="SimSun" w:hAnsi="SimSun" w:cs="SimSun"/>
              <w:sz w:val="28"/>
              <w:szCs w:val="28"/>
            </w:rPr>
          </w:pPr>
          <w:hyperlink w:anchor="_bookmark18" w:history="1">
            <w:r>
              <w:rPr>
                <w:rFonts w:ascii="SimSun" w:eastAsia="SimSun" w:hAnsi="SimSun" w:cs="SimSun"/>
                <w:spacing w:val="4"/>
                <w:sz w:val="28"/>
                <w:szCs w:val="28"/>
              </w:rPr>
              <w:t>11.烟草贷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SimSun" w:eastAsia="SimSun" w:hAnsi="SimSun" w:cs="SimSun"/>
                <w:spacing w:val="4"/>
                <w:sz w:val="28"/>
                <w:szCs w:val="28"/>
              </w:rPr>
              <w:t>6</w:t>
            </w:r>
          </w:hyperlink>
        </w:p>
        <w:p>
          <w:pPr>
            <w:tabs>
              <w:tab w:val="right" w:leader="dot" w:pos="8314"/>
            </w:tabs>
            <w:spacing w:before="31" w:line="222" w:lineRule="auto"/>
            <w:ind w:left="28"/>
            <w:rPr>
              <w:rFonts w:ascii="SimHei" w:eastAsia="SimHei" w:hAnsi="SimHei" w:cs="SimHei"/>
              <w:sz w:val="28"/>
              <w:szCs w:val="28"/>
            </w:rPr>
          </w:pPr>
          <w:hyperlink w:anchor="_bookmark19" w:history="1">
            <w:r>
              <w:rPr>
                <w:rFonts w:ascii="SimHei" w:eastAsia="SimHei" w:hAnsi="SimHei" w:cs="SimHei"/>
                <w:spacing w:val="8"/>
                <w:sz w:val="28"/>
                <w:szCs w:val="28"/>
              </w:rPr>
              <w:t>三</w:t>
            </w:r>
            <w:r>
              <w:rPr>
                <w:rFonts w:ascii="SimHei" w:eastAsia="SimHei" w:hAnsi="SimHei" w:cs="SimHei"/>
                <w:spacing w:val="6"/>
                <w:sz w:val="28"/>
                <w:szCs w:val="28"/>
              </w:rPr>
              <w:t>、</w:t>
            </w:r>
            <w:r>
              <w:rPr>
                <w:rFonts w:ascii="SimHei" w:eastAsia="SimHei" w:hAnsi="SimHei" w:cs="SimHei"/>
                <w:spacing w:val="4"/>
                <w:sz w:val="28"/>
                <w:szCs w:val="28"/>
              </w:rPr>
              <w:t>营销环境分析</w:t>
            </w:r>
            <w:r>
              <w:rPr>
                <w:rFonts w:ascii="SimHei" w:eastAsia="SimHei" w:hAnsi="SimHei" w:cs="SimHei"/>
                <w:sz w:val="28"/>
                <w:szCs w:val="28"/>
              </w:rPr>
              <w:tab/>
            </w:r>
            <w:r>
              <w:rPr>
                <w:rFonts w:ascii="SimHei" w:eastAsia="SimHei" w:hAnsi="SimHei" w:cs="SimHei"/>
                <w:spacing w:val="4"/>
                <w:sz w:val="28"/>
                <w:szCs w:val="28"/>
              </w:rPr>
              <w:t>7</w:t>
            </w:r>
          </w:hyperlink>
        </w:p>
        <w:p>
          <w:pPr>
            <w:tabs>
              <w:tab w:val="right" w:leader="dot" w:pos="8314"/>
            </w:tabs>
            <w:spacing w:before="26" w:line="220" w:lineRule="auto"/>
            <w:ind w:left="450"/>
            <w:rPr>
              <w:rFonts w:ascii="SimSun" w:eastAsia="SimSun" w:hAnsi="SimSun" w:cs="SimSun"/>
              <w:sz w:val="28"/>
              <w:szCs w:val="28"/>
            </w:rPr>
          </w:pPr>
          <w:hyperlink w:anchor="_bookmark20" w:history="1">
            <w:r>
              <w:rPr>
                <w:rFonts w:ascii="SimSun" w:eastAsia="SimSun" w:hAnsi="SimSun" w:cs="SimSun"/>
                <w:spacing w:val="14"/>
                <w:sz w:val="28"/>
                <w:szCs w:val="28"/>
              </w:rPr>
              <w:t>(一)</w:t>
            </w:r>
            <w:r>
              <w:rPr>
                <w:rFonts w:ascii="SimSun" w:eastAsia="SimSun" w:hAnsi="SimSun" w:cs="SimSun"/>
                <w:spacing w:val="14"/>
                <w:sz w:val="28"/>
                <w:szCs w:val="28"/>
              </w:rPr>
              <w:t xml:space="preserve">  </w:t>
            </w:r>
            <w:r>
              <w:rPr>
                <w:rFonts w:ascii="SimSun" w:eastAsia="SimSun" w:hAnsi="SimSun" w:cs="SimSun"/>
                <w:spacing w:val="14"/>
                <w:sz w:val="28"/>
                <w:szCs w:val="28"/>
              </w:rPr>
              <w:t>外部环境分析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SimSun" w:eastAsia="SimSun" w:hAnsi="SimSun" w:cs="SimSun"/>
                <w:spacing w:val="11"/>
                <w:sz w:val="28"/>
                <w:szCs w:val="28"/>
              </w:rPr>
              <w:t>7</w:t>
            </w:r>
          </w:hyperlink>
        </w:p>
        <w:p>
          <w:pPr>
            <w:tabs>
              <w:tab w:val="right" w:leader="dot" w:pos="8314"/>
            </w:tabs>
            <w:spacing w:before="28" w:line="221" w:lineRule="auto"/>
            <w:ind w:left="883"/>
            <w:rPr>
              <w:rFonts w:ascii="SimSun" w:eastAsia="SimSun" w:hAnsi="SimSun" w:cs="SimSun"/>
              <w:sz w:val="28"/>
              <w:szCs w:val="28"/>
            </w:rPr>
          </w:pPr>
          <w:hyperlink w:anchor="_bookmark21" w:history="1">
            <w:r>
              <w:rPr>
                <w:rFonts w:ascii="SimSun" w:eastAsia="SimSun" w:hAnsi="SimSun" w:cs="SimSun"/>
                <w:spacing w:val="6"/>
                <w:sz w:val="28"/>
                <w:szCs w:val="28"/>
              </w:rPr>
              <w:t>1</w:t>
            </w:r>
            <w:r>
              <w:rPr>
                <w:rFonts w:ascii="SimSun" w:eastAsia="SimSun" w:hAnsi="SimSun" w:cs="SimSun"/>
                <w:spacing w:val="4"/>
                <w:sz w:val="28"/>
                <w:szCs w:val="28"/>
              </w:rPr>
              <w:t>.</w:t>
            </w:r>
            <w:r>
              <w:rPr>
                <w:rFonts w:ascii="SimSun" w:eastAsia="SimSun" w:hAnsi="SimSun" w:cs="SimSun"/>
                <w:spacing w:val="3"/>
                <w:sz w:val="28"/>
                <w:szCs w:val="28"/>
              </w:rPr>
              <w:t>宏观环境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SimSun" w:eastAsia="SimSun" w:hAnsi="SimSun" w:cs="SimSun"/>
                <w:spacing w:val="3"/>
                <w:sz w:val="28"/>
                <w:szCs w:val="28"/>
              </w:rPr>
              <w:t>7</w:t>
            </w:r>
          </w:hyperlink>
        </w:p>
        <w:p>
          <w:pPr>
            <w:tabs>
              <w:tab w:val="right" w:leader="dot" w:pos="8314"/>
            </w:tabs>
            <w:spacing w:before="30" w:line="220" w:lineRule="auto"/>
            <w:ind w:left="866"/>
            <w:rPr>
              <w:rFonts w:ascii="SimSun" w:eastAsia="SimSun" w:hAnsi="SimSun" w:cs="SimSun"/>
              <w:sz w:val="28"/>
              <w:szCs w:val="28"/>
            </w:rPr>
          </w:pPr>
          <w:hyperlink w:anchor="_bookmark22" w:history="1">
            <w:r>
              <w:rPr>
                <w:rFonts w:ascii="SimSun" w:eastAsia="SimSun" w:hAnsi="SimSun" w:cs="SimSun"/>
                <w:spacing w:val="6"/>
                <w:sz w:val="28"/>
                <w:szCs w:val="28"/>
              </w:rPr>
              <w:t>2.微观环境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SimSun" w:eastAsia="SimSun" w:hAnsi="SimSun" w:cs="SimSun"/>
                <w:spacing w:val="6"/>
                <w:sz w:val="28"/>
                <w:szCs w:val="28"/>
              </w:rPr>
              <w:t>8</w:t>
            </w:r>
          </w:hyperlink>
        </w:p>
        <w:p>
          <w:pPr>
            <w:tabs>
              <w:tab w:val="right" w:leader="dot" w:pos="8314"/>
            </w:tabs>
            <w:spacing w:before="29" w:line="220" w:lineRule="auto"/>
            <w:ind w:left="450"/>
            <w:rPr>
              <w:rFonts w:ascii="SimSun" w:eastAsia="SimSun" w:hAnsi="SimSun" w:cs="SimSun"/>
              <w:sz w:val="28"/>
              <w:szCs w:val="28"/>
            </w:rPr>
          </w:pPr>
          <w:hyperlink w:anchor="_bookmark23" w:history="1">
            <w:r>
              <w:rPr>
                <w:rFonts w:ascii="SimSun" w:eastAsia="SimSun" w:hAnsi="SimSun" w:cs="SimSun"/>
                <w:spacing w:val="14"/>
                <w:sz w:val="28"/>
                <w:szCs w:val="28"/>
              </w:rPr>
              <w:t>(二)</w:t>
            </w:r>
            <w:r>
              <w:rPr>
                <w:rFonts w:ascii="SimSun" w:eastAsia="SimSun" w:hAnsi="SimSun" w:cs="SimSun"/>
                <w:spacing w:val="14"/>
                <w:sz w:val="28"/>
                <w:szCs w:val="28"/>
              </w:rPr>
              <w:t xml:space="preserve">  </w:t>
            </w:r>
            <w:r>
              <w:rPr>
                <w:rFonts w:ascii="SimSun" w:eastAsia="SimSun" w:hAnsi="SimSun" w:cs="SimSun"/>
                <w:spacing w:val="14"/>
                <w:sz w:val="28"/>
                <w:szCs w:val="28"/>
              </w:rPr>
              <w:t>内部环境分析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SimSun" w:eastAsia="SimSun" w:hAnsi="SimSun" w:cs="SimSun"/>
                <w:spacing w:val="11"/>
                <w:sz w:val="28"/>
                <w:szCs w:val="28"/>
              </w:rPr>
              <w:t>8</w:t>
            </w:r>
          </w:hyperlink>
        </w:p>
        <w:p>
          <w:pPr>
            <w:tabs>
              <w:tab w:val="right" w:leader="dot" w:pos="8314"/>
            </w:tabs>
            <w:spacing w:before="29" w:line="220" w:lineRule="auto"/>
            <w:ind w:left="883"/>
            <w:rPr>
              <w:rFonts w:ascii="SimSun" w:eastAsia="SimSun" w:hAnsi="SimSun" w:cs="SimSun"/>
              <w:sz w:val="28"/>
              <w:szCs w:val="28"/>
            </w:rPr>
          </w:pPr>
          <w:hyperlink w:anchor="_bookmark24" w:history="1">
            <w:r>
              <w:rPr>
                <w:rFonts w:ascii="SimSun" w:eastAsia="SimSun" w:hAnsi="SimSun" w:cs="SimSun"/>
                <w:spacing w:val="4"/>
                <w:sz w:val="28"/>
                <w:szCs w:val="28"/>
              </w:rPr>
              <w:t>1.产</w:t>
            </w:r>
            <w:r>
              <w:rPr>
                <w:rFonts w:ascii="SimSun" w:eastAsia="SimSun" w:hAnsi="SimSun" w:cs="SimSun"/>
                <w:spacing w:val="2"/>
                <w:sz w:val="28"/>
                <w:szCs w:val="28"/>
              </w:rPr>
              <w:t>品的优势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SimSun" w:eastAsia="SimSun" w:hAnsi="SimSun" w:cs="SimSun"/>
                <w:spacing w:val="2"/>
                <w:sz w:val="28"/>
                <w:szCs w:val="28"/>
              </w:rPr>
              <w:t>8</w:t>
            </w:r>
          </w:hyperlink>
        </w:p>
        <w:p>
          <w:pPr>
            <w:tabs>
              <w:tab w:val="right" w:leader="dot" w:pos="8314"/>
            </w:tabs>
            <w:spacing w:before="28" w:line="220" w:lineRule="auto"/>
            <w:ind w:left="866"/>
            <w:rPr>
              <w:rFonts w:ascii="SimSun" w:eastAsia="SimSun" w:hAnsi="SimSun" w:cs="SimSun"/>
              <w:sz w:val="28"/>
              <w:szCs w:val="28"/>
            </w:rPr>
            <w:sectPr>
              <w:pgSz w:w="11906" w:h="16839"/>
              <w:pgMar w:top="1418" w:right="1785" w:bottom="0" w:left="1785" w:header="0" w:footer="0" w:gutter="0"/>
              <w:cols w:space="708"/>
            </w:sectPr>
          </w:pPr>
          <w:hyperlink w:anchor="_bookmark25" w:history="1">
            <w:r>
              <w:rPr>
                <w:rFonts w:ascii="SimSun" w:eastAsia="SimSun" w:hAnsi="SimSun" w:cs="SimSun"/>
                <w:spacing w:val="5"/>
                <w:sz w:val="28"/>
                <w:szCs w:val="28"/>
              </w:rPr>
              <w:t>2.产品的劣势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SimSun" w:eastAsia="SimSun" w:hAnsi="SimSun" w:cs="SimSun"/>
                <w:spacing w:val="4"/>
                <w:sz w:val="28"/>
                <w:szCs w:val="28"/>
              </w:rPr>
              <w:t>9</w:t>
            </w:r>
          </w:hyperlink>
        </w:p>
      </w:sdtContent>
    </w:sdt>
    <w:sdt>
      <w:sdtPr>
        <w:rPr>
          <w:rFonts w:ascii="SimHei" w:eastAsia="SimHei" w:hAnsi="SimHei" w:cs="SimHei"/>
          <w:sz w:val="28"/>
          <w:szCs w:val="28"/>
        </w:rPr>
        <w:id w:val="358253407"/>
        <w:docPartObj>
          <w:docPartGallery w:val="Table of Contents"/>
          <w:docPartUnique/>
        </w:docPartObj>
      </w:sdtPr>
      <w:sdtEndPr>
        <w:rPr>
          <w:rFonts w:ascii="SimHei" w:eastAsia="SimHei" w:hAnsi="SimHei" w:cs="SimHei"/>
          <w:sz w:val="28"/>
          <w:szCs w:val="28"/>
        </w:rPr>
      </w:sdtEndPr>
      <w:sdtContent>
        <w:p>
          <w:pPr>
            <w:tabs>
              <w:tab w:val="right" w:leader="dot" w:pos="8314"/>
            </w:tabs>
            <w:spacing w:before="31" w:line="221" w:lineRule="auto"/>
            <w:ind w:left="450"/>
            <w:rPr>
              <w:rFonts w:ascii="SimSun" w:eastAsia="SimSun" w:hAnsi="SimSun" w:cs="SimSun"/>
              <w:sz w:val="28"/>
              <w:szCs w:val="28"/>
            </w:rPr>
          </w:pPr>
          <w:hyperlink w:anchor="_bookmark26" w:history="1">
            <w:r>
              <w:rPr>
                <w:rFonts w:ascii="SimSun" w:eastAsia="SimSun" w:hAnsi="SimSun" w:cs="SimSun"/>
                <w:spacing w:val="17"/>
                <w:sz w:val="28"/>
                <w:szCs w:val="28"/>
              </w:rPr>
              <w:t>(</w:t>
            </w:r>
            <w:r>
              <w:rPr>
                <w:rFonts w:ascii="SimSun" w:eastAsia="SimSun" w:hAnsi="SimSun" w:cs="SimSun"/>
                <w:spacing w:val="11"/>
                <w:sz w:val="28"/>
                <w:szCs w:val="28"/>
              </w:rPr>
              <w:t>三)</w:t>
            </w:r>
            <w:r>
              <w:rPr>
                <w:rFonts w:ascii="SimSun" w:eastAsia="SimSun" w:hAnsi="SimSun" w:cs="SimSun"/>
                <w:spacing w:val="11"/>
                <w:sz w:val="28"/>
                <w:szCs w:val="28"/>
              </w:rPr>
              <w:t xml:space="preserve">  </w:t>
            </w:r>
            <w:r>
              <w:rPr>
                <w:rFonts w:ascii="SimSun" w:eastAsia="SimSun" w:hAnsi="SimSun" w:cs="SimSun"/>
                <w:sz w:val="28"/>
                <w:szCs w:val="28"/>
              </w:rPr>
              <w:t>SWOT</w:t>
            </w:r>
            <w:r>
              <w:rPr>
                <w:rFonts w:ascii="SimSun" w:eastAsia="SimSun" w:hAnsi="SimSun" w:cs="SimSun"/>
                <w:spacing w:val="11"/>
                <w:sz w:val="28"/>
                <w:szCs w:val="28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28"/>
                <w:szCs w:val="28"/>
              </w:rPr>
              <w:t>分析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SimSun" w:eastAsia="SimSun" w:hAnsi="SimSun" w:cs="SimSun"/>
                <w:spacing w:val="11"/>
                <w:sz w:val="28"/>
                <w:szCs w:val="28"/>
              </w:rPr>
              <w:t>9</w:t>
            </w:r>
          </w:hyperlink>
        </w:p>
        <w:p>
          <w:pPr>
            <w:tabs>
              <w:tab w:val="right" w:leader="dot" w:pos="8314"/>
            </w:tabs>
            <w:spacing w:before="28" w:line="220" w:lineRule="auto"/>
            <w:ind w:left="883"/>
            <w:rPr>
              <w:rFonts w:ascii="SimSun" w:eastAsia="SimSun" w:hAnsi="SimSun" w:cs="SimSun"/>
              <w:sz w:val="28"/>
              <w:szCs w:val="28"/>
            </w:rPr>
          </w:pPr>
          <w:hyperlink w:anchor="_bookmark27" w:history="1">
            <w:r>
              <w:rPr>
                <w:rFonts w:ascii="SimSun" w:eastAsia="SimSun" w:hAnsi="SimSun" w:cs="SimSun"/>
                <w:spacing w:val="7"/>
                <w:sz w:val="28"/>
                <w:szCs w:val="28"/>
              </w:rPr>
              <w:t>1.优势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SimSun" w:eastAsia="SimSun" w:hAnsi="SimSun" w:cs="SimSun"/>
                <w:spacing w:val="6"/>
                <w:sz w:val="28"/>
                <w:szCs w:val="28"/>
              </w:rPr>
              <w:t>9</w:t>
            </w:r>
          </w:hyperlink>
        </w:p>
        <w:p>
          <w:pPr>
            <w:tabs>
              <w:tab w:val="right" w:leader="dot" w:pos="8314"/>
            </w:tabs>
            <w:spacing w:before="28" w:line="220" w:lineRule="auto"/>
            <w:ind w:left="866"/>
            <w:rPr>
              <w:rFonts w:ascii="SimSun" w:eastAsia="SimSun" w:hAnsi="SimSun" w:cs="SimSun"/>
              <w:sz w:val="28"/>
              <w:szCs w:val="28"/>
            </w:rPr>
          </w:pPr>
          <w:hyperlink w:anchor="_bookmark28" w:history="1">
            <w:r>
              <w:rPr>
                <w:rFonts w:ascii="SimSun" w:eastAsia="SimSun" w:hAnsi="SimSun" w:cs="SimSun"/>
                <w:spacing w:val="9"/>
                <w:sz w:val="28"/>
                <w:szCs w:val="28"/>
              </w:rPr>
              <w:t>2</w:t>
            </w:r>
            <w:r>
              <w:rPr>
                <w:rFonts w:ascii="SimSun" w:eastAsia="SimSun" w:hAnsi="SimSun" w:cs="SimSun"/>
                <w:spacing w:val="8"/>
                <w:sz w:val="28"/>
                <w:szCs w:val="28"/>
              </w:rPr>
              <w:t>.劣势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SimSun" w:eastAsia="SimSun" w:hAnsi="SimSun" w:cs="SimSun"/>
                <w:spacing w:val="8"/>
                <w:sz w:val="28"/>
                <w:szCs w:val="28"/>
              </w:rPr>
              <w:t>10</w:t>
            </w:r>
          </w:hyperlink>
        </w:p>
        <w:p>
          <w:pPr>
            <w:tabs>
              <w:tab w:val="right" w:leader="dot" w:pos="8314"/>
            </w:tabs>
            <w:spacing w:before="32" w:line="219" w:lineRule="auto"/>
            <w:ind w:left="868"/>
            <w:rPr>
              <w:rFonts w:ascii="SimSun" w:eastAsia="SimSun" w:hAnsi="SimSun" w:cs="SimSun"/>
              <w:sz w:val="28"/>
              <w:szCs w:val="28"/>
            </w:rPr>
          </w:pPr>
          <w:hyperlink w:anchor="_bookmark29" w:history="1">
            <w:r>
              <w:rPr>
                <w:rFonts w:ascii="SimSun" w:eastAsia="SimSun" w:hAnsi="SimSun" w:cs="SimSun"/>
                <w:spacing w:val="8"/>
                <w:sz w:val="28"/>
                <w:szCs w:val="28"/>
              </w:rPr>
              <w:t>3.机会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SimSun" w:eastAsia="SimSun" w:hAnsi="SimSun" w:cs="SimSun"/>
                <w:spacing w:val="8"/>
                <w:sz w:val="28"/>
                <w:szCs w:val="28"/>
              </w:rPr>
              <w:t>1</w:t>
            </w:r>
            <w:r>
              <w:rPr>
                <w:rFonts w:ascii="SimSun" w:eastAsia="SimSun" w:hAnsi="SimSun" w:cs="SimSun"/>
                <w:spacing w:val="7"/>
                <w:sz w:val="28"/>
                <w:szCs w:val="28"/>
              </w:rPr>
              <w:t>0</w:t>
            </w:r>
          </w:hyperlink>
        </w:p>
        <w:p>
          <w:pPr>
            <w:tabs>
              <w:tab w:val="right" w:leader="dot" w:pos="8314"/>
            </w:tabs>
            <w:spacing w:before="30" w:line="221" w:lineRule="auto"/>
            <w:ind w:left="861"/>
            <w:rPr>
              <w:rFonts w:ascii="SimSun" w:eastAsia="SimSun" w:hAnsi="SimSun" w:cs="SimSun"/>
              <w:sz w:val="28"/>
              <w:szCs w:val="28"/>
            </w:rPr>
          </w:pPr>
          <w:hyperlink w:anchor="_bookmark30" w:history="1">
            <w:r>
              <w:rPr>
                <w:rFonts w:ascii="SimSun" w:eastAsia="SimSun" w:hAnsi="SimSun" w:cs="SimSun"/>
                <w:spacing w:val="9"/>
                <w:sz w:val="28"/>
                <w:szCs w:val="28"/>
              </w:rPr>
              <w:t>4.威胁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SimSun" w:eastAsia="SimSun" w:hAnsi="SimSun" w:cs="SimSun"/>
                <w:spacing w:val="9"/>
                <w:sz w:val="28"/>
                <w:szCs w:val="28"/>
              </w:rPr>
              <w:t>1</w:t>
            </w:r>
            <w:r>
              <w:rPr>
                <w:rFonts w:ascii="SimSun" w:eastAsia="SimSun" w:hAnsi="SimSun" w:cs="SimSun"/>
                <w:spacing w:val="8"/>
                <w:sz w:val="28"/>
                <w:szCs w:val="28"/>
              </w:rPr>
              <w:t>1</w:t>
            </w:r>
          </w:hyperlink>
        </w:p>
        <w:p>
          <w:pPr>
            <w:tabs>
              <w:tab w:val="right" w:leader="dot" w:pos="8314"/>
            </w:tabs>
            <w:spacing w:before="27" w:line="223" w:lineRule="auto"/>
            <w:ind w:left="39"/>
            <w:rPr>
              <w:rFonts w:ascii="SimHei" w:eastAsia="SimHei" w:hAnsi="SimHei" w:cs="SimHei"/>
              <w:sz w:val="28"/>
              <w:szCs w:val="28"/>
            </w:rPr>
          </w:pPr>
          <w:hyperlink w:anchor="_bookmark31" w:history="1">
            <w:r>
              <w:rPr>
                <w:rFonts w:ascii="SimHei" w:eastAsia="SimHei" w:hAnsi="SimHei" w:cs="SimHei"/>
                <w:spacing w:val="3"/>
                <w:sz w:val="28"/>
                <w:szCs w:val="28"/>
              </w:rPr>
              <w:t>四、目标市场分析</w:t>
            </w:r>
            <w:r>
              <w:rPr>
                <w:rFonts w:ascii="SimHei" w:eastAsia="SimHei" w:hAnsi="SimHei" w:cs="SimHei"/>
                <w:sz w:val="28"/>
                <w:szCs w:val="28"/>
              </w:rPr>
              <w:tab/>
            </w:r>
            <w:r>
              <w:rPr>
                <w:rFonts w:ascii="SimHei" w:eastAsia="SimHei" w:hAnsi="SimHei" w:cs="SimHei"/>
                <w:spacing w:val="3"/>
                <w:sz w:val="28"/>
                <w:szCs w:val="28"/>
              </w:rPr>
              <w:t>1</w:t>
            </w:r>
            <w:r>
              <w:rPr>
                <w:rFonts w:ascii="SimHei" w:eastAsia="SimHei" w:hAnsi="SimHei" w:cs="SimHei"/>
                <w:spacing w:val="2"/>
                <w:sz w:val="28"/>
                <w:szCs w:val="28"/>
              </w:rPr>
              <w:t>2</w:t>
            </w:r>
          </w:hyperlink>
        </w:p>
      </w:sdtContent>
    </w:sdt>
    <w:p>
      <w:pPr>
        <w:sectPr>
          <w:type w:val="nextPage"/>
          <w:pgSz w:w="11906" w:h="16839"/>
          <w:pgMar w:top="1418" w:right="1785" w:bottom="0" w:left="1785" w:header="0" w:footer="0" w:gutter="0"/>
          <w:pgNumType w:start="2"/>
          <w:cols w:space="708"/>
          <w:titlePg w:val="0"/>
        </w:sectPr>
      </w:pPr>
    </w:p>
    <w:sdt>
      <w:sdtPr>
        <w:rPr>
          <w:rFonts w:ascii="SimSun" w:eastAsia="SimSun" w:hAnsi="SimSun" w:cs="SimSun"/>
          <w:sz w:val="28"/>
          <w:szCs w:val="28"/>
        </w:rPr>
        <w:id w:val="1511436641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8"/>
          <w:szCs w:val="28"/>
        </w:rPr>
      </w:sdtEndPr>
      <w:sdtContent>
        <w:p>
          <w:pPr>
            <w:tabs>
              <w:tab w:val="right" w:leader="dot" w:pos="8314"/>
            </w:tabs>
            <w:spacing w:before="55" w:line="221" w:lineRule="auto"/>
            <w:ind w:left="450"/>
            <w:rPr>
              <w:rFonts w:ascii="SimSun" w:eastAsia="SimSun" w:hAnsi="SimSun" w:cs="SimSun"/>
              <w:sz w:val="28"/>
              <w:szCs w:val="28"/>
            </w:rPr>
          </w:pPr>
          <w:hyperlink w:anchor="_bookmark32" w:history="1">
            <w:r>
              <w:rPr>
                <w:rFonts w:ascii="SimSun" w:eastAsia="SimSun" w:hAnsi="SimSun" w:cs="SimSun"/>
                <w:spacing w:val="13"/>
                <w:sz w:val="28"/>
                <w:szCs w:val="28"/>
              </w:rPr>
              <w:t>(</w:t>
            </w:r>
            <w:r>
              <w:rPr>
                <w:rFonts w:ascii="SimSun" w:eastAsia="SimSun" w:hAnsi="SimSun" w:cs="SimSun"/>
                <w:spacing w:val="9"/>
                <w:sz w:val="28"/>
                <w:szCs w:val="28"/>
              </w:rPr>
              <w:t>一)</w:t>
            </w:r>
            <w:r>
              <w:rPr>
                <w:rFonts w:ascii="SimSun" w:eastAsia="SimSun" w:hAnsi="SimSun" w:cs="SimSun"/>
                <w:spacing w:val="9"/>
                <w:sz w:val="28"/>
                <w:szCs w:val="28"/>
              </w:rPr>
              <w:t xml:space="preserve"> </w:t>
            </w:r>
            <w:r>
              <w:rPr>
                <w:rFonts w:ascii="SimSun" w:eastAsia="SimSun" w:hAnsi="SimSun" w:cs="SimSun"/>
                <w:sz w:val="28"/>
                <w:szCs w:val="28"/>
              </w:rPr>
              <w:t>S</w:t>
            </w:r>
            <w:r>
              <w:rPr>
                <w:rFonts w:ascii="SimSun" w:eastAsia="SimSun" w:hAnsi="SimSun" w:cs="SimSun"/>
                <w:spacing w:val="9"/>
                <w:sz w:val="28"/>
                <w:szCs w:val="28"/>
              </w:rPr>
              <w:t>-</w:t>
            </w:r>
            <w:r>
              <w:rPr>
                <w:rFonts w:ascii="SimSun" w:eastAsia="SimSun" w:hAnsi="SimSun" w:cs="SimSun"/>
                <w:sz w:val="28"/>
                <w:szCs w:val="28"/>
              </w:rPr>
              <w:t>T</w:t>
            </w:r>
            <w:r>
              <w:rPr>
                <w:rFonts w:ascii="SimSun" w:eastAsia="SimSun" w:hAnsi="SimSun" w:cs="SimSun"/>
                <w:spacing w:val="9"/>
                <w:sz w:val="28"/>
                <w:szCs w:val="28"/>
              </w:rPr>
              <w:t>-</w:t>
            </w:r>
            <w:r>
              <w:rPr>
                <w:rFonts w:ascii="SimSun" w:eastAsia="SimSun" w:hAnsi="SimSun" w:cs="SimSun"/>
                <w:sz w:val="28"/>
                <w:szCs w:val="28"/>
              </w:rPr>
              <w:t>P</w:t>
            </w:r>
            <w:r>
              <w:rPr>
                <w:rFonts w:ascii="SimSun" w:eastAsia="SimSun" w:hAnsi="SimSun" w:cs="SimSun"/>
                <w:spacing w:val="9"/>
                <w:sz w:val="28"/>
                <w:szCs w:val="28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28"/>
                <w:szCs w:val="28"/>
              </w:rPr>
              <w:t>战略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SimSun" w:eastAsia="SimSun" w:hAnsi="SimSun" w:cs="SimSun"/>
                <w:spacing w:val="9"/>
                <w:sz w:val="28"/>
                <w:szCs w:val="28"/>
              </w:rPr>
              <w:t>12</w:t>
            </w:r>
          </w:hyperlink>
        </w:p>
        <w:p>
          <w:pPr>
            <w:tabs>
              <w:tab w:val="right" w:leader="dot" w:pos="8314"/>
            </w:tabs>
            <w:spacing w:before="30" w:line="220" w:lineRule="auto"/>
            <w:ind w:left="883"/>
            <w:rPr>
              <w:rFonts w:ascii="SimSun" w:eastAsia="SimSun" w:hAnsi="SimSun" w:cs="SimSun"/>
              <w:sz w:val="28"/>
              <w:szCs w:val="28"/>
            </w:rPr>
          </w:pPr>
          <w:hyperlink w:anchor="_bookmark33" w:history="1">
            <w:r>
              <w:rPr>
                <w:rFonts w:ascii="SimSun" w:eastAsia="SimSun" w:hAnsi="SimSun" w:cs="SimSun"/>
                <w:spacing w:val="3"/>
                <w:sz w:val="28"/>
                <w:szCs w:val="28"/>
              </w:rPr>
              <w:t>1.市场细分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SimSun" w:eastAsia="SimSun" w:hAnsi="SimSun" w:cs="SimSun"/>
                <w:spacing w:val="3"/>
                <w:sz w:val="28"/>
                <w:szCs w:val="28"/>
              </w:rPr>
              <w:t>1</w:t>
            </w:r>
            <w:r>
              <w:rPr>
                <w:rFonts w:ascii="SimSun" w:eastAsia="SimSun" w:hAnsi="SimSun" w:cs="SimSun"/>
                <w:spacing w:val="2"/>
                <w:sz w:val="28"/>
                <w:szCs w:val="28"/>
              </w:rPr>
              <w:t>2</w:t>
            </w:r>
          </w:hyperlink>
        </w:p>
        <w:p>
          <w:pPr>
            <w:tabs>
              <w:tab w:val="right" w:leader="dot" w:pos="8314"/>
            </w:tabs>
            <w:spacing w:before="28" w:line="220" w:lineRule="auto"/>
            <w:ind w:left="866"/>
            <w:rPr>
              <w:rFonts w:ascii="SimSun" w:eastAsia="SimSun" w:hAnsi="SimSun" w:cs="SimSun"/>
              <w:sz w:val="28"/>
              <w:szCs w:val="28"/>
            </w:rPr>
          </w:pPr>
          <w:hyperlink w:anchor="_bookmark34" w:history="1">
            <w:r>
              <w:rPr>
                <w:rFonts w:ascii="SimSun" w:eastAsia="SimSun" w:hAnsi="SimSun" w:cs="SimSun"/>
                <w:spacing w:val="5"/>
                <w:sz w:val="28"/>
                <w:szCs w:val="28"/>
              </w:rPr>
              <w:t>2.目标市场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SimSun" w:eastAsia="SimSun" w:hAnsi="SimSun" w:cs="SimSun"/>
                <w:spacing w:val="5"/>
                <w:sz w:val="28"/>
                <w:szCs w:val="28"/>
              </w:rPr>
              <w:t>12</w:t>
            </w:r>
          </w:hyperlink>
        </w:p>
        <w:p>
          <w:pPr>
            <w:tabs>
              <w:tab w:val="right" w:leader="dot" w:pos="8314"/>
            </w:tabs>
            <w:spacing w:before="28" w:line="220" w:lineRule="auto"/>
            <w:ind w:left="868"/>
            <w:rPr>
              <w:rFonts w:ascii="SimSun" w:eastAsia="SimSun" w:hAnsi="SimSun" w:cs="SimSun"/>
              <w:sz w:val="28"/>
              <w:szCs w:val="28"/>
            </w:rPr>
          </w:pPr>
          <w:hyperlink w:anchor="_bookmark35" w:history="1">
            <w:r>
              <w:rPr>
                <w:rFonts w:ascii="SimSun" w:eastAsia="SimSun" w:hAnsi="SimSun" w:cs="SimSun"/>
                <w:spacing w:val="8"/>
                <w:sz w:val="28"/>
                <w:szCs w:val="28"/>
              </w:rPr>
              <w:t>3</w:t>
            </w:r>
            <w:r>
              <w:rPr>
                <w:rFonts w:ascii="SimSun" w:eastAsia="SimSun" w:hAnsi="SimSun" w:cs="SimSun"/>
                <w:spacing w:val="6"/>
                <w:sz w:val="28"/>
                <w:szCs w:val="28"/>
              </w:rPr>
              <w:t>.</w:t>
            </w:r>
            <w:r>
              <w:rPr>
                <w:rFonts w:ascii="SimSun" w:eastAsia="SimSun" w:hAnsi="SimSun" w:cs="SimSun"/>
                <w:spacing w:val="4"/>
                <w:sz w:val="28"/>
                <w:szCs w:val="28"/>
              </w:rPr>
              <w:t>产品定位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SimSun" w:eastAsia="SimSun" w:hAnsi="SimSun" w:cs="SimSun"/>
                <w:spacing w:val="4"/>
                <w:sz w:val="28"/>
                <w:szCs w:val="28"/>
              </w:rPr>
              <w:t>13</w:t>
            </w:r>
          </w:hyperlink>
        </w:p>
        <w:p>
          <w:pPr>
            <w:tabs>
              <w:tab w:val="right" w:leader="dot" w:pos="8314"/>
            </w:tabs>
            <w:spacing w:before="28" w:line="221" w:lineRule="auto"/>
            <w:ind w:left="450"/>
            <w:rPr>
              <w:rFonts w:ascii="SimSun" w:eastAsia="SimSun" w:hAnsi="SimSun" w:cs="SimSun"/>
              <w:sz w:val="28"/>
              <w:szCs w:val="28"/>
            </w:rPr>
          </w:pPr>
          <w:hyperlink w:anchor="_bookmark36" w:history="1">
            <w:r>
              <w:rPr>
                <w:rFonts w:ascii="SimSun" w:eastAsia="SimSun" w:hAnsi="SimSun" w:cs="SimSun"/>
                <w:spacing w:val="23"/>
                <w:sz w:val="28"/>
                <w:szCs w:val="28"/>
              </w:rPr>
              <w:t>(</w:t>
            </w:r>
            <w:r>
              <w:rPr>
                <w:rFonts w:ascii="SimSun" w:eastAsia="SimSun" w:hAnsi="SimSun" w:cs="SimSun"/>
                <w:spacing w:val="17"/>
                <w:sz w:val="28"/>
                <w:szCs w:val="28"/>
              </w:rPr>
              <w:t>二)</w:t>
            </w:r>
            <w:r>
              <w:rPr>
                <w:rFonts w:ascii="SimSun" w:eastAsia="SimSun" w:hAnsi="SimSun" w:cs="SimSun"/>
                <w:spacing w:val="17"/>
                <w:sz w:val="28"/>
                <w:szCs w:val="28"/>
              </w:rPr>
              <w:t xml:space="preserve"> </w:t>
            </w:r>
            <w:r>
              <w:rPr>
                <w:rFonts w:ascii="SimSun" w:eastAsia="SimSun" w:hAnsi="SimSun" w:cs="SimSun"/>
                <w:spacing w:val="17"/>
                <w:sz w:val="28"/>
                <w:szCs w:val="28"/>
              </w:rPr>
              <w:t>营销目标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SimSun" w:eastAsia="SimSun" w:hAnsi="SimSun" w:cs="SimSun"/>
                <w:spacing w:val="17"/>
                <w:sz w:val="28"/>
                <w:szCs w:val="28"/>
              </w:rPr>
              <w:t>13</w:t>
            </w:r>
          </w:hyperlink>
        </w:p>
        <w:p>
          <w:pPr>
            <w:tabs>
              <w:tab w:val="right" w:leader="dot" w:pos="8314"/>
            </w:tabs>
            <w:spacing w:before="30" w:line="221" w:lineRule="auto"/>
            <w:ind w:left="883"/>
            <w:rPr>
              <w:rFonts w:ascii="SimSun" w:eastAsia="SimSun" w:hAnsi="SimSun" w:cs="SimSun"/>
              <w:sz w:val="28"/>
              <w:szCs w:val="28"/>
            </w:rPr>
          </w:pPr>
          <w:hyperlink w:anchor="_bookmark37" w:history="1">
            <w:r>
              <w:rPr>
                <w:rFonts w:ascii="SimSun" w:eastAsia="SimSun" w:hAnsi="SimSun" w:cs="SimSun"/>
                <w:spacing w:val="3"/>
                <w:sz w:val="28"/>
                <w:szCs w:val="28"/>
              </w:rPr>
              <w:t>1.定性目标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SimSun" w:eastAsia="SimSun" w:hAnsi="SimSun" w:cs="SimSun"/>
                <w:spacing w:val="3"/>
                <w:sz w:val="28"/>
                <w:szCs w:val="28"/>
              </w:rPr>
              <w:t>1</w:t>
            </w:r>
            <w:r>
              <w:rPr>
                <w:rFonts w:ascii="SimSun" w:eastAsia="SimSun" w:hAnsi="SimSun" w:cs="SimSun"/>
                <w:spacing w:val="2"/>
                <w:sz w:val="28"/>
                <w:szCs w:val="28"/>
              </w:rPr>
              <w:t>3</w:t>
            </w:r>
          </w:hyperlink>
        </w:p>
        <w:p>
          <w:pPr>
            <w:tabs>
              <w:tab w:val="right" w:leader="dot" w:pos="8314"/>
            </w:tabs>
            <w:spacing w:before="27" w:line="221" w:lineRule="auto"/>
            <w:ind w:left="866"/>
            <w:rPr>
              <w:rFonts w:ascii="SimSun" w:eastAsia="SimSun" w:hAnsi="SimSun" w:cs="SimSun"/>
              <w:sz w:val="28"/>
              <w:szCs w:val="28"/>
            </w:rPr>
          </w:pPr>
          <w:hyperlink w:anchor="_bookmark38" w:history="1">
            <w:r>
              <w:rPr>
                <w:rFonts w:ascii="SimSun" w:eastAsia="SimSun" w:hAnsi="SimSun" w:cs="SimSun"/>
                <w:spacing w:val="5"/>
                <w:sz w:val="28"/>
                <w:szCs w:val="28"/>
              </w:rPr>
              <w:t>2.定量目标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SimSun" w:eastAsia="SimSun" w:hAnsi="SimSun" w:cs="SimSun"/>
                <w:spacing w:val="5"/>
                <w:sz w:val="28"/>
                <w:szCs w:val="28"/>
              </w:rPr>
              <w:t>13</w:t>
            </w:r>
          </w:hyperlink>
        </w:p>
        <w:p>
          <w:pPr>
            <w:tabs>
              <w:tab w:val="right" w:leader="dot" w:pos="8314"/>
            </w:tabs>
            <w:spacing w:before="27" w:line="223" w:lineRule="auto"/>
            <w:ind w:left="30"/>
            <w:rPr>
              <w:rFonts w:ascii="SimHei" w:eastAsia="SimHei" w:hAnsi="SimHei" w:cs="SimHei"/>
              <w:sz w:val="28"/>
              <w:szCs w:val="28"/>
            </w:rPr>
          </w:pPr>
          <w:hyperlink w:anchor="_bookmark39" w:history="1">
            <w:r>
              <w:rPr>
                <w:rFonts w:ascii="SimHei" w:eastAsia="SimHei" w:hAnsi="SimHei" w:cs="SimHei"/>
                <w:spacing w:val="7"/>
                <w:sz w:val="28"/>
                <w:szCs w:val="28"/>
              </w:rPr>
              <w:t>五</w:t>
            </w:r>
            <w:r>
              <w:rPr>
                <w:rFonts w:ascii="SimHei" w:eastAsia="SimHei" w:hAnsi="SimHei" w:cs="SimHei"/>
                <w:spacing w:val="4"/>
                <w:sz w:val="28"/>
                <w:szCs w:val="28"/>
              </w:rPr>
              <w:t>、“4</w:t>
            </w:r>
            <w:r>
              <w:rPr>
                <w:rFonts w:ascii="SimHei" w:eastAsia="SimHei" w:hAnsi="SimHei" w:cs="SimHei"/>
                <w:sz w:val="28"/>
                <w:szCs w:val="28"/>
              </w:rPr>
              <w:t>PS</w:t>
            </w:r>
            <w:r>
              <w:rPr>
                <w:rFonts w:ascii="SimHei" w:eastAsia="SimHei" w:hAnsi="SimHei" w:cs="SimHei"/>
                <w:spacing w:val="4"/>
                <w:sz w:val="28"/>
                <w:szCs w:val="28"/>
              </w:rPr>
              <w:t>”分析</w:t>
            </w:r>
            <w:r>
              <w:rPr>
                <w:rFonts w:ascii="SimHei" w:eastAsia="SimHei" w:hAnsi="SimHei" w:cs="SimHei"/>
                <w:sz w:val="28"/>
                <w:szCs w:val="28"/>
              </w:rPr>
              <w:tab/>
            </w:r>
            <w:r>
              <w:rPr>
                <w:rFonts w:ascii="SimHei" w:eastAsia="SimHei" w:hAnsi="SimHei" w:cs="SimHei"/>
                <w:spacing w:val="4"/>
                <w:sz w:val="28"/>
                <w:szCs w:val="28"/>
              </w:rPr>
              <w:t>14</w:t>
            </w:r>
          </w:hyperlink>
        </w:p>
        <w:p>
          <w:pPr>
            <w:tabs>
              <w:tab w:val="right" w:leader="dot" w:pos="8314"/>
            </w:tabs>
            <w:spacing w:before="27" w:line="220" w:lineRule="auto"/>
            <w:ind w:left="450"/>
            <w:rPr>
              <w:rFonts w:ascii="SimSun" w:eastAsia="SimSun" w:hAnsi="SimSun" w:cs="SimSun"/>
              <w:sz w:val="28"/>
              <w:szCs w:val="28"/>
            </w:rPr>
          </w:pPr>
          <w:hyperlink w:anchor="_bookmark40" w:history="1">
            <w:r>
              <w:rPr>
                <w:rFonts w:ascii="SimSun" w:eastAsia="SimSun" w:hAnsi="SimSun" w:cs="SimSun"/>
                <w:spacing w:val="23"/>
                <w:sz w:val="28"/>
                <w:szCs w:val="28"/>
              </w:rPr>
              <w:t>(</w:t>
            </w:r>
            <w:r>
              <w:rPr>
                <w:rFonts w:ascii="SimSun" w:eastAsia="SimSun" w:hAnsi="SimSun" w:cs="SimSun"/>
                <w:spacing w:val="17"/>
                <w:sz w:val="28"/>
                <w:szCs w:val="28"/>
              </w:rPr>
              <w:t>一)</w:t>
            </w:r>
            <w:r>
              <w:rPr>
                <w:rFonts w:ascii="SimSun" w:eastAsia="SimSun" w:hAnsi="SimSun" w:cs="SimSun"/>
                <w:spacing w:val="17"/>
                <w:sz w:val="28"/>
                <w:szCs w:val="28"/>
              </w:rPr>
              <w:t xml:space="preserve"> </w:t>
            </w:r>
            <w:r>
              <w:rPr>
                <w:rFonts w:ascii="SimSun" w:eastAsia="SimSun" w:hAnsi="SimSun" w:cs="SimSun"/>
                <w:spacing w:val="17"/>
                <w:sz w:val="28"/>
                <w:szCs w:val="28"/>
              </w:rPr>
              <w:t>产品策略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SimSun" w:eastAsia="SimSun" w:hAnsi="SimSun" w:cs="SimSun"/>
                <w:spacing w:val="17"/>
                <w:sz w:val="28"/>
                <w:szCs w:val="28"/>
              </w:rPr>
              <w:t>14</w:t>
            </w:r>
          </w:hyperlink>
        </w:p>
        <w:p>
          <w:pPr>
            <w:tabs>
              <w:tab w:val="right" w:leader="dot" w:pos="8314"/>
            </w:tabs>
            <w:spacing w:before="28" w:line="219" w:lineRule="auto"/>
            <w:ind w:left="450"/>
            <w:rPr>
              <w:rFonts w:ascii="SimSun" w:eastAsia="SimSun" w:hAnsi="SimSun" w:cs="SimSun"/>
              <w:sz w:val="28"/>
              <w:szCs w:val="28"/>
            </w:rPr>
          </w:pPr>
          <w:hyperlink w:anchor="_bookmark41" w:history="1">
            <w:r>
              <w:rPr>
                <w:rFonts w:ascii="SimSun" w:eastAsia="SimSun" w:hAnsi="SimSun" w:cs="SimSun"/>
                <w:spacing w:val="23"/>
                <w:sz w:val="28"/>
                <w:szCs w:val="28"/>
              </w:rPr>
              <w:t>(</w:t>
            </w:r>
            <w:r>
              <w:rPr>
                <w:rFonts w:ascii="SimSun" w:eastAsia="SimSun" w:hAnsi="SimSun" w:cs="SimSun"/>
                <w:spacing w:val="17"/>
                <w:sz w:val="28"/>
                <w:szCs w:val="28"/>
              </w:rPr>
              <w:t>二)</w:t>
            </w:r>
            <w:r>
              <w:rPr>
                <w:rFonts w:ascii="SimSun" w:eastAsia="SimSun" w:hAnsi="SimSun" w:cs="SimSun"/>
                <w:spacing w:val="17"/>
                <w:sz w:val="28"/>
                <w:szCs w:val="28"/>
              </w:rPr>
              <w:t xml:space="preserve"> </w:t>
            </w:r>
            <w:r>
              <w:rPr>
                <w:rFonts w:ascii="SimSun" w:eastAsia="SimSun" w:hAnsi="SimSun" w:cs="SimSun"/>
                <w:spacing w:val="17"/>
                <w:sz w:val="28"/>
                <w:szCs w:val="28"/>
              </w:rPr>
              <w:t>价格策略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SimSun" w:eastAsia="SimSun" w:hAnsi="SimSun" w:cs="SimSun"/>
                <w:spacing w:val="17"/>
                <w:sz w:val="28"/>
                <w:szCs w:val="28"/>
              </w:rPr>
              <w:t>14</w:t>
            </w:r>
          </w:hyperlink>
        </w:p>
        <w:p>
          <w:pPr>
            <w:tabs>
              <w:tab w:val="right" w:leader="dot" w:pos="8314"/>
            </w:tabs>
            <w:spacing w:before="31" w:line="220" w:lineRule="auto"/>
            <w:ind w:left="450"/>
            <w:rPr>
              <w:rFonts w:ascii="SimSun" w:eastAsia="SimSun" w:hAnsi="SimSun" w:cs="SimSun"/>
              <w:sz w:val="28"/>
              <w:szCs w:val="28"/>
            </w:rPr>
          </w:pPr>
          <w:hyperlink w:anchor="_bookmark42" w:history="1">
            <w:r>
              <w:rPr>
                <w:rFonts w:ascii="SimSun" w:eastAsia="SimSun" w:hAnsi="SimSun" w:cs="SimSun"/>
                <w:spacing w:val="23"/>
                <w:sz w:val="28"/>
                <w:szCs w:val="28"/>
              </w:rPr>
              <w:t>(</w:t>
            </w:r>
            <w:r>
              <w:rPr>
                <w:rFonts w:ascii="SimSun" w:eastAsia="SimSun" w:hAnsi="SimSun" w:cs="SimSun"/>
                <w:spacing w:val="17"/>
                <w:sz w:val="28"/>
                <w:szCs w:val="28"/>
              </w:rPr>
              <w:t>三)</w:t>
            </w:r>
            <w:r>
              <w:rPr>
                <w:rFonts w:ascii="SimSun" w:eastAsia="SimSun" w:hAnsi="SimSun" w:cs="SimSun"/>
                <w:spacing w:val="17"/>
                <w:sz w:val="28"/>
                <w:szCs w:val="28"/>
              </w:rPr>
              <w:t xml:space="preserve"> </w:t>
            </w:r>
            <w:r>
              <w:rPr>
                <w:rFonts w:ascii="SimSun" w:eastAsia="SimSun" w:hAnsi="SimSun" w:cs="SimSun"/>
                <w:spacing w:val="17"/>
                <w:sz w:val="28"/>
                <w:szCs w:val="28"/>
              </w:rPr>
              <w:t>渠道策略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SimSun" w:eastAsia="SimSun" w:hAnsi="SimSun" w:cs="SimSun"/>
                <w:spacing w:val="17"/>
                <w:sz w:val="28"/>
                <w:szCs w:val="28"/>
              </w:rPr>
              <w:t>14</w:t>
            </w:r>
          </w:hyperlink>
        </w:p>
        <w:p>
          <w:pPr>
            <w:tabs>
              <w:tab w:val="right" w:leader="dot" w:pos="8314"/>
            </w:tabs>
            <w:spacing w:before="32" w:line="219" w:lineRule="auto"/>
            <w:ind w:left="450"/>
            <w:rPr>
              <w:rFonts w:ascii="SimSun" w:eastAsia="SimSun" w:hAnsi="SimSun" w:cs="SimSun"/>
              <w:sz w:val="28"/>
              <w:szCs w:val="28"/>
            </w:rPr>
          </w:pPr>
          <w:hyperlink w:anchor="_bookmark43" w:history="1">
            <w:r>
              <w:rPr>
                <w:rFonts w:ascii="SimSun" w:eastAsia="SimSun" w:hAnsi="SimSun" w:cs="SimSun"/>
                <w:spacing w:val="23"/>
                <w:sz w:val="28"/>
                <w:szCs w:val="28"/>
              </w:rPr>
              <w:t>(</w:t>
            </w:r>
            <w:r>
              <w:rPr>
                <w:rFonts w:ascii="SimSun" w:eastAsia="SimSun" w:hAnsi="SimSun" w:cs="SimSun"/>
                <w:spacing w:val="17"/>
                <w:sz w:val="28"/>
                <w:szCs w:val="28"/>
              </w:rPr>
              <w:t>四)</w:t>
            </w:r>
            <w:r>
              <w:rPr>
                <w:rFonts w:ascii="SimSun" w:eastAsia="SimSun" w:hAnsi="SimSun" w:cs="SimSun"/>
                <w:spacing w:val="17"/>
                <w:sz w:val="28"/>
                <w:szCs w:val="28"/>
              </w:rPr>
              <w:t xml:space="preserve"> </w:t>
            </w:r>
            <w:r>
              <w:rPr>
                <w:rFonts w:ascii="SimSun" w:eastAsia="SimSun" w:hAnsi="SimSun" w:cs="SimSun"/>
                <w:spacing w:val="17"/>
                <w:sz w:val="28"/>
                <w:szCs w:val="28"/>
              </w:rPr>
              <w:t>促销策略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SimSun" w:eastAsia="SimSun" w:hAnsi="SimSun" w:cs="SimSun"/>
                <w:spacing w:val="17"/>
                <w:sz w:val="28"/>
                <w:szCs w:val="28"/>
              </w:rPr>
              <w:t>15</w:t>
            </w:r>
          </w:hyperlink>
        </w:p>
        <w:p>
          <w:pPr>
            <w:tabs>
              <w:tab w:val="right" w:leader="dot" w:pos="8314"/>
            </w:tabs>
            <w:spacing w:before="29" w:line="222" w:lineRule="auto"/>
            <w:ind w:left="31"/>
            <w:rPr>
              <w:rFonts w:ascii="SimHei" w:eastAsia="SimHei" w:hAnsi="SimHei" w:cs="SimHei"/>
              <w:sz w:val="28"/>
              <w:szCs w:val="28"/>
            </w:rPr>
          </w:pPr>
          <w:hyperlink w:anchor="_bookmark44" w:history="1">
            <w:r>
              <w:rPr>
                <w:rFonts w:ascii="SimHei" w:eastAsia="SimHei" w:hAnsi="SimHei" w:cs="SimHei"/>
                <w:spacing w:val="2"/>
                <w:sz w:val="28"/>
                <w:szCs w:val="28"/>
              </w:rPr>
              <w:t>六、策划方案及费用预算</w:t>
            </w:r>
            <w:r>
              <w:rPr>
                <w:rFonts w:ascii="SimHei" w:eastAsia="SimHei" w:hAnsi="SimHei" w:cs="SimHei"/>
                <w:sz w:val="28"/>
                <w:szCs w:val="28"/>
              </w:rPr>
              <w:tab/>
            </w:r>
            <w:r>
              <w:rPr>
                <w:rFonts w:ascii="SimHei" w:eastAsia="SimHei" w:hAnsi="SimHei" w:cs="SimHei"/>
                <w:spacing w:val="2"/>
                <w:sz w:val="28"/>
                <w:szCs w:val="28"/>
              </w:rPr>
              <w:t>1</w:t>
            </w:r>
            <w:r>
              <w:rPr>
                <w:rFonts w:ascii="SimHei" w:eastAsia="SimHei" w:hAnsi="SimHei" w:cs="SimHei"/>
                <w:spacing w:val="1"/>
                <w:sz w:val="28"/>
                <w:szCs w:val="28"/>
              </w:rPr>
              <w:t>6</w:t>
            </w:r>
          </w:hyperlink>
        </w:p>
        <w:p>
          <w:pPr>
            <w:tabs>
              <w:tab w:val="right" w:leader="dot" w:pos="8314"/>
            </w:tabs>
            <w:spacing w:before="26" w:line="221" w:lineRule="auto"/>
            <w:ind w:left="450"/>
            <w:rPr>
              <w:rFonts w:ascii="SimSun" w:eastAsia="SimSun" w:hAnsi="SimSun" w:cs="SimSun"/>
              <w:sz w:val="28"/>
              <w:szCs w:val="28"/>
            </w:rPr>
          </w:pPr>
          <w:hyperlink w:anchor="_bookmark45" w:history="1">
            <w:r>
              <w:rPr>
                <w:rFonts w:ascii="SimSun" w:eastAsia="SimSun" w:hAnsi="SimSun" w:cs="SimSun"/>
                <w:spacing w:val="22"/>
                <w:sz w:val="28"/>
                <w:szCs w:val="28"/>
              </w:rPr>
              <w:t>(</w:t>
            </w:r>
            <w:r>
              <w:rPr>
                <w:rFonts w:ascii="SimSun" w:eastAsia="SimSun" w:hAnsi="SimSun" w:cs="SimSun"/>
                <w:spacing w:val="15"/>
                <w:sz w:val="28"/>
                <w:szCs w:val="28"/>
              </w:rPr>
              <w:t>一)</w:t>
            </w:r>
            <w:r>
              <w:rPr>
                <w:rFonts w:ascii="SimSun" w:eastAsia="SimSun" w:hAnsi="SimSun" w:cs="SimSun"/>
                <w:spacing w:val="15"/>
                <w:sz w:val="28"/>
                <w:szCs w:val="28"/>
              </w:rPr>
              <w:t xml:space="preserve">  </w:t>
            </w:r>
            <w:r>
              <w:rPr>
                <w:rFonts w:ascii="SimSun" w:eastAsia="SimSun" w:hAnsi="SimSun" w:cs="SimSun"/>
                <w:spacing w:val="15"/>
                <w:sz w:val="28"/>
                <w:szCs w:val="28"/>
              </w:rPr>
              <w:t>主题活动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SimSun" w:eastAsia="SimSun" w:hAnsi="SimSun" w:cs="SimSun"/>
                <w:spacing w:val="15"/>
                <w:sz w:val="28"/>
                <w:szCs w:val="28"/>
              </w:rPr>
              <w:t>16</w:t>
            </w:r>
          </w:hyperlink>
        </w:p>
        <w:p>
          <w:pPr>
            <w:tabs>
              <w:tab w:val="right" w:leader="dot" w:pos="8314"/>
            </w:tabs>
            <w:spacing w:before="27" w:line="221" w:lineRule="auto"/>
            <w:ind w:left="883"/>
            <w:rPr>
              <w:rFonts w:ascii="SimSun" w:eastAsia="SimSun" w:hAnsi="SimSun" w:cs="SimSun"/>
              <w:sz w:val="28"/>
              <w:szCs w:val="28"/>
            </w:rPr>
          </w:pPr>
          <w:hyperlink w:anchor="_bookmark46" w:history="1">
            <w:r>
              <w:rPr>
                <w:rFonts w:ascii="SimSun" w:eastAsia="SimSun" w:hAnsi="SimSun" w:cs="SimSun"/>
                <w:spacing w:val="3"/>
                <w:sz w:val="28"/>
                <w:szCs w:val="28"/>
              </w:rPr>
              <w:t>1.活动主题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SimSun" w:eastAsia="SimSun" w:hAnsi="SimSun" w:cs="SimSun"/>
                <w:spacing w:val="3"/>
                <w:sz w:val="28"/>
                <w:szCs w:val="28"/>
              </w:rPr>
              <w:t>1</w:t>
            </w:r>
            <w:r>
              <w:rPr>
                <w:rFonts w:ascii="SimSun" w:eastAsia="SimSun" w:hAnsi="SimSun" w:cs="SimSun"/>
                <w:spacing w:val="2"/>
                <w:sz w:val="28"/>
                <w:szCs w:val="28"/>
              </w:rPr>
              <w:t>6</w:t>
            </w:r>
          </w:hyperlink>
        </w:p>
        <w:p>
          <w:pPr>
            <w:tabs>
              <w:tab w:val="right" w:leader="dot" w:pos="8314"/>
            </w:tabs>
            <w:spacing w:before="30" w:line="221" w:lineRule="auto"/>
            <w:ind w:left="866"/>
            <w:rPr>
              <w:rFonts w:ascii="SimSun" w:eastAsia="SimSun" w:hAnsi="SimSun" w:cs="SimSun"/>
              <w:sz w:val="28"/>
              <w:szCs w:val="28"/>
            </w:rPr>
          </w:pPr>
          <w:hyperlink w:anchor="_bookmark47" w:history="1">
            <w:r>
              <w:rPr>
                <w:rFonts w:ascii="SimSun" w:eastAsia="SimSun" w:hAnsi="SimSun" w:cs="SimSun"/>
                <w:spacing w:val="5"/>
                <w:sz w:val="28"/>
                <w:szCs w:val="28"/>
              </w:rPr>
              <w:t>2.活动目的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SimSun" w:eastAsia="SimSun" w:hAnsi="SimSun" w:cs="SimSun"/>
                <w:spacing w:val="5"/>
                <w:sz w:val="28"/>
                <w:szCs w:val="28"/>
              </w:rPr>
              <w:t>16</w:t>
            </w:r>
          </w:hyperlink>
        </w:p>
        <w:p>
          <w:pPr>
            <w:tabs>
              <w:tab w:val="right" w:leader="dot" w:pos="8314"/>
            </w:tabs>
            <w:spacing w:before="27" w:line="221" w:lineRule="auto"/>
            <w:ind w:left="868"/>
            <w:rPr>
              <w:rFonts w:ascii="SimSun" w:eastAsia="SimSun" w:hAnsi="SimSun" w:cs="SimSun"/>
              <w:sz w:val="28"/>
              <w:szCs w:val="28"/>
            </w:rPr>
          </w:pPr>
          <w:hyperlink w:anchor="_bookmark48" w:history="1">
            <w:r>
              <w:rPr>
                <w:rFonts w:ascii="SimSun" w:eastAsia="SimSun" w:hAnsi="SimSun" w:cs="SimSun"/>
                <w:spacing w:val="8"/>
                <w:sz w:val="28"/>
                <w:szCs w:val="28"/>
              </w:rPr>
              <w:t>3</w:t>
            </w:r>
            <w:r>
              <w:rPr>
                <w:rFonts w:ascii="SimSun" w:eastAsia="SimSun" w:hAnsi="SimSun" w:cs="SimSun"/>
                <w:spacing w:val="6"/>
                <w:sz w:val="28"/>
                <w:szCs w:val="28"/>
              </w:rPr>
              <w:t>.</w:t>
            </w:r>
            <w:r>
              <w:rPr>
                <w:rFonts w:ascii="SimSun" w:eastAsia="SimSun" w:hAnsi="SimSun" w:cs="SimSun"/>
                <w:spacing w:val="4"/>
                <w:sz w:val="28"/>
                <w:szCs w:val="28"/>
              </w:rPr>
              <w:t>活动形式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SimSun" w:eastAsia="SimSun" w:hAnsi="SimSun" w:cs="SimSun"/>
                <w:spacing w:val="4"/>
                <w:sz w:val="28"/>
                <w:szCs w:val="28"/>
              </w:rPr>
              <w:t>16</w:t>
            </w:r>
          </w:hyperlink>
        </w:p>
        <w:p>
          <w:pPr>
            <w:tabs>
              <w:tab w:val="right" w:leader="dot" w:pos="8314"/>
            </w:tabs>
            <w:spacing w:before="30" w:line="219" w:lineRule="auto"/>
            <w:ind w:left="861"/>
            <w:rPr>
              <w:rFonts w:ascii="SimSun" w:eastAsia="SimSun" w:hAnsi="SimSun" w:cs="SimSun"/>
              <w:sz w:val="28"/>
              <w:szCs w:val="28"/>
            </w:rPr>
          </w:pPr>
          <w:hyperlink w:anchor="_bookmark49" w:history="1">
            <w:r>
              <w:rPr>
                <w:rFonts w:ascii="SimSun" w:eastAsia="SimSun" w:hAnsi="SimSun" w:cs="SimSun"/>
                <w:spacing w:val="10"/>
                <w:sz w:val="28"/>
                <w:szCs w:val="28"/>
              </w:rPr>
              <w:t>4</w:t>
            </w:r>
            <w:r>
              <w:rPr>
                <w:rFonts w:ascii="SimSun" w:eastAsia="SimSun" w:hAnsi="SimSun" w:cs="SimSun"/>
                <w:spacing w:val="5"/>
                <w:sz w:val="28"/>
                <w:szCs w:val="28"/>
              </w:rPr>
              <w:t>.宣传方式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SimSun" w:eastAsia="SimSun" w:hAnsi="SimSun" w:cs="SimSun"/>
                <w:spacing w:val="5"/>
                <w:sz w:val="28"/>
                <w:szCs w:val="28"/>
              </w:rPr>
              <w:t>16</w:t>
            </w:r>
          </w:hyperlink>
        </w:p>
        <w:p>
          <w:pPr>
            <w:tabs>
              <w:tab w:val="right" w:leader="dot" w:pos="8314"/>
            </w:tabs>
            <w:spacing w:before="30" w:line="219" w:lineRule="auto"/>
            <w:ind w:left="868"/>
            <w:rPr>
              <w:rFonts w:ascii="SimSun" w:eastAsia="SimSun" w:hAnsi="SimSun" w:cs="SimSun"/>
              <w:sz w:val="28"/>
              <w:szCs w:val="28"/>
            </w:rPr>
          </w:pPr>
          <w:hyperlink w:anchor="_bookmark50" w:history="1">
            <w:r>
              <w:rPr>
                <w:rFonts w:ascii="SimSun" w:eastAsia="SimSun" w:hAnsi="SimSun" w:cs="SimSun"/>
                <w:spacing w:val="2"/>
                <w:sz w:val="28"/>
                <w:szCs w:val="28"/>
              </w:rPr>
              <w:t>5.客户回馈活动介绍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SimSun" w:eastAsia="SimSun" w:hAnsi="SimSun" w:cs="SimSun"/>
                <w:spacing w:val="2"/>
                <w:sz w:val="28"/>
                <w:szCs w:val="28"/>
              </w:rPr>
              <w:t>1</w:t>
            </w:r>
            <w:r>
              <w:rPr>
                <w:rFonts w:ascii="SimSun" w:eastAsia="SimSun" w:hAnsi="SimSun" w:cs="SimSun"/>
                <w:spacing w:val="1"/>
                <w:sz w:val="28"/>
                <w:szCs w:val="28"/>
              </w:rPr>
              <w:t>6</w:t>
            </w:r>
          </w:hyperlink>
        </w:p>
        <w:p>
          <w:pPr>
            <w:tabs>
              <w:tab w:val="right" w:leader="dot" w:pos="8314"/>
            </w:tabs>
            <w:spacing w:before="30" w:line="221" w:lineRule="auto"/>
            <w:ind w:left="864"/>
            <w:rPr>
              <w:rFonts w:ascii="SimSun" w:eastAsia="SimSun" w:hAnsi="SimSun" w:cs="SimSun"/>
              <w:sz w:val="28"/>
              <w:szCs w:val="28"/>
            </w:rPr>
          </w:pPr>
          <w:hyperlink w:anchor="_bookmark51" w:history="1">
            <w:r>
              <w:rPr>
                <w:rFonts w:ascii="SimSun" w:eastAsia="SimSun" w:hAnsi="SimSun" w:cs="SimSun"/>
                <w:spacing w:val="6"/>
                <w:sz w:val="28"/>
                <w:szCs w:val="28"/>
              </w:rPr>
              <w:t>6</w:t>
            </w:r>
            <w:r>
              <w:rPr>
                <w:rFonts w:ascii="SimSun" w:eastAsia="SimSun" w:hAnsi="SimSun" w:cs="SimSun"/>
                <w:spacing w:val="5"/>
                <w:sz w:val="28"/>
                <w:szCs w:val="28"/>
              </w:rPr>
              <w:t>.活动范围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SimSun" w:eastAsia="SimSun" w:hAnsi="SimSun" w:cs="SimSun"/>
                <w:spacing w:val="5"/>
                <w:sz w:val="28"/>
                <w:szCs w:val="28"/>
              </w:rPr>
              <w:t>16</w:t>
            </w:r>
          </w:hyperlink>
        </w:p>
        <w:p>
          <w:pPr>
            <w:tabs>
              <w:tab w:val="right" w:leader="dot" w:pos="8314"/>
            </w:tabs>
            <w:spacing w:before="27" w:line="221" w:lineRule="auto"/>
            <w:ind w:left="450"/>
            <w:rPr>
              <w:rFonts w:ascii="SimSun" w:eastAsia="SimSun" w:hAnsi="SimSun" w:cs="SimSun"/>
              <w:sz w:val="28"/>
              <w:szCs w:val="28"/>
            </w:rPr>
          </w:pPr>
          <w:hyperlink w:anchor="_bookmark52" w:history="1">
            <w:r>
              <w:rPr>
                <w:rFonts w:ascii="SimSun" w:eastAsia="SimSun" w:hAnsi="SimSun" w:cs="SimSun"/>
                <w:spacing w:val="22"/>
                <w:sz w:val="28"/>
                <w:szCs w:val="28"/>
              </w:rPr>
              <w:t>(</w:t>
            </w:r>
            <w:r>
              <w:rPr>
                <w:rFonts w:ascii="SimSun" w:eastAsia="SimSun" w:hAnsi="SimSun" w:cs="SimSun"/>
                <w:spacing w:val="15"/>
                <w:sz w:val="28"/>
                <w:szCs w:val="28"/>
              </w:rPr>
              <w:t>二)</w:t>
            </w:r>
            <w:r>
              <w:rPr>
                <w:rFonts w:ascii="SimSun" w:eastAsia="SimSun" w:hAnsi="SimSun" w:cs="SimSun"/>
                <w:spacing w:val="15"/>
                <w:sz w:val="28"/>
                <w:szCs w:val="28"/>
              </w:rPr>
              <w:t xml:space="preserve">  </w:t>
            </w:r>
            <w:r>
              <w:rPr>
                <w:rFonts w:ascii="SimSun" w:eastAsia="SimSun" w:hAnsi="SimSun" w:cs="SimSun"/>
                <w:spacing w:val="15"/>
                <w:sz w:val="28"/>
                <w:szCs w:val="28"/>
              </w:rPr>
              <w:t>活动形式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SimSun" w:eastAsia="SimSun" w:hAnsi="SimSun" w:cs="SimSun"/>
                <w:spacing w:val="15"/>
                <w:sz w:val="28"/>
                <w:szCs w:val="28"/>
              </w:rPr>
              <w:t>16</w:t>
            </w:r>
          </w:hyperlink>
        </w:p>
        <w:p>
          <w:pPr>
            <w:tabs>
              <w:tab w:val="right" w:leader="dot" w:pos="8314"/>
            </w:tabs>
            <w:spacing w:before="30" w:line="220" w:lineRule="auto"/>
            <w:ind w:left="450"/>
            <w:rPr>
              <w:rFonts w:ascii="SimSun" w:eastAsia="SimSun" w:hAnsi="SimSun" w:cs="SimSun"/>
              <w:sz w:val="28"/>
              <w:szCs w:val="28"/>
            </w:rPr>
          </w:pPr>
          <w:hyperlink w:anchor="_bookmark53" w:history="1">
            <w:r>
              <w:rPr>
                <w:rFonts w:ascii="SimSun" w:eastAsia="SimSun" w:hAnsi="SimSun" w:cs="SimSun"/>
                <w:spacing w:val="22"/>
                <w:sz w:val="28"/>
                <w:szCs w:val="28"/>
              </w:rPr>
              <w:t>(</w:t>
            </w:r>
            <w:r>
              <w:rPr>
                <w:rFonts w:ascii="SimSun" w:eastAsia="SimSun" w:hAnsi="SimSun" w:cs="SimSun"/>
                <w:spacing w:val="15"/>
                <w:sz w:val="28"/>
                <w:szCs w:val="28"/>
              </w:rPr>
              <w:t>三)</w:t>
            </w:r>
            <w:r>
              <w:rPr>
                <w:rFonts w:ascii="SimSun" w:eastAsia="SimSun" w:hAnsi="SimSun" w:cs="SimSun"/>
                <w:spacing w:val="15"/>
                <w:sz w:val="28"/>
                <w:szCs w:val="28"/>
              </w:rPr>
              <w:t xml:space="preserve">  </w:t>
            </w:r>
            <w:r>
              <w:rPr>
                <w:rFonts w:ascii="SimSun" w:eastAsia="SimSun" w:hAnsi="SimSun" w:cs="SimSun"/>
                <w:spacing w:val="15"/>
                <w:sz w:val="28"/>
                <w:szCs w:val="28"/>
              </w:rPr>
              <w:t>费用预算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SimSun" w:eastAsia="SimSun" w:hAnsi="SimSun" w:cs="SimSun"/>
                <w:spacing w:val="15"/>
                <w:sz w:val="28"/>
                <w:szCs w:val="28"/>
              </w:rPr>
              <w:t>18</w:t>
            </w:r>
          </w:hyperlink>
        </w:p>
      </w:sdtContent>
    </w:sdt>
    <w:p>
      <w:pPr>
        <w:sectPr>
          <w:pgSz w:w="11906" w:h="16839"/>
          <w:pgMar w:top="1424" w:right="1785" w:bottom="0" w:left="1785" w:header="0" w:footer="0" w:gutter="0"/>
          <w:pgNumType w:start="3"/>
          <w:cols w:space="708"/>
        </w:sectPr>
      </w:pPr>
    </w:p>
    <w:p>
      <w:pPr>
        <w:spacing w:line="310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spacing w:before="114" w:line="579" w:lineRule="exact"/>
        <w:ind w:left="2565"/>
        <w:outlineLvl w:val="0"/>
        <w:rPr>
          <w:rFonts w:ascii="SimHei" w:eastAsia="SimHei" w:hAnsi="SimHei" w:cs="SimHei"/>
          <w:sz w:val="35"/>
          <w:szCs w:val="35"/>
        </w:rPr>
      </w:pPr>
      <w:bookmarkStart w:id="0" w:name="_bookmark1"/>
      <w:bookmarkEnd w:id="0"/>
      <w:r>
        <w:rPr>
          <w:rFonts w:ascii="SimHei" w:eastAsia="SimHei" w:hAnsi="SimHei" w:cs="SimHei"/>
          <w:spacing w:val="14"/>
          <w:position w:val="4"/>
          <w:sz w:val="35"/>
          <w:szCs w:val="35"/>
        </w:rPr>
        <w:t>一</w:t>
      </w:r>
      <w:r>
        <w:rPr>
          <w:rFonts w:ascii="SimHei" w:eastAsia="SimHei" w:hAnsi="SimHei" w:cs="SimHei"/>
          <w:spacing w:val="7"/>
          <w:position w:val="4"/>
          <w:sz w:val="35"/>
          <w:szCs w:val="35"/>
        </w:rPr>
        <w:t>、营销策划的目的</w:t>
      </w:r>
    </w:p>
    <w:p>
      <w:pPr>
        <w:spacing w:line="388" w:lineRule="auto"/>
        <w:rPr>
          <w:rFonts w:ascii="Arial"/>
          <w:sz w:val="21"/>
        </w:rPr>
      </w:pPr>
    </w:p>
    <w:p>
      <w:pPr>
        <w:spacing w:before="75" w:line="380" w:lineRule="auto"/>
        <w:ind w:left="441" w:right="102" w:firstLine="72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color w:val="333333"/>
          <w:spacing w:val="26"/>
          <w:sz w:val="23"/>
          <w:szCs w:val="23"/>
        </w:rPr>
        <w:t>本</w:t>
      </w:r>
      <w:r>
        <w:rPr>
          <w:rFonts w:ascii="SimSun" w:eastAsia="SimSun" w:hAnsi="SimSun" w:cs="SimSun"/>
          <w:color w:val="333333"/>
          <w:spacing w:val="21"/>
          <w:sz w:val="23"/>
          <w:szCs w:val="23"/>
        </w:rPr>
        <w:t>次策划主要针对金融产品展开营销，包括网上银行，小额贷款</w:t>
      </w:r>
      <w:r>
        <w:rPr>
          <w:rFonts w:ascii="SimSun" w:eastAsia="SimSun" w:hAnsi="SimSun" w:cs="SimSun"/>
          <w:color w:val="333333"/>
          <w:sz w:val="23"/>
          <w:szCs w:val="23"/>
        </w:rPr>
        <w:t xml:space="preserve"> </w:t>
      </w:r>
      <w:r>
        <w:rPr>
          <w:rFonts w:ascii="SimSun" w:eastAsia="SimSun" w:hAnsi="SimSun" w:cs="SimSun"/>
          <w:color w:val="333333"/>
          <w:spacing w:val="30"/>
          <w:sz w:val="23"/>
          <w:szCs w:val="23"/>
        </w:rPr>
        <w:t>卡</w:t>
      </w:r>
      <w:r>
        <w:rPr>
          <w:rFonts w:ascii="SimSun" w:eastAsia="SimSun" w:hAnsi="SimSun" w:cs="SimSun"/>
          <w:color w:val="333333"/>
          <w:spacing w:val="21"/>
          <w:sz w:val="23"/>
          <w:szCs w:val="23"/>
        </w:rPr>
        <w:t>，和低碳信用卡四种金融产品。其目的在于扩大临汾邮政银行的社会</w:t>
      </w:r>
      <w:r>
        <w:rPr>
          <w:rFonts w:ascii="SimSun" w:eastAsia="SimSun" w:hAnsi="SimSun" w:cs="SimSun"/>
          <w:color w:val="333333"/>
          <w:sz w:val="23"/>
          <w:szCs w:val="23"/>
        </w:rPr>
        <w:t xml:space="preserve"> </w:t>
      </w:r>
      <w:r>
        <w:rPr>
          <w:rFonts w:ascii="SimSun" w:eastAsia="SimSun" w:hAnsi="SimSun" w:cs="SimSun"/>
          <w:color w:val="333333"/>
          <w:spacing w:val="24"/>
          <w:sz w:val="23"/>
          <w:szCs w:val="23"/>
        </w:rPr>
        <w:t>影</w:t>
      </w:r>
      <w:r>
        <w:rPr>
          <w:rFonts w:ascii="SimSun" w:eastAsia="SimSun" w:hAnsi="SimSun" w:cs="SimSun"/>
          <w:color w:val="333333"/>
          <w:spacing w:val="20"/>
          <w:sz w:val="23"/>
          <w:szCs w:val="23"/>
        </w:rPr>
        <w:t>响力，提升市场地位，提高知名度，拓宽业务范围。</w:t>
      </w:r>
    </w:p>
    <w:p>
      <w:pPr>
        <w:sectPr>
          <w:headerReference w:type="default" r:id="rId4"/>
          <w:footerReference w:type="default" r:id="rId5"/>
          <w:pgSz w:w="11906" w:h="16839"/>
          <w:pgMar w:top="1113" w:right="1785" w:bottom="1156" w:left="1785" w:header="878" w:footer="994" w:gutter="0"/>
          <w:pgNumType w:start="4"/>
          <w:cols w:space="708"/>
        </w:sectPr>
      </w:pPr>
    </w:p>
    <w:p>
      <w:pPr>
        <w:spacing w:line="262" w:lineRule="auto"/>
        <w:rPr>
          <w:rFonts w:ascii="Arial"/>
          <w:sz w:val="21"/>
        </w:rPr>
      </w:pPr>
    </w:p>
    <w:p>
      <w:pPr>
        <w:spacing w:before="114" w:line="470" w:lineRule="exact"/>
        <w:ind w:left="3105"/>
        <w:outlineLvl w:val="0"/>
        <w:rPr>
          <w:rFonts w:ascii="SimHei" w:eastAsia="SimHei" w:hAnsi="SimHei" w:cs="SimHei"/>
          <w:sz w:val="35"/>
          <w:szCs w:val="35"/>
        </w:rPr>
      </w:pPr>
      <w:bookmarkStart w:id="1" w:name="_bookmark2"/>
      <w:bookmarkEnd w:id="1"/>
      <w:r>
        <w:rPr>
          <w:rFonts w:ascii="SimHei" w:eastAsia="SimHei" w:hAnsi="SimHei" w:cs="SimHei"/>
          <w:spacing w:val="10"/>
          <w:position w:val="2"/>
          <w:sz w:val="35"/>
          <w:szCs w:val="35"/>
        </w:rPr>
        <w:t>二</w:t>
      </w:r>
      <w:r>
        <w:rPr>
          <w:rFonts w:ascii="SimHei" w:eastAsia="SimHei" w:hAnsi="SimHei" w:cs="SimHei"/>
          <w:spacing w:val="6"/>
          <w:position w:val="2"/>
          <w:sz w:val="35"/>
          <w:szCs w:val="35"/>
        </w:rPr>
        <w:t>、产品介绍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00" w:line="227" w:lineRule="auto"/>
        <w:ind w:left="688"/>
        <w:outlineLvl w:val="1"/>
        <w:rPr>
          <w:rFonts w:ascii="SimHei" w:eastAsia="SimHei" w:hAnsi="SimHei" w:cs="SimHei"/>
          <w:sz w:val="31"/>
          <w:szCs w:val="31"/>
        </w:rPr>
      </w:pPr>
      <w:bookmarkStart w:id="2" w:name="_bookmark3"/>
      <w:bookmarkEnd w:id="2"/>
      <w:r>
        <w:rPr>
          <w:rFonts w:ascii="SimHei" w:eastAsia="SimHei" w:hAnsi="SimHei" w:cs="SimHei"/>
          <w:spacing w:val="24"/>
          <w:sz w:val="31"/>
          <w:szCs w:val="31"/>
        </w:rPr>
        <w:t>(</w:t>
      </w:r>
      <w:r>
        <w:rPr>
          <w:rFonts w:ascii="SimHei" w:eastAsia="SimHei" w:hAnsi="SimHei" w:cs="SimHei"/>
          <w:spacing w:val="23"/>
          <w:sz w:val="31"/>
          <w:szCs w:val="31"/>
        </w:rPr>
        <w:t>一)</w:t>
      </w:r>
      <w:r>
        <w:rPr>
          <w:rFonts w:ascii="SimHei" w:eastAsia="SimHei" w:hAnsi="SimHei" w:cs="SimHei"/>
          <w:spacing w:val="23"/>
          <w:sz w:val="31"/>
          <w:szCs w:val="31"/>
        </w:rPr>
        <w:t xml:space="preserve"> </w:t>
      </w:r>
      <w:r>
        <w:rPr>
          <w:rFonts w:ascii="SimHei" w:eastAsia="SimHei" w:hAnsi="SimHei" w:cs="SimHei"/>
          <w:spacing w:val="23"/>
          <w:sz w:val="31"/>
          <w:szCs w:val="31"/>
        </w:rPr>
        <w:t>产品简介</w:t>
      </w:r>
    </w:p>
    <w:p>
      <w:pPr>
        <w:spacing w:before="268" w:line="396" w:lineRule="exact"/>
        <w:ind w:left="638"/>
        <w:outlineLvl w:val="2"/>
        <w:rPr>
          <w:rFonts w:ascii="SimHei" w:eastAsia="SimHei" w:hAnsi="SimHei" w:cs="SimHei"/>
          <w:sz w:val="29"/>
          <w:szCs w:val="29"/>
        </w:rPr>
      </w:pPr>
      <w:bookmarkStart w:id="3" w:name="_bookmark4"/>
      <w:bookmarkEnd w:id="3"/>
      <w:r>
        <w:rPr>
          <w:rFonts w:ascii="SimHei" w:eastAsia="SimHei" w:hAnsi="SimHei" w:cs="SimHei"/>
          <w:spacing w:val="4"/>
          <w:position w:val="1"/>
          <w:sz w:val="29"/>
          <w:szCs w:val="29"/>
        </w:rPr>
        <w:t>1.背景介</w:t>
      </w:r>
      <w:r>
        <w:rPr>
          <w:rFonts w:ascii="SimHei" w:eastAsia="SimHei" w:hAnsi="SimHei" w:cs="SimHei"/>
          <w:spacing w:val="3"/>
          <w:position w:val="1"/>
          <w:sz w:val="29"/>
          <w:szCs w:val="29"/>
        </w:rPr>
        <w:t>绍</w:t>
      </w:r>
    </w:p>
    <w:p>
      <w:pPr>
        <w:spacing w:before="104" w:line="378" w:lineRule="auto"/>
        <w:ind w:left="20" w:right="11" w:firstLine="483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4"/>
          <w:sz w:val="23"/>
          <w:szCs w:val="23"/>
        </w:rPr>
        <w:t>202</w:t>
      </w:r>
      <w:r>
        <w:rPr>
          <w:rFonts w:ascii="SimSun" w:eastAsia="SimSun" w:hAnsi="SimSun" w:cs="SimSun"/>
          <w:spacing w:val="12"/>
          <w:sz w:val="23"/>
          <w:szCs w:val="23"/>
        </w:rPr>
        <w:t>0</w:t>
      </w:r>
      <w:r>
        <w:rPr>
          <w:rFonts w:ascii="SimSun" w:eastAsia="SimSun" w:hAnsi="SimSun" w:cs="SimSun"/>
          <w:spacing w:val="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年是全面建成小康社会的一年，是全面建设和谐社会的决定性时期，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4"/>
          <w:sz w:val="23"/>
          <w:szCs w:val="23"/>
        </w:rPr>
        <w:t>农</w:t>
      </w:r>
      <w:r>
        <w:rPr>
          <w:rFonts w:ascii="SimSun" w:eastAsia="SimSun" w:hAnsi="SimSun" w:cs="SimSun"/>
          <w:spacing w:val="7"/>
          <w:sz w:val="23"/>
          <w:szCs w:val="23"/>
        </w:rPr>
        <w:t>民是这个时期至关重要的角色，我国也是农业大国，所以解决好银行发展问题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4"/>
          <w:sz w:val="23"/>
          <w:szCs w:val="23"/>
        </w:rPr>
        <w:t>是</w:t>
      </w:r>
      <w:r>
        <w:rPr>
          <w:rFonts w:ascii="SimSun" w:eastAsia="SimSun" w:hAnsi="SimSun" w:cs="SimSun"/>
          <w:spacing w:val="7"/>
          <w:sz w:val="23"/>
          <w:szCs w:val="23"/>
        </w:rPr>
        <w:t>至关重要的。党中央、各级政府正在积极寻求解决这一问题，完善相关保障体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4"/>
          <w:sz w:val="23"/>
          <w:szCs w:val="23"/>
        </w:rPr>
        <w:t>系</w:t>
      </w:r>
      <w:r>
        <w:rPr>
          <w:rFonts w:ascii="SimSun" w:eastAsia="SimSun" w:hAnsi="SimSun" w:cs="SimSun"/>
          <w:spacing w:val="7"/>
          <w:sz w:val="23"/>
          <w:szCs w:val="23"/>
        </w:rPr>
        <w:t>，增加农业投入，减轻农民负担，降低农业生产成本等。建立以邮政贷款储蓄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8"/>
          <w:sz w:val="23"/>
          <w:szCs w:val="23"/>
        </w:rPr>
        <w:t>业</w:t>
      </w:r>
      <w:r>
        <w:rPr>
          <w:rFonts w:ascii="SimSun" w:eastAsia="SimSun" w:hAnsi="SimSun" w:cs="SimSun"/>
          <w:spacing w:val="14"/>
          <w:sz w:val="23"/>
          <w:szCs w:val="23"/>
        </w:rPr>
        <w:t>务</w:t>
      </w:r>
      <w:r>
        <w:rPr>
          <w:rFonts w:ascii="SimSun" w:eastAsia="SimSun" w:hAnsi="SimSun" w:cs="SimSun"/>
          <w:spacing w:val="9"/>
          <w:sz w:val="23"/>
          <w:szCs w:val="23"/>
        </w:rPr>
        <w:t>为基本框架的农村社会化服务体系，是解决银行发展问题的有效方法。</w:t>
      </w:r>
    </w:p>
    <w:p>
      <w:pPr>
        <w:spacing w:before="233" w:line="226" w:lineRule="auto"/>
        <w:ind w:left="688"/>
        <w:outlineLvl w:val="1"/>
        <w:rPr>
          <w:rFonts w:ascii="SimHei" w:eastAsia="SimHei" w:hAnsi="SimHei" w:cs="SimHei"/>
          <w:sz w:val="31"/>
          <w:szCs w:val="31"/>
        </w:rPr>
      </w:pPr>
      <w:bookmarkStart w:id="4" w:name="_bookmark5"/>
      <w:bookmarkEnd w:id="4"/>
      <w:r>
        <w:rPr>
          <w:rFonts w:ascii="SimHei" w:eastAsia="SimHei" w:hAnsi="SimHei" w:cs="SimHei"/>
          <w:spacing w:val="16"/>
          <w:sz w:val="31"/>
          <w:szCs w:val="31"/>
        </w:rPr>
        <w:t>(二)</w:t>
      </w:r>
      <w:r>
        <w:rPr>
          <w:rFonts w:ascii="SimHei" w:eastAsia="SimHei" w:hAnsi="SimHei" w:cs="SimHei"/>
          <w:spacing w:val="16"/>
          <w:sz w:val="31"/>
          <w:szCs w:val="31"/>
        </w:rPr>
        <w:t xml:space="preserve"> </w:t>
      </w:r>
      <w:r>
        <w:rPr>
          <w:rFonts w:ascii="SimHei" w:eastAsia="SimHei" w:hAnsi="SimHei" w:cs="SimHei"/>
          <w:spacing w:val="16"/>
          <w:sz w:val="31"/>
          <w:szCs w:val="31"/>
        </w:rPr>
        <w:t>临汾邮政银行业务的问题与对</w:t>
      </w:r>
      <w:r>
        <w:rPr>
          <w:rFonts w:ascii="SimHei" w:eastAsia="SimHei" w:hAnsi="SimHei" w:cs="SimHei"/>
          <w:spacing w:val="13"/>
          <w:sz w:val="31"/>
          <w:szCs w:val="31"/>
        </w:rPr>
        <w:t>策</w:t>
      </w:r>
    </w:p>
    <w:p>
      <w:pPr>
        <w:spacing w:before="272" w:line="395" w:lineRule="exact"/>
        <w:ind w:left="758"/>
        <w:outlineLvl w:val="2"/>
        <w:rPr>
          <w:rFonts w:ascii="SimHei" w:eastAsia="SimHei" w:hAnsi="SimHei" w:cs="SimHei"/>
          <w:sz w:val="29"/>
          <w:szCs w:val="29"/>
        </w:rPr>
      </w:pPr>
      <w:bookmarkStart w:id="5" w:name="_bookmark6"/>
      <w:bookmarkEnd w:id="5"/>
      <w:r>
        <w:rPr>
          <w:rFonts w:ascii="SimHei" w:eastAsia="SimHei" w:hAnsi="SimHei" w:cs="SimHei"/>
          <w:spacing w:val="1"/>
          <w:position w:val="1"/>
          <w:sz w:val="29"/>
          <w:szCs w:val="29"/>
        </w:rPr>
        <w:t>1.问</w:t>
      </w:r>
      <w:r>
        <w:rPr>
          <w:rFonts w:ascii="SimHei" w:eastAsia="SimHei" w:hAnsi="SimHei" w:cs="SimHei"/>
          <w:position w:val="1"/>
          <w:sz w:val="29"/>
          <w:szCs w:val="29"/>
        </w:rPr>
        <w:t>题</w:t>
      </w:r>
    </w:p>
    <w:p>
      <w:pPr>
        <w:spacing w:before="105" w:line="229" w:lineRule="auto"/>
        <w:ind w:left="521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17"/>
          <w:sz w:val="23"/>
          <w:szCs w:val="23"/>
        </w:rPr>
        <w:t>(1)</w:t>
      </w:r>
      <w:r>
        <w:rPr>
          <w:rFonts w:ascii="SimHei" w:eastAsia="SimHei" w:hAnsi="SimHei" w:cs="SimHei"/>
          <w:spacing w:val="17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17"/>
          <w:sz w:val="23"/>
          <w:szCs w:val="23"/>
        </w:rPr>
        <w:t>管理体制不</w:t>
      </w:r>
      <w:r>
        <w:rPr>
          <w:rFonts w:ascii="SimHei" w:eastAsia="SimHei" w:hAnsi="SimHei" w:cs="SimHei"/>
          <w:spacing w:val="16"/>
          <w:sz w:val="23"/>
          <w:szCs w:val="23"/>
        </w:rPr>
        <w:t>顺</w:t>
      </w:r>
    </w:p>
    <w:p>
      <w:pPr>
        <w:spacing w:before="144" w:line="379" w:lineRule="auto"/>
        <w:ind w:left="20" w:right="11" w:firstLine="484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7"/>
          <w:sz w:val="23"/>
          <w:szCs w:val="23"/>
        </w:rPr>
        <w:t>一直以来，邮政储蓄一直属于邮政局，它的业务由人民银行控制，行政上</w:t>
      </w:r>
      <w:r>
        <w:rPr>
          <w:rFonts w:ascii="SimSun" w:eastAsia="SimSun" w:hAnsi="SimSun" w:cs="SimSun"/>
          <w:spacing w:val="3"/>
          <w:sz w:val="23"/>
          <w:szCs w:val="23"/>
        </w:rPr>
        <w:t>直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4"/>
          <w:sz w:val="23"/>
          <w:szCs w:val="23"/>
        </w:rPr>
        <w:t>接</w:t>
      </w:r>
      <w:r>
        <w:rPr>
          <w:rFonts w:ascii="SimSun" w:eastAsia="SimSun" w:hAnsi="SimSun" w:cs="SimSun"/>
          <w:spacing w:val="7"/>
          <w:sz w:val="23"/>
          <w:szCs w:val="23"/>
        </w:rPr>
        <w:t>受邮政部门监管。临汾邮政银行虽然已经成立，但临汾邮政银行拥有中国邮政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4"/>
          <w:sz w:val="23"/>
          <w:szCs w:val="23"/>
        </w:rPr>
        <w:t>集</w:t>
      </w:r>
      <w:r>
        <w:rPr>
          <w:rFonts w:ascii="SimSun" w:eastAsia="SimSun" w:hAnsi="SimSun" w:cs="SimSun"/>
          <w:spacing w:val="7"/>
          <w:sz w:val="23"/>
          <w:szCs w:val="23"/>
        </w:rPr>
        <w:t>团公司的全部所有权，邮政集团公司也就是临汾邮政银行的唯一股东，严重的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5"/>
          <w:sz w:val="23"/>
          <w:szCs w:val="23"/>
        </w:rPr>
        <w:t>制</w:t>
      </w:r>
      <w:r>
        <w:rPr>
          <w:rFonts w:ascii="SimSun" w:eastAsia="SimSun" w:hAnsi="SimSun" w:cs="SimSun"/>
          <w:spacing w:val="8"/>
          <w:sz w:val="23"/>
          <w:szCs w:val="23"/>
        </w:rPr>
        <w:t>约了临汾邮政银行的发展。</w:t>
      </w:r>
    </w:p>
    <w:p>
      <w:pPr>
        <w:spacing w:before="99" w:line="229" w:lineRule="auto"/>
        <w:ind w:left="521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17"/>
          <w:sz w:val="23"/>
          <w:szCs w:val="23"/>
        </w:rPr>
        <w:t>(2)</w:t>
      </w:r>
      <w:r>
        <w:rPr>
          <w:rFonts w:ascii="SimHei" w:eastAsia="SimHei" w:hAnsi="SimHei" w:cs="SimHei"/>
          <w:spacing w:val="17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17"/>
          <w:sz w:val="23"/>
          <w:szCs w:val="23"/>
        </w:rPr>
        <w:t>业务品种不</w:t>
      </w:r>
      <w:r>
        <w:rPr>
          <w:rFonts w:ascii="SimHei" w:eastAsia="SimHei" w:hAnsi="SimHei" w:cs="SimHei"/>
          <w:spacing w:val="16"/>
          <w:sz w:val="23"/>
          <w:szCs w:val="23"/>
        </w:rPr>
        <w:t>多</w:t>
      </w:r>
    </w:p>
    <w:p>
      <w:pPr>
        <w:spacing w:before="146" w:line="380" w:lineRule="auto"/>
        <w:ind w:left="25" w:right="11" w:firstLine="477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7"/>
          <w:sz w:val="23"/>
          <w:szCs w:val="23"/>
        </w:rPr>
        <w:t>主要表现在以下两个方面：一方面，在传统业务中，临汾邮政银行主要开</w:t>
      </w:r>
      <w:r>
        <w:rPr>
          <w:rFonts w:ascii="SimSun" w:eastAsia="SimSun" w:hAnsi="SimSun" w:cs="SimSun"/>
          <w:spacing w:val="5"/>
          <w:sz w:val="23"/>
          <w:szCs w:val="23"/>
        </w:rPr>
        <w:t>设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小</w:t>
      </w:r>
      <w:r>
        <w:rPr>
          <w:rFonts w:ascii="SimSun" w:eastAsia="SimSun" w:hAnsi="SimSun" w:cs="SimSun"/>
          <w:spacing w:val="7"/>
          <w:sz w:val="23"/>
          <w:szCs w:val="23"/>
        </w:rPr>
        <w:t>额贷款和小额存单质押贷款，且二者在客户准入、产品设计和产品定价等方面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8"/>
          <w:sz w:val="23"/>
          <w:szCs w:val="23"/>
        </w:rPr>
        <w:t>几</w:t>
      </w:r>
      <w:r>
        <w:rPr>
          <w:rFonts w:ascii="SimSun" w:eastAsia="SimSun" w:hAnsi="SimSun" w:cs="SimSun"/>
          <w:spacing w:val="9"/>
          <w:sz w:val="23"/>
          <w:szCs w:val="23"/>
        </w:rPr>
        <w:t>乎没有创新；另一方面，在中间业务上，临汾邮政银行的业务也相对狭窄。</w:t>
      </w:r>
    </w:p>
    <w:p>
      <w:pPr>
        <w:spacing w:before="101" w:line="230" w:lineRule="auto"/>
        <w:ind w:left="521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17"/>
          <w:sz w:val="23"/>
          <w:szCs w:val="23"/>
        </w:rPr>
        <w:t>(3)</w:t>
      </w:r>
      <w:r>
        <w:rPr>
          <w:rFonts w:ascii="SimHei" w:eastAsia="SimHei" w:hAnsi="SimHei" w:cs="SimHei"/>
          <w:spacing w:val="17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17"/>
          <w:sz w:val="23"/>
          <w:szCs w:val="23"/>
        </w:rPr>
        <w:t>技术设备落</w:t>
      </w:r>
      <w:r>
        <w:rPr>
          <w:rFonts w:ascii="SimHei" w:eastAsia="SimHei" w:hAnsi="SimHei" w:cs="SimHei"/>
          <w:spacing w:val="16"/>
          <w:sz w:val="23"/>
          <w:szCs w:val="23"/>
        </w:rPr>
        <w:t>后</w:t>
      </w:r>
    </w:p>
    <w:p>
      <w:pPr>
        <w:spacing w:before="142" w:line="379" w:lineRule="auto"/>
        <w:ind w:left="20" w:right="11" w:firstLine="481"/>
        <w:rPr>
          <w:rFonts w:ascii="SimSun" w:eastAsia="SimSun" w:hAnsi="SimSun" w:cs="SimSun"/>
          <w:sz w:val="23"/>
          <w:szCs w:val="23"/>
        </w:rPr>
        <w:sectPr>
          <w:headerReference w:type="default" r:id="rId6"/>
          <w:footerReference w:type="default" r:id="rId7"/>
          <w:pgSz w:w="11906" w:h="16839"/>
          <w:pgMar w:top="1113" w:right="1785" w:bottom="1157" w:left="1785" w:header="878" w:footer="994" w:gutter="0"/>
          <w:pgNumType w:start="5"/>
          <w:cols w:space="708"/>
        </w:sectPr>
      </w:pPr>
      <w:r>
        <w:rPr>
          <w:rFonts w:ascii="SimSun" w:eastAsia="SimSun" w:hAnsi="SimSun" w:cs="SimSun"/>
          <w:spacing w:val="7"/>
          <w:sz w:val="23"/>
          <w:szCs w:val="23"/>
        </w:rPr>
        <w:t>技术设备是银行确保持续经营和日益壮大的前提。邮政部门分开以后，缺</w:t>
      </w:r>
      <w:r>
        <w:rPr>
          <w:rFonts w:ascii="SimSun" w:eastAsia="SimSun" w:hAnsi="SimSun" w:cs="SimSun"/>
          <w:spacing w:val="6"/>
          <w:sz w:val="23"/>
          <w:szCs w:val="23"/>
        </w:rPr>
        <w:t>乏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4"/>
          <w:sz w:val="23"/>
          <w:szCs w:val="23"/>
        </w:rPr>
        <w:t>相</w:t>
      </w:r>
      <w:r>
        <w:rPr>
          <w:rFonts w:ascii="SimSun" w:eastAsia="SimSun" w:hAnsi="SimSun" w:cs="SimSun"/>
          <w:spacing w:val="7"/>
          <w:sz w:val="23"/>
          <w:szCs w:val="23"/>
        </w:rPr>
        <w:t>应的激励机制，导致设备投入不足，技术水平停滞不前。从目前来看，临汾邮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4"/>
          <w:sz w:val="23"/>
          <w:szCs w:val="23"/>
        </w:rPr>
        <w:t>政银</w:t>
      </w:r>
      <w:r>
        <w:rPr>
          <w:rFonts w:ascii="SimSun" w:eastAsia="SimSun" w:hAnsi="SimSun" w:cs="SimSun"/>
          <w:spacing w:val="7"/>
          <w:sz w:val="23"/>
          <w:szCs w:val="23"/>
        </w:rPr>
        <w:t>行运营自动化程度仍然较低，</w:t>
      </w:r>
      <w:r>
        <w:rPr>
          <w:rFonts w:ascii="SimSun" w:eastAsia="SimSun" w:hAnsi="SimSun" w:cs="SimSun"/>
          <w:sz w:val="23"/>
          <w:szCs w:val="23"/>
        </w:rPr>
        <w:t>ATM</w:t>
      </w:r>
      <w:r>
        <w:rPr>
          <w:rFonts w:ascii="SimSun" w:eastAsia="SimSun" w:hAnsi="SimSun" w:cs="SimSun"/>
          <w:spacing w:val="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等网络终端的普及程度不够大，布局主要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4"/>
          <w:sz w:val="23"/>
          <w:szCs w:val="23"/>
        </w:rPr>
        <w:t>局</w:t>
      </w:r>
      <w:r>
        <w:rPr>
          <w:rFonts w:ascii="SimSun" w:eastAsia="SimSun" w:hAnsi="SimSun" w:cs="SimSun"/>
          <w:spacing w:val="7"/>
          <w:sz w:val="23"/>
          <w:szCs w:val="23"/>
        </w:rPr>
        <w:t>限于邮政营业厅；商务网络领域主要局限于部分大中城市，跨系统，跨境商务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网</w:t>
      </w:r>
      <w:r>
        <w:rPr>
          <w:rFonts w:ascii="SimSun" w:eastAsia="SimSun" w:hAnsi="SimSun" w:cs="SimSun"/>
          <w:spacing w:val="6"/>
          <w:sz w:val="23"/>
          <w:szCs w:val="23"/>
        </w:rPr>
        <w:t>络更低。</w:t>
      </w:r>
    </w:p>
    <w:p>
      <w:pPr>
        <w:spacing w:before="96" w:line="232" w:lineRule="auto"/>
        <w:ind w:left="521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17"/>
          <w:sz w:val="23"/>
          <w:szCs w:val="23"/>
        </w:rPr>
        <w:t>(4)</w:t>
      </w:r>
      <w:r>
        <w:rPr>
          <w:rFonts w:ascii="SimHei" w:eastAsia="SimHei" w:hAnsi="SimHei" w:cs="SimHei"/>
          <w:spacing w:val="17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17"/>
          <w:sz w:val="23"/>
          <w:szCs w:val="23"/>
        </w:rPr>
        <w:t>专业人才匮</w:t>
      </w:r>
      <w:r>
        <w:rPr>
          <w:rFonts w:ascii="SimHei" w:eastAsia="SimHei" w:hAnsi="SimHei" w:cs="SimHei"/>
          <w:spacing w:val="16"/>
          <w:sz w:val="23"/>
          <w:szCs w:val="23"/>
        </w:rPr>
        <w:t>乏</w:t>
      </w:r>
    </w:p>
    <w:p>
      <w:pPr>
        <w:sectPr>
          <w:headerReference w:type="default" r:id="rId8"/>
          <w:footerReference w:type="default" r:id="rId9"/>
          <w:type w:val="nextPage"/>
          <w:pgSz w:w="11906" w:h="16839"/>
          <w:pgMar w:top="1113" w:right="1785" w:bottom="1157" w:left="1785" w:header="878" w:footer="994" w:gutter="0"/>
          <w:pgNumType w:start="6"/>
          <w:cols w:space="708"/>
          <w:titlePg w:val="0"/>
        </w:sectPr>
      </w:pPr>
    </w:p>
    <w:p>
      <w:pPr>
        <w:spacing w:line="285" w:lineRule="auto"/>
        <w:rPr>
          <w:rFonts w:ascii="Arial"/>
          <w:sz w:val="21"/>
        </w:rPr>
      </w:pPr>
    </w:p>
    <w:p>
      <w:pPr>
        <w:spacing w:before="75" w:line="380" w:lineRule="auto"/>
        <w:ind w:left="22" w:right="80" w:firstLine="627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6"/>
          <w:sz w:val="23"/>
          <w:szCs w:val="23"/>
        </w:rPr>
        <w:t>由于长</w:t>
      </w:r>
      <w:r>
        <w:rPr>
          <w:rFonts w:ascii="SimSun" w:eastAsia="SimSun" w:hAnsi="SimSun" w:cs="SimSun"/>
          <w:spacing w:val="9"/>
          <w:sz w:val="23"/>
          <w:szCs w:val="23"/>
        </w:rPr>
        <w:t>期</w:t>
      </w:r>
      <w:r>
        <w:rPr>
          <w:rFonts w:ascii="SimSun" w:eastAsia="SimSun" w:hAnsi="SimSun" w:cs="SimSun"/>
          <w:spacing w:val="8"/>
          <w:sz w:val="23"/>
          <w:szCs w:val="23"/>
        </w:rPr>
        <w:t>来，与邮政其他业务混业经营，频繁换岗，加之邮政储蓄业务属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1"/>
          <w:sz w:val="23"/>
          <w:szCs w:val="23"/>
        </w:rPr>
        <w:t>于</w:t>
      </w:r>
      <w:r>
        <w:rPr>
          <w:rFonts w:ascii="SimSun" w:eastAsia="SimSun" w:hAnsi="SimSun" w:cs="SimSun"/>
          <w:spacing w:val="7"/>
          <w:sz w:val="23"/>
          <w:szCs w:val="23"/>
        </w:rPr>
        <w:t>副业，所以大部分邮政储蓄从业人员都没有系统学习过金融业务。金融监管和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8"/>
          <w:sz w:val="23"/>
          <w:szCs w:val="23"/>
        </w:rPr>
        <w:t>金</w:t>
      </w:r>
      <w:r>
        <w:rPr>
          <w:rFonts w:ascii="SimSun" w:eastAsia="SimSun" w:hAnsi="SimSun" w:cs="SimSun"/>
          <w:spacing w:val="12"/>
          <w:sz w:val="23"/>
          <w:szCs w:val="23"/>
        </w:rPr>
        <w:t>融</w:t>
      </w:r>
      <w:r>
        <w:rPr>
          <w:rFonts w:ascii="SimSun" w:eastAsia="SimSun" w:hAnsi="SimSun" w:cs="SimSun"/>
          <w:spacing w:val="9"/>
          <w:sz w:val="23"/>
          <w:szCs w:val="23"/>
        </w:rPr>
        <w:t>业务等不熟悉，风险意识薄弱，综合金融业务素质很低，专业人才短缺。</w:t>
      </w:r>
    </w:p>
    <w:p>
      <w:pPr>
        <w:spacing w:before="108" w:line="396" w:lineRule="exact"/>
        <w:ind w:left="741"/>
        <w:outlineLvl w:val="2"/>
        <w:rPr>
          <w:rFonts w:ascii="SimHei" w:eastAsia="SimHei" w:hAnsi="SimHei" w:cs="SimHei"/>
          <w:sz w:val="29"/>
          <w:szCs w:val="29"/>
        </w:rPr>
      </w:pPr>
      <w:bookmarkStart w:id="6" w:name="_bookmark7"/>
      <w:bookmarkEnd w:id="6"/>
      <w:r>
        <w:rPr>
          <w:rFonts w:ascii="SimHei" w:eastAsia="SimHei" w:hAnsi="SimHei" w:cs="SimHei"/>
          <w:spacing w:val="10"/>
          <w:position w:val="1"/>
          <w:sz w:val="29"/>
          <w:szCs w:val="29"/>
        </w:rPr>
        <w:t>2</w:t>
      </w:r>
      <w:r>
        <w:rPr>
          <w:rFonts w:ascii="SimHei" w:eastAsia="SimHei" w:hAnsi="SimHei" w:cs="SimHei"/>
          <w:spacing w:val="6"/>
          <w:position w:val="1"/>
          <w:sz w:val="29"/>
          <w:szCs w:val="29"/>
        </w:rPr>
        <w:t>.对策建议</w:t>
      </w:r>
    </w:p>
    <w:p>
      <w:pPr>
        <w:spacing w:before="104" w:line="230" w:lineRule="auto"/>
        <w:ind w:left="521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16"/>
          <w:sz w:val="23"/>
          <w:szCs w:val="23"/>
        </w:rPr>
        <w:t>(</w:t>
      </w:r>
      <w:r>
        <w:rPr>
          <w:rFonts w:ascii="SimHei" w:eastAsia="SimHei" w:hAnsi="SimHei" w:cs="SimHei"/>
          <w:spacing w:val="13"/>
          <w:sz w:val="23"/>
          <w:szCs w:val="23"/>
        </w:rPr>
        <w:t>1)</w:t>
      </w:r>
      <w:r>
        <w:rPr>
          <w:rFonts w:ascii="SimHei" w:eastAsia="SimHei" w:hAnsi="SimHei" w:cs="SimHei"/>
          <w:spacing w:val="13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13"/>
          <w:sz w:val="23"/>
          <w:szCs w:val="23"/>
        </w:rPr>
        <w:t>加大改革力度，建立完备的法人治理结构</w:t>
      </w:r>
    </w:p>
    <w:p>
      <w:pPr>
        <w:spacing w:before="144" w:line="381" w:lineRule="auto"/>
        <w:ind w:left="26" w:right="80" w:firstLine="487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2"/>
          <w:sz w:val="23"/>
          <w:szCs w:val="23"/>
        </w:rPr>
        <w:t>临汾邮</w:t>
      </w:r>
      <w:r>
        <w:rPr>
          <w:rFonts w:ascii="SimSun" w:eastAsia="SimSun" w:hAnsi="SimSun" w:cs="SimSun"/>
          <w:spacing w:val="8"/>
          <w:sz w:val="23"/>
          <w:szCs w:val="23"/>
        </w:rPr>
        <w:t>政</w:t>
      </w:r>
      <w:r>
        <w:rPr>
          <w:rFonts w:ascii="SimSun" w:eastAsia="SimSun" w:hAnsi="SimSun" w:cs="SimSun"/>
          <w:spacing w:val="6"/>
          <w:sz w:val="23"/>
          <w:szCs w:val="23"/>
        </w:rPr>
        <w:t>银行要加快完善产权制度，通过引入战略投资者或上市实现产权的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8"/>
          <w:sz w:val="23"/>
          <w:szCs w:val="23"/>
        </w:rPr>
        <w:t>多</w:t>
      </w:r>
      <w:r>
        <w:rPr>
          <w:rFonts w:ascii="SimSun" w:eastAsia="SimSun" w:hAnsi="SimSun" w:cs="SimSun"/>
          <w:spacing w:val="7"/>
          <w:sz w:val="23"/>
          <w:szCs w:val="23"/>
        </w:rPr>
        <w:t>元化，使临汾邮政银行各成员之间形成各自的职责和协调，有效制衡公司治理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8"/>
          <w:sz w:val="23"/>
          <w:szCs w:val="23"/>
        </w:rPr>
        <w:t>结构，以确保正常的操作</w:t>
      </w:r>
      <w:r>
        <w:rPr>
          <w:rFonts w:ascii="SimSun" w:eastAsia="SimSun" w:hAnsi="SimSun" w:cs="SimSun"/>
          <w:spacing w:val="6"/>
          <w:sz w:val="23"/>
          <w:szCs w:val="23"/>
        </w:rPr>
        <w:t>。</w:t>
      </w:r>
    </w:p>
    <w:p>
      <w:pPr>
        <w:spacing w:before="96" w:line="229" w:lineRule="auto"/>
        <w:ind w:left="521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22"/>
          <w:sz w:val="23"/>
          <w:szCs w:val="23"/>
        </w:rPr>
        <w:t>(</w:t>
      </w:r>
      <w:r>
        <w:rPr>
          <w:rFonts w:ascii="SimHei" w:eastAsia="SimHei" w:hAnsi="SimHei" w:cs="SimHei"/>
          <w:spacing w:val="13"/>
          <w:sz w:val="23"/>
          <w:szCs w:val="23"/>
        </w:rPr>
        <w:t>2)</w:t>
      </w:r>
      <w:r>
        <w:rPr>
          <w:rFonts w:ascii="SimHei" w:eastAsia="SimHei" w:hAnsi="SimHei" w:cs="SimHei"/>
          <w:spacing w:val="13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13"/>
          <w:sz w:val="23"/>
          <w:szCs w:val="23"/>
        </w:rPr>
        <w:t>加大创新力度，建立面向农村的体系</w:t>
      </w:r>
    </w:p>
    <w:p>
      <w:pPr>
        <w:spacing w:before="147" w:line="382" w:lineRule="auto"/>
        <w:ind w:left="22" w:right="80" w:firstLine="495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2"/>
          <w:sz w:val="23"/>
          <w:szCs w:val="23"/>
        </w:rPr>
        <w:t>邮储</w:t>
      </w:r>
      <w:r>
        <w:rPr>
          <w:rFonts w:ascii="SimSun" w:eastAsia="SimSun" w:hAnsi="SimSun" w:cs="SimSun"/>
          <w:spacing w:val="10"/>
          <w:sz w:val="23"/>
          <w:szCs w:val="23"/>
        </w:rPr>
        <w:t>银</w:t>
      </w:r>
      <w:r>
        <w:rPr>
          <w:rFonts w:ascii="SimSun" w:eastAsia="SimSun" w:hAnsi="SimSun" w:cs="SimSun"/>
          <w:spacing w:val="6"/>
          <w:sz w:val="23"/>
          <w:szCs w:val="23"/>
        </w:rPr>
        <w:t>行可以观察市场的变化情况，发掘客户的需求，然后利用自身的优势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8"/>
          <w:sz w:val="23"/>
          <w:szCs w:val="23"/>
        </w:rPr>
        <w:t>条件</w:t>
      </w:r>
      <w:r>
        <w:rPr>
          <w:rFonts w:ascii="SimSun" w:eastAsia="SimSun" w:hAnsi="SimSun" w:cs="SimSun"/>
          <w:spacing w:val="10"/>
          <w:sz w:val="23"/>
          <w:szCs w:val="23"/>
        </w:rPr>
        <w:t>加</w:t>
      </w:r>
      <w:r>
        <w:rPr>
          <w:rFonts w:ascii="SimSun" w:eastAsia="SimSun" w:hAnsi="SimSun" w:cs="SimSun"/>
          <w:spacing w:val="9"/>
          <w:sz w:val="23"/>
          <w:szCs w:val="23"/>
        </w:rPr>
        <w:t>大开发力度，创造出新的产品，为农村经济可只需发展做出贡献</w:t>
      </w:r>
    </w:p>
    <w:p>
      <w:pPr>
        <w:spacing w:before="101" w:line="230" w:lineRule="auto"/>
        <w:ind w:left="521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24"/>
          <w:sz w:val="23"/>
          <w:szCs w:val="23"/>
        </w:rPr>
        <w:t>(</w:t>
      </w:r>
      <w:r>
        <w:rPr>
          <w:rFonts w:ascii="SimHei" w:eastAsia="SimHei" w:hAnsi="SimHei" w:cs="SimHei"/>
          <w:spacing w:val="17"/>
          <w:sz w:val="23"/>
          <w:szCs w:val="23"/>
        </w:rPr>
        <w:t>3</w:t>
      </w:r>
      <w:r>
        <w:rPr>
          <w:rFonts w:ascii="SimHei" w:eastAsia="SimHei" w:hAnsi="SimHei" w:cs="SimHei"/>
          <w:spacing w:val="12"/>
          <w:sz w:val="23"/>
          <w:szCs w:val="23"/>
        </w:rPr>
        <w:t>)</w:t>
      </w:r>
      <w:r>
        <w:rPr>
          <w:rFonts w:ascii="SimHei" w:eastAsia="SimHei" w:hAnsi="SimHei" w:cs="SimHei"/>
          <w:spacing w:val="12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12"/>
          <w:sz w:val="23"/>
          <w:szCs w:val="23"/>
        </w:rPr>
        <w:t>引进先进的设备和技术，建立安全快捷的网络系统</w:t>
      </w:r>
    </w:p>
    <w:p>
      <w:pPr>
        <w:spacing w:before="141" w:line="381" w:lineRule="auto"/>
        <w:ind w:left="20" w:firstLine="494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2"/>
          <w:sz w:val="23"/>
          <w:szCs w:val="23"/>
        </w:rPr>
        <w:t>临汾邮</w:t>
      </w:r>
      <w:r>
        <w:rPr>
          <w:rFonts w:ascii="SimSun" w:eastAsia="SimSun" w:hAnsi="SimSun" w:cs="SimSun"/>
          <w:spacing w:val="8"/>
          <w:sz w:val="23"/>
          <w:szCs w:val="23"/>
        </w:rPr>
        <w:t>政</w:t>
      </w:r>
      <w:r>
        <w:rPr>
          <w:rFonts w:ascii="SimSun" w:eastAsia="SimSun" w:hAnsi="SimSun" w:cs="SimSun"/>
          <w:spacing w:val="6"/>
          <w:sz w:val="23"/>
          <w:szCs w:val="23"/>
        </w:rPr>
        <w:t>银行应该大力发展金融电子化技术，通过建立强大的电子技术支持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体系，保证业务的高效快捷、安全可靠。增加农村邮政储蓄交换网络计算机系</w:t>
      </w:r>
      <w:r>
        <w:rPr>
          <w:rFonts w:ascii="SimSun" w:eastAsia="SimSun" w:hAnsi="SimSun" w:cs="SimSun"/>
          <w:spacing w:val="1"/>
          <w:sz w:val="23"/>
          <w:szCs w:val="23"/>
        </w:rPr>
        <w:t>统</w:t>
      </w:r>
      <w:r>
        <w:rPr>
          <w:rFonts w:ascii="SimSun" w:eastAsia="SimSun" w:hAnsi="SimSun" w:cs="SimSun"/>
          <w:sz w:val="23"/>
          <w:szCs w:val="23"/>
        </w:rPr>
        <w:t>。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4"/>
          <w:sz w:val="23"/>
          <w:szCs w:val="23"/>
        </w:rPr>
        <w:t>银</w:t>
      </w:r>
      <w:r>
        <w:rPr>
          <w:rFonts w:ascii="SimSun" w:eastAsia="SimSun" w:hAnsi="SimSun" w:cs="SimSun"/>
          <w:spacing w:val="7"/>
          <w:sz w:val="23"/>
          <w:szCs w:val="23"/>
        </w:rPr>
        <w:t>监会“鼓励大型商业银行为农村地区设立自动提款机创造条件”的举措抓住机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3"/>
          <w:sz w:val="23"/>
          <w:szCs w:val="23"/>
        </w:rPr>
        <w:t>遇</w:t>
      </w:r>
      <w:r>
        <w:rPr>
          <w:rFonts w:ascii="SimSun" w:eastAsia="SimSun" w:hAnsi="SimSun" w:cs="SimSun"/>
          <w:spacing w:val="9"/>
          <w:sz w:val="23"/>
          <w:szCs w:val="23"/>
        </w:rPr>
        <w:t>，认真研究在农村地区设立自动提款机的可行性。</w:t>
      </w:r>
    </w:p>
    <w:p>
      <w:pPr>
        <w:spacing w:before="228" w:line="226" w:lineRule="auto"/>
        <w:ind w:left="688"/>
        <w:outlineLvl w:val="1"/>
        <w:rPr>
          <w:rFonts w:ascii="SimHei" w:eastAsia="SimHei" w:hAnsi="SimHei" w:cs="SimHei"/>
          <w:sz w:val="31"/>
          <w:szCs w:val="31"/>
        </w:rPr>
      </w:pPr>
      <w:bookmarkStart w:id="7" w:name="_bookmark8"/>
      <w:bookmarkEnd w:id="7"/>
      <w:r>
        <w:rPr>
          <w:rFonts w:ascii="SimHei" w:eastAsia="SimHei" w:hAnsi="SimHei" w:cs="SimHei"/>
          <w:spacing w:val="20"/>
          <w:sz w:val="31"/>
          <w:szCs w:val="31"/>
        </w:rPr>
        <w:t>(</w:t>
      </w:r>
      <w:r>
        <w:rPr>
          <w:rFonts w:ascii="SimHei" w:eastAsia="SimHei" w:hAnsi="SimHei" w:cs="SimHei"/>
          <w:spacing w:val="18"/>
          <w:sz w:val="31"/>
          <w:szCs w:val="31"/>
        </w:rPr>
        <w:t>三)</w:t>
      </w:r>
      <w:r>
        <w:rPr>
          <w:rFonts w:ascii="SimHei" w:eastAsia="SimHei" w:hAnsi="SimHei" w:cs="SimHei"/>
          <w:spacing w:val="18"/>
          <w:sz w:val="31"/>
          <w:szCs w:val="31"/>
        </w:rPr>
        <w:t xml:space="preserve"> </w:t>
      </w:r>
      <w:r>
        <w:rPr>
          <w:rFonts w:ascii="SimHei" w:eastAsia="SimHei" w:hAnsi="SimHei" w:cs="SimHei"/>
          <w:spacing w:val="18"/>
          <w:sz w:val="31"/>
          <w:szCs w:val="31"/>
        </w:rPr>
        <w:t>邮政储蓄的业务种类</w:t>
      </w:r>
    </w:p>
    <w:p>
      <w:pPr>
        <w:spacing w:before="260" w:line="378" w:lineRule="auto"/>
        <w:ind w:left="22" w:right="80" w:firstLine="481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4"/>
          <w:sz w:val="23"/>
          <w:szCs w:val="23"/>
        </w:rPr>
        <w:t>2</w:t>
      </w:r>
      <w:r>
        <w:rPr>
          <w:rFonts w:ascii="SimSun" w:eastAsia="SimSun" w:hAnsi="SimSun" w:cs="SimSun"/>
          <w:spacing w:val="7"/>
          <w:sz w:val="23"/>
          <w:szCs w:val="23"/>
        </w:rPr>
        <w:t>019</w:t>
      </w:r>
      <w:r>
        <w:rPr>
          <w:rFonts w:ascii="SimSun" w:eastAsia="SimSun" w:hAnsi="SimSun" w:cs="SimSun"/>
          <w:spacing w:val="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年，国家邮政局将建设快递服务现代农业“一地一品”年业务量超过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100</w:t>
      </w:r>
      <w:r>
        <w:rPr>
          <w:rFonts w:ascii="SimSun" w:eastAsia="SimSun" w:hAnsi="SimSun" w:cs="SimSu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万</w:t>
      </w:r>
      <w:r>
        <w:rPr>
          <w:rFonts w:ascii="SimSun" w:eastAsia="SimSun" w:hAnsi="SimSun" w:cs="SimSun"/>
          <w:spacing w:val="3"/>
          <w:sz w:val="23"/>
          <w:szCs w:val="23"/>
        </w:rPr>
        <w:t>件的</w:t>
      </w:r>
      <w:r>
        <w:rPr>
          <w:rFonts w:ascii="SimSun" w:eastAsia="SimSun" w:hAnsi="SimSun" w:cs="SimSun"/>
          <w:spacing w:val="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163</w:t>
      </w:r>
      <w:r>
        <w:rPr>
          <w:rFonts w:ascii="SimSun" w:eastAsia="SimSun" w:hAnsi="SimSun" w:cs="SimSun"/>
          <w:spacing w:val="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项，新增昆明花卉、烟台苹果、南宁沃柑、成都柑桔和五常大米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等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20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个年业务量超千万件“快递+”金</w:t>
      </w:r>
      <w:r>
        <w:rPr>
          <w:rFonts w:ascii="SimSun" w:eastAsia="SimSun" w:hAnsi="SimSun" w:cs="SimSun"/>
          <w:sz w:val="23"/>
          <w:szCs w:val="23"/>
        </w:rPr>
        <w:t>牌项目，农村年收投快件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150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多亿件，支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持工业品下乡和农产品进入城市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8700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多亿元。2010-2019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年，除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2011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年外，中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国邮政服务总量仍在上升。2019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年，中国邮政业务总额达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16230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亿元，同</w:t>
      </w:r>
      <w:r>
        <w:rPr>
          <w:rFonts w:ascii="SimSun" w:eastAsia="SimSun" w:hAnsi="SimSun" w:cs="SimSun"/>
          <w:spacing w:val="3"/>
          <w:sz w:val="23"/>
          <w:szCs w:val="23"/>
        </w:rPr>
        <w:t>比</w:t>
      </w:r>
      <w:r>
        <w:rPr>
          <w:rFonts w:ascii="SimSun" w:eastAsia="SimSun" w:hAnsi="SimSun" w:cs="SimSun"/>
          <w:sz w:val="23"/>
          <w:szCs w:val="23"/>
        </w:rPr>
        <w:t>增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长</w:t>
      </w:r>
      <w:r>
        <w:rPr>
          <w:rFonts w:ascii="SimSun" w:eastAsia="SimSun" w:hAnsi="SimSun" w:cs="SimSu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3</w:t>
      </w:r>
      <w:r>
        <w:rPr>
          <w:rFonts w:ascii="SimSun" w:eastAsia="SimSun" w:hAnsi="SimSun" w:cs="SimSun"/>
          <w:spacing w:val="3"/>
          <w:sz w:val="23"/>
          <w:szCs w:val="23"/>
        </w:rPr>
        <w:t>1.5%，仍然保持较快增长。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  <w:sectPr>
          <w:headerReference w:type="default" r:id="rId10"/>
          <w:footerReference w:type="default" r:id="rId11"/>
          <w:pgSz w:w="11906" w:h="16839"/>
          <w:pgMar w:top="1113" w:right="1716" w:bottom="1157" w:left="1785" w:header="878" w:footer="994" w:gutter="0"/>
          <w:pgNumType w:start="7"/>
          <w:cols w:space="708"/>
        </w:sect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95" w:line="396" w:lineRule="exact"/>
        <w:ind w:left="621"/>
        <w:outlineLvl w:val="2"/>
        <w:rPr>
          <w:rFonts w:ascii="SimHei" w:eastAsia="SimHei" w:hAnsi="SimHei" w:cs="SimHei"/>
          <w:sz w:val="29"/>
          <w:szCs w:val="29"/>
        </w:rPr>
      </w:pPr>
      <w:bookmarkStart w:id="8" w:name="_bookmark9"/>
      <w:bookmarkEnd w:id="8"/>
      <w:r>
        <w:rPr>
          <w:rFonts w:ascii="SimHei" w:eastAsia="SimHei" w:hAnsi="SimHei" w:cs="SimHei"/>
          <w:spacing w:val="8"/>
          <w:position w:val="1"/>
          <w:sz w:val="29"/>
          <w:szCs w:val="29"/>
        </w:rPr>
        <w:t>2.临汾邮政银行业务</w:t>
      </w:r>
    </w:p>
    <w:p>
      <w:pPr>
        <w:spacing w:before="104" w:line="230" w:lineRule="auto"/>
        <w:ind w:left="546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6"/>
          <w:sz w:val="23"/>
          <w:szCs w:val="23"/>
        </w:rPr>
        <w:t>(</w:t>
      </w:r>
      <w:r>
        <w:rPr>
          <w:rFonts w:ascii="SimHei" w:eastAsia="SimHei" w:hAnsi="SimHei" w:cs="SimHei"/>
          <w:spacing w:val="5"/>
          <w:sz w:val="23"/>
          <w:szCs w:val="23"/>
        </w:rPr>
        <w:t>1)</w:t>
      </w:r>
      <w:r>
        <w:rPr>
          <w:rFonts w:ascii="SimHei" w:eastAsia="SimHei" w:hAnsi="SimHei" w:cs="SimHei"/>
          <w:color w:val="333333"/>
          <w:spacing w:val="5"/>
          <w:sz w:val="23"/>
          <w:szCs w:val="23"/>
        </w:rPr>
        <w:t>网上银行</w:t>
      </w:r>
    </w:p>
    <w:p>
      <w:pPr>
        <w:sectPr>
          <w:headerReference w:type="default" r:id="rId12"/>
          <w:footerReference w:type="default" r:id="rId13"/>
          <w:type w:val="nextPage"/>
          <w:pgSz w:w="11906" w:h="16839"/>
          <w:pgMar w:top="1113" w:right="1716" w:bottom="1157" w:left="1785" w:header="878" w:footer="994" w:gutter="0"/>
          <w:pgNumType w:start="8"/>
          <w:cols w:space="708"/>
          <w:titlePg w:val="0"/>
        </w:sectPr>
      </w:pPr>
    </w:p>
    <w:p>
      <w:pPr>
        <w:spacing w:line="283" w:lineRule="auto"/>
        <w:rPr>
          <w:rFonts w:ascii="Arial"/>
          <w:sz w:val="21"/>
        </w:rPr>
      </w:pPr>
    </w:p>
    <w:p>
      <w:pPr>
        <w:spacing w:before="75" w:line="378" w:lineRule="auto"/>
        <w:ind w:left="19" w:firstLine="503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color w:val="333333"/>
          <w:spacing w:val="17"/>
          <w:sz w:val="23"/>
          <w:szCs w:val="23"/>
        </w:rPr>
        <w:t>通过互联网，为杭州联合银行个人客户提供账户查询</w:t>
      </w:r>
      <w:r>
        <w:rPr>
          <w:rFonts w:ascii="SimHei" w:eastAsia="SimHei" w:hAnsi="SimHei" w:cs="SimHei"/>
          <w:color w:val="333333"/>
          <w:spacing w:val="17"/>
          <w:sz w:val="23"/>
          <w:szCs w:val="23"/>
        </w:rPr>
        <w:t xml:space="preserve"> </w:t>
      </w:r>
      <w:r>
        <w:rPr>
          <w:rFonts w:ascii="SimHei" w:eastAsia="SimHei" w:hAnsi="SimHei" w:cs="SimHei"/>
          <w:color w:val="333333"/>
          <w:spacing w:val="17"/>
          <w:sz w:val="23"/>
          <w:szCs w:val="23"/>
        </w:rPr>
        <w:t>、转账汇款等金</w:t>
      </w:r>
      <w:r>
        <w:rPr>
          <w:rFonts w:ascii="SimHei" w:eastAsia="SimHei" w:hAnsi="SimHei" w:cs="SimHei"/>
          <w:color w:val="333333"/>
          <w:spacing w:val="15"/>
          <w:sz w:val="23"/>
          <w:szCs w:val="23"/>
        </w:rPr>
        <w:t>融</w:t>
      </w:r>
      <w:r>
        <w:rPr>
          <w:rFonts w:ascii="SimHei" w:eastAsia="SimHei" w:hAnsi="SimHei" w:cs="SimHei"/>
          <w:color w:val="333333"/>
          <w:sz w:val="23"/>
          <w:szCs w:val="23"/>
        </w:rPr>
        <w:t xml:space="preserve"> </w:t>
      </w:r>
      <w:r>
        <w:rPr>
          <w:rFonts w:ascii="SimHei" w:eastAsia="SimHei" w:hAnsi="SimHei" w:cs="SimHei"/>
          <w:color w:val="333333"/>
          <w:spacing w:val="24"/>
          <w:sz w:val="23"/>
          <w:szCs w:val="23"/>
        </w:rPr>
        <w:t>服务</w:t>
      </w:r>
      <w:r>
        <w:rPr>
          <w:rFonts w:ascii="SimHei" w:eastAsia="SimHei" w:hAnsi="SimHei" w:cs="SimHei"/>
          <w:color w:val="333333"/>
          <w:spacing w:val="14"/>
          <w:sz w:val="23"/>
          <w:szCs w:val="23"/>
        </w:rPr>
        <w:t>的</w:t>
      </w:r>
      <w:r>
        <w:rPr>
          <w:rFonts w:ascii="SimHei" w:eastAsia="SimHei" w:hAnsi="SimHei" w:cs="SimHei"/>
          <w:color w:val="333333"/>
          <w:spacing w:val="12"/>
          <w:sz w:val="23"/>
          <w:szCs w:val="23"/>
        </w:rPr>
        <w:t>网上银行渠道，品牌为“丰收</w:t>
      </w:r>
      <w:r>
        <w:rPr>
          <w:rFonts w:ascii="SimHei" w:eastAsia="SimHei" w:hAnsi="SimHei" w:cs="SimHei"/>
          <w:color w:val="333333"/>
          <w:spacing w:val="12"/>
          <w:sz w:val="23"/>
          <w:szCs w:val="23"/>
        </w:rPr>
        <w:t xml:space="preserve"> </w:t>
      </w:r>
      <w:r>
        <w:rPr>
          <w:rFonts w:ascii="SimHei" w:eastAsia="SimHei" w:hAnsi="SimHei" w:cs="SimHei"/>
          <w:color w:val="333333"/>
          <w:sz w:val="23"/>
          <w:szCs w:val="23"/>
        </w:rPr>
        <w:t>E</w:t>
      </w:r>
      <w:r>
        <w:rPr>
          <w:rFonts w:ascii="SimHei" w:eastAsia="SimHei" w:hAnsi="SimHei" w:cs="SimHei"/>
          <w:color w:val="333333"/>
          <w:spacing w:val="12"/>
          <w:sz w:val="23"/>
          <w:szCs w:val="23"/>
        </w:rPr>
        <w:t xml:space="preserve"> </w:t>
      </w:r>
      <w:r>
        <w:rPr>
          <w:rFonts w:ascii="SimHei" w:eastAsia="SimHei" w:hAnsi="SimHei" w:cs="SimHei"/>
          <w:color w:val="333333"/>
          <w:spacing w:val="12"/>
          <w:sz w:val="23"/>
          <w:szCs w:val="23"/>
        </w:rPr>
        <w:t>网”。通过在人流中多产所如公交车、</w:t>
      </w:r>
      <w:r>
        <w:rPr>
          <w:rFonts w:ascii="SimHei" w:eastAsia="SimHei" w:hAnsi="SimHei" w:cs="SimHei"/>
          <w:color w:val="333333"/>
          <w:sz w:val="23"/>
          <w:szCs w:val="23"/>
        </w:rPr>
        <w:t xml:space="preserve"> </w:t>
      </w:r>
      <w:r>
        <w:rPr>
          <w:rFonts w:ascii="SimHei" w:eastAsia="SimHei" w:hAnsi="SimHei" w:cs="SimHei"/>
          <w:color w:val="333333"/>
          <w:spacing w:val="18"/>
          <w:sz w:val="23"/>
          <w:szCs w:val="23"/>
        </w:rPr>
        <w:t>学校</w:t>
      </w:r>
      <w:r>
        <w:rPr>
          <w:rFonts w:ascii="SimHei" w:eastAsia="SimHei" w:hAnsi="SimHei" w:cs="SimHei"/>
          <w:color w:val="333333"/>
          <w:spacing w:val="14"/>
          <w:sz w:val="23"/>
          <w:szCs w:val="23"/>
        </w:rPr>
        <w:t xml:space="preserve"> </w:t>
      </w:r>
      <w:r>
        <w:rPr>
          <w:rFonts w:ascii="SimHei" w:eastAsia="SimHei" w:hAnsi="SimHei" w:cs="SimHei"/>
          <w:color w:val="333333"/>
          <w:spacing w:val="9"/>
          <w:sz w:val="23"/>
          <w:szCs w:val="23"/>
        </w:rPr>
        <w:t>、院</w:t>
      </w:r>
      <w:r>
        <w:rPr>
          <w:rFonts w:ascii="SimHei" w:eastAsia="SimHei" w:hAnsi="SimHei" w:cs="SimHei"/>
          <w:color w:val="333333"/>
          <w:spacing w:val="9"/>
          <w:sz w:val="23"/>
          <w:szCs w:val="23"/>
        </w:rPr>
        <w:t xml:space="preserve"> </w:t>
      </w:r>
      <w:r>
        <w:rPr>
          <w:rFonts w:ascii="SimHei" w:eastAsia="SimHei" w:hAnsi="SimHei" w:cs="SimHei"/>
          <w:color w:val="333333"/>
          <w:spacing w:val="9"/>
          <w:sz w:val="23"/>
          <w:szCs w:val="23"/>
        </w:rPr>
        <w:t>、商业街等地广告大力宣传推广期间跨行转账手续费最低</w:t>
      </w:r>
      <w:r>
        <w:rPr>
          <w:rFonts w:ascii="SimHei" w:eastAsia="SimHei" w:hAnsi="SimHei" w:cs="SimHei"/>
          <w:color w:val="333333"/>
          <w:spacing w:val="9"/>
          <w:sz w:val="23"/>
          <w:szCs w:val="23"/>
        </w:rPr>
        <w:t xml:space="preserve"> </w:t>
      </w:r>
      <w:r>
        <w:rPr>
          <w:rFonts w:ascii="SimHei" w:eastAsia="SimHei" w:hAnsi="SimHei" w:cs="SimHei"/>
          <w:color w:val="333333"/>
          <w:spacing w:val="9"/>
          <w:sz w:val="23"/>
          <w:szCs w:val="23"/>
        </w:rPr>
        <w:t>1</w:t>
      </w:r>
      <w:r>
        <w:rPr>
          <w:rFonts w:ascii="SimHei" w:eastAsia="SimHei" w:hAnsi="SimHei" w:cs="SimHei"/>
          <w:color w:val="333333"/>
          <w:spacing w:val="9"/>
          <w:sz w:val="23"/>
          <w:szCs w:val="23"/>
        </w:rPr>
        <w:t xml:space="preserve"> </w:t>
      </w:r>
      <w:r>
        <w:rPr>
          <w:rFonts w:ascii="SimHei" w:eastAsia="SimHei" w:hAnsi="SimHei" w:cs="SimHei"/>
          <w:color w:val="333333"/>
          <w:spacing w:val="9"/>
          <w:sz w:val="23"/>
          <w:szCs w:val="23"/>
        </w:rPr>
        <w:t>元，系</w:t>
      </w:r>
      <w:r>
        <w:rPr>
          <w:rFonts w:ascii="SimHei" w:eastAsia="SimHei" w:hAnsi="SimHei" w:cs="SimHei"/>
          <w:color w:val="333333"/>
          <w:sz w:val="23"/>
          <w:szCs w:val="23"/>
        </w:rPr>
        <w:t xml:space="preserve"> </w:t>
      </w:r>
      <w:r>
        <w:rPr>
          <w:rFonts w:ascii="SimHei" w:eastAsia="SimHei" w:hAnsi="SimHei" w:cs="SimHei"/>
          <w:color w:val="333333"/>
          <w:spacing w:val="36"/>
          <w:sz w:val="23"/>
          <w:szCs w:val="23"/>
        </w:rPr>
        <w:t>统</w:t>
      </w:r>
      <w:r>
        <w:rPr>
          <w:rFonts w:ascii="SimHei" w:eastAsia="SimHei" w:hAnsi="SimHei" w:cs="SimHei"/>
          <w:color w:val="333333"/>
          <w:spacing w:val="21"/>
          <w:sz w:val="23"/>
          <w:szCs w:val="23"/>
        </w:rPr>
        <w:t>内</w:t>
      </w:r>
      <w:r>
        <w:rPr>
          <w:rFonts w:ascii="SimHei" w:eastAsia="SimHei" w:hAnsi="SimHei" w:cs="SimHei"/>
          <w:color w:val="333333"/>
          <w:spacing w:val="18"/>
          <w:sz w:val="23"/>
          <w:szCs w:val="23"/>
        </w:rPr>
        <w:t>转账免费免证书免年费，免费送</w:t>
      </w:r>
      <w:r>
        <w:rPr>
          <w:rFonts w:ascii="SimHei" w:eastAsia="SimHei" w:hAnsi="SimHei" w:cs="SimHei"/>
          <w:color w:val="333333"/>
          <w:spacing w:val="18"/>
          <w:sz w:val="23"/>
          <w:szCs w:val="23"/>
        </w:rPr>
        <w:t xml:space="preserve"> </w:t>
      </w:r>
      <w:r>
        <w:rPr>
          <w:rFonts w:ascii="SimHei" w:eastAsia="SimHei" w:hAnsi="SimHei" w:cs="SimHei"/>
          <w:color w:val="333333"/>
          <w:sz w:val="23"/>
          <w:szCs w:val="23"/>
        </w:rPr>
        <w:t>USBKEY</w:t>
      </w:r>
      <w:r>
        <w:rPr>
          <w:rFonts w:ascii="SimHei" w:eastAsia="SimHei" w:hAnsi="SimHei" w:cs="SimHei"/>
          <w:color w:val="333333"/>
          <w:spacing w:val="18"/>
          <w:sz w:val="23"/>
          <w:szCs w:val="23"/>
        </w:rPr>
        <w:t xml:space="preserve"> </w:t>
      </w:r>
      <w:r>
        <w:rPr>
          <w:rFonts w:ascii="SimHei" w:eastAsia="SimHei" w:hAnsi="SimHei" w:cs="SimHei"/>
          <w:color w:val="333333"/>
          <w:spacing w:val="18"/>
          <w:sz w:val="23"/>
          <w:szCs w:val="23"/>
        </w:rPr>
        <w:t>的优厚待遇，让更多人知道杭</w:t>
      </w:r>
      <w:r>
        <w:rPr>
          <w:rFonts w:ascii="SimHei" w:eastAsia="SimHei" w:hAnsi="SimHei" w:cs="SimHei"/>
          <w:color w:val="333333"/>
          <w:sz w:val="23"/>
          <w:szCs w:val="23"/>
        </w:rPr>
        <w:t xml:space="preserve">  </w:t>
      </w:r>
      <w:r>
        <w:rPr>
          <w:rFonts w:ascii="SimHei" w:eastAsia="SimHei" w:hAnsi="SimHei" w:cs="SimHei"/>
          <w:color w:val="333333"/>
          <w:spacing w:val="20"/>
          <w:sz w:val="23"/>
          <w:szCs w:val="23"/>
        </w:rPr>
        <w:t>州</w:t>
      </w:r>
      <w:r>
        <w:rPr>
          <w:rFonts w:ascii="SimHei" w:eastAsia="SimHei" w:hAnsi="SimHei" w:cs="SimHei"/>
          <w:color w:val="333333"/>
          <w:spacing w:val="18"/>
          <w:sz w:val="23"/>
          <w:szCs w:val="23"/>
        </w:rPr>
        <w:t>联合银行的特色业务。</w:t>
      </w:r>
    </w:p>
    <w:p>
      <w:pPr>
        <w:spacing w:before="101" w:line="230" w:lineRule="auto"/>
        <w:ind w:left="521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23"/>
          <w:sz w:val="23"/>
          <w:szCs w:val="23"/>
        </w:rPr>
        <w:t>(2)</w:t>
      </w:r>
      <w:r>
        <w:rPr>
          <w:rFonts w:ascii="SimHei" w:eastAsia="SimHei" w:hAnsi="SimHei" w:cs="SimHei"/>
          <w:spacing w:val="23"/>
          <w:sz w:val="23"/>
          <w:szCs w:val="23"/>
        </w:rPr>
        <w:t xml:space="preserve"> </w:t>
      </w:r>
      <w:r>
        <w:rPr>
          <w:rFonts w:ascii="SimHei" w:eastAsia="SimHei" w:hAnsi="SimHei" w:cs="SimHei"/>
          <w:color w:val="333333"/>
          <w:spacing w:val="23"/>
          <w:sz w:val="23"/>
          <w:szCs w:val="23"/>
        </w:rPr>
        <w:t>小额贷款卡</w:t>
      </w:r>
    </w:p>
    <w:p>
      <w:pPr>
        <w:spacing w:before="139" w:line="255" w:lineRule="auto"/>
        <w:ind w:left="19" w:right="20" w:firstLine="8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color w:val="333333"/>
          <w:spacing w:val="30"/>
          <w:sz w:val="23"/>
          <w:szCs w:val="23"/>
        </w:rPr>
        <w:t>面</w:t>
      </w:r>
      <w:r>
        <w:rPr>
          <w:rFonts w:ascii="SimHei" w:eastAsia="SimHei" w:hAnsi="SimHei" w:cs="SimHei"/>
          <w:color w:val="333333"/>
          <w:spacing w:val="22"/>
          <w:sz w:val="23"/>
          <w:szCs w:val="23"/>
        </w:rPr>
        <w:t>对</w:t>
      </w:r>
      <w:r>
        <w:rPr>
          <w:rFonts w:ascii="SimHei" w:eastAsia="SimHei" w:hAnsi="SimHei" w:cs="SimHei"/>
          <w:color w:val="333333"/>
          <w:spacing w:val="15"/>
          <w:sz w:val="23"/>
          <w:szCs w:val="23"/>
        </w:rPr>
        <w:t>各大高校，中小企业进行大力推广，鼓励各大高校中想创业的有志青年，</w:t>
      </w:r>
      <w:r>
        <w:rPr>
          <w:rFonts w:ascii="SimHei" w:eastAsia="SimHei" w:hAnsi="SimHei" w:cs="SimHei"/>
          <w:color w:val="333333"/>
          <w:sz w:val="23"/>
          <w:szCs w:val="23"/>
        </w:rPr>
        <w:t xml:space="preserve"> </w:t>
      </w:r>
      <w:r>
        <w:rPr>
          <w:rFonts w:ascii="SimHei" w:eastAsia="SimHei" w:hAnsi="SimHei" w:cs="SimHei"/>
          <w:color w:val="333333"/>
          <w:spacing w:val="23"/>
          <w:sz w:val="23"/>
          <w:szCs w:val="23"/>
        </w:rPr>
        <w:t>多</w:t>
      </w:r>
      <w:r>
        <w:rPr>
          <w:rFonts w:ascii="SimHei" w:eastAsia="SimHei" w:hAnsi="SimHei" w:cs="SimHei"/>
          <w:color w:val="333333"/>
          <w:spacing w:val="22"/>
          <w:sz w:val="23"/>
          <w:szCs w:val="23"/>
        </w:rPr>
        <w:t>鼓励多帮助这些有想法的人，让他们利用小额贷款完成自己的创业梦想。</w:t>
      </w:r>
      <w:r>
        <w:rPr>
          <w:rFonts w:ascii="SimHei" w:eastAsia="SimHei" w:hAnsi="SimHei" w:cs="SimHei"/>
          <w:color w:val="333333"/>
          <w:sz w:val="23"/>
          <w:szCs w:val="23"/>
        </w:rPr>
        <w:t xml:space="preserve"> </w:t>
      </w:r>
      <w:r>
        <w:rPr>
          <w:rFonts w:ascii="SimHei" w:eastAsia="SimHei" w:hAnsi="SimHei" w:cs="SimHei"/>
          <w:color w:val="333333"/>
          <w:spacing w:val="29"/>
          <w:sz w:val="23"/>
          <w:szCs w:val="23"/>
        </w:rPr>
        <w:t>在</w:t>
      </w:r>
      <w:r>
        <w:rPr>
          <w:rFonts w:ascii="SimHei" w:eastAsia="SimHei" w:hAnsi="SimHei" w:cs="SimHei"/>
          <w:color w:val="333333"/>
          <w:spacing w:val="21"/>
          <w:sz w:val="23"/>
          <w:szCs w:val="23"/>
        </w:rPr>
        <w:t>学校及周边娱乐场所进行小额贷款卡宣传，主要的金融产品要打响知名度</w:t>
      </w:r>
      <w:r>
        <w:rPr>
          <w:rFonts w:ascii="SimHei" w:eastAsia="SimHei" w:hAnsi="SimHei" w:cs="SimHei"/>
          <w:color w:val="333333"/>
          <w:sz w:val="23"/>
          <w:szCs w:val="23"/>
        </w:rPr>
        <w:t xml:space="preserve"> </w:t>
      </w:r>
      <w:r>
        <w:rPr>
          <w:rFonts w:ascii="SimHei" w:eastAsia="SimHei" w:hAnsi="SimHei" w:cs="SimHei"/>
          <w:color w:val="333333"/>
          <w:spacing w:val="29"/>
          <w:sz w:val="23"/>
          <w:szCs w:val="23"/>
        </w:rPr>
        <w:t>由</w:t>
      </w:r>
      <w:r>
        <w:rPr>
          <w:rFonts w:ascii="SimHei" w:eastAsia="SimHei" w:hAnsi="SimHei" w:cs="SimHei"/>
          <w:color w:val="333333"/>
          <w:spacing w:val="21"/>
          <w:sz w:val="23"/>
          <w:szCs w:val="23"/>
        </w:rPr>
        <w:t>于提倡绿色消费环保，可以通过分发可再生环保纸袋让同学在上面用笔写</w:t>
      </w:r>
      <w:r>
        <w:rPr>
          <w:rFonts w:ascii="SimHei" w:eastAsia="SimHei" w:hAnsi="SimHei" w:cs="SimHei"/>
          <w:color w:val="333333"/>
          <w:sz w:val="23"/>
          <w:szCs w:val="23"/>
        </w:rPr>
        <w:t xml:space="preserve"> </w:t>
      </w:r>
      <w:r>
        <w:rPr>
          <w:rFonts w:ascii="SimHei" w:eastAsia="SimHei" w:hAnsi="SimHei" w:cs="SimHei"/>
          <w:color w:val="333333"/>
          <w:spacing w:val="29"/>
          <w:sz w:val="23"/>
          <w:szCs w:val="23"/>
        </w:rPr>
        <w:t>出</w:t>
      </w:r>
      <w:r>
        <w:rPr>
          <w:rFonts w:ascii="SimHei" w:eastAsia="SimHei" w:hAnsi="SimHei" w:cs="SimHei"/>
          <w:color w:val="333333"/>
          <w:spacing w:val="21"/>
          <w:sz w:val="23"/>
          <w:szCs w:val="23"/>
        </w:rPr>
        <w:t>自己对于未来的畅想，随后即可赠送纸袋，里面附带上小额贷款卡的相关</w:t>
      </w:r>
      <w:r>
        <w:rPr>
          <w:rFonts w:ascii="SimHei" w:eastAsia="SimHei" w:hAnsi="SimHei" w:cs="SimHei"/>
          <w:color w:val="333333"/>
          <w:sz w:val="23"/>
          <w:szCs w:val="23"/>
        </w:rPr>
        <w:t xml:space="preserve"> </w:t>
      </w:r>
      <w:r>
        <w:rPr>
          <w:rFonts w:ascii="SimHei" w:eastAsia="SimHei" w:hAnsi="SimHei" w:cs="SimHei"/>
          <w:color w:val="333333"/>
          <w:spacing w:val="29"/>
          <w:sz w:val="23"/>
          <w:szCs w:val="23"/>
        </w:rPr>
        <w:t>介</w:t>
      </w:r>
      <w:r>
        <w:rPr>
          <w:rFonts w:ascii="SimHei" w:eastAsia="SimHei" w:hAnsi="SimHei" w:cs="SimHei"/>
          <w:color w:val="333333"/>
          <w:spacing w:val="21"/>
          <w:sz w:val="23"/>
          <w:szCs w:val="23"/>
        </w:rPr>
        <w:t>绍。针对中小企业的贷款，有积极鼓励优惠政策，可以提供企业信息交流</w:t>
      </w:r>
      <w:r>
        <w:rPr>
          <w:rFonts w:ascii="SimHei" w:eastAsia="SimHei" w:hAnsi="SimHei" w:cs="SimHei"/>
          <w:color w:val="333333"/>
          <w:sz w:val="23"/>
          <w:szCs w:val="23"/>
        </w:rPr>
        <w:t xml:space="preserve"> </w:t>
      </w:r>
      <w:r>
        <w:rPr>
          <w:rFonts w:ascii="SimHei" w:eastAsia="SimHei" w:hAnsi="SimHei" w:cs="SimHei"/>
          <w:color w:val="333333"/>
          <w:spacing w:val="40"/>
          <w:sz w:val="23"/>
          <w:szCs w:val="23"/>
        </w:rPr>
        <w:t>平</w:t>
      </w:r>
      <w:r>
        <w:rPr>
          <w:rFonts w:ascii="SimHei" w:eastAsia="SimHei" w:hAnsi="SimHei" w:cs="SimHei"/>
          <w:color w:val="333333"/>
          <w:spacing w:val="22"/>
          <w:sz w:val="23"/>
          <w:szCs w:val="23"/>
        </w:rPr>
        <w:t>台</w:t>
      </w:r>
      <w:r>
        <w:rPr>
          <w:rFonts w:ascii="SimHei" w:eastAsia="SimHei" w:hAnsi="SimHei" w:cs="SimHei"/>
          <w:color w:val="333333"/>
          <w:spacing w:val="20"/>
          <w:sz w:val="23"/>
          <w:szCs w:val="23"/>
        </w:rPr>
        <w:t>，若有相同想法的合作人，可通过杭州联合银行的借款，实施创业。</w:t>
      </w:r>
    </w:p>
    <w:p>
      <w:pPr>
        <w:spacing w:before="306" w:line="118" w:lineRule="exact"/>
        <w:ind w:left="524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position w:val="1"/>
          <w:sz w:val="23"/>
          <w:szCs w:val="23"/>
        </w:rPr>
        <w:t>。</w:t>
      </w:r>
    </w:p>
    <w:p>
      <w:pPr>
        <w:spacing w:before="315" w:line="229" w:lineRule="auto"/>
        <w:ind w:left="521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23"/>
          <w:sz w:val="23"/>
          <w:szCs w:val="23"/>
        </w:rPr>
        <w:t>(3)</w:t>
      </w:r>
      <w:r>
        <w:rPr>
          <w:rFonts w:ascii="SimHei" w:eastAsia="SimHei" w:hAnsi="SimHei" w:cs="SimHei"/>
          <w:spacing w:val="23"/>
          <w:sz w:val="23"/>
          <w:szCs w:val="23"/>
        </w:rPr>
        <w:t xml:space="preserve"> </w:t>
      </w:r>
      <w:r>
        <w:rPr>
          <w:rFonts w:ascii="SimHei" w:eastAsia="SimHei" w:hAnsi="SimHei" w:cs="SimHei"/>
          <w:color w:val="333333"/>
          <w:spacing w:val="23"/>
          <w:sz w:val="23"/>
          <w:szCs w:val="23"/>
        </w:rPr>
        <w:t>丰收卡支付宝卡</w:t>
      </w:r>
      <w:r>
        <w:rPr>
          <w:rFonts w:ascii="SimHei" w:eastAsia="SimHei" w:hAnsi="SimHei" w:cs="SimHei"/>
          <w:color w:val="333333"/>
          <w:spacing w:val="20"/>
          <w:sz w:val="23"/>
          <w:szCs w:val="23"/>
        </w:rPr>
        <w:t>通</w:t>
      </w:r>
    </w:p>
    <w:p>
      <w:pPr>
        <w:spacing w:before="149" w:line="253" w:lineRule="auto"/>
        <w:ind w:left="20" w:right="20" w:firstLine="16"/>
        <w:rPr>
          <w:rFonts w:ascii="SimSun" w:eastAsia="SimSun" w:hAnsi="SimSun" w:cs="SimSun"/>
          <w:sz w:val="23"/>
          <w:szCs w:val="23"/>
        </w:rPr>
      </w:pPr>
      <w:r>
        <w:rPr>
          <w:rFonts w:ascii="SimHei" w:eastAsia="SimHei" w:hAnsi="SimHei" w:cs="SimHei"/>
          <w:color w:val="333333"/>
          <w:spacing w:val="40"/>
          <w:sz w:val="23"/>
          <w:szCs w:val="23"/>
        </w:rPr>
        <w:t>以</w:t>
      </w:r>
      <w:r>
        <w:rPr>
          <w:rFonts w:ascii="SimHei" w:eastAsia="SimHei" w:hAnsi="SimHei" w:cs="SimHei"/>
          <w:color w:val="333333"/>
          <w:spacing w:val="24"/>
          <w:sz w:val="23"/>
          <w:szCs w:val="23"/>
        </w:rPr>
        <w:t>杭</w:t>
      </w:r>
      <w:r>
        <w:rPr>
          <w:rFonts w:ascii="SimHei" w:eastAsia="SimHei" w:hAnsi="SimHei" w:cs="SimHei"/>
          <w:color w:val="333333"/>
          <w:spacing w:val="20"/>
          <w:sz w:val="23"/>
          <w:szCs w:val="23"/>
        </w:rPr>
        <w:t>州联合银行前背景杭州农村合作信用社为铺垫，继续发展丰收卡，并更</w:t>
      </w:r>
      <w:r>
        <w:rPr>
          <w:rFonts w:ascii="SimHei" w:eastAsia="SimHei" w:hAnsi="SimHei" w:cs="SimHei"/>
          <w:color w:val="333333"/>
          <w:sz w:val="23"/>
          <w:szCs w:val="23"/>
        </w:rPr>
        <w:t xml:space="preserve"> </w:t>
      </w:r>
      <w:r>
        <w:rPr>
          <w:rFonts w:ascii="SimHei" w:eastAsia="SimHei" w:hAnsi="SimHei" w:cs="SimHei"/>
          <w:color w:val="333333"/>
          <w:spacing w:val="28"/>
          <w:sz w:val="23"/>
          <w:szCs w:val="23"/>
        </w:rPr>
        <w:t>快</w:t>
      </w:r>
      <w:r>
        <w:rPr>
          <w:rFonts w:ascii="SimHei" w:eastAsia="SimHei" w:hAnsi="SimHei" w:cs="SimHei"/>
          <w:color w:val="333333"/>
          <w:spacing w:val="21"/>
          <w:sz w:val="23"/>
          <w:szCs w:val="23"/>
        </w:rPr>
        <w:t>的融入新的背景，进入经济快速发展的社会，并依据年轻人的喜好，在丰</w:t>
      </w:r>
      <w:r>
        <w:rPr>
          <w:rFonts w:ascii="SimHei" w:eastAsia="SimHei" w:hAnsi="SimHei" w:cs="SimHei"/>
          <w:color w:val="333333"/>
          <w:sz w:val="23"/>
          <w:szCs w:val="23"/>
        </w:rPr>
        <w:t xml:space="preserve"> </w:t>
      </w:r>
      <w:r>
        <w:rPr>
          <w:rFonts w:ascii="SimHei" w:eastAsia="SimHei" w:hAnsi="SimHei" w:cs="SimHei"/>
          <w:color w:val="333333"/>
          <w:spacing w:val="16"/>
          <w:sz w:val="23"/>
          <w:szCs w:val="23"/>
        </w:rPr>
        <w:t>收卡上增加了支付宝功能，使丰收卡更适合各年龄段的消费群体，范围更广</w:t>
      </w:r>
      <w:r>
        <w:rPr>
          <w:rFonts w:ascii="SimHei" w:eastAsia="SimHei" w:hAnsi="SimHei" w:cs="SimHei"/>
          <w:color w:val="333333"/>
          <w:spacing w:val="11"/>
          <w:sz w:val="23"/>
          <w:szCs w:val="23"/>
        </w:rPr>
        <w:t>，</w:t>
      </w:r>
      <w:r>
        <w:rPr>
          <w:rFonts w:ascii="SimHei" w:eastAsia="SimHei" w:hAnsi="SimHei" w:cs="SimHei"/>
          <w:color w:val="333333"/>
          <w:sz w:val="23"/>
          <w:szCs w:val="23"/>
        </w:rPr>
        <w:t xml:space="preserve"> </w:t>
      </w:r>
      <w:r>
        <w:rPr>
          <w:rFonts w:ascii="SimHei" w:eastAsia="SimHei" w:hAnsi="SimHei" w:cs="SimHei"/>
          <w:color w:val="333333"/>
          <w:spacing w:val="24"/>
          <w:sz w:val="23"/>
          <w:szCs w:val="23"/>
        </w:rPr>
        <w:t>使</w:t>
      </w:r>
      <w:r>
        <w:rPr>
          <w:rFonts w:ascii="SimHei" w:eastAsia="SimHei" w:hAnsi="SimHei" w:cs="SimHei"/>
          <w:color w:val="333333"/>
          <w:spacing w:val="17"/>
          <w:sz w:val="23"/>
          <w:szCs w:val="23"/>
        </w:rPr>
        <w:t>用更方便</w:t>
      </w:r>
      <w:r>
        <w:rPr>
          <w:rFonts w:ascii="SimHei" w:eastAsia="SimHei" w:hAnsi="SimHei" w:cs="SimHei"/>
          <w:color w:val="333333"/>
          <w:spacing w:val="17"/>
          <w:sz w:val="23"/>
          <w:szCs w:val="23"/>
        </w:rPr>
        <w:t xml:space="preserve"> </w:t>
      </w:r>
      <w:r>
        <w:rPr>
          <w:rFonts w:ascii="SimHei" w:eastAsia="SimHei" w:hAnsi="SimHei" w:cs="SimHei"/>
          <w:color w:val="333333"/>
          <w:spacing w:val="17"/>
          <w:sz w:val="23"/>
          <w:szCs w:val="23"/>
        </w:rPr>
        <w:t>、快捷。丰收卡支付卡通可以多元化自己的开通方式，银行柜台</w:t>
      </w:r>
      <w:r>
        <w:rPr>
          <w:rFonts w:ascii="SimHei" w:eastAsia="SimHei" w:hAnsi="SimHei" w:cs="SimHei"/>
          <w:color w:val="333333"/>
          <w:sz w:val="23"/>
          <w:szCs w:val="23"/>
        </w:rPr>
        <w:t xml:space="preserve"> </w:t>
      </w:r>
      <w:r>
        <w:rPr>
          <w:rFonts w:ascii="SimHei" w:eastAsia="SimHei" w:hAnsi="SimHei" w:cs="SimHei"/>
          <w:color w:val="333333"/>
          <w:spacing w:val="28"/>
          <w:sz w:val="23"/>
          <w:szCs w:val="23"/>
        </w:rPr>
        <w:t>开</w:t>
      </w:r>
      <w:r>
        <w:rPr>
          <w:rFonts w:ascii="SimHei" w:eastAsia="SimHei" w:hAnsi="SimHei" w:cs="SimHei"/>
          <w:color w:val="333333"/>
          <w:spacing w:val="21"/>
          <w:sz w:val="23"/>
          <w:szCs w:val="23"/>
        </w:rPr>
        <w:t>通，网上开通，手机开通等形式，更方便客户使用。丰收卡支付宝卡通可</w:t>
      </w:r>
      <w:r>
        <w:rPr>
          <w:rFonts w:ascii="SimHei" w:eastAsia="SimHei" w:hAnsi="SimHei" w:cs="SimHei"/>
          <w:color w:val="333333"/>
          <w:sz w:val="23"/>
          <w:szCs w:val="23"/>
        </w:rPr>
        <w:t xml:space="preserve"> </w:t>
      </w:r>
      <w:r>
        <w:rPr>
          <w:rFonts w:ascii="SimHei" w:eastAsia="SimHei" w:hAnsi="SimHei" w:cs="SimHei"/>
          <w:color w:val="333333"/>
          <w:spacing w:val="24"/>
          <w:sz w:val="23"/>
          <w:szCs w:val="23"/>
        </w:rPr>
        <w:t>以</w:t>
      </w:r>
      <w:r>
        <w:rPr>
          <w:rFonts w:ascii="SimHei" w:eastAsia="SimHei" w:hAnsi="SimHei" w:cs="SimHei"/>
          <w:color w:val="333333"/>
          <w:spacing w:val="17"/>
          <w:sz w:val="23"/>
          <w:szCs w:val="23"/>
        </w:rPr>
        <w:t>与国外网站进行合作。</w:t>
      </w:r>
      <w:r>
        <w:rPr>
          <w:rFonts w:ascii="SimHei" w:eastAsia="SimHei" w:hAnsi="SimHei" w:cs="SimHei"/>
          <w:color w:val="333333"/>
          <w:spacing w:val="17"/>
          <w:sz w:val="23"/>
          <w:szCs w:val="23"/>
        </w:rPr>
        <w:t xml:space="preserve"> </w:t>
      </w:r>
      <w:r>
        <w:rPr>
          <w:rFonts w:ascii="SimHei" w:eastAsia="SimHei" w:hAnsi="SimHei" w:cs="SimHei"/>
          <w:color w:val="333333"/>
          <w:spacing w:val="17"/>
          <w:sz w:val="23"/>
          <w:szCs w:val="23"/>
        </w:rPr>
        <w:t>目前的网购只是局限在国内的，要想从国外网站购</w:t>
      </w:r>
      <w:r>
        <w:rPr>
          <w:rFonts w:ascii="SimHei" w:eastAsia="SimHei" w:hAnsi="SimHei" w:cs="SimHei"/>
          <w:color w:val="333333"/>
          <w:sz w:val="23"/>
          <w:szCs w:val="23"/>
        </w:rPr>
        <w:t xml:space="preserve"> </w:t>
      </w:r>
      <w:r>
        <w:rPr>
          <w:rFonts w:ascii="SimHei" w:eastAsia="SimHei" w:hAnsi="SimHei" w:cs="SimHei"/>
          <w:color w:val="333333"/>
          <w:spacing w:val="28"/>
          <w:sz w:val="23"/>
          <w:szCs w:val="23"/>
        </w:rPr>
        <w:t>买</w:t>
      </w:r>
      <w:r>
        <w:rPr>
          <w:rFonts w:ascii="SimHei" w:eastAsia="SimHei" w:hAnsi="SimHei" w:cs="SimHei"/>
          <w:color w:val="333333"/>
          <w:spacing w:val="21"/>
          <w:sz w:val="23"/>
          <w:szCs w:val="23"/>
        </w:rPr>
        <w:t>商品的话一般是采取国外代购的方式的进行的，本行可以以此为突破点率</w:t>
      </w:r>
      <w:r>
        <w:rPr>
          <w:rFonts w:ascii="SimHei" w:eastAsia="SimHei" w:hAnsi="SimHei" w:cs="SimHei"/>
          <w:color w:val="333333"/>
          <w:sz w:val="23"/>
          <w:szCs w:val="23"/>
        </w:rPr>
        <w:t xml:space="preserve"> </w:t>
      </w:r>
      <w:r>
        <w:rPr>
          <w:rFonts w:ascii="SimHei" w:eastAsia="SimHei" w:hAnsi="SimHei" w:cs="SimHei"/>
          <w:color w:val="333333"/>
          <w:spacing w:val="27"/>
          <w:sz w:val="23"/>
          <w:szCs w:val="23"/>
        </w:rPr>
        <w:t>先</w:t>
      </w:r>
      <w:r>
        <w:rPr>
          <w:rFonts w:ascii="SimHei" w:eastAsia="SimHei" w:hAnsi="SimHei" w:cs="SimHei"/>
          <w:color w:val="333333"/>
          <w:spacing w:val="20"/>
          <w:sz w:val="23"/>
          <w:szCs w:val="23"/>
        </w:rPr>
        <w:t>与一些国外购物网站进行合作，提高银行的特色服务</w:t>
      </w:r>
      <w:r>
        <w:rPr>
          <w:rFonts w:ascii="SimSun" w:eastAsia="SimSun" w:hAnsi="SimSun" w:cs="SimSun"/>
          <w:spacing w:val="20"/>
          <w:sz w:val="23"/>
          <w:szCs w:val="23"/>
        </w:rPr>
        <w:t>。</w:t>
      </w:r>
    </w:p>
    <w:p>
      <w:pPr>
        <w:spacing w:before="156" w:line="229" w:lineRule="auto"/>
        <w:ind w:left="521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23"/>
          <w:sz w:val="23"/>
          <w:szCs w:val="23"/>
        </w:rPr>
        <w:t>(4)</w:t>
      </w:r>
      <w:r>
        <w:rPr>
          <w:rFonts w:ascii="SimHei" w:eastAsia="SimHei" w:hAnsi="SimHei" w:cs="SimHei"/>
          <w:spacing w:val="23"/>
          <w:sz w:val="23"/>
          <w:szCs w:val="23"/>
        </w:rPr>
        <w:t xml:space="preserve"> </w:t>
      </w:r>
      <w:r>
        <w:rPr>
          <w:rFonts w:ascii="SimHei" w:eastAsia="SimHei" w:hAnsi="SimHei" w:cs="SimHei"/>
          <w:color w:val="333333"/>
          <w:spacing w:val="23"/>
          <w:sz w:val="23"/>
          <w:szCs w:val="23"/>
        </w:rPr>
        <w:t>低碳信用卡</w:t>
      </w:r>
    </w:p>
    <w:p>
      <w:pPr>
        <w:spacing w:before="153" w:line="252" w:lineRule="auto"/>
        <w:ind w:left="19" w:right="89" w:firstLine="504"/>
        <w:rPr>
          <w:rFonts w:ascii="SimSun" w:eastAsia="SimSun" w:hAnsi="SimSun" w:cs="SimSun"/>
          <w:sz w:val="23"/>
          <w:szCs w:val="23"/>
        </w:rPr>
      </w:pPr>
      <w:r>
        <w:rPr>
          <w:rFonts w:ascii="SimHei" w:eastAsia="SimHei" w:hAnsi="SimHei" w:cs="SimHei"/>
          <w:color w:val="333333"/>
          <w:spacing w:val="26"/>
          <w:sz w:val="23"/>
          <w:szCs w:val="23"/>
        </w:rPr>
        <w:t>低</w:t>
      </w:r>
      <w:r>
        <w:rPr>
          <w:rFonts w:ascii="SimHei" w:eastAsia="SimHei" w:hAnsi="SimHei" w:cs="SimHei"/>
          <w:color w:val="333333"/>
          <w:spacing w:val="21"/>
          <w:sz w:val="23"/>
          <w:szCs w:val="23"/>
        </w:rPr>
        <w:t>碳信用卡使用环保包装材料，使可再生资源合理利用。低碳信用卡每</w:t>
      </w:r>
      <w:r>
        <w:rPr>
          <w:rFonts w:ascii="SimHei" w:eastAsia="SimHei" w:hAnsi="SimHei" w:cs="SimHei"/>
          <w:color w:val="333333"/>
          <w:sz w:val="23"/>
          <w:szCs w:val="23"/>
        </w:rPr>
        <w:t xml:space="preserve"> </w:t>
      </w:r>
      <w:r>
        <w:rPr>
          <w:rFonts w:ascii="SimHei" w:eastAsia="SimHei" w:hAnsi="SimHei" w:cs="SimHei"/>
          <w:color w:val="333333"/>
          <w:spacing w:val="25"/>
          <w:sz w:val="23"/>
          <w:szCs w:val="23"/>
        </w:rPr>
        <w:t>消</w:t>
      </w:r>
      <w:r>
        <w:rPr>
          <w:rFonts w:ascii="SimHei" w:eastAsia="SimHei" w:hAnsi="SimHei" w:cs="SimHei"/>
          <w:color w:val="333333"/>
          <w:spacing w:val="17"/>
          <w:sz w:val="23"/>
          <w:szCs w:val="23"/>
        </w:rPr>
        <w:t>费一笔钱即有积分计入“个人绿色档案”</w:t>
      </w:r>
      <w:r>
        <w:rPr>
          <w:rFonts w:ascii="SimHei" w:eastAsia="SimHei" w:hAnsi="SimHei" w:cs="SimHei"/>
          <w:color w:val="333333"/>
          <w:spacing w:val="17"/>
          <w:sz w:val="23"/>
          <w:szCs w:val="23"/>
        </w:rPr>
        <w:t xml:space="preserve"> </w:t>
      </w:r>
      <w:r>
        <w:rPr>
          <w:rFonts w:ascii="SimHei" w:eastAsia="SimHei" w:hAnsi="SimHei" w:cs="SimHei"/>
          <w:color w:val="333333"/>
          <w:spacing w:val="17"/>
          <w:sz w:val="23"/>
          <w:szCs w:val="23"/>
        </w:rPr>
        <w:t>，建立个人绿色基金，将所积金</w:t>
      </w:r>
      <w:r>
        <w:rPr>
          <w:rFonts w:ascii="SimHei" w:eastAsia="SimHei" w:hAnsi="SimHei" w:cs="SimHei"/>
          <w:color w:val="333333"/>
          <w:sz w:val="23"/>
          <w:szCs w:val="23"/>
        </w:rPr>
        <w:t xml:space="preserve"> </w:t>
      </w:r>
      <w:r>
        <w:rPr>
          <w:rFonts w:ascii="SimHei" w:eastAsia="SimHei" w:hAnsi="SimHei" w:cs="SimHei"/>
          <w:color w:val="333333"/>
          <w:spacing w:val="29"/>
          <w:sz w:val="23"/>
          <w:szCs w:val="23"/>
        </w:rPr>
        <w:t>额</w:t>
      </w:r>
      <w:r>
        <w:rPr>
          <w:rFonts w:ascii="SimHei" w:eastAsia="SimHei" w:hAnsi="SimHei" w:cs="SimHei"/>
          <w:color w:val="333333"/>
          <w:spacing w:val="21"/>
          <w:sz w:val="23"/>
          <w:szCs w:val="23"/>
        </w:rPr>
        <w:t>用于环保事业。低碳信用卡与杭州旅游业相结合。在卡片上印刷杭州的特</w:t>
      </w:r>
      <w:r>
        <w:rPr>
          <w:rFonts w:ascii="SimHei" w:eastAsia="SimHei" w:hAnsi="SimHei" w:cs="SimHei"/>
          <w:color w:val="333333"/>
          <w:sz w:val="23"/>
          <w:szCs w:val="23"/>
        </w:rPr>
        <w:t xml:space="preserve"> </w:t>
      </w:r>
      <w:r>
        <w:rPr>
          <w:rFonts w:ascii="SimHei" w:eastAsia="SimHei" w:hAnsi="SimHei" w:cs="SimHei"/>
          <w:color w:val="333333"/>
          <w:spacing w:val="26"/>
          <w:sz w:val="23"/>
          <w:szCs w:val="23"/>
        </w:rPr>
        <w:t>色</w:t>
      </w:r>
      <w:r>
        <w:rPr>
          <w:rFonts w:ascii="SimHei" w:eastAsia="SimHei" w:hAnsi="SimHei" w:cs="SimHei"/>
          <w:color w:val="333333"/>
          <w:spacing w:val="16"/>
          <w:sz w:val="23"/>
          <w:szCs w:val="23"/>
        </w:rPr>
        <w:t>景</w:t>
      </w:r>
      <w:r>
        <w:rPr>
          <w:rFonts w:ascii="SimHei" w:eastAsia="SimHei" w:hAnsi="SimHei" w:cs="SimHei"/>
          <w:color w:val="333333"/>
          <w:spacing w:val="13"/>
          <w:sz w:val="23"/>
          <w:szCs w:val="23"/>
        </w:rPr>
        <w:t>点，如西湖十景</w:t>
      </w:r>
      <w:r>
        <w:rPr>
          <w:rFonts w:ascii="SimHei" w:eastAsia="SimHei" w:hAnsi="SimHei" w:cs="SimHei"/>
          <w:color w:val="333333"/>
          <w:spacing w:val="13"/>
          <w:sz w:val="23"/>
          <w:szCs w:val="23"/>
        </w:rPr>
        <w:t xml:space="preserve"> </w:t>
      </w:r>
      <w:r>
        <w:rPr>
          <w:rFonts w:ascii="SimHei" w:eastAsia="SimHei" w:hAnsi="SimHei" w:cs="SimHei"/>
          <w:color w:val="333333"/>
          <w:spacing w:val="13"/>
          <w:sz w:val="23"/>
          <w:szCs w:val="23"/>
        </w:rPr>
        <w:t>、新西湖十景</w:t>
      </w:r>
      <w:r>
        <w:rPr>
          <w:rFonts w:ascii="SimHei" w:eastAsia="SimHei" w:hAnsi="SimHei" w:cs="SimHei"/>
          <w:color w:val="333333"/>
          <w:spacing w:val="13"/>
          <w:sz w:val="23"/>
          <w:szCs w:val="23"/>
        </w:rPr>
        <w:t xml:space="preserve"> </w:t>
      </w:r>
      <w:r>
        <w:rPr>
          <w:rFonts w:ascii="SimHei" w:eastAsia="SimHei" w:hAnsi="SimHei" w:cs="SimHei"/>
          <w:color w:val="333333"/>
          <w:spacing w:val="13"/>
          <w:sz w:val="23"/>
          <w:szCs w:val="23"/>
        </w:rPr>
        <w:t>、千岛湖景色等不同风景图案。提倡绿色</w:t>
      </w:r>
      <w:r>
        <w:rPr>
          <w:rFonts w:ascii="SimHei" w:eastAsia="SimHei" w:hAnsi="SimHei" w:cs="SimHei"/>
          <w:color w:val="333333"/>
          <w:sz w:val="23"/>
          <w:szCs w:val="23"/>
        </w:rPr>
        <w:t xml:space="preserve"> </w:t>
      </w:r>
      <w:r>
        <w:rPr>
          <w:rFonts w:ascii="SimHei" w:eastAsia="SimHei" w:hAnsi="SimHei" w:cs="SimHei"/>
          <w:color w:val="333333"/>
          <w:spacing w:val="29"/>
          <w:sz w:val="23"/>
          <w:szCs w:val="23"/>
        </w:rPr>
        <w:t>旅</w:t>
      </w:r>
      <w:r>
        <w:rPr>
          <w:rFonts w:ascii="SimHei" w:eastAsia="SimHei" w:hAnsi="SimHei" w:cs="SimHei"/>
          <w:color w:val="333333"/>
          <w:spacing w:val="21"/>
          <w:sz w:val="23"/>
          <w:szCs w:val="23"/>
        </w:rPr>
        <w:t>游行，建议一家人在学习工作之余，走出家门，领略优美风景，增强环保</w:t>
      </w:r>
      <w:r>
        <w:rPr>
          <w:rFonts w:ascii="SimHei" w:eastAsia="SimHei" w:hAnsi="SimHei" w:cs="SimHei"/>
          <w:color w:val="333333"/>
          <w:sz w:val="23"/>
          <w:szCs w:val="23"/>
        </w:rPr>
        <w:t xml:space="preserve"> </w:t>
      </w:r>
      <w:r>
        <w:rPr>
          <w:rFonts w:ascii="SimHei" w:eastAsia="SimHei" w:hAnsi="SimHei" w:cs="SimHei"/>
          <w:color w:val="333333"/>
          <w:spacing w:val="29"/>
          <w:sz w:val="23"/>
          <w:szCs w:val="23"/>
        </w:rPr>
        <w:t>意</w:t>
      </w:r>
      <w:r>
        <w:rPr>
          <w:rFonts w:ascii="SimHei" w:eastAsia="SimHei" w:hAnsi="SimHei" w:cs="SimHei"/>
          <w:color w:val="333333"/>
          <w:spacing w:val="21"/>
          <w:sz w:val="23"/>
          <w:szCs w:val="23"/>
        </w:rPr>
        <w:t>识享受属于自己的健康生活。联手杭州各高校大学。大学生是最能接受新</w:t>
      </w:r>
      <w:r>
        <w:rPr>
          <w:rFonts w:ascii="SimHei" w:eastAsia="SimHei" w:hAnsi="SimHei" w:cs="SimHei"/>
          <w:color w:val="333333"/>
          <w:sz w:val="23"/>
          <w:szCs w:val="23"/>
        </w:rPr>
        <w:t xml:space="preserve"> </w:t>
      </w:r>
      <w:r>
        <w:rPr>
          <w:rFonts w:ascii="SimHei" w:eastAsia="SimHei" w:hAnsi="SimHei" w:cs="SimHei"/>
          <w:color w:val="333333"/>
          <w:spacing w:val="25"/>
          <w:sz w:val="23"/>
          <w:szCs w:val="23"/>
        </w:rPr>
        <w:t>鲜</w:t>
      </w:r>
      <w:r>
        <w:rPr>
          <w:rFonts w:ascii="SimHei" w:eastAsia="SimHei" w:hAnsi="SimHei" w:cs="SimHei"/>
          <w:color w:val="333333"/>
          <w:spacing w:val="17"/>
          <w:sz w:val="23"/>
          <w:szCs w:val="23"/>
        </w:rPr>
        <w:t>事物，培养大学生的环保意识的同时，又能扩大银行低碳信用卡影响力</w:t>
      </w:r>
      <w:r>
        <w:rPr>
          <w:rFonts w:ascii="SimHei" w:eastAsia="SimHei" w:hAnsi="SimHei" w:cs="SimHei"/>
          <w:color w:val="333333"/>
          <w:spacing w:val="17"/>
          <w:sz w:val="23"/>
          <w:szCs w:val="23"/>
        </w:rPr>
        <w:t xml:space="preserve"> </w:t>
      </w:r>
      <w:r>
        <w:rPr>
          <w:rFonts w:ascii="SimHei" w:eastAsia="SimHei" w:hAnsi="SimHei" w:cs="SimHei"/>
          <w:color w:val="333333"/>
          <w:spacing w:val="17"/>
          <w:sz w:val="23"/>
          <w:szCs w:val="23"/>
        </w:rPr>
        <w:t>、</w:t>
      </w:r>
      <w:r>
        <w:rPr>
          <w:rFonts w:ascii="SimHei" w:eastAsia="SimHei" w:hAnsi="SimHei" w:cs="SimHei"/>
          <w:color w:val="333333"/>
          <w:sz w:val="23"/>
          <w:szCs w:val="23"/>
        </w:rPr>
        <w:t xml:space="preserve"> </w:t>
      </w:r>
      <w:r>
        <w:rPr>
          <w:rFonts w:ascii="SimHei" w:eastAsia="SimHei" w:hAnsi="SimHei" w:cs="SimHei"/>
          <w:color w:val="333333"/>
          <w:spacing w:val="18"/>
          <w:sz w:val="23"/>
          <w:szCs w:val="23"/>
        </w:rPr>
        <w:t>发</w:t>
      </w:r>
      <w:r>
        <w:rPr>
          <w:rFonts w:ascii="SimHei" w:eastAsia="SimHei" w:hAnsi="SimHei" w:cs="SimHei"/>
          <w:color w:val="333333"/>
          <w:spacing w:val="17"/>
          <w:sz w:val="23"/>
          <w:szCs w:val="23"/>
        </w:rPr>
        <w:t>行量，增加银行收益。设立【手拉手】</w:t>
      </w:r>
      <w:r>
        <w:rPr>
          <w:rFonts w:ascii="SimHei" w:eastAsia="SimHei" w:hAnsi="SimHei" w:cs="SimHei"/>
          <w:color w:val="333333"/>
          <w:spacing w:val="17"/>
          <w:sz w:val="23"/>
          <w:szCs w:val="23"/>
        </w:rPr>
        <w:t xml:space="preserve"> </w:t>
      </w:r>
      <w:r>
        <w:rPr>
          <w:rFonts w:ascii="SimHei" w:eastAsia="SimHei" w:hAnsi="SimHei" w:cs="SimHei"/>
          <w:color w:val="333333"/>
          <w:spacing w:val="17"/>
          <w:sz w:val="23"/>
          <w:szCs w:val="23"/>
        </w:rPr>
        <w:t>套餐，凡*位以上的客户一同在杭</w:t>
      </w:r>
      <w:r>
        <w:rPr>
          <w:rFonts w:ascii="SimHei" w:eastAsia="SimHei" w:hAnsi="SimHei" w:cs="SimHei"/>
          <w:color w:val="333333"/>
          <w:sz w:val="23"/>
          <w:szCs w:val="23"/>
        </w:rPr>
        <w:t xml:space="preserve"> </w:t>
      </w:r>
      <w:r>
        <w:rPr>
          <w:rFonts w:ascii="SimHei" w:eastAsia="SimHei" w:hAnsi="SimHei" w:cs="SimHei"/>
          <w:color w:val="333333"/>
          <w:spacing w:val="29"/>
          <w:sz w:val="23"/>
          <w:szCs w:val="23"/>
        </w:rPr>
        <w:t>州</w:t>
      </w:r>
      <w:r>
        <w:rPr>
          <w:rFonts w:ascii="SimHei" w:eastAsia="SimHei" w:hAnsi="SimHei" w:cs="SimHei"/>
          <w:color w:val="333333"/>
          <w:spacing w:val="21"/>
          <w:sz w:val="23"/>
          <w:szCs w:val="23"/>
        </w:rPr>
        <w:t>联合银行办理信用卡，即免去每年的年费，并且在原有的偿还能力基础上</w:t>
      </w:r>
      <w:r>
        <w:rPr>
          <w:rFonts w:ascii="SimHei" w:eastAsia="SimHei" w:hAnsi="SimHei" w:cs="SimHei"/>
          <w:color w:val="333333"/>
          <w:sz w:val="23"/>
          <w:szCs w:val="23"/>
        </w:rPr>
        <w:t xml:space="preserve"> </w:t>
      </w:r>
      <w:r>
        <w:rPr>
          <w:rFonts w:ascii="SimHei" w:eastAsia="SimHei" w:hAnsi="SimHei" w:cs="SimHei"/>
          <w:color w:val="333333"/>
          <w:spacing w:val="29"/>
          <w:sz w:val="23"/>
          <w:szCs w:val="23"/>
        </w:rPr>
        <w:t>按</w:t>
      </w:r>
      <w:r>
        <w:rPr>
          <w:rFonts w:ascii="SimHei" w:eastAsia="SimHei" w:hAnsi="SimHei" w:cs="SimHei"/>
          <w:color w:val="333333"/>
          <w:spacing w:val="21"/>
          <w:sz w:val="23"/>
          <w:szCs w:val="23"/>
        </w:rPr>
        <w:t>照一定的比率可以提高其透额度，办理的人员越多比率越高。办理当天亦</w:t>
      </w:r>
      <w:r>
        <w:rPr>
          <w:rFonts w:ascii="SimHei" w:eastAsia="SimHei" w:hAnsi="SimHei" w:cs="SimHei"/>
          <w:color w:val="333333"/>
          <w:sz w:val="23"/>
          <w:szCs w:val="23"/>
        </w:rPr>
        <w:t xml:space="preserve"> </w:t>
      </w:r>
      <w:r>
        <w:rPr>
          <w:rFonts w:ascii="SimHei" w:eastAsia="SimHei" w:hAnsi="SimHei" w:cs="SimHei"/>
          <w:color w:val="333333"/>
          <w:spacing w:val="24"/>
          <w:sz w:val="23"/>
          <w:szCs w:val="23"/>
        </w:rPr>
        <w:t>获</w:t>
      </w:r>
      <w:r>
        <w:rPr>
          <w:rFonts w:ascii="SimHei" w:eastAsia="SimHei" w:hAnsi="SimHei" w:cs="SimHei"/>
          <w:color w:val="333333"/>
          <w:spacing w:val="18"/>
          <w:sz w:val="23"/>
          <w:szCs w:val="23"/>
        </w:rPr>
        <w:t>得华元电影院的抵价券</w:t>
      </w:r>
      <w:r>
        <w:rPr>
          <w:rFonts w:ascii="SimSun" w:eastAsia="SimSun" w:hAnsi="SimSun" w:cs="SimSun"/>
          <w:spacing w:val="18"/>
          <w:sz w:val="23"/>
          <w:szCs w:val="23"/>
        </w:rPr>
        <w:t>。</w:t>
      </w:r>
    </w:p>
    <w:p>
      <w:pPr>
        <w:spacing w:before="165" w:line="393" w:lineRule="exact"/>
        <w:ind w:left="623"/>
        <w:outlineLvl w:val="2"/>
        <w:rPr>
          <w:rFonts w:ascii="SimHei" w:eastAsia="SimHei" w:hAnsi="SimHei" w:cs="SimHei"/>
          <w:sz w:val="29"/>
          <w:szCs w:val="29"/>
        </w:rPr>
        <w:sectPr>
          <w:headerReference w:type="default" r:id="rId14"/>
          <w:footerReference w:type="default" r:id="rId15"/>
          <w:pgSz w:w="11906" w:h="16839"/>
          <w:pgMar w:top="1113" w:right="1719" w:bottom="1156" w:left="1785" w:header="878" w:footer="994" w:gutter="0"/>
          <w:pgNumType w:start="9"/>
          <w:cols w:space="708"/>
        </w:sectPr>
      </w:pPr>
      <w:bookmarkStart w:id="9" w:name="_bookmark10"/>
      <w:bookmarkEnd w:id="9"/>
      <w:r>
        <w:rPr>
          <w:rFonts w:ascii="SimHei" w:eastAsia="SimHei" w:hAnsi="SimHei" w:cs="SimHei"/>
          <w:spacing w:val="8"/>
          <w:position w:val="1"/>
          <w:sz w:val="29"/>
          <w:szCs w:val="29"/>
        </w:rPr>
        <w:t>3.传统农户小额贷</w:t>
      </w:r>
      <w:r>
        <w:rPr>
          <w:rFonts w:ascii="SimHei" w:eastAsia="SimHei" w:hAnsi="SimHei" w:cs="SimHei"/>
          <w:spacing w:val="6"/>
          <w:position w:val="1"/>
          <w:sz w:val="29"/>
          <w:szCs w:val="29"/>
        </w:rPr>
        <w:t>款</w:t>
      </w:r>
    </w:p>
    <w:p>
      <w:pPr>
        <w:spacing w:before="106" w:line="227" w:lineRule="auto"/>
        <w:ind w:left="523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2"/>
          <w:sz w:val="23"/>
          <w:szCs w:val="23"/>
        </w:rPr>
        <w:t>中</w:t>
      </w:r>
      <w:r>
        <w:rPr>
          <w:rFonts w:ascii="SimSun" w:eastAsia="SimSun" w:hAnsi="SimSun" w:cs="SimSun"/>
          <w:spacing w:val="11"/>
          <w:sz w:val="23"/>
          <w:szCs w:val="23"/>
        </w:rPr>
        <w:t>国</w:t>
      </w:r>
      <w:r>
        <w:rPr>
          <w:rFonts w:ascii="SimSun" w:eastAsia="SimSun" w:hAnsi="SimSun" w:cs="SimSun"/>
          <w:spacing w:val="6"/>
          <w:sz w:val="23"/>
          <w:szCs w:val="23"/>
        </w:rPr>
        <w:t>临汾邮政银行向从事农、林、牧、渔等与农村经济发展有关的生产经营</w:t>
      </w:r>
    </w:p>
    <w:p>
      <w:pPr>
        <w:sectPr>
          <w:headerReference w:type="default" r:id="rId16"/>
          <w:footerReference w:type="default" r:id="rId17"/>
          <w:type w:val="nextPage"/>
          <w:pgSz w:w="11906" w:h="16839"/>
          <w:pgMar w:top="1113" w:right="1719" w:bottom="1156" w:left="1785" w:header="878" w:footer="994" w:gutter="0"/>
          <w:pgNumType w:start="10"/>
          <w:cols w:space="708"/>
          <w:titlePg w:val="0"/>
        </w:sectPr>
      </w:pPr>
    </w:p>
    <w:p>
      <w:pPr>
        <w:spacing w:line="285" w:lineRule="auto"/>
        <w:rPr>
          <w:rFonts w:ascii="Arial"/>
          <w:sz w:val="21"/>
        </w:rPr>
      </w:pPr>
    </w:p>
    <w:p>
      <w:pPr>
        <w:spacing w:before="74" w:line="227" w:lineRule="auto"/>
        <w:ind w:left="24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4"/>
          <w:sz w:val="23"/>
          <w:szCs w:val="23"/>
        </w:rPr>
        <w:t>活动的客户发放小额联保、担</w:t>
      </w:r>
      <w:r>
        <w:rPr>
          <w:rFonts w:ascii="SimSun" w:eastAsia="SimSun" w:hAnsi="SimSun" w:cs="SimSun"/>
          <w:spacing w:val="2"/>
          <w:sz w:val="23"/>
          <w:szCs w:val="23"/>
        </w:rPr>
        <w:t>保或质押贷款，以满足其生产经营活动的资本需要。</w:t>
      </w:r>
    </w:p>
    <w:p>
      <w:pPr>
        <w:spacing w:before="313" w:line="395" w:lineRule="exact"/>
        <w:ind w:left="615"/>
        <w:outlineLvl w:val="2"/>
        <w:rPr>
          <w:rFonts w:ascii="SimHei" w:eastAsia="SimHei" w:hAnsi="SimHei" w:cs="SimHei"/>
          <w:sz w:val="29"/>
          <w:szCs w:val="29"/>
        </w:rPr>
      </w:pPr>
      <w:bookmarkStart w:id="10" w:name="_bookmark11"/>
      <w:bookmarkEnd w:id="10"/>
      <w:r>
        <w:rPr>
          <w:rFonts w:ascii="SimHei" w:eastAsia="SimHei" w:hAnsi="SimHei" w:cs="SimHei"/>
          <w:spacing w:val="14"/>
          <w:position w:val="1"/>
          <w:sz w:val="29"/>
          <w:szCs w:val="29"/>
        </w:rPr>
        <w:t>4</w:t>
      </w:r>
      <w:r>
        <w:rPr>
          <w:rFonts w:ascii="SimHei" w:eastAsia="SimHei" w:hAnsi="SimHei" w:cs="SimHei"/>
          <w:spacing w:val="8"/>
          <w:position w:val="1"/>
          <w:sz w:val="29"/>
          <w:szCs w:val="29"/>
        </w:rPr>
        <w:t>.农业购置补贴贷款</w:t>
      </w:r>
    </w:p>
    <w:p>
      <w:pPr>
        <w:spacing w:before="104" w:line="378" w:lineRule="auto"/>
        <w:ind w:left="20" w:right="99" w:firstLine="48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7"/>
          <w:sz w:val="23"/>
          <w:szCs w:val="23"/>
        </w:rPr>
        <w:t>农业部和财政部启动农机购置补贴，为加快转变农业机械化发展方式，调动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4"/>
          <w:sz w:val="23"/>
          <w:szCs w:val="23"/>
        </w:rPr>
        <w:t>农</w:t>
      </w:r>
      <w:r>
        <w:rPr>
          <w:rFonts w:ascii="SimSun" w:eastAsia="SimSun" w:hAnsi="SimSun" w:cs="SimSun"/>
          <w:spacing w:val="7"/>
          <w:sz w:val="23"/>
          <w:szCs w:val="23"/>
        </w:rPr>
        <w:t>民购买和使用农机的积极性，在全国范围内向符合新规购置农机补贴条件的农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民、畜牧渔民、农场</w:t>
      </w:r>
      <w:r>
        <w:rPr>
          <w:rFonts w:ascii="SimSun" w:eastAsia="SimSun" w:hAnsi="SimSun" w:cs="SimSun"/>
          <w:spacing w:val="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(林场)</w:t>
      </w:r>
      <w:r>
        <w:rPr>
          <w:rFonts w:ascii="SimSun" w:eastAsia="SimSun" w:hAnsi="SimSun" w:cs="SimSun"/>
          <w:spacing w:val="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职工、农民合作社和从事农机经营的农业生产经</w:t>
      </w:r>
      <w:r>
        <w:rPr>
          <w:rFonts w:ascii="SimSun" w:eastAsia="SimSun" w:hAnsi="SimSun" w:cs="SimSun"/>
          <w:sz w:val="23"/>
          <w:szCs w:val="23"/>
        </w:rPr>
        <w:t>营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4"/>
          <w:sz w:val="23"/>
          <w:szCs w:val="23"/>
        </w:rPr>
        <w:t>组</w:t>
      </w:r>
      <w:r>
        <w:rPr>
          <w:rFonts w:ascii="SimSun" w:eastAsia="SimSun" w:hAnsi="SimSun" w:cs="SimSun"/>
          <w:spacing w:val="7"/>
          <w:sz w:val="23"/>
          <w:szCs w:val="23"/>
        </w:rPr>
        <w:t>织提供农机化。农机购置补贴贷款是指由中国临汾邮政银行向符合国家补贴条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3"/>
          <w:sz w:val="23"/>
          <w:szCs w:val="23"/>
        </w:rPr>
        <w:t>件</w:t>
      </w:r>
      <w:r>
        <w:rPr>
          <w:rFonts w:ascii="SimSun" w:eastAsia="SimSun" w:hAnsi="SimSun" w:cs="SimSun"/>
          <w:spacing w:val="9"/>
          <w:sz w:val="23"/>
          <w:szCs w:val="23"/>
        </w:rPr>
        <w:t>的农户和农业生产经营组织提供的农机购置贷款。</w:t>
      </w:r>
    </w:p>
    <w:p>
      <w:pPr>
        <w:spacing w:before="109" w:line="391" w:lineRule="exact"/>
        <w:ind w:left="616"/>
        <w:outlineLvl w:val="2"/>
        <w:rPr>
          <w:rFonts w:ascii="SimHei" w:eastAsia="SimHei" w:hAnsi="SimHei" w:cs="SimHei"/>
          <w:sz w:val="29"/>
          <w:szCs w:val="29"/>
        </w:rPr>
      </w:pPr>
      <w:bookmarkStart w:id="11" w:name="_bookmark12"/>
      <w:bookmarkEnd w:id="11"/>
      <w:r>
        <w:rPr>
          <w:rFonts w:ascii="SimHei" w:eastAsia="SimHei" w:hAnsi="SimHei" w:cs="SimHei"/>
          <w:spacing w:val="13"/>
          <w:position w:val="2"/>
          <w:sz w:val="29"/>
          <w:szCs w:val="29"/>
        </w:rPr>
        <w:t>5</w:t>
      </w:r>
      <w:r>
        <w:rPr>
          <w:rFonts w:ascii="SimHei" w:eastAsia="SimHei" w:hAnsi="SimHei" w:cs="SimHei"/>
          <w:spacing w:val="8"/>
          <w:position w:val="2"/>
          <w:sz w:val="29"/>
          <w:szCs w:val="29"/>
        </w:rPr>
        <w:t>.传统商户小额贷款</w:t>
      </w:r>
    </w:p>
    <w:p>
      <w:pPr>
        <w:spacing w:before="110" w:line="380" w:lineRule="auto"/>
        <w:ind w:left="21" w:right="18" w:firstLine="502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"/>
          <w:sz w:val="23"/>
          <w:szCs w:val="23"/>
        </w:rPr>
        <w:t>中国临汾邮政银行为满足其生产经营活动资金需求的从事</w:t>
      </w:r>
      <w:r>
        <w:rPr>
          <w:rFonts w:ascii="SimSun" w:eastAsia="SimSun" w:hAnsi="SimSun" w:cs="SimSun"/>
          <w:spacing w:val="1"/>
          <w:sz w:val="23"/>
          <w:szCs w:val="23"/>
        </w:rPr>
        <w:t>生产、加工、贸易、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3"/>
          <w:sz w:val="23"/>
          <w:szCs w:val="23"/>
        </w:rPr>
        <w:t>服</w:t>
      </w:r>
      <w:r>
        <w:rPr>
          <w:rFonts w:ascii="SimSun" w:eastAsia="SimSun" w:hAnsi="SimSun" w:cs="SimSun"/>
          <w:spacing w:val="7"/>
          <w:sz w:val="23"/>
          <w:szCs w:val="23"/>
        </w:rPr>
        <w:t>务等活动的私营企业主、个体工商户等客户群提供金额较小的联保、保证或抵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质押贷款。</w:t>
      </w:r>
    </w:p>
    <w:p>
      <w:pPr>
        <w:spacing w:before="109" w:line="391" w:lineRule="exact"/>
        <w:ind w:left="622"/>
        <w:outlineLvl w:val="2"/>
        <w:rPr>
          <w:rFonts w:ascii="SimHei" w:eastAsia="SimHei" w:hAnsi="SimHei" w:cs="SimHei"/>
          <w:sz w:val="29"/>
          <w:szCs w:val="29"/>
        </w:rPr>
      </w:pPr>
      <w:bookmarkStart w:id="12" w:name="_bookmark13"/>
      <w:bookmarkEnd w:id="12"/>
      <w:r>
        <w:rPr>
          <w:rFonts w:ascii="SimHei" w:eastAsia="SimHei" w:hAnsi="SimHei" w:cs="SimHei"/>
          <w:spacing w:val="9"/>
          <w:position w:val="2"/>
          <w:sz w:val="29"/>
          <w:szCs w:val="29"/>
        </w:rPr>
        <w:t>6</w:t>
      </w:r>
      <w:r>
        <w:rPr>
          <w:rFonts w:ascii="SimHei" w:eastAsia="SimHei" w:hAnsi="SimHei" w:cs="SimHei"/>
          <w:spacing w:val="8"/>
          <w:position w:val="2"/>
          <w:sz w:val="29"/>
          <w:szCs w:val="29"/>
        </w:rPr>
        <w:t>.农民专业合作社贷款</w:t>
      </w:r>
    </w:p>
    <w:p>
      <w:pPr>
        <w:spacing w:before="107" w:line="384" w:lineRule="auto"/>
        <w:ind w:left="21" w:right="99" w:firstLine="48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7"/>
          <w:sz w:val="23"/>
          <w:szCs w:val="23"/>
        </w:rPr>
        <w:t>农民专业合作社贷款是指向农民专业合作社法人或实际控制人、社员单独发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6"/>
          <w:sz w:val="23"/>
          <w:szCs w:val="23"/>
        </w:rPr>
        <w:t>放</w:t>
      </w:r>
      <w:r>
        <w:rPr>
          <w:rFonts w:ascii="SimSun" w:eastAsia="SimSun" w:hAnsi="SimSun" w:cs="SimSun"/>
          <w:spacing w:val="8"/>
          <w:sz w:val="23"/>
          <w:szCs w:val="23"/>
        </w:rPr>
        <w:t>的法人或个人经营性的贷款。</w:t>
      </w:r>
    </w:p>
    <w:p>
      <w:pPr>
        <w:spacing w:before="107" w:line="229" w:lineRule="auto"/>
        <w:ind w:left="624"/>
        <w:outlineLvl w:val="2"/>
        <w:rPr>
          <w:rFonts w:ascii="SimHei" w:eastAsia="SimHei" w:hAnsi="SimHei" w:cs="SimHei"/>
          <w:sz w:val="29"/>
          <w:szCs w:val="29"/>
        </w:rPr>
      </w:pPr>
      <w:bookmarkStart w:id="13" w:name="_bookmark14"/>
      <w:bookmarkEnd w:id="13"/>
      <w:r>
        <w:rPr>
          <w:rFonts w:ascii="SimHei" w:eastAsia="SimHei" w:hAnsi="SimHei" w:cs="SimHei"/>
          <w:spacing w:val="12"/>
          <w:sz w:val="29"/>
          <w:szCs w:val="29"/>
        </w:rPr>
        <w:t>7</w:t>
      </w:r>
      <w:r>
        <w:rPr>
          <w:rFonts w:ascii="SimHei" w:eastAsia="SimHei" w:hAnsi="SimHei" w:cs="SimHei"/>
          <w:spacing w:val="7"/>
          <w:sz w:val="29"/>
          <w:szCs w:val="29"/>
        </w:rPr>
        <w:t>.家庭农场</w:t>
      </w:r>
      <w:r>
        <w:rPr>
          <w:rFonts w:ascii="SimHei" w:eastAsia="SimHei" w:hAnsi="SimHei" w:cs="SimHei"/>
          <w:spacing w:val="7"/>
          <w:sz w:val="29"/>
          <w:szCs w:val="29"/>
        </w:rPr>
        <w:t xml:space="preserve"> </w:t>
      </w:r>
      <w:r>
        <w:rPr>
          <w:rFonts w:ascii="SimHei" w:eastAsia="SimHei" w:hAnsi="SimHei" w:cs="SimHei"/>
          <w:spacing w:val="7"/>
          <w:sz w:val="29"/>
          <w:szCs w:val="29"/>
        </w:rPr>
        <w:t>(专业大户)</w:t>
      </w:r>
      <w:r>
        <w:rPr>
          <w:rFonts w:ascii="SimHei" w:eastAsia="SimHei" w:hAnsi="SimHei" w:cs="SimHei"/>
          <w:spacing w:val="7"/>
          <w:sz w:val="29"/>
          <w:szCs w:val="29"/>
        </w:rPr>
        <w:t xml:space="preserve"> </w:t>
      </w:r>
      <w:r>
        <w:rPr>
          <w:rFonts w:ascii="SimHei" w:eastAsia="SimHei" w:hAnsi="SimHei" w:cs="SimHei"/>
          <w:spacing w:val="7"/>
          <w:sz w:val="29"/>
          <w:szCs w:val="29"/>
        </w:rPr>
        <w:t>贷款</w:t>
      </w:r>
    </w:p>
    <w:p>
      <w:pPr>
        <w:spacing w:before="138" w:line="384" w:lineRule="auto"/>
        <w:ind w:left="22" w:firstLine="48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4"/>
          <w:sz w:val="23"/>
          <w:szCs w:val="23"/>
        </w:rPr>
        <w:t>家庭农场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(专业大户)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贷</w:t>
      </w:r>
      <w:r>
        <w:rPr>
          <w:rFonts w:ascii="SimSun" w:eastAsia="SimSun" w:hAnsi="SimSun" w:cs="SimSun"/>
          <w:spacing w:val="2"/>
          <w:sz w:val="23"/>
          <w:szCs w:val="23"/>
        </w:rPr>
        <w:t>款，是指中国临汾邮政银行向家庭农场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(专业大户)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等新型农业经营机构发放的个人生产经营贷款</w:t>
      </w:r>
      <w:r>
        <w:rPr>
          <w:rFonts w:ascii="SimSun" w:eastAsia="SimSun" w:hAnsi="SimSun" w:cs="SimSun"/>
          <w:spacing w:val="8"/>
          <w:sz w:val="23"/>
          <w:szCs w:val="23"/>
        </w:rPr>
        <w:t>。</w:t>
      </w:r>
    </w:p>
    <w:p>
      <w:pPr>
        <w:spacing w:before="109" w:line="392" w:lineRule="exact"/>
        <w:ind w:left="619"/>
        <w:outlineLvl w:val="2"/>
        <w:rPr>
          <w:rFonts w:ascii="SimHei" w:eastAsia="SimHei" w:hAnsi="SimHei" w:cs="SimHei"/>
          <w:sz w:val="29"/>
          <w:szCs w:val="29"/>
        </w:rPr>
      </w:pPr>
      <w:bookmarkStart w:id="14" w:name="_bookmark15"/>
      <w:bookmarkEnd w:id="14"/>
      <w:r>
        <w:rPr>
          <w:rFonts w:ascii="SimHei" w:eastAsia="SimHei" w:hAnsi="SimHei" w:cs="SimHei"/>
          <w:spacing w:val="8"/>
          <w:position w:val="2"/>
          <w:sz w:val="29"/>
          <w:szCs w:val="29"/>
        </w:rPr>
        <w:t>8.农业产业链贷</w:t>
      </w:r>
      <w:r>
        <w:rPr>
          <w:rFonts w:ascii="SimHei" w:eastAsia="SimHei" w:hAnsi="SimHei" w:cs="SimHei"/>
          <w:spacing w:val="7"/>
          <w:position w:val="2"/>
          <w:sz w:val="29"/>
          <w:szCs w:val="29"/>
        </w:rPr>
        <w:t>款</w:t>
      </w:r>
    </w:p>
    <w:p>
      <w:pPr>
        <w:spacing w:before="108" w:line="382" w:lineRule="auto"/>
        <w:ind w:left="23" w:right="99" w:firstLine="48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7"/>
          <w:sz w:val="23"/>
          <w:szCs w:val="23"/>
        </w:rPr>
        <w:t>指与农业产业链核心的企业合作，并且与借款人签订合同后发放的生产经</w:t>
      </w:r>
      <w:r>
        <w:rPr>
          <w:rFonts w:ascii="SimSun" w:eastAsia="SimSun" w:hAnsi="SimSun" w:cs="SimSun"/>
          <w:spacing w:val="4"/>
          <w:sz w:val="23"/>
          <w:szCs w:val="23"/>
        </w:rPr>
        <w:t>营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性</w:t>
      </w:r>
      <w:r>
        <w:rPr>
          <w:rFonts w:ascii="SimSun" w:eastAsia="SimSun" w:hAnsi="SimSun" w:cs="SimSun"/>
          <w:spacing w:val="4"/>
          <w:sz w:val="23"/>
          <w:szCs w:val="23"/>
        </w:rPr>
        <w:t>贷款。</w:t>
      </w:r>
    </w:p>
    <w:p>
      <w:pPr>
        <w:spacing w:before="110" w:line="392" w:lineRule="exact"/>
        <w:ind w:left="615"/>
        <w:outlineLvl w:val="2"/>
        <w:rPr>
          <w:rFonts w:ascii="SimHei" w:eastAsia="SimHei" w:hAnsi="SimHei" w:cs="SimHei"/>
          <w:sz w:val="29"/>
          <w:szCs w:val="29"/>
        </w:rPr>
      </w:pPr>
      <w:bookmarkStart w:id="15" w:name="_bookmark16"/>
      <w:bookmarkEnd w:id="15"/>
      <w:r>
        <w:rPr>
          <w:rFonts w:ascii="SimHei" w:eastAsia="SimHei" w:hAnsi="SimHei" w:cs="SimHei"/>
          <w:spacing w:val="16"/>
          <w:position w:val="1"/>
          <w:sz w:val="29"/>
          <w:szCs w:val="29"/>
        </w:rPr>
        <w:t>9</w:t>
      </w:r>
      <w:r>
        <w:rPr>
          <w:rFonts w:ascii="SimHei" w:eastAsia="SimHei" w:hAnsi="SimHei" w:cs="SimHei"/>
          <w:spacing w:val="8"/>
          <w:position w:val="1"/>
          <w:sz w:val="29"/>
          <w:szCs w:val="29"/>
        </w:rPr>
        <w:t>.土地经营承包权贷款</w:t>
      </w:r>
    </w:p>
    <w:p>
      <w:pPr>
        <w:spacing w:before="109" w:line="380" w:lineRule="auto"/>
        <w:ind w:left="21" w:right="99" w:firstLine="48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8"/>
          <w:sz w:val="23"/>
          <w:szCs w:val="23"/>
        </w:rPr>
        <w:t>农村</w:t>
      </w:r>
      <w:r>
        <w:rPr>
          <w:rFonts w:ascii="SimSun" w:eastAsia="SimSun" w:hAnsi="SimSun" w:cs="SimSun"/>
          <w:spacing w:val="13"/>
          <w:sz w:val="23"/>
          <w:szCs w:val="23"/>
        </w:rPr>
        <w:t>承</w:t>
      </w:r>
      <w:r>
        <w:rPr>
          <w:rFonts w:ascii="SimSun" w:eastAsia="SimSun" w:hAnsi="SimSun" w:cs="SimSun"/>
          <w:spacing w:val="9"/>
          <w:sz w:val="23"/>
          <w:szCs w:val="23"/>
        </w:rPr>
        <w:t>包土地经营权贷款是指中国临汾邮政银行向从事与农村经济发展生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3"/>
          <w:sz w:val="23"/>
          <w:szCs w:val="23"/>
        </w:rPr>
        <w:t>产</w:t>
      </w:r>
      <w:r>
        <w:rPr>
          <w:rFonts w:ascii="SimSun" w:eastAsia="SimSun" w:hAnsi="SimSun" w:cs="SimSun"/>
          <w:spacing w:val="7"/>
          <w:sz w:val="23"/>
          <w:szCs w:val="23"/>
        </w:rPr>
        <w:t>经营活动的客户群体发放的贷款，有土地承包进攻权抵押担保，满足其生产经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8"/>
          <w:sz w:val="23"/>
          <w:szCs w:val="23"/>
        </w:rPr>
        <w:t>营活动的资本需求</w:t>
      </w:r>
      <w:r>
        <w:rPr>
          <w:rFonts w:ascii="SimSun" w:eastAsia="SimSun" w:hAnsi="SimSun" w:cs="SimSun"/>
          <w:spacing w:val="6"/>
          <w:sz w:val="23"/>
          <w:szCs w:val="23"/>
        </w:rPr>
        <w:t>。</w:t>
      </w:r>
    </w:p>
    <w:p>
      <w:pPr>
        <w:spacing w:before="109" w:line="388" w:lineRule="exact"/>
        <w:ind w:left="638"/>
        <w:outlineLvl w:val="2"/>
        <w:rPr>
          <w:rFonts w:ascii="SimHei" w:eastAsia="SimHei" w:hAnsi="SimHei" w:cs="SimHei"/>
          <w:sz w:val="29"/>
          <w:szCs w:val="29"/>
        </w:rPr>
        <w:sectPr>
          <w:headerReference w:type="default" r:id="rId18"/>
          <w:footerReference w:type="default" r:id="rId19"/>
          <w:pgSz w:w="11906" w:h="16839"/>
          <w:pgMar w:top="1113" w:right="1698" w:bottom="1155" w:left="1785" w:header="878" w:footer="994" w:gutter="0"/>
          <w:pgNumType w:start="11"/>
          <w:cols w:space="708"/>
        </w:sectPr>
      </w:pPr>
      <w:bookmarkStart w:id="16" w:name="_bookmark17"/>
      <w:bookmarkEnd w:id="16"/>
      <w:r>
        <w:rPr>
          <w:rFonts w:ascii="SimHei" w:eastAsia="SimHei" w:hAnsi="SimHei" w:cs="SimHei"/>
          <w:spacing w:val="10"/>
          <w:position w:val="2"/>
          <w:sz w:val="29"/>
          <w:szCs w:val="29"/>
        </w:rPr>
        <w:t>1</w:t>
      </w:r>
      <w:r>
        <w:rPr>
          <w:rFonts w:ascii="SimHei" w:eastAsia="SimHei" w:hAnsi="SimHei" w:cs="SimHei"/>
          <w:spacing w:val="6"/>
          <w:position w:val="2"/>
          <w:sz w:val="29"/>
          <w:szCs w:val="29"/>
        </w:rPr>
        <w:t>0.再就业小额担保贷款</w:t>
      </w:r>
    </w:p>
    <w:p>
      <w:pPr>
        <w:spacing w:before="113" w:line="382" w:lineRule="auto"/>
        <w:ind w:left="21" w:right="99" w:firstLine="47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8"/>
          <w:sz w:val="23"/>
          <w:szCs w:val="23"/>
        </w:rPr>
        <w:t>对</w:t>
      </w:r>
      <w:r>
        <w:rPr>
          <w:rFonts w:ascii="SimSun" w:eastAsia="SimSun" w:hAnsi="SimSun" w:cs="SimSun"/>
          <w:spacing w:val="7"/>
          <w:sz w:val="23"/>
          <w:szCs w:val="23"/>
        </w:rPr>
        <w:t>遵守法律、诚实守信、有工作能力和就业愿望的再就业人员及创业人员发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1"/>
          <w:sz w:val="23"/>
          <w:szCs w:val="23"/>
        </w:rPr>
        <w:t>放</w:t>
      </w:r>
      <w:r>
        <w:rPr>
          <w:rFonts w:ascii="SimSun" w:eastAsia="SimSun" w:hAnsi="SimSun" w:cs="SimSun"/>
          <w:spacing w:val="9"/>
          <w:sz w:val="23"/>
          <w:szCs w:val="23"/>
        </w:rPr>
        <w:t>担保贷款，并被用来支持他们的创业和再就业。</w:t>
      </w:r>
    </w:p>
    <w:p>
      <w:pPr>
        <w:sectPr>
          <w:headerReference w:type="default" r:id="rId20"/>
          <w:footerReference w:type="default" r:id="rId21"/>
          <w:type w:val="nextPage"/>
          <w:pgSz w:w="11906" w:h="16839"/>
          <w:pgMar w:top="1113" w:right="1698" w:bottom="1155" w:left="1785" w:header="878" w:footer="994" w:gutter="0"/>
          <w:pgNumType w:start="12"/>
          <w:cols w:space="708"/>
          <w:titlePg w:val="0"/>
        </w:sect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94" w:line="395" w:lineRule="exact"/>
        <w:ind w:left="638"/>
        <w:outlineLvl w:val="2"/>
        <w:rPr>
          <w:rFonts w:ascii="SimHei" w:eastAsia="SimHei" w:hAnsi="SimHei" w:cs="SimHei"/>
          <w:sz w:val="29"/>
          <w:szCs w:val="29"/>
        </w:rPr>
      </w:pPr>
      <w:bookmarkStart w:id="17" w:name="_bookmark18"/>
      <w:bookmarkEnd w:id="17"/>
      <w:r>
        <w:rPr>
          <w:rFonts w:ascii="SimHei" w:eastAsia="SimHei" w:hAnsi="SimHei" w:cs="SimHei"/>
          <w:spacing w:val="3"/>
          <w:position w:val="1"/>
          <w:sz w:val="29"/>
          <w:szCs w:val="29"/>
        </w:rPr>
        <w:t>11.烟草</w:t>
      </w:r>
      <w:r>
        <w:rPr>
          <w:rFonts w:ascii="SimHei" w:eastAsia="SimHei" w:hAnsi="SimHei" w:cs="SimHei"/>
          <w:spacing w:val="1"/>
          <w:position w:val="1"/>
          <w:sz w:val="29"/>
          <w:szCs w:val="29"/>
        </w:rPr>
        <w:t>贷</w:t>
      </w:r>
    </w:p>
    <w:p>
      <w:pPr>
        <w:spacing w:before="102" w:line="265" w:lineRule="auto"/>
        <w:ind w:left="34" w:right="11" w:firstLine="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2"/>
          <w:sz w:val="23"/>
          <w:szCs w:val="23"/>
        </w:rPr>
        <w:t>中国临</w:t>
      </w:r>
      <w:r>
        <w:rPr>
          <w:rFonts w:ascii="SimSun" w:eastAsia="SimSun" w:hAnsi="SimSun" w:cs="SimSun"/>
          <w:spacing w:val="7"/>
          <w:sz w:val="23"/>
          <w:szCs w:val="23"/>
        </w:rPr>
        <w:t>汾</w:t>
      </w:r>
      <w:r>
        <w:rPr>
          <w:rFonts w:ascii="SimSun" w:eastAsia="SimSun" w:hAnsi="SimSun" w:cs="SimSun"/>
          <w:spacing w:val="6"/>
          <w:sz w:val="23"/>
          <w:szCs w:val="23"/>
        </w:rPr>
        <w:t>邮政银行为了满足从事烟草销售的超市、商店经营者生产经营活动资金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需求发放的贷款</w:t>
      </w:r>
      <w:r>
        <w:rPr>
          <w:rFonts w:ascii="SimSun" w:eastAsia="SimSun" w:hAnsi="SimSun" w:cs="SimSun"/>
          <w:spacing w:val="5"/>
          <w:sz w:val="23"/>
          <w:szCs w:val="23"/>
        </w:rPr>
        <w:t>。</w:t>
      </w:r>
    </w:p>
    <w:p>
      <w:pPr>
        <w:sectPr>
          <w:headerReference w:type="default" r:id="rId22"/>
          <w:footerReference w:type="default" r:id="rId23"/>
          <w:pgSz w:w="11906" w:h="16839"/>
          <w:pgMar w:top="1113" w:right="1785" w:bottom="1157" w:left="1785" w:header="878" w:footer="994" w:gutter="0"/>
          <w:pgNumType w:start="13"/>
          <w:cols w:space="708"/>
        </w:sectPr>
      </w:pPr>
    </w:p>
    <w:p>
      <w:pPr>
        <w:spacing w:line="262" w:lineRule="auto"/>
        <w:rPr>
          <w:rFonts w:ascii="Arial"/>
          <w:sz w:val="21"/>
        </w:rPr>
      </w:pPr>
    </w:p>
    <w:p>
      <w:pPr>
        <w:spacing w:before="113" w:line="241" w:lineRule="auto"/>
        <w:ind w:left="2747"/>
        <w:outlineLvl w:val="0"/>
        <w:rPr>
          <w:rFonts w:ascii="SimHei" w:eastAsia="SimHei" w:hAnsi="SimHei" w:cs="SimHei"/>
          <w:sz w:val="35"/>
          <w:szCs w:val="35"/>
        </w:rPr>
      </w:pPr>
      <w:bookmarkStart w:id="18" w:name="_bookmark19"/>
      <w:bookmarkEnd w:id="18"/>
      <w:r>
        <w:rPr>
          <w:rFonts w:ascii="SimHei" w:eastAsia="SimHei" w:hAnsi="SimHei" w:cs="SimHei"/>
          <w:spacing w:val="9"/>
          <w:sz w:val="35"/>
          <w:szCs w:val="35"/>
        </w:rPr>
        <w:t>三</w:t>
      </w:r>
      <w:r>
        <w:rPr>
          <w:rFonts w:ascii="SimHei" w:eastAsia="SimHei" w:hAnsi="SimHei" w:cs="SimHei"/>
          <w:spacing w:val="7"/>
          <w:sz w:val="35"/>
          <w:szCs w:val="35"/>
        </w:rPr>
        <w:t>、营销环境分析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101" w:line="227" w:lineRule="auto"/>
        <w:ind w:left="688"/>
        <w:outlineLvl w:val="1"/>
        <w:rPr>
          <w:rFonts w:ascii="SimHei" w:eastAsia="SimHei" w:hAnsi="SimHei" w:cs="SimHei"/>
          <w:sz w:val="31"/>
          <w:szCs w:val="31"/>
        </w:rPr>
      </w:pPr>
      <w:bookmarkStart w:id="19" w:name="_bookmark20"/>
      <w:bookmarkEnd w:id="19"/>
      <w:r>
        <w:rPr>
          <w:rFonts w:ascii="SimHei" w:eastAsia="SimHei" w:hAnsi="SimHei" w:cs="SimHei"/>
          <w:spacing w:val="26"/>
          <w:sz w:val="31"/>
          <w:szCs w:val="31"/>
        </w:rPr>
        <w:t>(</w:t>
      </w:r>
      <w:r>
        <w:rPr>
          <w:rFonts w:ascii="SimHei" w:eastAsia="SimHei" w:hAnsi="SimHei" w:cs="SimHei"/>
          <w:spacing w:val="20"/>
          <w:sz w:val="31"/>
          <w:szCs w:val="31"/>
        </w:rPr>
        <w:t>一)</w:t>
      </w:r>
      <w:r>
        <w:rPr>
          <w:rFonts w:ascii="SimHei" w:eastAsia="SimHei" w:hAnsi="SimHei" w:cs="SimHei"/>
          <w:spacing w:val="20"/>
          <w:sz w:val="31"/>
          <w:szCs w:val="31"/>
        </w:rPr>
        <w:t xml:space="preserve"> </w:t>
      </w:r>
      <w:r>
        <w:rPr>
          <w:rFonts w:ascii="SimHei" w:eastAsia="SimHei" w:hAnsi="SimHei" w:cs="SimHei"/>
          <w:spacing w:val="20"/>
          <w:sz w:val="31"/>
          <w:szCs w:val="31"/>
        </w:rPr>
        <w:t>外部环境分析</w:t>
      </w:r>
    </w:p>
    <w:p>
      <w:pPr>
        <w:spacing w:before="268" w:line="396" w:lineRule="exact"/>
        <w:ind w:left="638"/>
        <w:outlineLvl w:val="2"/>
        <w:rPr>
          <w:rFonts w:ascii="SimHei" w:eastAsia="SimHei" w:hAnsi="SimHei" w:cs="SimHei"/>
          <w:sz w:val="29"/>
          <w:szCs w:val="29"/>
        </w:rPr>
      </w:pPr>
      <w:bookmarkStart w:id="20" w:name="_bookmark21"/>
      <w:bookmarkEnd w:id="20"/>
      <w:r>
        <w:rPr>
          <w:rFonts w:ascii="SimHei" w:eastAsia="SimHei" w:hAnsi="SimHei" w:cs="SimHei"/>
          <w:spacing w:val="4"/>
          <w:position w:val="1"/>
          <w:sz w:val="29"/>
          <w:szCs w:val="29"/>
        </w:rPr>
        <w:t>1.宏观环</w:t>
      </w:r>
      <w:r>
        <w:rPr>
          <w:rFonts w:ascii="SimHei" w:eastAsia="SimHei" w:hAnsi="SimHei" w:cs="SimHei"/>
          <w:spacing w:val="3"/>
          <w:position w:val="1"/>
          <w:sz w:val="29"/>
          <w:szCs w:val="29"/>
        </w:rPr>
        <w:t>境</w:t>
      </w:r>
    </w:p>
    <w:p>
      <w:pPr>
        <w:spacing w:before="104" w:line="230" w:lineRule="auto"/>
        <w:ind w:left="545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24"/>
          <w:sz w:val="23"/>
          <w:szCs w:val="23"/>
        </w:rPr>
        <w:t>(</w:t>
      </w:r>
      <w:r>
        <w:rPr>
          <w:rFonts w:ascii="SimHei" w:eastAsia="SimHei" w:hAnsi="SimHei" w:cs="SimHei"/>
          <w:spacing w:val="23"/>
          <w:sz w:val="23"/>
          <w:szCs w:val="23"/>
        </w:rPr>
        <w:t>1)</w:t>
      </w:r>
      <w:r>
        <w:rPr>
          <w:rFonts w:ascii="SimHei" w:eastAsia="SimHei" w:hAnsi="SimHei" w:cs="SimHei"/>
          <w:spacing w:val="23"/>
          <w:sz w:val="23"/>
          <w:szCs w:val="23"/>
        </w:rPr>
        <w:t xml:space="preserve"> </w:t>
      </w:r>
      <w:r>
        <w:rPr>
          <w:rFonts w:ascii="SimHei" w:eastAsia="SimHei" w:hAnsi="SimHei" w:cs="SimHei"/>
          <w:color w:val="333333"/>
          <w:spacing w:val="23"/>
          <w:sz w:val="23"/>
          <w:szCs w:val="23"/>
        </w:rPr>
        <w:t>政治环境</w:t>
      </w:r>
    </w:p>
    <w:p>
      <w:pPr>
        <w:spacing w:before="144" w:line="375" w:lineRule="auto"/>
        <w:ind w:left="22" w:firstLine="504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color w:val="333333"/>
          <w:spacing w:val="13"/>
          <w:sz w:val="23"/>
          <w:szCs w:val="23"/>
        </w:rPr>
        <w:t>我国现阶段政治环境较稳定，没有出现严重的经济政治冲突、</w:t>
      </w:r>
      <w:r>
        <w:rPr>
          <w:rFonts w:ascii="SimSun" w:eastAsia="SimSun" w:hAnsi="SimSun" w:cs="SimSun"/>
          <w:color w:val="333333"/>
          <w:spacing w:val="13"/>
          <w:sz w:val="23"/>
          <w:szCs w:val="23"/>
        </w:rPr>
        <w:t xml:space="preserve"> </w:t>
      </w:r>
      <w:r>
        <w:rPr>
          <w:rFonts w:ascii="SimSun" w:eastAsia="SimSun" w:hAnsi="SimSun" w:cs="SimSun"/>
          <w:color w:val="333333"/>
          <w:spacing w:val="13"/>
          <w:sz w:val="23"/>
          <w:szCs w:val="23"/>
        </w:rPr>
        <w:t>问题。</w:t>
      </w:r>
      <w:r>
        <w:rPr>
          <w:rFonts w:ascii="SimSun" w:eastAsia="SimSun" w:hAnsi="SimSun" w:cs="SimSun"/>
          <w:color w:val="333333"/>
          <w:spacing w:val="13"/>
          <w:sz w:val="23"/>
          <w:szCs w:val="23"/>
        </w:rPr>
        <w:t xml:space="preserve"> </w:t>
      </w:r>
      <w:r>
        <w:rPr>
          <w:rFonts w:ascii="SimSun" w:eastAsia="SimSun" w:hAnsi="SimSun" w:cs="SimSun"/>
          <w:color w:val="333333"/>
          <w:spacing w:val="10"/>
          <w:sz w:val="23"/>
          <w:szCs w:val="23"/>
        </w:rPr>
        <w:t>国</w:t>
      </w:r>
      <w:r>
        <w:rPr>
          <w:rFonts w:ascii="SimSun" w:eastAsia="SimSun" w:hAnsi="SimSun" w:cs="SimSun"/>
          <w:color w:val="333333"/>
          <w:sz w:val="23"/>
          <w:szCs w:val="23"/>
        </w:rPr>
        <w:t xml:space="preserve"> </w:t>
      </w:r>
      <w:r>
        <w:rPr>
          <w:rFonts w:ascii="SimSun" w:eastAsia="SimSun" w:hAnsi="SimSun" w:cs="SimSun"/>
          <w:color w:val="333333"/>
          <w:spacing w:val="26"/>
          <w:sz w:val="23"/>
          <w:szCs w:val="23"/>
        </w:rPr>
        <w:t>家</w:t>
      </w:r>
      <w:r>
        <w:rPr>
          <w:rFonts w:ascii="SimSun" w:eastAsia="SimSun" w:hAnsi="SimSun" w:cs="SimSun"/>
          <w:color w:val="333333"/>
          <w:spacing w:val="21"/>
          <w:sz w:val="23"/>
          <w:szCs w:val="23"/>
        </w:rPr>
        <w:t>的管理为我国居民保证了银行的信誉，使我国居民更放心地参与网上银行</w:t>
      </w:r>
      <w:r>
        <w:rPr>
          <w:rFonts w:ascii="SimSun" w:eastAsia="SimSun" w:hAnsi="SimSun" w:cs="SimSun"/>
          <w:color w:val="333333"/>
          <w:sz w:val="23"/>
          <w:szCs w:val="23"/>
        </w:rPr>
        <w:t xml:space="preserve"> </w:t>
      </w:r>
      <w:r>
        <w:rPr>
          <w:rFonts w:ascii="SimSun" w:eastAsia="SimSun" w:hAnsi="SimSun" w:cs="SimSun"/>
          <w:color w:val="333333"/>
          <w:spacing w:val="25"/>
          <w:sz w:val="23"/>
          <w:szCs w:val="23"/>
        </w:rPr>
        <w:t>的</w:t>
      </w:r>
      <w:r>
        <w:rPr>
          <w:rFonts w:ascii="SimSun" w:eastAsia="SimSun" w:hAnsi="SimSun" w:cs="SimSun"/>
          <w:color w:val="333333"/>
          <w:spacing w:val="19"/>
          <w:sz w:val="23"/>
          <w:szCs w:val="23"/>
        </w:rPr>
        <w:t>交易活动，支付宝卡通也有了更广泛的发行空间;我国大力支持创新创业，</w:t>
      </w:r>
      <w:r>
        <w:rPr>
          <w:rFonts w:ascii="SimSun" w:eastAsia="SimSun" w:hAnsi="SimSun" w:cs="SimSun"/>
          <w:color w:val="333333"/>
          <w:sz w:val="23"/>
          <w:szCs w:val="23"/>
        </w:rPr>
        <w:t xml:space="preserve"> </w:t>
      </w:r>
      <w:r>
        <w:rPr>
          <w:rFonts w:ascii="SimSun" w:eastAsia="SimSun" w:hAnsi="SimSun" w:cs="SimSun"/>
          <w:color w:val="333333"/>
          <w:spacing w:val="20"/>
          <w:sz w:val="23"/>
          <w:szCs w:val="23"/>
        </w:rPr>
        <w:t>这为小额贷款卡的发展提供了一个良好的条件</w:t>
      </w:r>
      <w:r>
        <w:rPr>
          <w:rFonts w:ascii="SimSun" w:eastAsia="SimSun" w:hAnsi="SimSun" w:cs="SimSun"/>
          <w:spacing w:val="17"/>
          <w:sz w:val="23"/>
          <w:szCs w:val="23"/>
        </w:rPr>
        <w:t>。</w:t>
      </w:r>
    </w:p>
    <w:p>
      <w:pPr>
        <w:spacing w:before="1" w:line="229" w:lineRule="auto"/>
        <w:ind w:left="570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color w:val="333333"/>
          <w:spacing w:val="11"/>
          <w:sz w:val="23"/>
          <w:szCs w:val="23"/>
        </w:rPr>
        <w:t>(</w:t>
      </w:r>
      <w:r>
        <w:rPr>
          <w:rFonts w:ascii="SimHei" w:eastAsia="SimHei" w:hAnsi="SimHei" w:cs="SimHei"/>
          <w:color w:val="333333"/>
          <w:spacing w:val="7"/>
          <w:sz w:val="23"/>
          <w:szCs w:val="23"/>
        </w:rPr>
        <w:t>2)自然环境</w:t>
      </w:r>
    </w:p>
    <w:p>
      <w:pPr>
        <w:spacing w:before="184" w:line="379" w:lineRule="auto"/>
        <w:ind w:left="22" w:right="61" w:firstLine="504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color w:val="333333"/>
          <w:spacing w:val="23"/>
          <w:sz w:val="23"/>
          <w:szCs w:val="23"/>
        </w:rPr>
        <w:t>人</w:t>
      </w:r>
      <w:r>
        <w:rPr>
          <w:rFonts w:ascii="SimSun" w:eastAsia="SimSun" w:hAnsi="SimSun" w:cs="SimSun"/>
          <w:color w:val="333333"/>
          <w:spacing w:val="21"/>
          <w:sz w:val="23"/>
          <w:szCs w:val="23"/>
        </w:rPr>
        <w:t>类活动在经济发展的同时也给自然环境带来了很大的负担。二氧化碳</w:t>
      </w:r>
      <w:r>
        <w:rPr>
          <w:rFonts w:ascii="SimSun" w:eastAsia="SimSun" w:hAnsi="SimSun" w:cs="SimSun"/>
          <w:color w:val="333333"/>
          <w:sz w:val="23"/>
          <w:szCs w:val="23"/>
        </w:rPr>
        <w:t xml:space="preserve"> </w:t>
      </w:r>
      <w:r>
        <w:rPr>
          <w:rFonts w:ascii="SimSun" w:eastAsia="SimSun" w:hAnsi="SimSun" w:cs="SimSun"/>
          <w:color w:val="333333"/>
          <w:spacing w:val="30"/>
          <w:sz w:val="23"/>
          <w:szCs w:val="23"/>
        </w:rPr>
        <w:t>的</w:t>
      </w:r>
      <w:r>
        <w:rPr>
          <w:rFonts w:ascii="SimSun" w:eastAsia="SimSun" w:hAnsi="SimSun" w:cs="SimSun"/>
          <w:color w:val="333333"/>
          <w:spacing w:val="17"/>
          <w:sz w:val="23"/>
          <w:szCs w:val="23"/>
        </w:rPr>
        <w:t>大量排放造成的温室效应，使人们更加关注环保问题。为贯彻科学发展观,</w:t>
      </w:r>
      <w:r>
        <w:rPr>
          <w:rFonts w:ascii="SimSun" w:eastAsia="SimSun" w:hAnsi="SimSun" w:cs="SimSun"/>
          <w:color w:val="333333"/>
          <w:sz w:val="23"/>
          <w:szCs w:val="23"/>
        </w:rPr>
        <w:t xml:space="preserve"> </w:t>
      </w:r>
      <w:r>
        <w:rPr>
          <w:rFonts w:ascii="SimSun" w:eastAsia="SimSun" w:hAnsi="SimSun" w:cs="SimSun"/>
          <w:color w:val="333333"/>
          <w:spacing w:val="30"/>
          <w:sz w:val="23"/>
          <w:szCs w:val="23"/>
        </w:rPr>
        <w:t>坚</w:t>
      </w:r>
      <w:r>
        <w:rPr>
          <w:rFonts w:ascii="SimSun" w:eastAsia="SimSun" w:hAnsi="SimSun" w:cs="SimSun"/>
          <w:color w:val="333333"/>
          <w:spacing w:val="17"/>
          <w:sz w:val="23"/>
          <w:szCs w:val="23"/>
        </w:rPr>
        <w:t>持走“可持续发展”道路，用低碳信用卡为客户建立“个人绿色档案”</w:t>
      </w:r>
      <w:r>
        <w:rPr>
          <w:rFonts w:ascii="SimSun" w:eastAsia="SimSun" w:hAnsi="SimSun" w:cs="SimSun"/>
          <w:color w:val="333333"/>
          <w:spacing w:val="17"/>
          <w:sz w:val="23"/>
          <w:szCs w:val="23"/>
        </w:rPr>
        <w:t xml:space="preserve"> </w:t>
      </w:r>
      <w:r>
        <w:rPr>
          <w:rFonts w:ascii="SimSun" w:eastAsia="SimSun" w:hAnsi="SimSun" w:cs="SimSun"/>
          <w:color w:val="333333"/>
          <w:spacing w:val="17"/>
          <w:sz w:val="23"/>
          <w:szCs w:val="23"/>
        </w:rPr>
        <w:t>，</w:t>
      </w:r>
      <w:r>
        <w:rPr>
          <w:rFonts w:ascii="SimSun" w:eastAsia="SimSun" w:hAnsi="SimSun" w:cs="SimSun"/>
          <w:color w:val="333333"/>
          <w:sz w:val="23"/>
          <w:szCs w:val="23"/>
        </w:rPr>
        <w:t xml:space="preserve"> </w:t>
      </w:r>
      <w:r>
        <w:rPr>
          <w:rFonts w:ascii="SimSun" w:eastAsia="SimSun" w:hAnsi="SimSun" w:cs="SimSun"/>
          <w:color w:val="333333"/>
          <w:spacing w:val="19"/>
          <w:sz w:val="23"/>
          <w:szCs w:val="23"/>
        </w:rPr>
        <w:t>这是一个有效的节能减排方法</w:t>
      </w:r>
      <w:r>
        <w:rPr>
          <w:rFonts w:ascii="SimSun" w:eastAsia="SimSun" w:hAnsi="SimSun" w:cs="SimSun"/>
          <w:color w:val="333333"/>
          <w:spacing w:val="16"/>
          <w:sz w:val="23"/>
          <w:szCs w:val="23"/>
        </w:rPr>
        <w:t>。</w:t>
      </w:r>
    </w:p>
    <w:p>
      <w:pPr>
        <w:spacing w:before="93" w:line="230" w:lineRule="auto"/>
        <w:ind w:left="545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color w:val="333333"/>
          <w:spacing w:val="27"/>
          <w:sz w:val="23"/>
          <w:szCs w:val="23"/>
        </w:rPr>
        <w:t>(3)</w:t>
      </w:r>
      <w:r>
        <w:rPr>
          <w:rFonts w:ascii="SimHei" w:eastAsia="SimHei" w:hAnsi="SimHei" w:cs="SimHei"/>
          <w:color w:val="333333"/>
          <w:spacing w:val="27"/>
          <w:sz w:val="23"/>
          <w:szCs w:val="23"/>
        </w:rPr>
        <w:t xml:space="preserve"> </w:t>
      </w:r>
      <w:r>
        <w:rPr>
          <w:rFonts w:ascii="SimHei" w:eastAsia="SimHei" w:hAnsi="SimHei" w:cs="SimHei"/>
          <w:color w:val="333333"/>
          <w:spacing w:val="27"/>
          <w:sz w:val="23"/>
          <w:szCs w:val="23"/>
        </w:rPr>
        <w:t>经济环</w:t>
      </w:r>
      <w:r>
        <w:rPr>
          <w:rFonts w:ascii="SimHei" w:eastAsia="SimHei" w:hAnsi="SimHei" w:cs="SimHei"/>
          <w:color w:val="333333"/>
          <w:spacing w:val="25"/>
          <w:sz w:val="23"/>
          <w:szCs w:val="23"/>
        </w:rPr>
        <w:t>境</w:t>
      </w:r>
    </w:p>
    <w:p>
      <w:pPr>
        <w:spacing w:before="145" w:line="375" w:lineRule="auto"/>
        <w:ind w:left="21" w:right="68" w:firstLine="54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color w:val="333333"/>
          <w:spacing w:val="29"/>
          <w:sz w:val="23"/>
          <w:szCs w:val="23"/>
        </w:rPr>
        <w:t>目</w:t>
      </w:r>
      <w:r>
        <w:rPr>
          <w:rFonts w:ascii="SimSun" w:eastAsia="SimSun" w:hAnsi="SimSun" w:cs="SimSun"/>
          <w:color w:val="333333"/>
          <w:spacing w:val="15"/>
          <w:sz w:val="23"/>
          <w:szCs w:val="23"/>
        </w:rPr>
        <w:t>前，世界整体经济形势仍是较严峻的，</w:t>
      </w:r>
      <w:r>
        <w:rPr>
          <w:rFonts w:ascii="SimSun" w:eastAsia="SimSun" w:hAnsi="SimSun" w:cs="SimSun"/>
          <w:color w:val="333333"/>
          <w:spacing w:val="15"/>
          <w:sz w:val="23"/>
          <w:szCs w:val="23"/>
        </w:rPr>
        <w:t xml:space="preserve"> </w:t>
      </w:r>
      <w:r>
        <w:rPr>
          <w:rFonts w:ascii="SimSun" w:eastAsia="SimSun" w:hAnsi="SimSun" w:cs="SimSun"/>
          <w:color w:val="333333"/>
          <w:spacing w:val="15"/>
          <w:sz w:val="23"/>
          <w:szCs w:val="23"/>
        </w:rPr>
        <w:t>国际金融危机对世界经济的增</w:t>
      </w:r>
      <w:r>
        <w:rPr>
          <w:rFonts w:ascii="SimSun" w:eastAsia="SimSun" w:hAnsi="SimSun" w:cs="SimSun"/>
          <w:color w:val="333333"/>
          <w:sz w:val="23"/>
          <w:szCs w:val="23"/>
        </w:rPr>
        <w:t xml:space="preserve"> </w:t>
      </w:r>
      <w:r>
        <w:rPr>
          <w:rFonts w:ascii="SimSun" w:eastAsia="SimSun" w:hAnsi="SimSun" w:cs="SimSun"/>
          <w:color w:val="333333"/>
          <w:spacing w:val="26"/>
          <w:sz w:val="23"/>
          <w:szCs w:val="23"/>
        </w:rPr>
        <w:t>长</w:t>
      </w:r>
      <w:r>
        <w:rPr>
          <w:rFonts w:ascii="SimSun" w:eastAsia="SimSun" w:hAnsi="SimSun" w:cs="SimSun"/>
          <w:color w:val="333333"/>
          <w:spacing w:val="14"/>
          <w:sz w:val="23"/>
          <w:szCs w:val="23"/>
        </w:rPr>
        <w:t>造</w:t>
      </w:r>
      <w:r>
        <w:rPr>
          <w:rFonts w:ascii="SimSun" w:eastAsia="SimSun" w:hAnsi="SimSun" w:cs="SimSun"/>
          <w:color w:val="333333"/>
          <w:spacing w:val="13"/>
          <w:sz w:val="23"/>
          <w:szCs w:val="23"/>
        </w:rPr>
        <w:t>成巨大威胁，</w:t>
      </w:r>
      <w:r>
        <w:rPr>
          <w:rFonts w:ascii="SimSun" w:eastAsia="SimSun" w:hAnsi="SimSun" w:cs="SimSun"/>
          <w:color w:val="333333"/>
          <w:spacing w:val="13"/>
          <w:sz w:val="23"/>
          <w:szCs w:val="23"/>
        </w:rPr>
        <w:t xml:space="preserve"> </w:t>
      </w:r>
      <w:r>
        <w:rPr>
          <w:rFonts w:ascii="SimSun" w:eastAsia="SimSun" w:hAnsi="SimSun" w:cs="SimSun"/>
          <w:color w:val="333333"/>
          <w:spacing w:val="13"/>
          <w:sz w:val="23"/>
          <w:szCs w:val="23"/>
        </w:rPr>
        <w:t>中国的经济也有着重大阻力。但是，</w:t>
      </w:r>
      <w:r>
        <w:rPr>
          <w:rFonts w:ascii="SimSun" w:eastAsia="SimSun" w:hAnsi="SimSun" w:cs="SimSun"/>
          <w:color w:val="333333"/>
          <w:spacing w:val="13"/>
          <w:sz w:val="23"/>
          <w:szCs w:val="23"/>
        </w:rPr>
        <w:t xml:space="preserve"> </w:t>
      </w:r>
      <w:r>
        <w:rPr>
          <w:rFonts w:ascii="SimSun" w:eastAsia="SimSun" w:hAnsi="SimSun" w:cs="SimSun"/>
          <w:color w:val="333333"/>
          <w:spacing w:val="13"/>
          <w:sz w:val="23"/>
          <w:szCs w:val="23"/>
        </w:rPr>
        <w:t>国内的宏观经济是呈</w:t>
      </w:r>
      <w:r>
        <w:rPr>
          <w:rFonts w:ascii="SimSun" w:eastAsia="SimSun" w:hAnsi="SimSun" w:cs="SimSun"/>
          <w:color w:val="333333"/>
          <w:sz w:val="23"/>
          <w:szCs w:val="23"/>
        </w:rPr>
        <w:t xml:space="preserve"> </w:t>
      </w:r>
      <w:r>
        <w:rPr>
          <w:rFonts w:ascii="SimSun" w:eastAsia="SimSun" w:hAnsi="SimSun" w:cs="SimSun"/>
          <w:color w:val="333333"/>
          <w:spacing w:val="27"/>
          <w:sz w:val="23"/>
          <w:szCs w:val="23"/>
        </w:rPr>
        <w:t>稳</w:t>
      </w:r>
      <w:r>
        <w:rPr>
          <w:rFonts w:ascii="SimSun" w:eastAsia="SimSun" w:hAnsi="SimSun" w:cs="SimSun"/>
          <w:color w:val="333333"/>
          <w:spacing w:val="21"/>
          <w:sz w:val="23"/>
          <w:szCs w:val="23"/>
        </w:rPr>
        <w:t>定增长趋势的，资本市场不断发展及居民费结构和理财观念的转变带来良</w:t>
      </w:r>
      <w:r>
        <w:rPr>
          <w:rFonts w:ascii="SimSun" w:eastAsia="SimSun" w:hAnsi="SimSun" w:cs="SimSun"/>
          <w:color w:val="333333"/>
          <w:sz w:val="23"/>
          <w:szCs w:val="23"/>
        </w:rPr>
        <w:t xml:space="preserve"> </w:t>
      </w:r>
      <w:r>
        <w:rPr>
          <w:rFonts w:ascii="SimSun" w:eastAsia="SimSun" w:hAnsi="SimSun" w:cs="SimSun"/>
          <w:color w:val="333333"/>
          <w:spacing w:val="23"/>
          <w:sz w:val="23"/>
          <w:szCs w:val="23"/>
        </w:rPr>
        <w:t>好</w:t>
      </w:r>
      <w:r>
        <w:rPr>
          <w:rFonts w:ascii="SimSun" w:eastAsia="SimSun" w:hAnsi="SimSun" w:cs="SimSun"/>
          <w:color w:val="333333"/>
          <w:spacing w:val="17"/>
          <w:sz w:val="23"/>
          <w:szCs w:val="23"/>
        </w:rPr>
        <w:t>契机，政府对银行的支持依然强劲。</w:t>
      </w:r>
      <w:r>
        <w:rPr>
          <w:rFonts w:ascii="SimSun" w:eastAsia="SimSun" w:hAnsi="SimSun" w:cs="SimSun"/>
          <w:color w:val="333333"/>
          <w:spacing w:val="17"/>
          <w:sz w:val="23"/>
          <w:szCs w:val="23"/>
        </w:rPr>
        <w:t xml:space="preserve"> </w:t>
      </w:r>
      <w:r>
        <w:rPr>
          <w:rFonts w:ascii="SimSun" w:eastAsia="SimSun" w:hAnsi="SimSun" w:cs="SimSun"/>
          <w:color w:val="333333"/>
          <w:spacing w:val="17"/>
          <w:sz w:val="23"/>
          <w:szCs w:val="23"/>
        </w:rPr>
        <w:t>网上交易、鼓励创业，这些都对国经</w:t>
      </w:r>
      <w:r>
        <w:rPr>
          <w:rFonts w:ascii="SimSun" w:eastAsia="SimSun" w:hAnsi="SimSun" w:cs="SimSun"/>
          <w:color w:val="333333"/>
          <w:sz w:val="23"/>
          <w:szCs w:val="23"/>
        </w:rPr>
        <w:t xml:space="preserve"> </w:t>
      </w:r>
      <w:r>
        <w:rPr>
          <w:rFonts w:ascii="SimSun" w:eastAsia="SimSun" w:hAnsi="SimSun" w:cs="SimSun"/>
          <w:color w:val="333333"/>
          <w:spacing w:val="19"/>
          <w:sz w:val="23"/>
          <w:szCs w:val="23"/>
        </w:rPr>
        <w:t>济的发展起了很大的推动作用</w:t>
      </w:r>
      <w:r>
        <w:rPr>
          <w:rFonts w:ascii="SimSun" w:eastAsia="SimSun" w:hAnsi="SimSun" w:cs="SimSun"/>
          <w:color w:val="333333"/>
          <w:spacing w:val="17"/>
          <w:sz w:val="23"/>
          <w:szCs w:val="23"/>
        </w:rPr>
        <w:t>。</w:t>
      </w:r>
    </w:p>
    <w:p>
      <w:pPr>
        <w:spacing w:before="1" w:line="229" w:lineRule="auto"/>
        <w:ind w:left="545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color w:val="333333"/>
          <w:spacing w:val="27"/>
          <w:sz w:val="23"/>
          <w:szCs w:val="23"/>
        </w:rPr>
        <w:t>(4)</w:t>
      </w:r>
      <w:r>
        <w:rPr>
          <w:rFonts w:ascii="SimHei" w:eastAsia="SimHei" w:hAnsi="SimHei" w:cs="SimHei"/>
          <w:color w:val="333333"/>
          <w:spacing w:val="27"/>
          <w:sz w:val="23"/>
          <w:szCs w:val="23"/>
        </w:rPr>
        <w:t xml:space="preserve"> </w:t>
      </w:r>
      <w:r>
        <w:rPr>
          <w:rFonts w:ascii="SimHei" w:eastAsia="SimHei" w:hAnsi="SimHei" w:cs="SimHei"/>
          <w:color w:val="333333"/>
          <w:spacing w:val="27"/>
          <w:sz w:val="23"/>
          <w:szCs w:val="23"/>
        </w:rPr>
        <w:t>竞争环</w:t>
      </w:r>
      <w:r>
        <w:rPr>
          <w:rFonts w:ascii="SimHei" w:eastAsia="SimHei" w:hAnsi="SimHei" w:cs="SimHei"/>
          <w:color w:val="333333"/>
          <w:spacing w:val="25"/>
          <w:sz w:val="23"/>
          <w:szCs w:val="23"/>
        </w:rPr>
        <w:t>境</w:t>
      </w:r>
    </w:p>
    <w:p>
      <w:pPr>
        <w:spacing w:before="185" w:line="374" w:lineRule="auto"/>
        <w:ind w:left="21" w:right="68" w:firstLine="505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color w:val="333333"/>
          <w:spacing w:val="23"/>
          <w:sz w:val="23"/>
          <w:szCs w:val="23"/>
        </w:rPr>
        <w:t>我</w:t>
      </w:r>
      <w:r>
        <w:rPr>
          <w:rFonts w:ascii="SimSun" w:eastAsia="SimSun" w:hAnsi="SimSun" w:cs="SimSun"/>
          <w:color w:val="333333"/>
          <w:spacing w:val="21"/>
          <w:sz w:val="23"/>
          <w:szCs w:val="23"/>
        </w:rPr>
        <w:t>国加入世贸组织之后，随着国际银行巨头的涌入，如花旗、汇丰等全</w:t>
      </w:r>
      <w:r>
        <w:rPr>
          <w:rFonts w:ascii="SimSun" w:eastAsia="SimSun" w:hAnsi="SimSun" w:cs="SimSun"/>
          <w:color w:val="333333"/>
          <w:sz w:val="23"/>
          <w:szCs w:val="23"/>
        </w:rPr>
        <w:t xml:space="preserve"> </w:t>
      </w:r>
      <w:r>
        <w:rPr>
          <w:rFonts w:ascii="SimSun" w:eastAsia="SimSun" w:hAnsi="SimSun" w:cs="SimSun"/>
          <w:color w:val="333333"/>
          <w:spacing w:val="27"/>
          <w:sz w:val="23"/>
          <w:szCs w:val="23"/>
        </w:rPr>
        <w:t>球</w:t>
      </w:r>
      <w:r>
        <w:rPr>
          <w:rFonts w:ascii="SimSun" w:eastAsia="SimSun" w:hAnsi="SimSun" w:cs="SimSun"/>
          <w:color w:val="333333"/>
          <w:spacing w:val="21"/>
          <w:sz w:val="23"/>
          <w:szCs w:val="23"/>
        </w:rPr>
        <w:t>知名的大银行团都已经在中国开设了分支机构，他们具有良好的信誉、优</w:t>
      </w:r>
      <w:r>
        <w:rPr>
          <w:rFonts w:ascii="SimSun" w:eastAsia="SimSun" w:hAnsi="SimSun" w:cs="SimSun"/>
          <w:color w:val="333333"/>
          <w:sz w:val="23"/>
          <w:szCs w:val="23"/>
        </w:rPr>
        <w:t xml:space="preserve"> </w:t>
      </w:r>
      <w:r>
        <w:rPr>
          <w:rFonts w:ascii="SimSun" w:eastAsia="SimSun" w:hAnsi="SimSun" w:cs="SimSun"/>
          <w:color w:val="333333"/>
          <w:spacing w:val="27"/>
          <w:sz w:val="23"/>
          <w:szCs w:val="23"/>
        </w:rPr>
        <w:t>质</w:t>
      </w:r>
      <w:r>
        <w:rPr>
          <w:rFonts w:ascii="SimSun" w:eastAsia="SimSun" w:hAnsi="SimSun" w:cs="SimSun"/>
          <w:color w:val="333333"/>
          <w:spacing w:val="21"/>
          <w:sz w:val="23"/>
          <w:szCs w:val="23"/>
        </w:rPr>
        <w:t>的服务，这对国内的一些银行造成相当的力。我们的银行业必须开辟新的</w:t>
      </w:r>
      <w:r>
        <w:rPr>
          <w:rFonts w:ascii="SimSun" w:eastAsia="SimSun" w:hAnsi="SimSun" w:cs="SimSun"/>
          <w:color w:val="333333"/>
          <w:sz w:val="23"/>
          <w:szCs w:val="23"/>
        </w:rPr>
        <w:t xml:space="preserve"> </w:t>
      </w:r>
      <w:r>
        <w:rPr>
          <w:rFonts w:ascii="SimSun" w:eastAsia="SimSun" w:hAnsi="SimSun" w:cs="SimSun"/>
          <w:color w:val="333333"/>
          <w:spacing w:val="27"/>
          <w:sz w:val="23"/>
          <w:szCs w:val="23"/>
        </w:rPr>
        <w:t>发</w:t>
      </w:r>
      <w:r>
        <w:rPr>
          <w:rFonts w:ascii="SimSun" w:eastAsia="SimSun" w:hAnsi="SimSun" w:cs="SimSun"/>
          <w:color w:val="333333"/>
          <w:spacing w:val="21"/>
          <w:sz w:val="23"/>
          <w:szCs w:val="23"/>
        </w:rPr>
        <w:t>展空间，因而在此时我们开始了网上银行，小额贷款卡，低碳信用的发展</w:t>
      </w:r>
      <w:r>
        <w:rPr>
          <w:rFonts w:ascii="SimSun" w:eastAsia="SimSun" w:hAnsi="SimSun" w:cs="SimSun"/>
          <w:color w:val="333333"/>
          <w:sz w:val="23"/>
          <w:szCs w:val="23"/>
        </w:rPr>
        <w:t xml:space="preserve"> </w:t>
      </w:r>
      <w:r>
        <w:rPr>
          <w:rFonts w:ascii="SimSun" w:eastAsia="SimSun" w:hAnsi="SimSun" w:cs="SimSun"/>
          <w:color w:val="333333"/>
          <w:spacing w:val="8"/>
          <w:sz w:val="23"/>
          <w:szCs w:val="23"/>
        </w:rPr>
        <w:t>之</w:t>
      </w:r>
      <w:r>
        <w:rPr>
          <w:rFonts w:ascii="SimSun" w:eastAsia="SimSun" w:hAnsi="SimSun" w:cs="SimSun"/>
          <w:color w:val="333333"/>
          <w:spacing w:val="7"/>
          <w:sz w:val="23"/>
          <w:szCs w:val="23"/>
        </w:rPr>
        <w:t>路。</w:t>
      </w:r>
    </w:p>
    <w:p>
      <w:pPr>
        <w:spacing w:before="1" w:line="229" w:lineRule="auto"/>
        <w:ind w:left="545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color w:val="333333"/>
          <w:spacing w:val="27"/>
          <w:sz w:val="23"/>
          <w:szCs w:val="23"/>
        </w:rPr>
        <w:t>(5)</w:t>
      </w:r>
      <w:r>
        <w:rPr>
          <w:rFonts w:ascii="SimHei" w:eastAsia="SimHei" w:hAnsi="SimHei" w:cs="SimHei"/>
          <w:color w:val="333333"/>
          <w:spacing w:val="27"/>
          <w:sz w:val="23"/>
          <w:szCs w:val="23"/>
        </w:rPr>
        <w:t xml:space="preserve"> </w:t>
      </w:r>
      <w:r>
        <w:rPr>
          <w:rFonts w:ascii="SimHei" w:eastAsia="SimHei" w:hAnsi="SimHei" w:cs="SimHei"/>
          <w:color w:val="333333"/>
          <w:spacing w:val="27"/>
          <w:sz w:val="23"/>
          <w:szCs w:val="23"/>
        </w:rPr>
        <w:t>人口环</w:t>
      </w:r>
      <w:r>
        <w:rPr>
          <w:rFonts w:ascii="SimHei" w:eastAsia="SimHei" w:hAnsi="SimHei" w:cs="SimHei"/>
          <w:color w:val="333333"/>
          <w:spacing w:val="25"/>
          <w:sz w:val="23"/>
          <w:szCs w:val="23"/>
        </w:rPr>
        <w:t>境</w:t>
      </w:r>
      <w:r>
        <w:rPr>
          <w:rFonts w:ascii="SimHei" w:eastAsia="SimHei" w:hAnsi="SimHei" w:cs="SimHei"/>
          <w:sz w:val="23"/>
          <w:szCs w:val="23"/>
        </w:rPr>
        <w:br/>
      </w:r>
      <w:r>
        <w:rPr>
          <w:rFonts w:ascii="SimHei" w:eastAsia="SimHei" w:hAnsi="SimHei" w:cs="SimHei"/>
          <w:sz w:val="23"/>
          <w:szCs w:val="23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https://d.book118.com/865211322300011122</w:t>
        </w:r>
      </w:hyperlink>
    </w:p>
    <w:p>
      <w:pPr>
        <w:spacing w:before="1" w:line="229" w:lineRule="auto"/>
        <w:ind w:left="545"/>
        <w:rPr>
          <w:rFonts w:ascii="SimHei" w:eastAsia="SimHei" w:hAnsi="SimHei" w:cs="SimHei"/>
          <w:sz w:val="23"/>
          <w:szCs w:val="23"/>
        </w:rPr>
      </w:pPr>
    </w:p>
    <w:sectPr>
      <w:headerReference w:type="default" r:id="rId25"/>
      <w:footerReference w:type="default" r:id="rId26"/>
      <w:pgSz w:w="11906" w:h="16839"/>
      <w:pgMar w:top="1113" w:right="1740" w:bottom="1155" w:left="1785" w:header="878" w:footer="994" w:gutter="0"/>
      <w:pgNumType w:start="1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159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130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130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129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3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129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124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4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124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129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5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129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129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6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129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7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auto"/>
      <w:ind w:left="3010"/>
      <w:rPr>
        <w:rFonts w:ascii="SimSun" w:eastAsia="SimSun" w:hAnsi="SimSun" w:cs="SimSun"/>
        <w:sz w:val="17"/>
        <w:szCs w:val="17"/>
      </w:rPr>
    </w:pPr>
    <w:r>
      <w:pict>
        <v:shape id="_x0000_s2049" style="width:415.65pt;height:0.5pt;margin-top:55.2pt;margin-left:89.85pt;mso-position-horizontal-relative:page;mso-position-vertical-relative:page;position:absolute;z-index:251658240" coordorigin="0,0" coordsize="8312,10" o:allowincell="f" path="m,l8312,l8312,9l,9l,xe" filled="t" fillcolor="black" stroked="f"/>
      </w:pict>
    </w:r>
    <w:r>
      <w:rPr>
        <w:rFonts w:ascii="SimSun" w:eastAsia="SimSun" w:hAnsi="SimSun" w:cs="SimSun"/>
        <w:spacing w:val="9"/>
        <w:sz w:val="17"/>
        <w:szCs w:val="17"/>
      </w:rPr>
      <w:t>《互联网金融营销学》策划书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auto"/>
      <w:ind w:left="3010"/>
      <w:rPr>
        <w:rFonts w:ascii="SimSun" w:eastAsia="SimSun" w:hAnsi="SimSun" w:cs="SimSun"/>
        <w:sz w:val="17"/>
        <w:szCs w:val="17"/>
      </w:rPr>
    </w:pPr>
    <w:r>
      <w:pict>
        <v:shape id="_x0000_s2050" style="width:415.65pt;height:0.5pt;margin-top:55.2pt;margin-left:89.85pt;mso-position-horizontal-relative:page;mso-position-vertical-relative:page;position:absolute;z-index:251659264" coordorigin="0,0" coordsize="8312,10" o:allowincell="f" path="m,l8312,l8312,9l,9l,xe" filled="t" fillcolor="black" stroked="f"/>
      </w:pict>
    </w:r>
    <w:r>
      <w:rPr>
        <w:rFonts w:ascii="SimSun" w:eastAsia="SimSun" w:hAnsi="SimSun" w:cs="SimSun"/>
        <w:spacing w:val="9"/>
        <w:sz w:val="17"/>
        <w:szCs w:val="17"/>
      </w:rPr>
      <w:t>《互联网金融营销学》策划书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auto"/>
      <w:ind w:left="3010"/>
      <w:rPr>
        <w:rFonts w:ascii="SimSun" w:eastAsia="SimSun" w:hAnsi="SimSun" w:cs="SimSun"/>
        <w:sz w:val="17"/>
        <w:szCs w:val="17"/>
      </w:rPr>
    </w:pPr>
    <w:r>
      <w:pict>
        <v:shape id="_x0000_s2051" style="width:415.65pt;height:0.5pt;margin-top:55.2pt;margin-left:89.85pt;mso-position-horizontal-relative:page;mso-position-vertical-relative:page;position:absolute;z-index:251660288" coordorigin="0,0" coordsize="8312,10" o:allowincell="f" path="m,l8312,l8312,9l,9l,xe" filled="t" fillcolor="black" stroked="f"/>
      </w:pict>
    </w:r>
    <w:r>
      <w:rPr>
        <w:rFonts w:ascii="SimSun" w:eastAsia="SimSun" w:hAnsi="SimSun" w:cs="SimSun"/>
        <w:spacing w:val="9"/>
        <w:sz w:val="17"/>
        <w:szCs w:val="17"/>
      </w:rPr>
      <w:t>《互联网金融营销学》策划书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auto"/>
      <w:ind w:left="3010"/>
      <w:rPr>
        <w:rFonts w:ascii="SimSun" w:eastAsia="SimSun" w:hAnsi="SimSun" w:cs="SimSun"/>
        <w:sz w:val="17"/>
        <w:szCs w:val="17"/>
      </w:rPr>
    </w:pPr>
    <w:r>
      <w:pict>
        <v:shape id="_x0000_s2052" style="width:415.65pt;height:0.5pt;margin-top:55.2pt;margin-left:89.85pt;mso-position-horizontal-relative:page;mso-position-vertical-relative:page;position:absolute;z-index:251661312" coordorigin="0,0" coordsize="8312,10" o:allowincell="f" path="m,l8312,l8312,9l,9l,xe" filled="t" fillcolor="black" stroked="f"/>
      </w:pict>
    </w:r>
    <w:r>
      <w:rPr>
        <w:rFonts w:ascii="SimSun" w:eastAsia="SimSun" w:hAnsi="SimSun" w:cs="SimSun"/>
        <w:spacing w:val="9"/>
        <w:sz w:val="17"/>
        <w:szCs w:val="17"/>
      </w:rPr>
      <w:t>《互联网金融营销学》策划书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auto"/>
      <w:ind w:left="3010"/>
      <w:rPr>
        <w:rFonts w:ascii="SimSun" w:eastAsia="SimSun" w:hAnsi="SimSun" w:cs="SimSun"/>
        <w:sz w:val="17"/>
        <w:szCs w:val="17"/>
      </w:rPr>
    </w:pPr>
    <w:r>
      <w:pict>
        <v:shape id="_x0000_s2053" style="width:415.65pt;height:0.5pt;margin-top:55.2pt;margin-left:89.85pt;mso-position-horizontal-relative:page;mso-position-vertical-relative:page;position:absolute;z-index:251662336" coordorigin="0,0" coordsize="8312,10" o:allowincell="f" path="m,l8312,l8312,9l,9l,xe" filled="t" fillcolor="black" stroked="f"/>
      </w:pict>
    </w:r>
    <w:r>
      <w:rPr>
        <w:rFonts w:ascii="SimSun" w:eastAsia="SimSun" w:hAnsi="SimSun" w:cs="SimSun"/>
        <w:spacing w:val="9"/>
        <w:sz w:val="17"/>
        <w:szCs w:val="17"/>
      </w:rPr>
      <w:t>《互联网金融营销学》策划书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auto"/>
      <w:ind w:left="3010"/>
      <w:rPr>
        <w:rFonts w:ascii="SimSun" w:eastAsia="SimSun" w:hAnsi="SimSun" w:cs="SimSun"/>
        <w:sz w:val="17"/>
        <w:szCs w:val="17"/>
      </w:rPr>
    </w:pPr>
    <w:r>
      <w:pict>
        <v:shape id="_x0000_s2054" style="width:415.65pt;height:0.5pt;margin-top:55.2pt;margin-left:89.85pt;mso-position-horizontal-relative:page;mso-position-vertical-relative:page;position:absolute;z-index:251663360" coordorigin="0,0" coordsize="8312,10" o:allowincell="f" path="m,l8312,l8312,9l,9l,xe" filled="t" fillcolor="black" stroked="f"/>
      </w:pict>
    </w:r>
    <w:r>
      <w:rPr>
        <w:rFonts w:ascii="SimSun" w:eastAsia="SimSun" w:hAnsi="SimSun" w:cs="SimSun"/>
        <w:spacing w:val="9"/>
        <w:sz w:val="17"/>
        <w:szCs w:val="17"/>
      </w:rPr>
      <w:t>《互联网金融营销学》策划书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auto"/>
      <w:ind w:left="3010"/>
      <w:rPr>
        <w:rFonts w:ascii="SimSun" w:eastAsia="SimSun" w:hAnsi="SimSun" w:cs="SimSun"/>
        <w:sz w:val="17"/>
        <w:szCs w:val="17"/>
      </w:rPr>
    </w:pPr>
    <w:r>
      <w:pict>
        <v:shape id="_x0000_s2055" style="width:415.65pt;height:0.5pt;margin-top:55.2pt;margin-left:89.85pt;mso-position-horizontal-relative:page;mso-position-vertical-relative:page;position:absolute;z-index:251664384" coordorigin="0,0" coordsize="8312,10" o:allowincell="f" path="m,l8312,l8312,9l,9l,xe" filled="t" fillcolor="black" stroked="f"/>
      </w:pict>
    </w:r>
    <w:r>
      <w:rPr>
        <w:rFonts w:ascii="SimSun" w:eastAsia="SimSun" w:hAnsi="SimSun" w:cs="SimSun"/>
        <w:spacing w:val="9"/>
        <w:sz w:val="17"/>
        <w:szCs w:val="17"/>
      </w:rPr>
      <w:t>《互联网金融营销学》策划书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auto"/>
      <w:ind w:left="3010"/>
      <w:rPr>
        <w:rFonts w:ascii="SimSun" w:eastAsia="SimSun" w:hAnsi="SimSun" w:cs="SimSun"/>
        <w:sz w:val="17"/>
        <w:szCs w:val="17"/>
      </w:rPr>
    </w:pPr>
    <w:r>
      <w:pict>
        <v:shape id="_x0000_s2056" style="width:415.65pt;height:0.5pt;margin-top:55.2pt;margin-left:89.85pt;mso-position-horizontal-relative:page;mso-position-vertical-relative:page;position:absolute;z-index:251665408" coordorigin="0,0" coordsize="8312,10" o:allowincell="f" path="m,l8312,l8312,9l,9l,xe" filled="t" fillcolor="black" stroked="f"/>
      </w:pict>
    </w:r>
    <w:r>
      <w:rPr>
        <w:rFonts w:ascii="SimSun" w:eastAsia="SimSun" w:hAnsi="SimSun" w:cs="SimSun"/>
        <w:spacing w:val="9"/>
        <w:sz w:val="17"/>
        <w:szCs w:val="17"/>
      </w:rPr>
      <w:t>《互联网金融营销学》策划书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auto"/>
      <w:ind w:left="3010"/>
      <w:rPr>
        <w:rFonts w:ascii="SimSun" w:eastAsia="SimSun" w:hAnsi="SimSun" w:cs="SimSun"/>
        <w:sz w:val="17"/>
        <w:szCs w:val="17"/>
      </w:rPr>
    </w:pPr>
    <w:r>
      <w:pict>
        <v:shape id="_x0000_s2057" style="width:415.65pt;height:0.5pt;margin-top:55.2pt;margin-left:89.85pt;mso-position-horizontal-relative:page;mso-position-vertical-relative:page;position:absolute;z-index:251666432" coordorigin="0,0" coordsize="8312,10" o:allowincell="f" path="m,l8312,l8312,9l,9l,xe" filled="t" fillcolor="black" stroked="f"/>
      </w:pict>
    </w:r>
    <w:r>
      <w:rPr>
        <w:rFonts w:ascii="SimSun" w:eastAsia="SimSun" w:hAnsi="SimSun" w:cs="SimSun"/>
        <w:spacing w:val="9"/>
        <w:sz w:val="17"/>
        <w:szCs w:val="17"/>
      </w:rPr>
      <w:t>《互联网金融营销学》策划书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auto"/>
      <w:ind w:left="3010"/>
      <w:rPr>
        <w:rFonts w:ascii="SimSun" w:eastAsia="SimSun" w:hAnsi="SimSun" w:cs="SimSun"/>
        <w:sz w:val="17"/>
        <w:szCs w:val="17"/>
      </w:rPr>
    </w:pPr>
    <w:r>
      <w:pict>
        <v:shape id="_x0000_s2058" style="width:415.65pt;height:0.5pt;margin-top:55.2pt;margin-left:89.85pt;mso-position-horizontal-relative:page;mso-position-vertical-relative:page;position:absolute;z-index:251667456" coordorigin="0,0" coordsize="8312,10" o:allowincell="f" path="m,l8312,l8312,9l,9l,xe" filled="t" fillcolor="black" stroked="f"/>
      </w:pict>
    </w:r>
    <w:r>
      <w:rPr>
        <w:rFonts w:ascii="SimSun" w:eastAsia="SimSun" w:hAnsi="SimSun" w:cs="SimSun"/>
        <w:spacing w:val="9"/>
        <w:sz w:val="17"/>
        <w:szCs w:val="17"/>
      </w:rPr>
      <w:t>《互联网金融营销学》策划书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auto"/>
      <w:ind w:left="3010"/>
      <w:rPr>
        <w:rFonts w:ascii="SimSun" w:eastAsia="SimSun" w:hAnsi="SimSun" w:cs="SimSun"/>
        <w:sz w:val="17"/>
        <w:szCs w:val="17"/>
      </w:rPr>
    </w:pPr>
    <w:r>
      <w:pict>
        <v:shape id="_x0000_s2059" style="width:415.65pt;height:0.5pt;margin-top:55.2pt;margin-left:89.85pt;mso-position-horizontal-relative:page;mso-position-vertical-relative:page;position:absolute;z-index:251668480" coordorigin="0,0" coordsize="8312,10" o:allowincell="f" path="m,l8312,l8312,9l,9l,xe" filled="t" fillcolor="black" stroked="f"/>
      </w:pict>
    </w:r>
    <w:r>
      <w:rPr>
        <w:rFonts w:ascii="SimSun" w:eastAsia="SimSun" w:hAnsi="SimSun" w:cs="SimSun"/>
        <w:spacing w:val="9"/>
        <w:sz w:val="17"/>
        <w:szCs w:val="17"/>
      </w:rPr>
      <w:t>《互联网金融营销学》策划书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yperlink" Target="https://d.book118.com/865211322300011122" TargetMode="External" /><Relationship Id="rId25" Type="http://schemas.openxmlformats.org/officeDocument/2006/relationships/header" Target="header11.xml" /><Relationship Id="rId26" Type="http://schemas.openxmlformats.org/officeDocument/2006/relationships/footer" Target="footer11.xml" /><Relationship Id="rId27" Type="http://schemas.openxmlformats.org/officeDocument/2006/relationships/theme" Target="theme/theme1.xml" /><Relationship Id="rId28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刘冰欣</dc:creator>
  <cp:revision>0</cp:revision>
  <dcterms:created xsi:type="dcterms:W3CDTF">2020-12-03T10:52:15Z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2024-03-13T06:49:37Z</vt:filetime>
  </property>
  <property fmtid="{D5CDD505-2E9C-101B-9397-08002B2CF9AE}" pid="3" name="CRO">
    <vt:lpwstr>wqlLaW5nc29mdCBQREYgdG8gV1BTIDgw</vt:lpwstr>
  </property>
</Properties>
</file>