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PPSU项目建设方案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55" w:history="1">
        <w:r>
          <w:rPr>
            <w:rFonts w:ascii="仿宋" w:eastAsia="仿宋" w:hAnsi="仿宋" w:cs="仿宋" w:hint="eastAsia"/>
            <w:lang w:eastAsia="zh-CN"/>
          </w:rPr>
          <w:t>前言</w:t>
        </w:r>
        <w:r>
          <w:tab/>
        </w:r>
        <w:r>
          <w:fldChar w:fldCharType="begin"/>
        </w:r>
        <w:r>
          <w:instrText xml:space="preserve"> PAGEREF _Toc20355 \h </w:instrText>
        </w:r>
        <w:r>
          <w:fldChar w:fldCharType="separate"/>
        </w:r>
        <w:r>
          <w:t>3</w:t>
        </w:r>
        <w:r>
          <w:fldChar w:fldCharType="end"/>
        </w:r>
      </w:hyperlink>
    </w:p>
    <w:p>
      <w:pPr>
        <w:pStyle w:val="TOC1"/>
        <w:tabs>
          <w:tab w:val="right" w:leader="dot" w:pos="8306"/>
        </w:tabs>
      </w:pPr>
      <w:hyperlink w:anchor="_Toc22348" w:history="1">
        <w:r>
          <w:rPr>
            <w:rFonts w:ascii="仿宋" w:eastAsia="仿宋" w:hAnsi="仿宋" w:cs="仿宋" w:hint="eastAsia"/>
            <w:lang w:eastAsia="zh-CN"/>
          </w:rPr>
          <w:t>一、资源开发及综合利用分析</w:t>
        </w:r>
        <w:r>
          <w:tab/>
        </w:r>
        <w:r>
          <w:fldChar w:fldCharType="begin"/>
        </w:r>
        <w:r>
          <w:instrText xml:space="preserve"> PAGEREF _Toc22348 \h </w:instrText>
        </w:r>
        <w:r>
          <w:fldChar w:fldCharType="separate"/>
        </w:r>
        <w:r>
          <w:t>3</w:t>
        </w:r>
        <w:r>
          <w:fldChar w:fldCharType="end"/>
        </w:r>
      </w:hyperlink>
    </w:p>
    <w:p>
      <w:pPr>
        <w:pStyle w:val="TOC2"/>
        <w:tabs>
          <w:tab w:val="right" w:leader="dot" w:pos="8306"/>
        </w:tabs>
      </w:pPr>
      <w:hyperlink w:anchor="_Toc12688" w:history="1">
        <w:r>
          <w:rPr>
            <w:rFonts w:ascii="仿宋" w:eastAsia="仿宋" w:hAnsi="仿宋" w:cs="仿宋" w:hint="eastAsia"/>
            <w:lang w:eastAsia="zh-CN"/>
          </w:rPr>
          <w:t>(一)、资源开发方案</w:t>
        </w:r>
        <w:r>
          <w:tab/>
        </w:r>
        <w:r>
          <w:fldChar w:fldCharType="begin"/>
        </w:r>
        <w:r>
          <w:instrText xml:space="preserve"> PAGEREF _Toc12688 \h </w:instrText>
        </w:r>
        <w:r>
          <w:fldChar w:fldCharType="separate"/>
        </w:r>
        <w:r>
          <w:t>3</w:t>
        </w:r>
        <w:r>
          <w:fldChar w:fldCharType="end"/>
        </w:r>
      </w:hyperlink>
    </w:p>
    <w:p>
      <w:pPr>
        <w:pStyle w:val="TOC2"/>
        <w:tabs>
          <w:tab w:val="right" w:leader="dot" w:pos="8306"/>
        </w:tabs>
      </w:pPr>
      <w:hyperlink w:anchor="_Toc20571" w:history="1">
        <w:r>
          <w:rPr>
            <w:rFonts w:ascii="仿宋" w:eastAsia="仿宋" w:hAnsi="仿宋" w:cs="仿宋" w:hint="eastAsia"/>
            <w:lang w:eastAsia="zh-CN"/>
          </w:rPr>
          <w:t>(二)、资源利用方案</w:t>
        </w:r>
        <w:r>
          <w:tab/>
        </w:r>
        <w:r>
          <w:fldChar w:fldCharType="begin"/>
        </w:r>
        <w:r>
          <w:instrText xml:space="preserve"> PAGEREF _Toc20571 \h </w:instrText>
        </w:r>
        <w:r>
          <w:fldChar w:fldCharType="separate"/>
        </w:r>
        <w:r>
          <w:t>4</w:t>
        </w:r>
        <w:r>
          <w:fldChar w:fldCharType="end"/>
        </w:r>
      </w:hyperlink>
    </w:p>
    <w:p>
      <w:pPr>
        <w:pStyle w:val="TOC2"/>
        <w:tabs>
          <w:tab w:val="right" w:leader="dot" w:pos="8306"/>
        </w:tabs>
      </w:pPr>
      <w:hyperlink w:anchor="_Toc9190" w:history="1">
        <w:r>
          <w:rPr>
            <w:rFonts w:ascii="仿宋" w:eastAsia="仿宋" w:hAnsi="仿宋" w:cs="仿宋" w:hint="eastAsia"/>
            <w:lang w:eastAsia="zh-CN"/>
          </w:rPr>
          <w:t>(三)、资源节约措施</w:t>
        </w:r>
        <w:r>
          <w:tab/>
        </w:r>
        <w:r>
          <w:fldChar w:fldCharType="begin"/>
        </w:r>
        <w:r>
          <w:instrText xml:space="preserve"> PAGEREF _Toc9190 \h </w:instrText>
        </w:r>
        <w:r>
          <w:fldChar w:fldCharType="separate"/>
        </w:r>
        <w:r>
          <w:t>5</w:t>
        </w:r>
        <w:r>
          <w:fldChar w:fldCharType="end"/>
        </w:r>
      </w:hyperlink>
    </w:p>
    <w:p>
      <w:pPr>
        <w:pStyle w:val="TOC1"/>
        <w:tabs>
          <w:tab w:val="right" w:leader="dot" w:pos="8306"/>
        </w:tabs>
      </w:pPr>
      <w:hyperlink w:anchor="_Toc12143" w:history="1">
        <w:r>
          <w:rPr>
            <w:rFonts w:ascii="仿宋" w:eastAsia="仿宋" w:hAnsi="仿宋" w:cs="仿宋" w:hint="eastAsia"/>
            <w:lang w:eastAsia="zh-CN"/>
          </w:rPr>
          <w:t>二、项目监理与质量保证</w:t>
        </w:r>
        <w:r>
          <w:tab/>
        </w:r>
        <w:r>
          <w:fldChar w:fldCharType="begin"/>
        </w:r>
        <w:r>
          <w:instrText xml:space="preserve"> PAGEREF _Toc12143 \h </w:instrText>
        </w:r>
        <w:r>
          <w:fldChar w:fldCharType="separate"/>
        </w:r>
        <w:r>
          <w:t>6</w:t>
        </w:r>
        <w:r>
          <w:fldChar w:fldCharType="end"/>
        </w:r>
      </w:hyperlink>
    </w:p>
    <w:p>
      <w:pPr>
        <w:pStyle w:val="TOC2"/>
        <w:tabs>
          <w:tab w:val="right" w:leader="dot" w:pos="8306"/>
        </w:tabs>
      </w:pPr>
      <w:hyperlink w:anchor="_Toc30855" w:history="1">
        <w:r>
          <w:rPr>
            <w:rFonts w:ascii="仿宋" w:eastAsia="仿宋" w:hAnsi="仿宋" w:cs="仿宋" w:hint="eastAsia"/>
            <w:lang w:eastAsia="zh-CN"/>
          </w:rPr>
          <w:t>(一)、监理体系构建</w:t>
        </w:r>
        <w:r>
          <w:tab/>
        </w:r>
        <w:r>
          <w:fldChar w:fldCharType="begin"/>
        </w:r>
        <w:r>
          <w:instrText xml:space="preserve"> PAGEREF _Toc30855 \h </w:instrText>
        </w:r>
        <w:r>
          <w:fldChar w:fldCharType="separate"/>
        </w:r>
        <w:r>
          <w:t>6</w:t>
        </w:r>
        <w:r>
          <w:fldChar w:fldCharType="end"/>
        </w:r>
      </w:hyperlink>
    </w:p>
    <w:p>
      <w:pPr>
        <w:pStyle w:val="TOC2"/>
        <w:tabs>
          <w:tab w:val="right" w:leader="dot" w:pos="8306"/>
        </w:tabs>
      </w:pPr>
      <w:hyperlink w:anchor="_Toc8086" w:history="1">
        <w:r>
          <w:rPr>
            <w:rFonts w:ascii="仿宋" w:eastAsia="仿宋" w:hAnsi="仿宋" w:cs="仿宋" w:hint="eastAsia"/>
            <w:lang w:eastAsia="zh-CN"/>
          </w:rPr>
          <w:t>(二)、质量保证体系实施</w:t>
        </w:r>
        <w:r>
          <w:tab/>
        </w:r>
        <w:r>
          <w:fldChar w:fldCharType="begin"/>
        </w:r>
        <w:r>
          <w:instrText xml:space="preserve"> PAGEREF _Toc8086 \h </w:instrText>
        </w:r>
        <w:r>
          <w:fldChar w:fldCharType="separate"/>
        </w:r>
        <w:r>
          <w:t>7</w:t>
        </w:r>
        <w:r>
          <w:fldChar w:fldCharType="end"/>
        </w:r>
      </w:hyperlink>
    </w:p>
    <w:p>
      <w:pPr>
        <w:pStyle w:val="TOC2"/>
        <w:tabs>
          <w:tab w:val="right" w:leader="dot" w:pos="8306"/>
        </w:tabs>
      </w:pPr>
      <w:hyperlink w:anchor="_Toc4881" w:history="1">
        <w:r>
          <w:rPr>
            <w:rFonts w:ascii="仿宋" w:eastAsia="仿宋" w:hAnsi="仿宋" w:cs="仿宋" w:hint="eastAsia"/>
            <w:lang w:eastAsia="zh-CN"/>
          </w:rPr>
          <w:t>(三)、监理与质量控制流程</w:t>
        </w:r>
        <w:r>
          <w:tab/>
        </w:r>
        <w:r>
          <w:fldChar w:fldCharType="begin"/>
        </w:r>
        <w:r>
          <w:instrText xml:space="preserve"> PAGEREF _Toc4881 \h </w:instrText>
        </w:r>
        <w:r>
          <w:fldChar w:fldCharType="separate"/>
        </w:r>
        <w:r>
          <w:t>8</w:t>
        </w:r>
        <w:r>
          <w:fldChar w:fldCharType="end"/>
        </w:r>
      </w:hyperlink>
    </w:p>
    <w:p>
      <w:pPr>
        <w:pStyle w:val="TOC1"/>
        <w:tabs>
          <w:tab w:val="right" w:leader="dot" w:pos="8306"/>
        </w:tabs>
      </w:pPr>
      <w:hyperlink w:anchor="_Toc28569" w:history="1">
        <w:r>
          <w:rPr>
            <w:rFonts w:ascii="仿宋" w:eastAsia="仿宋" w:hAnsi="仿宋" w:cs="仿宋" w:hint="eastAsia"/>
            <w:lang w:eastAsia="zh-CN"/>
          </w:rPr>
          <w:t>三、财务管理与成本控制</w:t>
        </w:r>
        <w:r>
          <w:tab/>
        </w:r>
        <w:r>
          <w:fldChar w:fldCharType="begin"/>
        </w:r>
        <w:r>
          <w:instrText xml:space="preserve"> PAGEREF _Toc28569 \h </w:instrText>
        </w:r>
        <w:r>
          <w:fldChar w:fldCharType="separate"/>
        </w:r>
        <w:r>
          <w:t>8</w:t>
        </w:r>
        <w:r>
          <w:fldChar w:fldCharType="end"/>
        </w:r>
      </w:hyperlink>
    </w:p>
    <w:p>
      <w:pPr>
        <w:pStyle w:val="TOC2"/>
        <w:tabs>
          <w:tab w:val="right" w:leader="dot" w:pos="8306"/>
        </w:tabs>
      </w:pPr>
      <w:hyperlink w:anchor="_Toc8775" w:history="1">
        <w:r>
          <w:rPr>
            <w:rFonts w:ascii="仿宋" w:eastAsia="仿宋" w:hAnsi="仿宋" w:cs="仿宋" w:hint="eastAsia"/>
            <w:lang w:eastAsia="zh-CN"/>
          </w:rPr>
          <w:t>(一)、财务管理体系建设</w:t>
        </w:r>
        <w:r>
          <w:tab/>
        </w:r>
        <w:r>
          <w:fldChar w:fldCharType="begin"/>
        </w:r>
        <w:r>
          <w:instrText xml:space="preserve"> PAGEREF _Toc8775 \h </w:instrText>
        </w:r>
        <w:r>
          <w:fldChar w:fldCharType="separate"/>
        </w:r>
        <w:r>
          <w:t>8</w:t>
        </w:r>
        <w:r>
          <w:fldChar w:fldCharType="end"/>
        </w:r>
      </w:hyperlink>
    </w:p>
    <w:p>
      <w:pPr>
        <w:pStyle w:val="TOC2"/>
        <w:tabs>
          <w:tab w:val="right" w:leader="dot" w:pos="8306"/>
        </w:tabs>
      </w:pPr>
      <w:hyperlink w:anchor="_Toc10723" w:history="1">
        <w:r>
          <w:rPr>
            <w:rFonts w:ascii="仿宋" w:eastAsia="仿宋" w:hAnsi="仿宋" w:cs="仿宋" w:hint="eastAsia"/>
            <w:lang w:eastAsia="zh-CN"/>
          </w:rPr>
          <w:t>(二)、成本控制措施</w:t>
        </w:r>
        <w:r>
          <w:tab/>
        </w:r>
        <w:r>
          <w:fldChar w:fldCharType="begin"/>
        </w:r>
        <w:r>
          <w:instrText xml:space="preserve"> PAGEREF _Toc10723 \h </w:instrText>
        </w:r>
        <w:r>
          <w:fldChar w:fldCharType="separate"/>
        </w:r>
        <w:r>
          <w:t>9</w:t>
        </w:r>
        <w:r>
          <w:fldChar w:fldCharType="end"/>
        </w:r>
      </w:hyperlink>
    </w:p>
    <w:p>
      <w:pPr>
        <w:pStyle w:val="TOC1"/>
        <w:tabs>
          <w:tab w:val="right" w:leader="dot" w:pos="8306"/>
        </w:tabs>
      </w:pPr>
      <w:hyperlink w:anchor="_Toc2765" w:history="1">
        <w:r>
          <w:rPr>
            <w:rFonts w:ascii="仿宋" w:eastAsia="仿宋" w:hAnsi="仿宋" w:cs="仿宋" w:hint="eastAsia"/>
            <w:lang w:eastAsia="zh-CN"/>
          </w:rPr>
          <w:t>四、社会影响分析</w:t>
        </w:r>
        <w:r>
          <w:tab/>
        </w:r>
        <w:r>
          <w:fldChar w:fldCharType="begin"/>
        </w:r>
        <w:r>
          <w:instrText xml:space="preserve"> PAGEREF _Toc2765 \h </w:instrText>
        </w:r>
        <w:r>
          <w:fldChar w:fldCharType="separate"/>
        </w:r>
        <w:r>
          <w:t>11</w:t>
        </w:r>
        <w:r>
          <w:fldChar w:fldCharType="end"/>
        </w:r>
      </w:hyperlink>
    </w:p>
    <w:p>
      <w:pPr>
        <w:pStyle w:val="TOC2"/>
        <w:tabs>
          <w:tab w:val="right" w:leader="dot" w:pos="8306"/>
        </w:tabs>
      </w:pPr>
      <w:hyperlink w:anchor="_Toc15555" w:history="1">
        <w:r>
          <w:rPr>
            <w:rFonts w:ascii="仿宋" w:eastAsia="仿宋" w:hAnsi="仿宋" w:cs="仿宋" w:hint="eastAsia"/>
            <w:lang w:eastAsia="zh-CN"/>
          </w:rPr>
          <w:t>(一)、社会影响效果分析</w:t>
        </w:r>
        <w:r>
          <w:tab/>
        </w:r>
        <w:r>
          <w:fldChar w:fldCharType="begin"/>
        </w:r>
        <w:r>
          <w:instrText xml:space="preserve"> PAGEREF _Toc15555 \h </w:instrText>
        </w:r>
        <w:r>
          <w:fldChar w:fldCharType="separate"/>
        </w:r>
        <w:r>
          <w:t>11</w:t>
        </w:r>
        <w:r>
          <w:fldChar w:fldCharType="end"/>
        </w:r>
      </w:hyperlink>
    </w:p>
    <w:p>
      <w:pPr>
        <w:pStyle w:val="TOC2"/>
        <w:tabs>
          <w:tab w:val="right" w:leader="dot" w:pos="8306"/>
        </w:tabs>
      </w:pPr>
      <w:hyperlink w:anchor="_Toc13552" w:history="1">
        <w:r>
          <w:rPr>
            <w:rFonts w:ascii="仿宋" w:eastAsia="仿宋" w:hAnsi="仿宋" w:cs="仿宋" w:hint="eastAsia"/>
            <w:lang w:eastAsia="zh-CN"/>
          </w:rPr>
          <w:t>(二)、社会适应性分析</w:t>
        </w:r>
        <w:r>
          <w:tab/>
        </w:r>
        <w:r>
          <w:fldChar w:fldCharType="begin"/>
        </w:r>
        <w:r>
          <w:instrText xml:space="preserve"> PAGEREF _Toc13552 \h </w:instrText>
        </w:r>
        <w:r>
          <w:fldChar w:fldCharType="separate"/>
        </w:r>
        <w:r>
          <w:t>13</w:t>
        </w:r>
        <w:r>
          <w:fldChar w:fldCharType="end"/>
        </w:r>
      </w:hyperlink>
    </w:p>
    <w:p>
      <w:pPr>
        <w:pStyle w:val="TOC2"/>
        <w:tabs>
          <w:tab w:val="right" w:leader="dot" w:pos="8306"/>
        </w:tabs>
      </w:pPr>
      <w:hyperlink w:anchor="_Toc15787" w:history="1">
        <w:r>
          <w:rPr>
            <w:rFonts w:ascii="仿宋" w:eastAsia="仿宋" w:hAnsi="仿宋" w:cs="仿宋" w:hint="eastAsia"/>
            <w:lang w:eastAsia="zh-CN"/>
          </w:rPr>
          <w:t>(三)、社会风险及对策分析</w:t>
        </w:r>
        <w:r>
          <w:tab/>
        </w:r>
        <w:r>
          <w:fldChar w:fldCharType="begin"/>
        </w:r>
        <w:r>
          <w:instrText xml:space="preserve"> PAGEREF _Toc15787 \h </w:instrText>
        </w:r>
        <w:r>
          <w:fldChar w:fldCharType="separate"/>
        </w:r>
        <w:r>
          <w:t>15</w:t>
        </w:r>
        <w:r>
          <w:fldChar w:fldCharType="end"/>
        </w:r>
      </w:hyperlink>
    </w:p>
    <w:p>
      <w:pPr>
        <w:pStyle w:val="TOC1"/>
        <w:tabs>
          <w:tab w:val="right" w:leader="dot" w:pos="8306"/>
        </w:tabs>
      </w:pPr>
      <w:hyperlink w:anchor="_Toc15722" w:history="1">
        <w:r>
          <w:rPr>
            <w:rFonts w:ascii="仿宋" w:eastAsia="仿宋" w:hAnsi="仿宋" w:cs="仿宋" w:hint="eastAsia"/>
            <w:lang w:eastAsia="zh-CN"/>
          </w:rPr>
          <w:t>五、PPSU项目概论</w:t>
        </w:r>
        <w:r>
          <w:tab/>
        </w:r>
        <w:r>
          <w:fldChar w:fldCharType="begin"/>
        </w:r>
        <w:r>
          <w:instrText xml:space="preserve"> PAGEREF _Toc15722 \h </w:instrText>
        </w:r>
        <w:r>
          <w:fldChar w:fldCharType="separate"/>
        </w:r>
        <w:r>
          <w:t>18</w:t>
        </w:r>
        <w:r>
          <w:fldChar w:fldCharType="end"/>
        </w:r>
      </w:hyperlink>
    </w:p>
    <w:p>
      <w:pPr>
        <w:pStyle w:val="TOC2"/>
        <w:tabs>
          <w:tab w:val="right" w:leader="dot" w:pos="8306"/>
        </w:tabs>
      </w:pPr>
      <w:hyperlink w:anchor="_Toc26443" w:history="1">
        <w:r>
          <w:rPr>
            <w:rFonts w:ascii="仿宋" w:eastAsia="仿宋" w:hAnsi="仿宋" w:cs="仿宋" w:hint="eastAsia"/>
            <w:lang w:eastAsia="zh-CN"/>
          </w:rPr>
          <w:t>(一)、项目申报单位概况</w:t>
        </w:r>
        <w:r>
          <w:tab/>
        </w:r>
        <w:r>
          <w:fldChar w:fldCharType="begin"/>
        </w:r>
        <w:r>
          <w:instrText xml:space="preserve"> PAGEREF _Toc26443 \h </w:instrText>
        </w:r>
        <w:r>
          <w:fldChar w:fldCharType="separate"/>
        </w:r>
        <w:r>
          <w:t>18</w:t>
        </w:r>
        <w:r>
          <w:fldChar w:fldCharType="end"/>
        </w:r>
      </w:hyperlink>
    </w:p>
    <w:p>
      <w:pPr>
        <w:pStyle w:val="TOC2"/>
        <w:tabs>
          <w:tab w:val="right" w:leader="dot" w:pos="8306"/>
        </w:tabs>
      </w:pPr>
      <w:hyperlink w:anchor="_Toc18816" w:history="1">
        <w:r>
          <w:rPr>
            <w:rFonts w:ascii="仿宋" w:eastAsia="仿宋" w:hAnsi="仿宋" w:cs="仿宋" w:hint="eastAsia"/>
            <w:lang w:eastAsia="zh-CN"/>
          </w:rPr>
          <w:t>(二)、项目概况</w:t>
        </w:r>
        <w:r>
          <w:tab/>
        </w:r>
        <w:r>
          <w:fldChar w:fldCharType="begin"/>
        </w:r>
        <w:r>
          <w:instrText xml:space="preserve"> PAGEREF _Toc18816 \h </w:instrText>
        </w:r>
        <w:r>
          <w:fldChar w:fldCharType="separate"/>
        </w:r>
        <w:r>
          <w:t>19</w:t>
        </w:r>
        <w:r>
          <w:fldChar w:fldCharType="end"/>
        </w:r>
      </w:hyperlink>
    </w:p>
    <w:p>
      <w:pPr>
        <w:pStyle w:val="TOC1"/>
        <w:tabs>
          <w:tab w:val="right" w:leader="dot" w:pos="8306"/>
        </w:tabs>
      </w:pPr>
      <w:hyperlink w:anchor="_Toc12741" w:history="1">
        <w:r>
          <w:rPr>
            <w:rFonts w:ascii="仿宋" w:eastAsia="仿宋" w:hAnsi="仿宋" w:cs="仿宋" w:hint="eastAsia"/>
            <w:lang w:eastAsia="zh-CN"/>
          </w:rPr>
          <w:t>六、背景、必要性分析</w:t>
        </w:r>
        <w:r>
          <w:tab/>
        </w:r>
        <w:r>
          <w:fldChar w:fldCharType="begin"/>
        </w:r>
        <w:r>
          <w:instrText xml:space="preserve"> PAGEREF _Toc12741 \h </w:instrText>
        </w:r>
        <w:r>
          <w:fldChar w:fldCharType="separate"/>
        </w:r>
        <w:r>
          <w:t>22</w:t>
        </w:r>
        <w:r>
          <w:fldChar w:fldCharType="end"/>
        </w:r>
      </w:hyperlink>
    </w:p>
    <w:p>
      <w:pPr>
        <w:pStyle w:val="TOC2"/>
        <w:tabs>
          <w:tab w:val="right" w:leader="dot" w:pos="8306"/>
        </w:tabs>
      </w:pPr>
      <w:hyperlink w:anchor="_Toc248" w:history="1">
        <w:r>
          <w:rPr>
            <w:rFonts w:ascii="仿宋" w:eastAsia="仿宋" w:hAnsi="仿宋" w:cs="仿宋" w:hint="eastAsia"/>
            <w:lang w:eastAsia="zh-CN"/>
          </w:rPr>
          <w:t>(一)、项目建设背景</w:t>
        </w:r>
        <w:r>
          <w:tab/>
        </w:r>
        <w:r>
          <w:fldChar w:fldCharType="begin"/>
        </w:r>
        <w:r>
          <w:instrText xml:space="preserve"> PAGEREF _Toc248 \h </w:instrText>
        </w:r>
        <w:r>
          <w:fldChar w:fldCharType="separate"/>
        </w:r>
        <w:r>
          <w:t>22</w:t>
        </w:r>
        <w:r>
          <w:fldChar w:fldCharType="end"/>
        </w:r>
      </w:hyperlink>
    </w:p>
    <w:p>
      <w:pPr>
        <w:pStyle w:val="TOC2"/>
        <w:tabs>
          <w:tab w:val="right" w:leader="dot" w:pos="8306"/>
        </w:tabs>
      </w:pPr>
      <w:hyperlink w:anchor="_Toc7503" w:history="1">
        <w:r>
          <w:rPr>
            <w:rFonts w:ascii="仿宋" w:eastAsia="仿宋" w:hAnsi="仿宋" w:cs="仿宋" w:hint="eastAsia"/>
            <w:lang w:eastAsia="zh-CN"/>
          </w:rPr>
          <w:t>(二)、必要性分析</w:t>
        </w:r>
        <w:r>
          <w:tab/>
        </w:r>
        <w:r>
          <w:fldChar w:fldCharType="begin"/>
        </w:r>
        <w:r>
          <w:instrText xml:space="preserve"> PAGEREF _Toc7503 \h </w:instrText>
        </w:r>
        <w:r>
          <w:fldChar w:fldCharType="separate"/>
        </w:r>
        <w:r>
          <w:t>23</w:t>
        </w:r>
        <w:r>
          <w:fldChar w:fldCharType="end"/>
        </w:r>
      </w:hyperlink>
    </w:p>
    <w:p>
      <w:pPr>
        <w:pStyle w:val="TOC2"/>
        <w:tabs>
          <w:tab w:val="right" w:leader="dot" w:pos="8306"/>
        </w:tabs>
      </w:pPr>
      <w:hyperlink w:anchor="_Toc1192" w:history="1">
        <w:r>
          <w:rPr>
            <w:rFonts w:ascii="仿宋" w:eastAsia="仿宋" w:hAnsi="仿宋" w:cs="仿宋" w:hint="eastAsia"/>
            <w:lang w:eastAsia="zh-CN"/>
          </w:rPr>
          <w:t>(三)、项目建设有利条件</w:t>
        </w:r>
        <w:r>
          <w:tab/>
        </w:r>
        <w:r>
          <w:fldChar w:fldCharType="begin"/>
        </w:r>
        <w:r>
          <w:instrText xml:space="preserve"> PAGEREF _Toc1192 \h </w:instrText>
        </w:r>
        <w:r>
          <w:fldChar w:fldCharType="separate"/>
        </w:r>
        <w:r>
          <w:t>24</w:t>
        </w:r>
        <w:r>
          <w:fldChar w:fldCharType="end"/>
        </w:r>
      </w:hyperlink>
    </w:p>
    <w:p>
      <w:pPr>
        <w:pStyle w:val="TOC1"/>
        <w:tabs>
          <w:tab w:val="right" w:leader="dot" w:pos="8306"/>
        </w:tabs>
      </w:pPr>
      <w:hyperlink w:anchor="_Toc19188" w:history="1">
        <w:r>
          <w:rPr>
            <w:rFonts w:ascii="仿宋" w:eastAsia="仿宋" w:hAnsi="仿宋" w:cs="仿宋" w:hint="eastAsia"/>
            <w:lang w:eastAsia="zh-CN"/>
          </w:rPr>
          <w:t>七、项目变更管理</w:t>
        </w:r>
        <w:r>
          <w:tab/>
        </w:r>
        <w:r>
          <w:fldChar w:fldCharType="begin"/>
        </w:r>
        <w:r>
          <w:instrText xml:space="preserve"> PAGEREF _Toc19188 \h </w:instrText>
        </w:r>
        <w:r>
          <w:fldChar w:fldCharType="separate"/>
        </w:r>
        <w:r>
          <w:t>26</w:t>
        </w:r>
        <w:r>
          <w:fldChar w:fldCharType="end"/>
        </w:r>
      </w:hyperlink>
    </w:p>
    <w:p>
      <w:pPr>
        <w:pStyle w:val="TOC2"/>
        <w:tabs>
          <w:tab w:val="right" w:leader="dot" w:pos="8306"/>
        </w:tabs>
      </w:pPr>
      <w:hyperlink w:anchor="_Toc11962" w:history="1">
        <w:r>
          <w:rPr>
            <w:rFonts w:ascii="仿宋" w:eastAsia="仿宋" w:hAnsi="仿宋" w:cs="仿宋" w:hint="eastAsia"/>
            <w:lang w:eastAsia="zh-CN"/>
          </w:rPr>
          <w:t>(一)、变更控制流程</w:t>
        </w:r>
        <w:r>
          <w:tab/>
        </w:r>
        <w:r>
          <w:fldChar w:fldCharType="begin"/>
        </w:r>
        <w:r>
          <w:instrText xml:space="preserve"> PAGEREF _Toc11962 \h </w:instrText>
        </w:r>
        <w:r>
          <w:fldChar w:fldCharType="separate"/>
        </w:r>
        <w:r>
          <w:t>26</w:t>
        </w:r>
        <w:r>
          <w:fldChar w:fldCharType="end"/>
        </w:r>
      </w:hyperlink>
    </w:p>
    <w:p>
      <w:pPr>
        <w:pStyle w:val="TOC2"/>
        <w:tabs>
          <w:tab w:val="right" w:leader="dot" w:pos="8306"/>
        </w:tabs>
      </w:pPr>
      <w:hyperlink w:anchor="_Toc7257" w:history="1">
        <w:r>
          <w:rPr>
            <w:rFonts w:ascii="仿宋" w:eastAsia="仿宋" w:hAnsi="仿宋" w:cs="仿宋" w:hint="eastAsia"/>
            <w:lang w:eastAsia="zh-CN"/>
          </w:rPr>
          <w:t>(二)、影响评估与处理</w:t>
        </w:r>
        <w:r>
          <w:tab/>
        </w:r>
        <w:r>
          <w:fldChar w:fldCharType="begin"/>
        </w:r>
        <w:r>
          <w:instrText xml:space="preserve"> PAGEREF _Toc7257 \h </w:instrText>
        </w:r>
        <w:r>
          <w:fldChar w:fldCharType="separate"/>
        </w:r>
        <w:r>
          <w:t>27</w:t>
        </w:r>
        <w:r>
          <w:fldChar w:fldCharType="end"/>
        </w:r>
      </w:hyperlink>
    </w:p>
    <w:p>
      <w:pPr>
        <w:pStyle w:val="TOC2"/>
        <w:tabs>
          <w:tab w:val="right" w:leader="dot" w:pos="8306"/>
        </w:tabs>
      </w:pPr>
      <w:hyperlink w:anchor="_Toc4568" w:history="1">
        <w:r>
          <w:rPr>
            <w:rFonts w:ascii="仿宋" w:eastAsia="仿宋" w:hAnsi="仿宋" w:cs="仿宋" w:hint="eastAsia"/>
            <w:lang w:eastAsia="zh-CN"/>
          </w:rPr>
          <w:t>(三)、变更记录与追踪</w:t>
        </w:r>
        <w:r>
          <w:tab/>
        </w:r>
        <w:r>
          <w:fldChar w:fldCharType="begin"/>
        </w:r>
        <w:r>
          <w:instrText xml:space="preserve"> PAGEREF _Toc4568 \h </w:instrText>
        </w:r>
        <w:r>
          <w:fldChar w:fldCharType="separate"/>
        </w:r>
        <w:r>
          <w:t>28</w:t>
        </w:r>
        <w:r>
          <w:fldChar w:fldCharType="end"/>
        </w:r>
      </w:hyperlink>
    </w:p>
    <w:p>
      <w:pPr>
        <w:pStyle w:val="TOC2"/>
        <w:tabs>
          <w:tab w:val="right" w:leader="dot" w:pos="8306"/>
        </w:tabs>
      </w:pPr>
      <w:hyperlink w:anchor="_Toc6833" w:history="1">
        <w:r>
          <w:rPr>
            <w:rFonts w:ascii="仿宋" w:eastAsia="仿宋" w:hAnsi="仿宋" w:cs="仿宋" w:hint="eastAsia"/>
            <w:lang w:eastAsia="zh-CN"/>
          </w:rPr>
          <w:t>(四)、变更管理策略</w:t>
        </w:r>
        <w:r>
          <w:tab/>
        </w:r>
        <w:r>
          <w:fldChar w:fldCharType="begin"/>
        </w:r>
        <w:r>
          <w:instrText xml:space="preserve"> PAGEREF _Toc6833 \h </w:instrText>
        </w:r>
        <w:r>
          <w:fldChar w:fldCharType="separate"/>
        </w:r>
        <w:r>
          <w:t>30</w:t>
        </w:r>
        <w:r>
          <w:fldChar w:fldCharType="end"/>
        </w:r>
      </w:hyperlink>
    </w:p>
    <w:p>
      <w:pPr>
        <w:pStyle w:val="TOC1"/>
        <w:tabs>
          <w:tab w:val="right" w:leader="dot" w:pos="8306"/>
        </w:tabs>
      </w:pPr>
      <w:hyperlink w:anchor="_Toc5847" w:history="1">
        <w:r>
          <w:rPr>
            <w:rFonts w:ascii="仿宋" w:eastAsia="仿宋" w:hAnsi="仿宋" w:cs="仿宋" w:hint="eastAsia"/>
            <w:lang w:eastAsia="zh-CN"/>
          </w:rPr>
          <w:t>八、安全与应急管理</w:t>
        </w:r>
        <w:r>
          <w:tab/>
        </w:r>
        <w:r>
          <w:fldChar w:fldCharType="begin"/>
        </w:r>
        <w:r>
          <w:instrText xml:space="preserve"> PAGEREF _Toc5847 \h </w:instrText>
        </w:r>
        <w:r>
          <w:fldChar w:fldCharType="separate"/>
        </w:r>
        <w:r>
          <w:t>32</w:t>
        </w:r>
        <w:r>
          <w:fldChar w:fldCharType="end"/>
        </w:r>
      </w:hyperlink>
    </w:p>
    <w:p>
      <w:pPr>
        <w:pStyle w:val="TOC2"/>
        <w:tabs>
          <w:tab w:val="right" w:leader="dot" w:pos="8306"/>
        </w:tabs>
      </w:pPr>
      <w:hyperlink w:anchor="_Toc9794" w:history="1">
        <w:r>
          <w:rPr>
            <w:rFonts w:ascii="仿宋" w:eastAsia="仿宋" w:hAnsi="仿宋" w:cs="仿宋" w:hint="eastAsia"/>
            <w:lang w:eastAsia="zh-CN"/>
          </w:rPr>
          <w:t>(一)、安全生产管理</w:t>
        </w:r>
        <w:r>
          <w:tab/>
        </w:r>
        <w:r>
          <w:fldChar w:fldCharType="begin"/>
        </w:r>
        <w:r>
          <w:instrText xml:space="preserve"> PAGEREF _Toc9794 \h </w:instrText>
        </w:r>
        <w:r>
          <w:fldChar w:fldCharType="separate"/>
        </w:r>
        <w:r>
          <w:t>32</w:t>
        </w:r>
        <w:r>
          <w:fldChar w:fldCharType="end"/>
        </w:r>
      </w:hyperlink>
    </w:p>
    <w:p>
      <w:pPr>
        <w:pStyle w:val="TOC2"/>
        <w:tabs>
          <w:tab w:val="right" w:leader="dot" w:pos="8306"/>
        </w:tabs>
      </w:pPr>
      <w:hyperlink w:anchor="_Toc21661" w:history="1">
        <w:r>
          <w:rPr>
            <w:rFonts w:ascii="仿宋" w:eastAsia="仿宋" w:hAnsi="仿宋" w:cs="仿宋" w:hint="eastAsia"/>
            <w:lang w:eastAsia="zh-CN"/>
          </w:rPr>
          <w:t>(二)、应急预案与响应</w:t>
        </w:r>
        <w:r>
          <w:tab/>
        </w:r>
        <w:r>
          <w:fldChar w:fldCharType="begin"/>
        </w:r>
        <w:r>
          <w:instrText xml:space="preserve"> PAGEREF _Toc21661 \h </w:instrText>
        </w:r>
        <w:r>
          <w:fldChar w:fldCharType="separate"/>
        </w:r>
        <w:r>
          <w:t>33</w:t>
        </w:r>
        <w:r>
          <w:fldChar w:fldCharType="end"/>
        </w:r>
      </w:hyperlink>
    </w:p>
    <w:p>
      <w:pPr>
        <w:pStyle w:val="TOC1"/>
        <w:tabs>
          <w:tab w:val="right" w:leader="dot" w:pos="8306"/>
        </w:tabs>
      </w:pPr>
      <w:hyperlink w:anchor="_Toc15147" w:history="1">
        <w:r>
          <w:rPr>
            <w:rFonts w:ascii="仿宋" w:eastAsia="仿宋" w:hAnsi="仿宋" w:cs="仿宋" w:hint="eastAsia"/>
            <w:lang w:eastAsia="zh-CN"/>
          </w:rPr>
          <w:t>九、资金管理与财务规划</w:t>
        </w:r>
        <w:r>
          <w:tab/>
        </w:r>
        <w:r>
          <w:fldChar w:fldCharType="begin"/>
        </w:r>
        <w:r>
          <w:instrText xml:space="preserve"> PAGEREF _Toc15147 \h </w:instrText>
        </w:r>
        <w:r>
          <w:fldChar w:fldCharType="separate"/>
        </w:r>
        <w:r>
          <w:t>35</w:t>
        </w:r>
        <w:r>
          <w:fldChar w:fldCharType="end"/>
        </w:r>
      </w:hyperlink>
    </w:p>
    <w:p>
      <w:pPr>
        <w:pStyle w:val="TOC2"/>
        <w:tabs>
          <w:tab w:val="right" w:leader="dot" w:pos="8306"/>
        </w:tabs>
      </w:pPr>
      <w:hyperlink w:anchor="_Toc23635" w:history="1">
        <w:r>
          <w:rPr>
            <w:rFonts w:ascii="仿宋" w:eastAsia="仿宋" w:hAnsi="仿宋" w:cs="仿宋" w:hint="eastAsia"/>
            <w:lang w:eastAsia="zh-CN"/>
          </w:rPr>
          <w:t>(一)、项目资金来源与筹措</w:t>
        </w:r>
        <w:r>
          <w:tab/>
        </w:r>
        <w:r>
          <w:fldChar w:fldCharType="begin"/>
        </w:r>
        <w:r>
          <w:instrText xml:space="preserve"> PAGEREF _Toc23635 \h </w:instrText>
        </w:r>
        <w:r>
          <w:fldChar w:fldCharType="separate"/>
        </w:r>
        <w:r>
          <w:t>35</w:t>
        </w:r>
        <w:r>
          <w:fldChar w:fldCharType="end"/>
        </w:r>
      </w:hyperlink>
    </w:p>
    <w:p>
      <w:pPr>
        <w:pStyle w:val="TOC2"/>
        <w:tabs>
          <w:tab w:val="right" w:leader="dot" w:pos="8306"/>
        </w:tabs>
      </w:pPr>
      <w:hyperlink w:anchor="_Toc15696" w:history="1">
        <w:r>
          <w:rPr>
            <w:rFonts w:ascii="仿宋" w:eastAsia="仿宋" w:hAnsi="仿宋" w:cs="仿宋" w:hint="eastAsia"/>
            <w:lang w:eastAsia="zh-CN"/>
          </w:rPr>
          <w:t>(二)、资金使用与监管</w:t>
        </w:r>
        <w:r>
          <w:tab/>
        </w:r>
        <w:r>
          <w:fldChar w:fldCharType="begin"/>
        </w:r>
        <w:r>
          <w:instrText xml:space="preserve"> PAGEREF _Toc15696 \h </w:instrText>
        </w:r>
        <w:r>
          <w:fldChar w:fldCharType="separate"/>
        </w:r>
        <w:r>
          <w:t>36</w:t>
        </w:r>
        <w:r>
          <w:fldChar w:fldCharType="end"/>
        </w:r>
      </w:hyperlink>
    </w:p>
    <w:p>
      <w:pPr>
        <w:pStyle w:val="TOC2"/>
        <w:tabs>
          <w:tab w:val="right" w:leader="dot" w:pos="8306"/>
        </w:tabs>
      </w:pPr>
      <w:hyperlink w:anchor="_Toc17452" w:history="1">
        <w:r>
          <w:rPr>
            <w:rFonts w:ascii="仿宋" w:eastAsia="仿宋" w:hAnsi="仿宋" w:cs="仿宋" w:hint="eastAsia"/>
            <w:lang w:eastAsia="zh-CN"/>
          </w:rPr>
          <w:t>(三)、财务规划与预测</w:t>
        </w:r>
        <w:r>
          <w:tab/>
        </w:r>
        <w:r>
          <w:fldChar w:fldCharType="begin"/>
        </w:r>
        <w:r>
          <w:instrText xml:space="preserve"> PAGEREF _Toc17452 \h </w:instrText>
        </w:r>
        <w:r>
          <w:fldChar w:fldCharType="separate"/>
        </w:r>
        <w:r>
          <w:t>38</w:t>
        </w:r>
        <w:r>
          <w:fldChar w:fldCharType="end"/>
        </w:r>
      </w:hyperlink>
    </w:p>
    <w:p>
      <w:pPr>
        <w:pStyle w:val="TOC1"/>
        <w:tabs>
          <w:tab w:val="right" w:leader="dot" w:pos="8306"/>
        </w:tabs>
      </w:pPr>
      <w:hyperlink w:anchor="_Toc3213" w:history="1">
        <w:r>
          <w:rPr>
            <w:rFonts w:ascii="仿宋" w:eastAsia="仿宋" w:hAnsi="仿宋" w:cs="仿宋" w:hint="eastAsia"/>
            <w:lang w:eastAsia="zh-CN"/>
          </w:rPr>
          <w:t>十、环境保护与绿色发展</w:t>
        </w:r>
        <w:r>
          <w:tab/>
        </w:r>
        <w:r>
          <w:fldChar w:fldCharType="begin"/>
        </w:r>
        <w:r>
          <w:instrText xml:space="preserve"> PAGEREF _Toc3213 \h </w:instrText>
        </w:r>
        <w:r>
          <w:fldChar w:fldCharType="separate"/>
        </w:r>
        <w:r>
          <w:t>39</w:t>
        </w:r>
        <w:r>
          <w:fldChar w:fldCharType="end"/>
        </w:r>
      </w:hyperlink>
    </w:p>
    <w:p>
      <w:pPr>
        <w:pStyle w:val="TOC2"/>
        <w:tabs>
          <w:tab w:val="right" w:leader="dot" w:pos="8306"/>
        </w:tabs>
      </w:pPr>
      <w:hyperlink w:anchor="_Toc19774" w:history="1">
        <w:r>
          <w:rPr>
            <w:rFonts w:ascii="仿宋" w:eastAsia="仿宋" w:hAnsi="仿宋" w:cs="仿宋" w:hint="eastAsia"/>
            <w:lang w:eastAsia="zh-CN"/>
          </w:rPr>
          <w:t>(一)、环境保护措施</w:t>
        </w:r>
        <w:r>
          <w:tab/>
        </w:r>
        <w:r>
          <w:fldChar w:fldCharType="begin"/>
        </w:r>
        <w:r>
          <w:instrText xml:space="preserve"> PAGEREF _Toc19774 \h </w:instrText>
        </w:r>
        <w:r>
          <w:fldChar w:fldCharType="separate"/>
        </w:r>
        <w:r>
          <w:t>39</w:t>
        </w:r>
        <w:r>
          <w:fldChar w:fldCharType="end"/>
        </w:r>
      </w:hyperlink>
    </w:p>
    <w:p>
      <w:pPr>
        <w:pStyle w:val="TOC2"/>
        <w:tabs>
          <w:tab w:val="right" w:leader="dot" w:pos="8306"/>
        </w:tabs>
      </w:pPr>
      <w:hyperlink w:anchor="_Toc27554" w:history="1">
        <w:r>
          <w:rPr>
            <w:rFonts w:ascii="仿宋" w:eastAsia="仿宋" w:hAnsi="仿宋" w:cs="仿宋" w:hint="eastAsia"/>
            <w:lang w:eastAsia="zh-CN"/>
          </w:rPr>
          <w:t>(二)、绿色发展与可持续发展策略</w:t>
        </w:r>
        <w:r>
          <w:tab/>
        </w:r>
        <w:r>
          <w:fldChar w:fldCharType="begin"/>
        </w:r>
        <w:r>
          <w:instrText xml:space="preserve"> PAGEREF _Toc27554 \h </w:instrText>
        </w:r>
        <w:r>
          <w:fldChar w:fldCharType="separate"/>
        </w:r>
        <w:r>
          <w:t>40</w:t>
        </w:r>
        <w:r>
          <w:fldChar w:fldCharType="end"/>
        </w:r>
      </w:hyperlink>
    </w:p>
    <w:p>
      <w:pPr>
        <w:pStyle w:val="TOC1"/>
        <w:tabs>
          <w:tab w:val="right" w:leader="dot" w:pos="8306"/>
        </w:tabs>
      </w:pPr>
      <w:hyperlink w:anchor="_Toc9535" w:history="1">
        <w:r>
          <w:rPr>
            <w:rFonts w:ascii="仿宋" w:eastAsia="仿宋" w:hAnsi="仿宋" w:cs="仿宋" w:hint="eastAsia"/>
            <w:lang w:eastAsia="zh-CN"/>
          </w:rPr>
          <w:t>十一、客户关系管理与市场拓展</w:t>
        </w:r>
        <w:r>
          <w:tab/>
        </w:r>
        <w:r>
          <w:fldChar w:fldCharType="begin"/>
        </w:r>
        <w:r>
          <w:instrText xml:space="preserve"> PAGEREF _Toc9535 \h </w:instrText>
        </w:r>
        <w:r>
          <w:fldChar w:fldCharType="separate"/>
        </w:r>
        <w:r>
          <w:t>42</w:t>
        </w:r>
        <w:r>
          <w:fldChar w:fldCharType="end"/>
        </w:r>
      </w:hyperlink>
    </w:p>
    <w:p>
      <w:pPr>
        <w:pStyle w:val="TOC2"/>
        <w:tabs>
          <w:tab w:val="right" w:leader="dot" w:pos="8306"/>
        </w:tabs>
      </w:pPr>
      <w:hyperlink w:anchor="_Toc22399" w:history="1">
        <w:r>
          <w:rPr>
            <w:rFonts w:ascii="仿宋" w:eastAsia="仿宋" w:hAnsi="仿宋" w:cs="仿宋" w:hint="eastAsia"/>
            <w:lang w:eastAsia="zh-CN"/>
          </w:rPr>
          <w:t>(一)、客户关系管理策略</w:t>
        </w:r>
        <w:r>
          <w:tab/>
        </w:r>
        <w:r>
          <w:fldChar w:fldCharType="begin"/>
        </w:r>
        <w:r>
          <w:instrText xml:space="preserve"> PAGEREF _Toc22399 \h </w:instrText>
        </w:r>
        <w:r>
          <w:fldChar w:fldCharType="separate"/>
        </w:r>
        <w:r>
          <w:t>42</w:t>
        </w:r>
        <w:r>
          <w:fldChar w:fldCharType="end"/>
        </w:r>
      </w:hyperlink>
    </w:p>
    <w:p>
      <w:pPr>
        <w:pStyle w:val="TOC2"/>
        <w:tabs>
          <w:tab w:val="right" w:leader="dot" w:pos="8306"/>
        </w:tabs>
      </w:pPr>
      <w:hyperlink w:anchor="_Toc2859" w:history="1">
        <w:r>
          <w:rPr>
            <w:rFonts w:ascii="仿宋" w:eastAsia="仿宋" w:hAnsi="仿宋" w:cs="仿宋" w:hint="eastAsia"/>
            <w:lang w:eastAsia="zh-CN"/>
          </w:rPr>
          <w:t>(二)、市场拓展方案</w:t>
        </w:r>
        <w:r>
          <w:tab/>
        </w:r>
        <w:r>
          <w:fldChar w:fldCharType="begin"/>
        </w:r>
        <w:r>
          <w:instrText xml:space="preserve"> PAGEREF _Toc2859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06" w:history="1">
        <w:r>
          <w:rPr>
            <w:rFonts w:ascii="仿宋" w:eastAsia="仿宋" w:hAnsi="仿宋" w:cs="仿宋" w:hint="eastAsia"/>
            <w:lang w:eastAsia="zh-CN"/>
          </w:rPr>
          <w:t>十二、项目进度计划</w:t>
        </w:r>
        <w:r>
          <w:tab/>
        </w:r>
        <w:r>
          <w:fldChar w:fldCharType="begin"/>
        </w:r>
        <w:r>
          <w:instrText xml:space="preserve"> PAGEREF _Toc6606 \h </w:instrText>
        </w:r>
        <w:r>
          <w:fldChar w:fldCharType="separate"/>
        </w:r>
        <w:r>
          <w:t>44</w:t>
        </w:r>
        <w:r>
          <w:fldChar w:fldCharType="end"/>
        </w:r>
      </w:hyperlink>
    </w:p>
    <w:p>
      <w:pPr>
        <w:pStyle w:val="TOC2"/>
        <w:tabs>
          <w:tab w:val="right" w:leader="dot" w:pos="8306"/>
        </w:tabs>
      </w:pPr>
      <w:hyperlink w:anchor="_Toc5663" w:history="1">
        <w:r>
          <w:rPr>
            <w:rFonts w:ascii="仿宋" w:eastAsia="仿宋" w:hAnsi="仿宋" w:cs="仿宋" w:hint="eastAsia"/>
            <w:lang w:eastAsia="zh-CN"/>
          </w:rPr>
          <w:t>(一)、建设周期</w:t>
        </w:r>
        <w:r>
          <w:tab/>
        </w:r>
        <w:r>
          <w:fldChar w:fldCharType="begin"/>
        </w:r>
        <w:r>
          <w:instrText xml:space="preserve"> PAGEREF _Toc5663 \h </w:instrText>
        </w:r>
        <w:r>
          <w:fldChar w:fldCharType="separate"/>
        </w:r>
        <w:r>
          <w:t>44</w:t>
        </w:r>
        <w:r>
          <w:fldChar w:fldCharType="end"/>
        </w:r>
      </w:hyperlink>
    </w:p>
    <w:p>
      <w:pPr>
        <w:pStyle w:val="TOC2"/>
        <w:tabs>
          <w:tab w:val="right" w:leader="dot" w:pos="8306"/>
        </w:tabs>
      </w:pPr>
      <w:hyperlink w:anchor="_Toc30959" w:history="1">
        <w:r>
          <w:rPr>
            <w:rFonts w:ascii="仿宋" w:eastAsia="仿宋" w:hAnsi="仿宋" w:cs="仿宋" w:hint="eastAsia"/>
            <w:lang w:eastAsia="zh-CN"/>
          </w:rPr>
          <w:t>(二)、建设进度</w:t>
        </w:r>
        <w:r>
          <w:tab/>
        </w:r>
        <w:r>
          <w:fldChar w:fldCharType="begin"/>
        </w:r>
        <w:r>
          <w:instrText xml:space="preserve"> PAGEREF _Toc30959 \h </w:instrText>
        </w:r>
        <w:r>
          <w:fldChar w:fldCharType="separate"/>
        </w:r>
        <w:r>
          <w:t>44</w:t>
        </w:r>
        <w:r>
          <w:fldChar w:fldCharType="end"/>
        </w:r>
      </w:hyperlink>
    </w:p>
    <w:p>
      <w:pPr>
        <w:pStyle w:val="TOC2"/>
        <w:tabs>
          <w:tab w:val="right" w:leader="dot" w:pos="8306"/>
        </w:tabs>
      </w:pPr>
      <w:hyperlink w:anchor="_Toc6116" w:history="1">
        <w:r>
          <w:rPr>
            <w:rFonts w:ascii="仿宋" w:eastAsia="仿宋" w:hAnsi="仿宋" w:cs="仿宋" w:hint="eastAsia"/>
            <w:lang w:eastAsia="zh-CN"/>
          </w:rPr>
          <w:t>(三)、进度安排注意事项</w:t>
        </w:r>
        <w:r>
          <w:tab/>
        </w:r>
        <w:r>
          <w:fldChar w:fldCharType="begin"/>
        </w:r>
        <w:r>
          <w:instrText xml:space="preserve"> PAGEREF _Toc6116 \h </w:instrText>
        </w:r>
        <w:r>
          <w:fldChar w:fldCharType="separate"/>
        </w:r>
        <w:r>
          <w:t>46</w:t>
        </w:r>
        <w:r>
          <w:fldChar w:fldCharType="end"/>
        </w:r>
      </w:hyperlink>
    </w:p>
    <w:p>
      <w:pPr>
        <w:pStyle w:val="TOC2"/>
        <w:tabs>
          <w:tab w:val="right" w:leader="dot" w:pos="8306"/>
        </w:tabs>
      </w:pPr>
      <w:hyperlink w:anchor="_Toc14536" w:history="1">
        <w:r>
          <w:rPr>
            <w:rFonts w:ascii="仿宋" w:eastAsia="仿宋" w:hAnsi="仿宋" w:cs="仿宋" w:hint="eastAsia"/>
            <w:lang w:eastAsia="zh-CN"/>
          </w:rPr>
          <w:t>(四)、人力资源配置</w:t>
        </w:r>
        <w:r>
          <w:tab/>
        </w:r>
        <w:r>
          <w:fldChar w:fldCharType="begin"/>
        </w:r>
        <w:r>
          <w:instrText xml:space="preserve"> PAGEREF _Toc14536 \h </w:instrText>
        </w:r>
        <w:r>
          <w:fldChar w:fldCharType="separate"/>
        </w:r>
        <w:r>
          <w:t>47</w:t>
        </w:r>
        <w:r>
          <w:fldChar w:fldCharType="end"/>
        </w:r>
      </w:hyperlink>
    </w:p>
    <w:p>
      <w:pPr>
        <w:pStyle w:val="TOC2"/>
        <w:tabs>
          <w:tab w:val="right" w:leader="dot" w:pos="8306"/>
        </w:tabs>
      </w:pPr>
      <w:hyperlink w:anchor="_Toc8450" w:history="1">
        <w:r>
          <w:rPr>
            <w:rFonts w:ascii="仿宋" w:eastAsia="仿宋" w:hAnsi="仿宋" w:cs="仿宋" w:hint="eastAsia"/>
            <w:lang w:eastAsia="zh-CN"/>
          </w:rPr>
          <w:t>(五)、员工培训</w:t>
        </w:r>
        <w:r>
          <w:tab/>
        </w:r>
        <w:r>
          <w:fldChar w:fldCharType="begin"/>
        </w:r>
        <w:r>
          <w:instrText xml:space="preserve"> PAGEREF _Toc8450 \h </w:instrText>
        </w:r>
        <w:r>
          <w:fldChar w:fldCharType="separate"/>
        </w:r>
        <w:r>
          <w:t>49</w:t>
        </w:r>
        <w:r>
          <w:fldChar w:fldCharType="end"/>
        </w:r>
      </w:hyperlink>
    </w:p>
    <w:p>
      <w:pPr>
        <w:pStyle w:val="TOC2"/>
        <w:tabs>
          <w:tab w:val="right" w:leader="dot" w:pos="8306"/>
        </w:tabs>
      </w:pPr>
      <w:hyperlink w:anchor="_Toc31505" w:history="1">
        <w:r>
          <w:rPr>
            <w:rFonts w:ascii="仿宋" w:eastAsia="仿宋" w:hAnsi="仿宋" w:cs="仿宋" w:hint="eastAsia"/>
            <w:lang w:eastAsia="zh-CN"/>
          </w:rPr>
          <w:t>(六)、项目实施保障</w:t>
        </w:r>
        <w:r>
          <w:tab/>
        </w:r>
        <w:r>
          <w:fldChar w:fldCharType="begin"/>
        </w:r>
        <w:r>
          <w:instrText xml:space="preserve"> PAGEREF _Toc31505 \h </w:instrText>
        </w:r>
        <w:r>
          <w:fldChar w:fldCharType="separate"/>
        </w:r>
        <w:r>
          <w:t>49</w:t>
        </w:r>
        <w:r>
          <w:fldChar w:fldCharType="end"/>
        </w:r>
      </w:hyperlink>
    </w:p>
    <w:p>
      <w:pPr>
        <w:pStyle w:val="TOC2"/>
        <w:tabs>
          <w:tab w:val="right" w:leader="dot" w:pos="8306"/>
        </w:tabs>
      </w:pPr>
      <w:hyperlink w:anchor="_Toc6748" w:history="1">
        <w:r>
          <w:rPr>
            <w:rFonts w:ascii="仿宋" w:eastAsia="仿宋" w:hAnsi="仿宋" w:cs="仿宋" w:hint="eastAsia"/>
            <w:lang w:eastAsia="zh-CN"/>
          </w:rPr>
          <w:t>(七)、安全规范管理</w:t>
        </w:r>
        <w:r>
          <w:tab/>
        </w:r>
        <w:r>
          <w:fldChar w:fldCharType="begin"/>
        </w:r>
        <w:r>
          <w:instrText xml:space="preserve"> PAGEREF _Toc6748 \h </w:instrText>
        </w:r>
        <w:r>
          <w:fldChar w:fldCharType="separate"/>
        </w:r>
        <w:r>
          <w:t>50</w:t>
        </w:r>
        <w:r>
          <w:fldChar w:fldCharType="end"/>
        </w:r>
      </w:hyperlink>
    </w:p>
    <w:p>
      <w:pPr>
        <w:pStyle w:val="TOC1"/>
        <w:tabs>
          <w:tab w:val="right" w:leader="dot" w:pos="8306"/>
        </w:tabs>
      </w:pPr>
      <w:hyperlink w:anchor="_Toc17158" w:history="1">
        <w:r>
          <w:rPr>
            <w:rFonts w:ascii="仿宋" w:eastAsia="仿宋" w:hAnsi="仿宋" w:cs="仿宋" w:hint="eastAsia"/>
            <w:lang w:eastAsia="zh-CN"/>
          </w:rPr>
          <w:t>十三、人力资源管理与开发</w:t>
        </w:r>
        <w:r>
          <w:tab/>
        </w:r>
        <w:r>
          <w:fldChar w:fldCharType="begin"/>
        </w:r>
        <w:r>
          <w:instrText xml:space="preserve"> PAGEREF _Toc17158 \h </w:instrText>
        </w:r>
        <w:r>
          <w:fldChar w:fldCharType="separate"/>
        </w:r>
        <w:r>
          <w:t>52</w:t>
        </w:r>
        <w:r>
          <w:fldChar w:fldCharType="end"/>
        </w:r>
      </w:hyperlink>
    </w:p>
    <w:p>
      <w:pPr>
        <w:pStyle w:val="TOC2"/>
        <w:tabs>
          <w:tab w:val="right" w:leader="dot" w:pos="8306"/>
        </w:tabs>
      </w:pPr>
      <w:hyperlink w:anchor="_Toc18584" w:history="1">
        <w:r>
          <w:rPr>
            <w:rFonts w:ascii="仿宋" w:eastAsia="仿宋" w:hAnsi="仿宋" w:cs="仿宋" w:hint="eastAsia"/>
            <w:lang w:eastAsia="zh-CN"/>
          </w:rPr>
          <w:t>(一)、人力资源规划</w:t>
        </w:r>
        <w:r>
          <w:tab/>
        </w:r>
        <w:r>
          <w:fldChar w:fldCharType="begin"/>
        </w:r>
        <w:r>
          <w:instrText xml:space="preserve"> PAGEREF _Toc18584 \h </w:instrText>
        </w:r>
        <w:r>
          <w:fldChar w:fldCharType="separate"/>
        </w:r>
        <w:r>
          <w:t>52</w:t>
        </w:r>
        <w:r>
          <w:fldChar w:fldCharType="end"/>
        </w:r>
      </w:hyperlink>
    </w:p>
    <w:p>
      <w:pPr>
        <w:pStyle w:val="TOC2"/>
        <w:tabs>
          <w:tab w:val="right" w:leader="dot" w:pos="8306"/>
        </w:tabs>
      </w:pPr>
      <w:hyperlink w:anchor="_Toc16292" w:history="1">
        <w:r>
          <w:rPr>
            <w:rFonts w:ascii="仿宋" w:eastAsia="仿宋" w:hAnsi="仿宋" w:cs="仿宋" w:hint="eastAsia"/>
            <w:lang w:eastAsia="zh-CN"/>
          </w:rPr>
          <w:t>(二)、人力资源开发与培训</w:t>
        </w:r>
        <w:r>
          <w:tab/>
        </w:r>
        <w:r>
          <w:fldChar w:fldCharType="begin"/>
        </w:r>
        <w:r>
          <w:instrText xml:space="preserve"> PAGEREF _Toc16292 \h </w:instrText>
        </w:r>
        <w:r>
          <w:fldChar w:fldCharType="separate"/>
        </w:r>
        <w:r>
          <w:t>53</w:t>
        </w:r>
        <w:r>
          <w:fldChar w:fldCharType="end"/>
        </w:r>
      </w:hyperlink>
    </w:p>
    <w:p>
      <w:pPr>
        <w:pStyle w:val="TOC1"/>
        <w:tabs>
          <w:tab w:val="right" w:leader="dot" w:pos="8306"/>
        </w:tabs>
      </w:pPr>
      <w:hyperlink w:anchor="_Toc28645" w:history="1">
        <w:r>
          <w:rPr>
            <w:rFonts w:ascii="仿宋" w:eastAsia="仿宋" w:hAnsi="仿宋" w:cs="仿宋" w:hint="eastAsia"/>
            <w:lang w:eastAsia="zh-CN"/>
          </w:rPr>
          <w:t>十四、设施与设备管理</w:t>
        </w:r>
        <w:r>
          <w:tab/>
        </w:r>
        <w:r>
          <w:fldChar w:fldCharType="begin"/>
        </w:r>
        <w:r>
          <w:instrText xml:space="preserve"> PAGEREF _Toc28645 \h </w:instrText>
        </w:r>
        <w:r>
          <w:fldChar w:fldCharType="separate"/>
        </w:r>
        <w:r>
          <w:t>56</w:t>
        </w:r>
        <w:r>
          <w:fldChar w:fldCharType="end"/>
        </w:r>
      </w:hyperlink>
    </w:p>
    <w:p>
      <w:pPr>
        <w:pStyle w:val="TOC2"/>
        <w:tabs>
          <w:tab w:val="right" w:leader="dot" w:pos="8306"/>
        </w:tabs>
      </w:pPr>
      <w:hyperlink w:anchor="_Toc22753" w:history="1">
        <w:r>
          <w:rPr>
            <w:rFonts w:ascii="仿宋" w:eastAsia="仿宋" w:hAnsi="仿宋" w:cs="仿宋" w:hint="eastAsia"/>
            <w:lang w:eastAsia="zh-CN"/>
          </w:rPr>
          <w:t>(一)、设施规划与配置</w:t>
        </w:r>
        <w:r>
          <w:tab/>
        </w:r>
        <w:r>
          <w:fldChar w:fldCharType="begin"/>
        </w:r>
        <w:r>
          <w:instrText xml:space="preserve"> PAGEREF _Toc22753 \h </w:instrText>
        </w:r>
        <w:r>
          <w:fldChar w:fldCharType="separate"/>
        </w:r>
        <w:r>
          <w:t>56</w:t>
        </w:r>
        <w:r>
          <w:fldChar w:fldCharType="end"/>
        </w:r>
      </w:hyperlink>
    </w:p>
    <w:p>
      <w:pPr>
        <w:pStyle w:val="TOC2"/>
        <w:tabs>
          <w:tab w:val="right" w:leader="dot" w:pos="8306"/>
        </w:tabs>
      </w:pPr>
      <w:hyperlink w:anchor="_Toc17121" w:history="1">
        <w:r>
          <w:rPr>
            <w:rFonts w:ascii="仿宋" w:eastAsia="仿宋" w:hAnsi="仿宋" w:cs="仿宋" w:hint="eastAsia"/>
            <w:lang w:eastAsia="zh-CN"/>
          </w:rPr>
          <w:t>(二)、设备采购与维护管理</w:t>
        </w:r>
        <w:r>
          <w:tab/>
        </w:r>
        <w:r>
          <w:fldChar w:fldCharType="begin"/>
        </w:r>
        <w:r>
          <w:instrText xml:space="preserve"> PAGEREF _Toc17121 \h </w:instrText>
        </w:r>
        <w:r>
          <w:fldChar w:fldCharType="separate"/>
        </w:r>
        <w:r>
          <w:t>57</w:t>
        </w:r>
        <w:r>
          <w:fldChar w:fldCharType="end"/>
        </w:r>
      </w:hyperlink>
    </w:p>
    <w:p>
      <w:pPr>
        <w:pStyle w:val="TOC2"/>
        <w:tabs>
          <w:tab w:val="right" w:leader="dot" w:pos="8306"/>
        </w:tabs>
      </w:pPr>
      <w:hyperlink w:anchor="_Toc8056" w:history="1">
        <w:r>
          <w:rPr>
            <w:rFonts w:ascii="仿宋" w:eastAsia="仿宋" w:hAnsi="仿宋" w:cs="仿宋" w:hint="eastAsia"/>
            <w:lang w:eastAsia="zh-CN"/>
          </w:rPr>
          <w:t>(三)、设施设备升级策略</w:t>
        </w:r>
        <w:r>
          <w:tab/>
        </w:r>
        <w:r>
          <w:fldChar w:fldCharType="begin"/>
        </w:r>
        <w:r>
          <w:instrText xml:space="preserve"> PAGEREF _Toc8056 \h </w:instrText>
        </w:r>
        <w:r>
          <w:fldChar w:fldCharType="separate"/>
        </w:r>
        <w:r>
          <w:t>57</w:t>
        </w:r>
        <w:r>
          <w:fldChar w:fldCharType="end"/>
        </w:r>
      </w:hyperlink>
    </w:p>
    <w:p>
      <w:pPr>
        <w:pStyle w:val="TOC1"/>
        <w:tabs>
          <w:tab w:val="right" w:leader="dot" w:pos="8306"/>
        </w:tabs>
      </w:pPr>
      <w:hyperlink w:anchor="_Toc23971" w:history="1">
        <w:r>
          <w:rPr>
            <w:rFonts w:ascii="仿宋" w:eastAsia="仿宋" w:hAnsi="仿宋" w:cs="仿宋" w:hint="eastAsia"/>
            <w:lang w:eastAsia="zh-CN"/>
          </w:rPr>
          <w:t>十五、企业合规与伦理</w:t>
        </w:r>
        <w:r>
          <w:tab/>
        </w:r>
        <w:r>
          <w:fldChar w:fldCharType="begin"/>
        </w:r>
        <w:r>
          <w:instrText xml:space="preserve"> PAGEREF _Toc23971 \h </w:instrText>
        </w:r>
        <w:r>
          <w:fldChar w:fldCharType="separate"/>
        </w:r>
        <w:r>
          <w:t>58</w:t>
        </w:r>
        <w:r>
          <w:fldChar w:fldCharType="end"/>
        </w:r>
      </w:hyperlink>
    </w:p>
    <w:p>
      <w:pPr>
        <w:pStyle w:val="TOC2"/>
        <w:tabs>
          <w:tab w:val="right" w:leader="dot" w:pos="8306"/>
        </w:tabs>
      </w:pPr>
      <w:hyperlink w:anchor="_Toc31807" w:history="1">
        <w:r>
          <w:rPr>
            <w:rFonts w:ascii="仿宋" w:eastAsia="仿宋" w:hAnsi="仿宋" w:cs="仿宋" w:hint="eastAsia"/>
            <w:lang w:eastAsia="zh-CN"/>
          </w:rPr>
          <w:t>(一)、合规政策与程序</w:t>
        </w:r>
        <w:r>
          <w:tab/>
        </w:r>
        <w:r>
          <w:fldChar w:fldCharType="begin"/>
        </w:r>
        <w:r>
          <w:instrText xml:space="preserve"> PAGEREF _Toc31807 \h </w:instrText>
        </w:r>
        <w:r>
          <w:fldChar w:fldCharType="separate"/>
        </w:r>
        <w:r>
          <w:t>58</w:t>
        </w:r>
        <w:r>
          <w:fldChar w:fldCharType="end"/>
        </w:r>
      </w:hyperlink>
    </w:p>
    <w:p>
      <w:pPr>
        <w:pStyle w:val="TOC2"/>
        <w:tabs>
          <w:tab w:val="right" w:leader="dot" w:pos="8306"/>
        </w:tabs>
      </w:pPr>
      <w:hyperlink w:anchor="_Toc22081" w:history="1">
        <w:r>
          <w:rPr>
            <w:rFonts w:ascii="仿宋" w:eastAsia="仿宋" w:hAnsi="仿宋" w:cs="仿宋" w:hint="eastAsia"/>
            <w:lang w:eastAsia="zh-CN"/>
          </w:rPr>
          <w:t>(二)、伦理规范与培训</w:t>
        </w:r>
        <w:r>
          <w:tab/>
        </w:r>
        <w:r>
          <w:fldChar w:fldCharType="begin"/>
        </w:r>
        <w:r>
          <w:instrText xml:space="preserve"> PAGEREF _Toc22081 \h </w:instrText>
        </w:r>
        <w:r>
          <w:fldChar w:fldCharType="separate"/>
        </w:r>
        <w:r>
          <w:t>59</w:t>
        </w:r>
        <w:r>
          <w:fldChar w:fldCharType="end"/>
        </w:r>
      </w:hyperlink>
    </w:p>
    <w:p>
      <w:pPr>
        <w:pStyle w:val="TOC2"/>
        <w:tabs>
          <w:tab w:val="right" w:leader="dot" w:pos="8306"/>
        </w:tabs>
      </w:pPr>
      <w:hyperlink w:anchor="_Toc9005" w:history="1">
        <w:r>
          <w:rPr>
            <w:rFonts w:ascii="仿宋" w:eastAsia="仿宋" w:hAnsi="仿宋" w:cs="仿宋" w:hint="eastAsia"/>
            <w:lang w:eastAsia="zh-CN"/>
          </w:rPr>
          <w:t>(三)、合规风险评估</w:t>
        </w:r>
        <w:r>
          <w:tab/>
        </w:r>
        <w:r>
          <w:fldChar w:fldCharType="begin"/>
        </w:r>
        <w:r>
          <w:instrText xml:space="preserve"> PAGEREF _Toc9005 \h </w:instrText>
        </w:r>
        <w:r>
          <w:fldChar w:fldCharType="separate"/>
        </w:r>
        <w:r>
          <w:t>60</w:t>
        </w:r>
        <w:r>
          <w:fldChar w:fldCharType="end"/>
        </w:r>
      </w:hyperlink>
    </w:p>
    <w:p>
      <w:pPr>
        <w:pStyle w:val="TOC2"/>
        <w:tabs>
          <w:tab w:val="right" w:leader="dot" w:pos="8306"/>
        </w:tabs>
      </w:pPr>
      <w:hyperlink w:anchor="_Toc30273" w:history="1">
        <w:r>
          <w:rPr>
            <w:rFonts w:ascii="仿宋" w:eastAsia="仿宋" w:hAnsi="仿宋" w:cs="仿宋" w:hint="eastAsia"/>
            <w:lang w:eastAsia="zh-CN"/>
          </w:rPr>
          <w:t>(四)、合规监督与执行</w:t>
        </w:r>
        <w:r>
          <w:tab/>
        </w:r>
        <w:r>
          <w:fldChar w:fldCharType="begin"/>
        </w:r>
        <w:r>
          <w:instrText xml:space="preserve"> PAGEREF _Toc30273 \h </w:instrText>
        </w:r>
        <w:r>
          <w:fldChar w:fldCharType="separate"/>
        </w:r>
        <w:r>
          <w:t>61</w:t>
        </w:r>
        <w:r>
          <w:fldChar w:fldCharType="end"/>
        </w:r>
      </w:hyperlink>
    </w:p>
    <w:p>
      <w:pPr>
        <w:pStyle w:val="TOC1"/>
        <w:tabs>
          <w:tab w:val="right" w:leader="dot" w:pos="8306"/>
        </w:tabs>
      </w:pPr>
      <w:hyperlink w:anchor="_Toc3286" w:history="1">
        <w:r>
          <w:rPr>
            <w:rFonts w:ascii="仿宋" w:eastAsia="仿宋" w:hAnsi="仿宋" w:cs="仿宋" w:hint="eastAsia"/>
            <w:lang w:eastAsia="zh-CN"/>
          </w:rPr>
          <w:t>十六、成果转化与推广应用</w:t>
        </w:r>
        <w:r>
          <w:tab/>
        </w:r>
        <w:r>
          <w:fldChar w:fldCharType="begin"/>
        </w:r>
        <w:r>
          <w:instrText xml:space="preserve"> PAGEREF _Toc3286 \h </w:instrText>
        </w:r>
        <w:r>
          <w:fldChar w:fldCharType="separate"/>
        </w:r>
        <w:r>
          <w:t>62</w:t>
        </w:r>
        <w:r>
          <w:fldChar w:fldCharType="end"/>
        </w:r>
      </w:hyperlink>
    </w:p>
    <w:p>
      <w:pPr>
        <w:pStyle w:val="TOC2"/>
        <w:tabs>
          <w:tab w:val="right" w:leader="dot" w:pos="8306"/>
        </w:tabs>
      </w:pPr>
      <w:hyperlink w:anchor="_Toc14653" w:history="1">
        <w:r>
          <w:rPr>
            <w:rFonts w:ascii="仿宋" w:eastAsia="仿宋" w:hAnsi="仿宋" w:cs="仿宋" w:hint="eastAsia"/>
            <w:lang w:eastAsia="zh-CN"/>
          </w:rPr>
          <w:t>(一)、成果转化策略制定</w:t>
        </w:r>
        <w:r>
          <w:tab/>
        </w:r>
        <w:r>
          <w:fldChar w:fldCharType="begin"/>
        </w:r>
        <w:r>
          <w:instrText xml:space="preserve"> PAGEREF _Toc14653 \h </w:instrText>
        </w:r>
        <w:r>
          <w:fldChar w:fldCharType="separate"/>
        </w:r>
        <w:r>
          <w:t>62</w:t>
        </w:r>
        <w:r>
          <w:fldChar w:fldCharType="end"/>
        </w:r>
      </w:hyperlink>
    </w:p>
    <w:p>
      <w:pPr>
        <w:pStyle w:val="TOC2"/>
        <w:tabs>
          <w:tab w:val="right" w:leader="dot" w:pos="8306"/>
        </w:tabs>
      </w:pPr>
      <w:hyperlink w:anchor="_Toc2018" w:history="1">
        <w:r>
          <w:rPr>
            <w:rFonts w:ascii="仿宋" w:eastAsia="仿宋" w:hAnsi="仿宋" w:cs="仿宋" w:hint="eastAsia"/>
            <w:lang w:eastAsia="zh-CN"/>
          </w:rPr>
          <w:t>(二)、成果推广应用方案</w:t>
        </w:r>
        <w:r>
          <w:tab/>
        </w:r>
        <w:r>
          <w:fldChar w:fldCharType="begin"/>
        </w:r>
        <w:r>
          <w:instrText xml:space="preserve"> PAGEREF _Toc2018 \h </w:instrText>
        </w:r>
        <w:r>
          <w:fldChar w:fldCharType="separate"/>
        </w:r>
        <w:r>
          <w:t>63</w:t>
        </w:r>
        <w:r>
          <w:fldChar w:fldCharType="end"/>
        </w:r>
      </w:hyperlink>
    </w:p>
    <w:p>
      <w:pPr>
        <w:pStyle w:val="TOC1"/>
        <w:tabs>
          <w:tab w:val="right" w:leader="dot" w:pos="8306"/>
        </w:tabs>
      </w:pPr>
      <w:hyperlink w:anchor="_Toc31572" w:history="1">
        <w:r>
          <w:rPr>
            <w:rFonts w:ascii="仿宋" w:eastAsia="仿宋" w:hAnsi="仿宋" w:cs="仿宋" w:hint="eastAsia"/>
            <w:lang w:eastAsia="zh-CN"/>
          </w:rPr>
          <w:t>十七、项目施工方案</w:t>
        </w:r>
        <w:r>
          <w:tab/>
        </w:r>
        <w:r>
          <w:fldChar w:fldCharType="begin"/>
        </w:r>
        <w:r>
          <w:instrText xml:space="preserve"> PAGEREF _Toc31572 \h </w:instrText>
        </w:r>
        <w:r>
          <w:fldChar w:fldCharType="separate"/>
        </w:r>
        <w:r>
          <w:t>65</w:t>
        </w:r>
        <w:r>
          <w:fldChar w:fldCharType="end"/>
        </w:r>
      </w:hyperlink>
    </w:p>
    <w:p>
      <w:pPr>
        <w:pStyle w:val="TOC2"/>
        <w:tabs>
          <w:tab w:val="right" w:leader="dot" w:pos="8306"/>
        </w:tabs>
      </w:pPr>
      <w:hyperlink w:anchor="_Toc12809" w:history="1">
        <w:r>
          <w:rPr>
            <w:rFonts w:ascii="仿宋" w:eastAsia="仿宋" w:hAnsi="仿宋" w:cs="仿宋" w:hint="eastAsia"/>
            <w:lang w:eastAsia="zh-CN"/>
          </w:rPr>
          <w:t>(一)、施工组织设计</w:t>
        </w:r>
        <w:r>
          <w:tab/>
        </w:r>
        <w:r>
          <w:fldChar w:fldCharType="begin"/>
        </w:r>
        <w:r>
          <w:instrText xml:space="preserve"> PAGEREF _Toc12809 \h </w:instrText>
        </w:r>
        <w:r>
          <w:fldChar w:fldCharType="separate"/>
        </w:r>
        <w:r>
          <w:t>65</w:t>
        </w:r>
        <w:r>
          <w:fldChar w:fldCharType="end"/>
        </w:r>
      </w:hyperlink>
    </w:p>
    <w:p>
      <w:pPr>
        <w:pStyle w:val="TOC2"/>
        <w:tabs>
          <w:tab w:val="right" w:leader="dot" w:pos="8306"/>
        </w:tabs>
      </w:pPr>
      <w:hyperlink w:anchor="_Toc3389" w:history="1">
        <w:r>
          <w:rPr>
            <w:rFonts w:ascii="仿宋" w:eastAsia="仿宋" w:hAnsi="仿宋" w:cs="仿宋" w:hint="eastAsia"/>
            <w:lang w:eastAsia="zh-CN"/>
          </w:rPr>
          <w:t>(二)、施工工艺与技术路线</w:t>
        </w:r>
        <w:r>
          <w:tab/>
        </w:r>
        <w:r>
          <w:fldChar w:fldCharType="begin"/>
        </w:r>
        <w:r>
          <w:instrText xml:space="preserve"> PAGEREF _Toc3389 \h </w:instrText>
        </w:r>
        <w:r>
          <w:fldChar w:fldCharType="separate"/>
        </w:r>
        <w:r>
          <w:t>67</w:t>
        </w:r>
        <w:r>
          <w:fldChar w:fldCharType="end"/>
        </w:r>
      </w:hyperlink>
    </w:p>
    <w:p>
      <w:pPr>
        <w:pStyle w:val="TOC2"/>
        <w:tabs>
          <w:tab w:val="right" w:leader="dot" w:pos="8306"/>
        </w:tabs>
      </w:pPr>
      <w:hyperlink w:anchor="_Toc9819" w:history="1">
        <w:r>
          <w:rPr>
            <w:rFonts w:ascii="仿宋" w:eastAsia="仿宋" w:hAnsi="仿宋" w:cs="仿宋" w:hint="eastAsia"/>
            <w:lang w:eastAsia="zh-CN"/>
          </w:rPr>
          <w:t>(三)、关键节点施工计划</w:t>
        </w:r>
        <w:r>
          <w:tab/>
        </w:r>
        <w:r>
          <w:fldChar w:fldCharType="begin"/>
        </w:r>
        <w:r>
          <w:instrText xml:space="preserve"> PAGEREF _Toc9819 \h </w:instrText>
        </w:r>
        <w:r>
          <w:fldChar w:fldCharType="separate"/>
        </w:r>
        <w:r>
          <w:t>68</w:t>
        </w:r>
        <w:r>
          <w:fldChar w:fldCharType="end"/>
        </w:r>
      </w:hyperlink>
    </w:p>
    <w:p>
      <w:pPr>
        <w:pStyle w:val="TOC2"/>
        <w:tabs>
          <w:tab w:val="right" w:leader="dot" w:pos="8306"/>
        </w:tabs>
      </w:pPr>
      <w:hyperlink w:anchor="_Toc8390" w:history="1">
        <w:r>
          <w:rPr>
            <w:rFonts w:ascii="仿宋" w:eastAsia="仿宋" w:hAnsi="仿宋" w:cs="仿宋" w:hint="eastAsia"/>
            <w:lang w:eastAsia="zh-CN"/>
          </w:rPr>
          <w:t>(四)、施工现场管理</w:t>
        </w:r>
        <w:r>
          <w:tab/>
        </w:r>
        <w:r>
          <w:fldChar w:fldCharType="begin"/>
        </w:r>
        <w:r>
          <w:instrText xml:space="preserve"> PAGEREF _Toc8390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4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68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一、PPSU项目的技术资源开发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二、PPSU项目的人力资源管理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SU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三、PPSU项目的资金资源筹措与优化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PSU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5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PSU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PSU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PSU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19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PSU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PSU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智能技术的应用：PPSU项目将利用智能技术，如物联网（IoT）和大数据分析，来监控和优化资源使用。通过实时数据分析，项目可以更有效地管理能源消耗、减少原材料浪费，并提高生产过程的整体效率。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14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85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808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488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856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8775"/>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PSU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0723"/>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定期成本审查：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2765"/>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15555"/>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https://d.book118.com/865212202003011130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A1EE9"/>
    <w:rsid w:val="23BA1E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21220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2024-03-11T21:27:00Z</dcterms:created>
  <dcterms:modified xsi:type="dcterms:W3CDTF">2024-03-11T21:27:57Z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3BE5E95F07ED4A118E41831EA3BEDFBA_11</vt:lpwstr>
  </property>
  <property fmtid="{D5CDD505-2E9C-101B-9397-08002B2CF9AE}" pid="3" name="KSOProductBuildVer">
    <vt:lpwstr>2052-12.1.0.16250</vt:lpwstr>
  </property>
</Properties>
</file>