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机械设备电控项目计划设计方案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55" w:history="1">
        <w:r>
          <w:rPr>
            <w:rFonts w:ascii="仿宋" w:eastAsia="仿宋" w:hAnsi="仿宋" w:cs="仿宋" w:hint="eastAsia"/>
            <w:lang w:eastAsia="zh-CN"/>
          </w:rPr>
          <w:t>前言</w:t>
        </w:r>
        <w:r>
          <w:tab/>
        </w:r>
        <w:r>
          <w:fldChar w:fldCharType="begin"/>
        </w:r>
        <w:r>
          <w:instrText xml:space="preserve"> PAGEREF _Toc27455 \h </w:instrText>
        </w:r>
        <w:r>
          <w:fldChar w:fldCharType="separate"/>
        </w:r>
        <w:r>
          <w:t>3</w:t>
        </w:r>
        <w:r>
          <w:fldChar w:fldCharType="end"/>
        </w:r>
      </w:hyperlink>
    </w:p>
    <w:p>
      <w:pPr>
        <w:pStyle w:val="TOC1"/>
        <w:tabs>
          <w:tab w:val="right" w:leader="dot" w:pos="8306"/>
        </w:tabs>
      </w:pPr>
      <w:hyperlink w:anchor="_Toc15190" w:history="1">
        <w:r>
          <w:rPr>
            <w:rFonts w:ascii="仿宋" w:eastAsia="仿宋" w:hAnsi="仿宋" w:cs="仿宋" w:hint="eastAsia"/>
            <w:lang w:eastAsia="zh-CN"/>
          </w:rPr>
          <w:t>一、机械设备电控项目绩效评估</w:t>
        </w:r>
        <w:r>
          <w:tab/>
        </w:r>
        <w:r>
          <w:fldChar w:fldCharType="begin"/>
        </w:r>
        <w:r>
          <w:instrText xml:space="preserve"> PAGEREF _Toc15190 \h </w:instrText>
        </w:r>
        <w:r>
          <w:fldChar w:fldCharType="separate"/>
        </w:r>
        <w:r>
          <w:t>3</w:t>
        </w:r>
        <w:r>
          <w:fldChar w:fldCharType="end"/>
        </w:r>
      </w:hyperlink>
    </w:p>
    <w:p>
      <w:pPr>
        <w:pStyle w:val="TOC2"/>
        <w:tabs>
          <w:tab w:val="right" w:leader="dot" w:pos="8306"/>
        </w:tabs>
      </w:pPr>
      <w:hyperlink w:anchor="_Toc1734" w:history="1">
        <w:r>
          <w:rPr>
            <w:rFonts w:ascii="仿宋" w:eastAsia="仿宋" w:hAnsi="仿宋" w:cs="仿宋" w:hint="eastAsia"/>
            <w:lang w:eastAsia="zh-CN"/>
          </w:rPr>
          <w:t>(一)、绩效评估指标</w:t>
        </w:r>
        <w:r>
          <w:tab/>
        </w:r>
        <w:r>
          <w:fldChar w:fldCharType="begin"/>
        </w:r>
        <w:r>
          <w:instrText xml:space="preserve"> PAGEREF _Toc1734 \h </w:instrText>
        </w:r>
        <w:r>
          <w:fldChar w:fldCharType="separate"/>
        </w:r>
        <w:r>
          <w:t>3</w:t>
        </w:r>
        <w:r>
          <w:fldChar w:fldCharType="end"/>
        </w:r>
      </w:hyperlink>
    </w:p>
    <w:p>
      <w:pPr>
        <w:pStyle w:val="TOC2"/>
        <w:tabs>
          <w:tab w:val="right" w:leader="dot" w:pos="8306"/>
        </w:tabs>
      </w:pPr>
      <w:hyperlink w:anchor="_Toc6029" w:history="1">
        <w:r>
          <w:rPr>
            <w:rFonts w:ascii="仿宋" w:eastAsia="仿宋" w:hAnsi="仿宋" w:cs="仿宋" w:hint="eastAsia"/>
            <w:lang w:eastAsia="zh-CN"/>
          </w:rPr>
          <w:t>(二)、绩效评估方法</w:t>
        </w:r>
        <w:r>
          <w:tab/>
        </w:r>
        <w:r>
          <w:fldChar w:fldCharType="begin"/>
        </w:r>
        <w:r>
          <w:instrText xml:space="preserve"> PAGEREF _Toc6029 \h </w:instrText>
        </w:r>
        <w:r>
          <w:fldChar w:fldCharType="separate"/>
        </w:r>
        <w:r>
          <w:t>4</w:t>
        </w:r>
        <w:r>
          <w:fldChar w:fldCharType="end"/>
        </w:r>
      </w:hyperlink>
    </w:p>
    <w:p>
      <w:pPr>
        <w:pStyle w:val="TOC2"/>
        <w:tabs>
          <w:tab w:val="right" w:leader="dot" w:pos="8306"/>
        </w:tabs>
      </w:pPr>
      <w:hyperlink w:anchor="_Toc22889" w:history="1">
        <w:r>
          <w:rPr>
            <w:rFonts w:ascii="仿宋" w:eastAsia="仿宋" w:hAnsi="仿宋" w:cs="仿宋" w:hint="eastAsia"/>
            <w:lang w:eastAsia="zh-CN"/>
          </w:rPr>
          <w:t>(三)、绩效评估周期</w:t>
        </w:r>
        <w:r>
          <w:tab/>
        </w:r>
        <w:r>
          <w:fldChar w:fldCharType="begin"/>
        </w:r>
        <w:r>
          <w:instrText xml:space="preserve"> PAGEREF _Toc22889 \h </w:instrText>
        </w:r>
        <w:r>
          <w:fldChar w:fldCharType="separate"/>
        </w:r>
        <w:r>
          <w:t>5</w:t>
        </w:r>
        <w:r>
          <w:fldChar w:fldCharType="end"/>
        </w:r>
      </w:hyperlink>
    </w:p>
    <w:p>
      <w:pPr>
        <w:pStyle w:val="TOC1"/>
        <w:tabs>
          <w:tab w:val="right" w:leader="dot" w:pos="8306"/>
        </w:tabs>
      </w:pPr>
      <w:hyperlink w:anchor="_Toc3821" w:history="1">
        <w:r>
          <w:rPr>
            <w:rFonts w:ascii="仿宋" w:eastAsia="仿宋" w:hAnsi="仿宋" w:cs="仿宋" w:hint="eastAsia"/>
            <w:lang w:eastAsia="zh-CN"/>
          </w:rPr>
          <w:t>二、机械设备电控项目概论</w:t>
        </w:r>
        <w:r>
          <w:tab/>
        </w:r>
        <w:r>
          <w:fldChar w:fldCharType="begin"/>
        </w:r>
        <w:r>
          <w:instrText xml:space="preserve"> PAGEREF _Toc3821 \h </w:instrText>
        </w:r>
        <w:r>
          <w:fldChar w:fldCharType="separate"/>
        </w:r>
        <w:r>
          <w:t>6</w:t>
        </w:r>
        <w:r>
          <w:fldChar w:fldCharType="end"/>
        </w:r>
      </w:hyperlink>
    </w:p>
    <w:p>
      <w:pPr>
        <w:pStyle w:val="TOC2"/>
        <w:tabs>
          <w:tab w:val="right" w:leader="dot" w:pos="8306"/>
        </w:tabs>
      </w:pPr>
      <w:hyperlink w:anchor="_Toc13830" w:history="1">
        <w:r>
          <w:rPr>
            <w:rFonts w:ascii="仿宋" w:eastAsia="仿宋" w:hAnsi="仿宋" w:cs="仿宋" w:hint="eastAsia"/>
            <w:lang w:eastAsia="zh-CN"/>
          </w:rPr>
          <w:t>(一)、机械设备电控项目概况</w:t>
        </w:r>
        <w:r>
          <w:tab/>
        </w:r>
        <w:r>
          <w:fldChar w:fldCharType="begin"/>
        </w:r>
        <w:r>
          <w:instrText xml:space="preserve"> PAGEREF _Toc13830 \h </w:instrText>
        </w:r>
        <w:r>
          <w:fldChar w:fldCharType="separate"/>
        </w:r>
        <w:r>
          <w:t>6</w:t>
        </w:r>
        <w:r>
          <w:fldChar w:fldCharType="end"/>
        </w:r>
      </w:hyperlink>
    </w:p>
    <w:p>
      <w:pPr>
        <w:pStyle w:val="TOC2"/>
        <w:tabs>
          <w:tab w:val="right" w:leader="dot" w:pos="8306"/>
        </w:tabs>
      </w:pPr>
      <w:hyperlink w:anchor="_Toc32513" w:history="1">
        <w:r>
          <w:rPr>
            <w:rFonts w:ascii="仿宋" w:eastAsia="仿宋" w:hAnsi="仿宋" w:cs="仿宋" w:hint="eastAsia"/>
            <w:lang w:eastAsia="zh-CN"/>
          </w:rPr>
          <w:t>(二)、机械设备电控项目目标</w:t>
        </w:r>
        <w:r>
          <w:tab/>
        </w:r>
        <w:r>
          <w:fldChar w:fldCharType="begin"/>
        </w:r>
        <w:r>
          <w:instrText xml:space="preserve"> PAGEREF _Toc32513 \h </w:instrText>
        </w:r>
        <w:r>
          <w:fldChar w:fldCharType="separate"/>
        </w:r>
        <w:r>
          <w:t>8</w:t>
        </w:r>
        <w:r>
          <w:fldChar w:fldCharType="end"/>
        </w:r>
      </w:hyperlink>
    </w:p>
    <w:p>
      <w:pPr>
        <w:pStyle w:val="TOC2"/>
        <w:tabs>
          <w:tab w:val="right" w:leader="dot" w:pos="8306"/>
        </w:tabs>
      </w:pPr>
      <w:hyperlink w:anchor="_Toc27055" w:history="1">
        <w:r>
          <w:rPr>
            <w:rFonts w:ascii="仿宋" w:eastAsia="仿宋" w:hAnsi="仿宋" w:cs="仿宋" w:hint="eastAsia"/>
            <w:lang w:eastAsia="zh-CN"/>
          </w:rPr>
          <w:t>(三)、机械设备电控项目提出的理由</w:t>
        </w:r>
        <w:r>
          <w:tab/>
        </w:r>
        <w:r>
          <w:fldChar w:fldCharType="begin"/>
        </w:r>
        <w:r>
          <w:instrText xml:space="preserve"> PAGEREF _Toc27055 \h </w:instrText>
        </w:r>
        <w:r>
          <w:fldChar w:fldCharType="separate"/>
        </w:r>
        <w:r>
          <w:t>9</w:t>
        </w:r>
        <w:r>
          <w:fldChar w:fldCharType="end"/>
        </w:r>
      </w:hyperlink>
    </w:p>
    <w:p>
      <w:pPr>
        <w:pStyle w:val="TOC2"/>
        <w:tabs>
          <w:tab w:val="right" w:leader="dot" w:pos="8306"/>
        </w:tabs>
      </w:pPr>
      <w:hyperlink w:anchor="_Toc6004" w:history="1">
        <w:r>
          <w:rPr>
            <w:rFonts w:ascii="仿宋" w:eastAsia="仿宋" w:hAnsi="仿宋" w:cs="仿宋" w:hint="eastAsia"/>
            <w:lang w:eastAsia="zh-CN"/>
          </w:rPr>
          <w:t>(四)、机械设备电控项目意义</w:t>
        </w:r>
        <w:r>
          <w:tab/>
        </w:r>
        <w:r>
          <w:fldChar w:fldCharType="begin"/>
        </w:r>
        <w:r>
          <w:instrText xml:space="preserve"> PAGEREF _Toc6004 \h </w:instrText>
        </w:r>
        <w:r>
          <w:fldChar w:fldCharType="separate"/>
        </w:r>
        <w:r>
          <w:t>11</w:t>
        </w:r>
        <w:r>
          <w:fldChar w:fldCharType="end"/>
        </w:r>
      </w:hyperlink>
    </w:p>
    <w:p>
      <w:pPr>
        <w:pStyle w:val="TOC2"/>
        <w:tabs>
          <w:tab w:val="right" w:leader="dot" w:pos="8306"/>
        </w:tabs>
      </w:pPr>
      <w:hyperlink w:anchor="_Toc18596" w:history="1">
        <w:r>
          <w:rPr>
            <w:rFonts w:ascii="仿宋" w:eastAsia="仿宋" w:hAnsi="仿宋" w:cs="仿宋" w:hint="eastAsia"/>
            <w:lang w:eastAsia="zh-CN"/>
          </w:rPr>
          <w:t>(五)、机械设备电控项目背景</w:t>
        </w:r>
        <w:r>
          <w:tab/>
        </w:r>
        <w:r>
          <w:fldChar w:fldCharType="begin"/>
        </w:r>
        <w:r>
          <w:instrText xml:space="preserve"> PAGEREF _Toc18596 \h </w:instrText>
        </w:r>
        <w:r>
          <w:fldChar w:fldCharType="separate"/>
        </w:r>
        <w:r>
          <w:t>12</w:t>
        </w:r>
        <w:r>
          <w:fldChar w:fldCharType="end"/>
        </w:r>
      </w:hyperlink>
    </w:p>
    <w:p>
      <w:pPr>
        <w:pStyle w:val="TOC1"/>
        <w:tabs>
          <w:tab w:val="right" w:leader="dot" w:pos="8306"/>
        </w:tabs>
      </w:pPr>
      <w:hyperlink w:anchor="_Toc14791" w:history="1">
        <w:r>
          <w:rPr>
            <w:rFonts w:ascii="仿宋" w:eastAsia="仿宋" w:hAnsi="仿宋" w:cs="仿宋" w:hint="eastAsia"/>
            <w:lang w:eastAsia="zh-CN"/>
          </w:rPr>
          <w:t>三、工艺说明</w:t>
        </w:r>
        <w:r>
          <w:tab/>
        </w:r>
        <w:r>
          <w:fldChar w:fldCharType="begin"/>
        </w:r>
        <w:r>
          <w:instrText xml:space="preserve"> PAGEREF _Toc14791 \h </w:instrText>
        </w:r>
        <w:r>
          <w:fldChar w:fldCharType="separate"/>
        </w:r>
        <w:r>
          <w:t>13</w:t>
        </w:r>
        <w:r>
          <w:fldChar w:fldCharType="end"/>
        </w:r>
      </w:hyperlink>
    </w:p>
    <w:p>
      <w:pPr>
        <w:pStyle w:val="TOC2"/>
        <w:tabs>
          <w:tab w:val="right" w:leader="dot" w:pos="8306"/>
        </w:tabs>
      </w:pPr>
      <w:hyperlink w:anchor="_Toc31673" w:history="1">
        <w:r>
          <w:rPr>
            <w:rFonts w:ascii="仿宋" w:eastAsia="仿宋" w:hAnsi="仿宋" w:cs="仿宋" w:hint="eastAsia"/>
            <w:lang w:eastAsia="zh-CN"/>
          </w:rPr>
          <w:t>(一)、技术管理特点</w:t>
        </w:r>
        <w:r>
          <w:tab/>
        </w:r>
        <w:r>
          <w:fldChar w:fldCharType="begin"/>
        </w:r>
        <w:r>
          <w:instrText xml:space="preserve"> PAGEREF _Toc31673 \h </w:instrText>
        </w:r>
        <w:r>
          <w:fldChar w:fldCharType="separate"/>
        </w:r>
        <w:r>
          <w:t>13</w:t>
        </w:r>
        <w:r>
          <w:fldChar w:fldCharType="end"/>
        </w:r>
      </w:hyperlink>
    </w:p>
    <w:p>
      <w:pPr>
        <w:pStyle w:val="TOC2"/>
        <w:tabs>
          <w:tab w:val="right" w:leader="dot" w:pos="8306"/>
        </w:tabs>
      </w:pPr>
      <w:hyperlink w:anchor="_Toc19332" w:history="1">
        <w:r>
          <w:rPr>
            <w:rFonts w:ascii="仿宋" w:eastAsia="仿宋" w:hAnsi="仿宋" w:cs="仿宋" w:hint="eastAsia"/>
            <w:lang w:eastAsia="zh-CN"/>
          </w:rPr>
          <w:t>(二)、机械设备电控项目工艺技术设计方案</w:t>
        </w:r>
        <w:r>
          <w:tab/>
        </w:r>
        <w:r>
          <w:fldChar w:fldCharType="begin"/>
        </w:r>
        <w:r>
          <w:instrText xml:space="preserve"> PAGEREF _Toc19332 \h </w:instrText>
        </w:r>
        <w:r>
          <w:fldChar w:fldCharType="separate"/>
        </w:r>
        <w:r>
          <w:t>14</w:t>
        </w:r>
        <w:r>
          <w:fldChar w:fldCharType="end"/>
        </w:r>
      </w:hyperlink>
    </w:p>
    <w:p>
      <w:pPr>
        <w:pStyle w:val="TOC2"/>
        <w:tabs>
          <w:tab w:val="right" w:leader="dot" w:pos="8306"/>
        </w:tabs>
      </w:pPr>
      <w:hyperlink w:anchor="_Toc23083" w:history="1">
        <w:r>
          <w:rPr>
            <w:rFonts w:ascii="仿宋" w:eastAsia="仿宋" w:hAnsi="仿宋" w:cs="仿宋" w:hint="eastAsia"/>
            <w:lang w:eastAsia="zh-CN"/>
          </w:rPr>
          <w:t>(三)、设备选型方案</w:t>
        </w:r>
        <w:r>
          <w:tab/>
        </w:r>
        <w:r>
          <w:fldChar w:fldCharType="begin"/>
        </w:r>
        <w:r>
          <w:instrText xml:space="preserve"> PAGEREF _Toc23083 \h </w:instrText>
        </w:r>
        <w:r>
          <w:fldChar w:fldCharType="separate"/>
        </w:r>
        <w:r>
          <w:t>15</w:t>
        </w:r>
        <w:r>
          <w:fldChar w:fldCharType="end"/>
        </w:r>
      </w:hyperlink>
    </w:p>
    <w:p>
      <w:pPr>
        <w:pStyle w:val="TOC1"/>
        <w:tabs>
          <w:tab w:val="right" w:leader="dot" w:pos="8306"/>
        </w:tabs>
      </w:pPr>
      <w:hyperlink w:anchor="_Toc14162" w:history="1">
        <w:r>
          <w:rPr>
            <w:rFonts w:ascii="仿宋" w:eastAsia="仿宋" w:hAnsi="仿宋" w:cs="仿宋" w:hint="eastAsia"/>
            <w:lang w:eastAsia="zh-CN"/>
          </w:rPr>
          <w:t>四、机械设备电控项目建设单位说明</w:t>
        </w:r>
        <w:r>
          <w:tab/>
        </w:r>
        <w:r>
          <w:fldChar w:fldCharType="begin"/>
        </w:r>
        <w:r>
          <w:instrText xml:space="preserve"> PAGEREF _Toc14162 \h </w:instrText>
        </w:r>
        <w:r>
          <w:fldChar w:fldCharType="separate"/>
        </w:r>
        <w:r>
          <w:t>17</w:t>
        </w:r>
        <w:r>
          <w:fldChar w:fldCharType="end"/>
        </w:r>
      </w:hyperlink>
    </w:p>
    <w:p>
      <w:pPr>
        <w:pStyle w:val="TOC2"/>
        <w:tabs>
          <w:tab w:val="right" w:leader="dot" w:pos="8306"/>
        </w:tabs>
      </w:pPr>
      <w:hyperlink w:anchor="_Toc15099" w:history="1">
        <w:r>
          <w:rPr>
            <w:rFonts w:ascii="仿宋" w:eastAsia="仿宋" w:hAnsi="仿宋" w:cs="仿宋" w:hint="eastAsia"/>
            <w:lang w:eastAsia="zh-CN"/>
          </w:rPr>
          <w:t>(一)、机械设备电控项目承办单位基本情况</w:t>
        </w:r>
        <w:r>
          <w:tab/>
        </w:r>
        <w:r>
          <w:fldChar w:fldCharType="begin"/>
        </w:r>
        <w:r>
          <w:instrText xml:space="preserve"> PAGEREF _Toc15099 \h </w:instrText>
        </w:r>
        <w:r>
          <w:fldChar w:fldCharType="separate"/>
        </w:r>
        <w:r>
          <w:t>17</w:t>
        </w:r>
        <w:r>
          <w:fldChar w:fldCharType="end"/>
        </w:r>
      </w:hyperlink>
    </w:p>
    <w:p>
      <w:pPr>
        <w:pStyle w:val="TOC2"/>
        <w:tabs>
          <w:tab w:val="right" w:leader="dot" w:pos="8306"/>
        </w:tabs>
      </w:pPr>
      <w:hyperlink w:anchor="_Toc31570" w:history="1">
        <w:r>
          <w:rPr>
            <w:rFonts w:ascii="仿宋" w:eastAsia="仿宋" w:hAnsi="仿宋" w:cs="仿宋" w:hint="eastAsia"/>
            <w:lang w:eastAsia="zh-CN"/>
          </w:rPr>
          <w:t>(二)、公司经济效益分析</w:t>
        </w:r>
        <w:r>
          <w:tab/>
        </w:r>
        <w:r>
          <w:fldChar w:fldCharType="begin"/>
        </w:r>
        <w:r>
          <w:instrText xml:space="preserve"> PAGEREF _Toc31570 \h </w:instrText>
        </w:r>
        <w:r>
          <w:fldChar w:fldCharType="separate"/>
        </w:r>
        <w:r>
          <w:t>17</w:t>
        </w:r>
        <w:r>
          <w:fldChar w:fldCharType="end"/>
        </w:r>
      </w:hyperlink>
    </w:p>
    <w:p>
      <w:pPr>
        <w:pStyle w:val="TOC1"/>
        <w:tabs>
          <w:tab w:val="right" w:leader="dot" w:pos="8306"/>
        </w:tabs>
      </w:pPr>
      <w:hyperlink w:anchor="_Toc16967" w:history="1">
        <w:r>
          <w:rPr>
            <w:rFonts w:ascii="仿宋" w:eastAsia="仿宋" w:hAnsi="仿宋" w:cs="仿宋" w:hint="eastAsia"/>
            <w:lang w:eastAsia="zh-CN"/>
          </w:rPr>
          <w:t>五、产品规划分析</w:t>
        </w:r>
        <w:r>
          <w:tab/>
        </w:r>
        <w:r>
          <w:fldChar w:fldCharType="begin"/>
        </w:r>
        <w:r>
          <w:instrText xml:space="preserve"> PAGEREF _Toc16967 \h </w:instrText>
        </w:r>
        <w:r>
          <w:fldChar w:fldCharType="separate"/>
        </w:r>
        <w:r>
          <w:t>18</w:t>
        </w:r>
        <w:r>
          <w:fldChar w:fldCharType="end"/>
        </w:r>
      </w:hyperlink>
    </w:p>
    <w:p>
      <w:pPr>
        <w:pStyle w:val="TOC2"/>
        <w:tabs>
          <w:tab w:val="right" w:leader="dot" w:pos="8306"/>
        </w:tabs>
      </w:pPr>
      <w:hyperlink w:anchor="_Toc22440" w:history="1">
        <w:r>
          <w:rPr>
            <w:rFonts w:ascii="仿宋" w:eastAsia="仿宋" w:hAnsi="仿宋" w:cs="仿宋" w:hint="eastAsia"/>
            <w:lang w:eastAsia="zh-CN"/>
          </w:rPr>
          <w:t>(一)、产品规划</w:t>
        </w:r>
        <w:r>
          <w:tab/>
        </w:r>
        <w:r>
          <w:fldChar w:fldCharType="begin"/>
        </w:r>
        <w:r>
          <w:instrText xml:space="preserve"> PAGEREF _Toc22440 \h </w:instrText>
        </w:r>
        <w:r>
          <w:fldChar w:fldCharType="separate"/>
        </w:r>
        <w:r>
          <w:t>18</w:t>
        </w:r>
        <w:r>
          <w:fldChar w:fldCharType="end"/>
        </w:r>
      </w:hyperlink>
    </w:p>
    <w:p>
      <w:pPr>
        <w:pStyle w:val="TOC2"/>
        <w:tabs>
          <w:tab w:val="right" w:leader="dot" w:pos="8306"/>
        </w:tabs>
      </w:pPr>
      <w:hyperlink w:anchor="_Toc4663" w:history="1">
        <w:r>
          <w:rPr>
            <w:rFonts w:ascii="仿宋" w:eastAsia="仿宋" w:hAnsi="仿宋" w:cs="仿宋" w:hint="eastAsia"/>
            <w:lang w:eastAsia="zh-CN"/>
          </w:rPr>
          <w:t>(二)、建设规模</w:t>
        </w:r>
        <w:r>
          <w:tab/>
        </w:r>
        <w:r>
          <w:fldChar w:fldCharType="begin"/>
        </w:r>
        <w:r>
          <w:instrText xml:space="preserve"> PAGEREF _Toc4663 \h </w:instrText>
        </w:r>
        <w:r>
          <w:fldChar w:fldCharType="separate"/>
        </w:r>
        <w:r>
          <w:t>19</w:t>
        </w:r>
        <w:r>
          <w:fldChar w:fldCharType="end"/>
        </w:r>
      </w:hyperlink>
    </w:p>
    <w:p>
      <w:pPr>
        <w:pStyle w:val="TOC1"/>
        <w:tabs>
          <w:tab w:val="right" w:leader="dot" w:pos="8306"/>
        </w:tabs>
      </w:pPr>
      <w:hyperlink w:anchor="_Toc1575" w:history="1">
        <w:r>
          <w:rPr>
            <w:rFonts w:ascii="仿宋" w:eastAsia="仿宋" w:hAnsi="仿宋" w:cs="仿宋" w:hint="eastAsia"/>
            <w:lang w:eastAsia="zh-CN"/>
          </w:rPr>
          <w:t>六、机械设备电控项目建设背景及必要性分析</w:t>
        </w:r>
        <w:r>
          <w:tab/>
        </w:r>
        <w:r>
          <w:fldChar w:fldCharType="begin"/>
        </w:r>
        <w:r>
          <w:instrText xml:space="preserve"> PAGEREF _Toc1575 \h </w:instrText>
        </w:r>
        <w:r>
          <w:fldChar w:fldCharType="separate"/>
        </w:r>
        <w:r>
          <w:t>20</w:t>
        </w:r>
        <w:r>
          <w:fldChar w:fldCharType="end"/>
        </w:r>
      </w:hyperlink>
    </w:p>
    <w:p>
      <w:pPr>
        <w:pStyle w:val="TOC2"/>
        <w:tabs>
          <w:tab w:val="right" w:leader="dot" w:pos="8306"/>
        </w:tabs>
      </w:pPr>
      <w:hyperlink w:anchor="_Toc17522" w:history="1">
        <w:r>
          <w:rPr>
            <w:rFonts w:ascii="仿宋" w:eastAsia="仿宋" w:hAnsi="仿宋" w:cs="仿宋" w:hint="eastAsia"/>
            <w:lang w:eastAsia="zh-CN"/>
          </w:rPr>
          <w:t>(一)、机械设备电控项目背景分析</w:t>
        </w:r>
        <w:r>
          <w:tab/>
        </w:r>
        <w:r>
          <w:fldChar w:fldCharType="begin"/>
        </w:r>
        <w:r>
          <w:instrText xml:space="preserve"> PAGEREF _Toc17522 \h </w:instrText>
        </w:r>
        <w:r>
          <w:fldChar w:fldCharType="separate"/>
        </w:r>
        <w:r>
          <w:t>20</w:t>
        </w:r>
        <w:r>
          <w:fldChar w:fldCharType="end"/>
        </w:r>
      </w:hyperlink>
    </w:p>
    <w:p>
      <w:pPr>
        <w:pStyle w:val="TOC2"/>
        <w:tabs>
          <w:tab w:val="right" w:leader="dot" w:pos="8306"/>
        </w:tabs>
      </w:pPr>
      <w:hyperlink w:anchor="_Toc27761" w:history="1">
        <w:r>
          <w:rPr>
            <w:rFonts w:ascii="仿宋" w:eastAsia="仿宋" w:hAnsi="仿宋" w:cs="仿宋" w:hint="eastAsia"/>
            <w:lang w:eastAsia="zh-CN"/>
          </w:rPr>
          <w:t>(二)、机械设备电控项目建设必要性分析</w:t>
        </w:r>
        <w:r>
          <w:tab/>
        </w:r>
        <w:r>
          <w:fldChar w:fldCharType="begin"/>
        </w:r>
        <w:r>
          <w:instrText xml:space="preserve"> PAGEREF _Toc27761 \h </w:instrText>
        </w:r>
        <w:r>
          <w:fldChar w:fldCharType="separate"/>
        </w:r>
        <w:r>
          <w:t>22</w:t>
        </w:r>
        <w:r>
          <w:fldChar w:fldCharType="end"/>
        </w:r>
      </w:hyperlink>
    </w:p>
    <w:p>
      <w:pPr>
        <w:pStyle w:val="TOC1"/>
        <w:tabs>
          <w:tab w:val="right" w:leader="dot" w:pos="8306"/>
        </w:tabs>
      </w:pPr>
      <w:hyperlink w:anchor="_Toc30787" w:history="1">
        <w:r>
          <w:rPr>
            <w:rFonts w:ascii="仿宋" w:eastAsia="仿宋" w:hAnsi="仿宋" w:cs="仿宋" w:hint="eastAsia"/>
            <w:lang w:eastAsia="zh-CN"/>
          </w:rPr>
          <w:t>七、机械设备电控项目人力资源管理</w:t>
        </w:r>
        <w:r>
          <w:tab/>
        </w:r>
        <w:r>
          <w:fldChar w:fldCharType="begin"/>
        </w:r>
        <w:r>
          <w:instrText xml:space="preserve"> PAGEREF _Toc30787 \h </w:instrText>
        </w:r>
        <w:r>
          <w:fldChar w:fldCharType="separate"/>
        </w:r>
        <w:r>
          <w:t>23</w:t>
        </w:r>
        <w:r>
          <w:fldChar w:fldCharType="end"/>
        </w:r>
      </w:hyperlink>
    </w:p>
    <w:p>
      <w:pPr>
        <w:pStyle w:val="TOC2"/>
        <w:tabs>
          <w:tab w:val="right" w:leader="dot" w:pos="8306"/>
        </w:tabs>
      </w:pPr>
      <w:hyperlink w:anchor="_Toc1040" w:history="1">
        <w:r>
          <w:rPr>
            <w:rFonts w:ascii="仿宋" w:eastAsia="仿宋" w:hAnsi="仿宋" w:cs="仿宋" w:hint="eastAsia"/>
            <w:lang w:eastAsia="zh-CN"/>
          </w:rPr>
          <w:t>(一)、建立健全的预算管理制度</w:t>
        </w:r>
        <w:r>
          <w:tab/>
        </w:r>
        <w:r>
          <w:fldChar w:fldCharType="begin"/>
        </w:r>
        <w:r>
          <w:instrText xml:space="preserve"> PAGEREF _Toc1040 \h </w:instrText>
        </w:r>
        <w:r>
          <w:fldChar w:fldCharType="separate"/>
        </w:r>
        <w:r>
          <w:t>23</w:t>
        </w:r>
        <w:r>
          <w:fldChar w:fldCharType="end"/>
        </w:r>
      </w:hyperlink>
    </w:p>
    <w:p>
      <w:pPr>
        <w:pStyle w:val="TOC2"/>
        <w:tabs>
          <w:tab w:val="right" w:leader="dot" w:pos="8306"/>
        </w:tabs>
      </w:pPr>
      <w:hyperlink w:anchor="_Toc25295" w:history="1">
        <w:r>
          <w:rPr>
            <w:rFonts w:ascii="仿宋" w:eastAsia="仿宋" w:hAnsi="仿宋" w:cs="仿宋" w:hint="eastAsia"/>
            <w:lang w:eastAsia="zh-CN"/>
          </w:rPr>
          <w:t>(二)、加强资金流动监控</w:t>
        </w:r>
        <w:r>
          <w:tab/>
        </w:r>
        <w:r>
          <w:fldChar w:fldCharType="begin"/>
        </w:r>
        <w:r>
          <w:instrText xml:space="preserve"> PAGEREF _Toc25295 \h </w:instrText>
        </w:r>
        <w:r>
          <w:fldChar w:fldCharType="separate"/>
        </w:r>
        <w:r>
          <w:t>25</w:t>
        </w:r>
        <w:r>
          <w:fldChar w:fldCharType="end"/>
        </w:r>
      </w:hyperlink>
    </w:p>
    <w:p>
      <w:pPr>
        <w:pStyle w:val="TOC2"/>
        <w:tabs>
          <w:tab w:val="right" w:leader="dot" w:pos="8306"/>
        </w:tabs>
      </w:pPr>
      <w:hyperlink w:anchor="_Toc20557" w:history="1">
        <w:r>
          <w:rPr>
            <w:rFonts w:ascii="仿宋" w:eastAsia="仿宋" w:hAnsi="仿宋" w:cs="仿宋" w:hint="eastAsia"/>
            <w:lang w:eastAsia="zh-CN"/>
          </w:rPr>
          <w:t>(三)、制定完善的风险控制机制</w:t>
        </w:r>
        <w:r>
          <w:tab/>
        </w:r>
        <w:r>
          <w:fldChar w:fldCharType="begin"/>
        </w:r>
        <w:r>
          <w:instrText xml:space="preserve"> PAGEREF _Toc20557 \h </w:instrText>
        </w:r>
        <w:r>
          <w:fldChar w:fldCharType="separate"/>
        </w:r>
        <w:r>
          <w:t>26</w:t>
        </w:r>
        <w:r>
          <w:fldChar w:fldCharType="end"/>
        </w:r>
      </w:hyperlink>
    </w:p>
    <w:p>
      <w:pPr>
        <w:pStyle w:val="TOC2"/>
        <w:tabs>
          <w:tab w:val="right" w:leader="dot" w:pos="8306"/>
        </w:tabs>
      </w:pPr>
      <w:hyperlink w:anchor="_Toc31244" w:history="1">
        <w:r>
          <w:rPr>
            <w:rFonts w:ascii="仿宋" w:eastAsia="仿宋" w:hAnsi="仿宋" w:cs="仿宋" w:hint="eastAsia"/>
            <w:lang w:eastAsia="zh-CN"/>
          </w:rPr>
          <w:t>(四)、优化成本管理</w:t>
        </w:r>
        <w:r>
          <w:tab/>
        </w:r>
        <w:r>
          <w:fldChar w:fldCharType="begin"/>
        </w:r>
        <w:r>
          <w:instrText xml:space="preserve"> PAGEREF _Toc31244 \h </w:instrText>
        </w:r>
        <w:r>
          <w:fldChar w:fldCharType="separate"/>
        </w:r>
        <w:r>
          <w:t>27</w:t>
        </w:r>
        <w:r>
          <w:fldChar w:fldCharType="end"/>
        </w:r>
      </w:hyperlink>
    </w:p>
    <w:p>
      <w:pPr>
        <w:pStyle w:val="TOC1"/>
        <w:tabs>
          <w:tab w:val="right" w:leader="dot" w:pos="8306"/>
        </w:tabs>
      </w:pPr>
      <w:hyperlink w:anchor="_Toc14294" w:history="1">
        <w:r>
          <w:rPr>
            <w:rFonts w:ascii="仿宋" w:eastAsia="仿宋" w:hAnsi="仿宋" w:cs="仿宋" w:hint="eastAsia"/>
            <w:lang w:eastAsia="zh-CN"/>
          </w:rPr>
          <w:t>八、机械设备电控项目技术管理</w:t>
        </w:r>
        <w:r>
          <w:tab/>
        </w:r>
        <w:r>
          <w:fldChar w:fldCharType="begin"/>
        </w:r>
        <w:r>
          <w:instrText xml:space="preserve"> PAGEREF _Toc14294 \h </w:instrText>
        </w:r>
        <w:r>
          <w:fldChar w:fldCharType="separate"/>
        </w:r>
        <w:r>
          <w:t>29</w:t>
        </w:r>
        <w:r>
          <w:fldChar w:fldCharType="end"/>
        </w:r>
      </w:hyperlink>
    </w:p>
    <w:p>
      <w:pPr>
        <w:pStyle w:val="TOC2"/>
        <w:tabs>
          <w:tab w:val="right" w:leader="dot" w:pos="8306"/>
        </w:tabs>
      </w:pPr>
      <w:hyperlink w:anchor="_Toc22614" w:history="1">
        <w:r>
          <w:rPr>
            <w:rFonts w:ascii="仿宋" w:eastAsia="仿宋" w:hAnsi="仿宋" w:cs="仿宋" w:hint="eastAsia"/>
            <w:lang w:eastAsia="zh-CN"/>
          </w:rPr>
          <w:t>(一)、技术方案选用方向</w:t>
        </w:r>
        <w:r>
          <w:tab/>
        </w:r>
        <w:r>
          <w:fldChar w:fldCharType="begin"/>
        </w:r>
        <w:r>
          <w:instrText xml:space="preserve"> PAGEREF _Toc22614 \h </w:instrText>
        </w:r>
        <w:r>
          <w:fldChar w:fldCharType="separate"/>
        </w:r>
        <w:r>
          <w:t>29</w:t>
        </w:r>
        <w:r>
          <w:fldChar w:fldCharType="end"/>
        </w:r>
      </w:hyperlink>
    </w:p>
    <w:p>
      <w:pPr>
        <w:pStyle w:val="TOC2"/>
        <w:tabs>
          <w:tab w:val="right" w:leader="dot" w:pos="8306"/>
        </w:tabs>
      </w:pPr>
      <w:hyperlink w:anchor="_Toc2155" w:history="1">
        <w:r>
          <w:rPr>
            <w:rFonts w:ascii="仿宋" w:eastAsia="仿宋" w:hAnsi="仿宋" w:cs="仿宋" w:hint="eastAsia"/>
            <w:lang w:eastAsia="zh-CN"/>
          </w:rPr>
          <w:t>(二)、工艺技术方案选用原则</w:t>
        </w:r>
        <w:r>
          <w:tab/>
        </w:r>
        <w:r>
          <w:fldChar w:fldCharType="begin"/>
        </w:r>
        <w:r>
          <w:instrText xml:space="preserve"> PAGEREF _Toc2155 \h </w:instrText>
        </w:r>
        <w:r>
          <w:fldChar w:fldCharType="separate"/>
        </w:r>
        <w:r>
          <w:t>31</w:t>
        </w:r>
        <w:r>
          <w:fldChar w:fldCharType="end"/>
        </w:r>
      </w:hyperlink>
    </w:p>
    <w:p>
      <w:pPr>
        <w:pStyle w:val="TOC2"/>
        <w:tabs>
          <w:tab w:val="right" w:leader="dot" w:pos="8306"/>
        </w:tabs>
      </w:pPr>
      <w:hyperlink w:anchor="_Toc9691" w:history="1">
        <w:r>
          <w:rPr>
            <w:rFonts w:ascii="仿宋" w:eastAsia="仿宋" w:hAnsi="仿宋" w:cs="仿宋" w:hint="eastAsia"/>
            <w:lang w:eastAsia="zh-CN"/>
          </w:rPr>
          <w:t>(三)、工艺技术方案要求</w:t>
        </w:r>
        <w:r>
          <w:tab/>
        </w:r>
        <w:r>
          <w:fldChar w:fldCharType="begin"/>
        </w:r>
        <w:r>
          <w:instrText xml:space="preserve"> PAGEREF _Toc9691 \h </w:instrText>
        </w:r>
        <w:r>
          <w:fldChar w:fldCharType="separate"/>
        </w:r>
        <w:r>
          <w:t>33</w:t>
        </w:r>
        <w:r>
          <w:fldChar w:fldCharType="end"/>
        </w:r>
      </w:hyperlink>
    </w:p>
    <w:p>
      <w:pPr>
        <w:pStyle w:val="TOC1"/>
        <w:tabs>
          <w:tab w:val="right" w:leader="dot" w:pos="8306"/>
        </w:tabs>
      </w:pPr>
      <w:hyperlink w:anchor="_Toc23856" w:history="1">
        <w:r>
          <w:rPr>
            <w:rFonts w:ascii="仿宋" w:eastAsia="仿宋" w:hAnsi="仿宋" w:cs="仿宋" w:hint="eastAsia"/>
            <w:lang w:eastAsia="zh-CN"/>
          </w:rPr>
          <w:t>九、机械设备电控项目社会影响</w:t>
        </w:r>
        <w:r>
          <w:tab/>
        </w:r>
        <w:r>
          <w:fldChar w:fldCharType="begin"/>
        </w:r>
        <w:r>
          <w:instrText xml:space="preserve"> PAGEREF _Toc23856 \h </w:instrText>
        </w:r>
        <w:r>
          <w:fldChar w:fldCharType="separate"/>
        </w:r>
        <w:r>
          <w:t>35</w:t>
        </w:r>
        <w:r>
          <w:fldChar w:fldCharType="end"/>
        </w:r>
      </w:hyperlink>
    </w:p>
    <w:p>
      <w:pPr>
        <w:pStyle w:val="TOC2"/>
        <w:tabs>
          <w:tab w:val="right" w:leader="dot" w:pos="8306"/>
        </w:tabs>
      </w:pPr>
      <w:hyperlink w:anchor="_Toc32306" w:history="1">
        <w:r>
          <w:rPr>
            <w:rFonts w:ascii="仿宋" w:eastAsia="仿宋" w:hAnsi="仿宋" w:cs="仿宋" w:hint="eastAsia"/>
            <w:lang w:eastAsia="zh-CN"/>
          </w:rPr>
          <w:t>(一)、社会责任与义务</w:t>
        </w:r>
        <w:r>
          <w:tab/>
        </w:r>
        <w:r>
          <w:fldChar w:fldCharType="begin"/>
        </w:r>
        <w:r>
          <w:instrText xml:space="preserve"> PAGEREF _Toc32306 \h </w:instrText>
        </w:r>
        <w:r>
          <w:fldChar w:fldCharType="separate"/>
        </w:r>
        <w:r>
          <w:t>35</w:t>
        </w:r>
        <w:r>
          <w:fldChar w:fldCharType="end"/>
        </w:r>
      </w:hyperlink>
    </w:p>
    <w:p>
      <w:pPr>
        <w:pStyle w:val="TOC2"/>
        <w:tabs>
          <w:tab w:val="right" w:leader="dot" w:pos="8306"/>
        </w:tabs>
      </w:pPr>
      <w:hyperlink w:anchor="_Toc9304" w:history="1">
        <w:r>
          <w:rPr>
            <w:rFonts w:ascii="仿宋" w:eastAsia="仿宋" w:hAnsi="仿宋" w:cs="仿宋" w:hint="eastAsia"/>
            <w:lang w:eastAsia="zh-CN"/>
          </w:rPr>
          <w:t>(二)、社会参与与沟通</w:t>
        </w:r>
        <w:r>
          <w:tab/>
        </w:r>
        <w:r>
          <w:fldChar w:fldCharType="begin"/>
        </w:r>
        <w:r>
          <w:instrText xml:space="preserve"> PAGEREF _Toc9304 \h </w:instrText>
        </w:r>
        <w:r>
          <w:fldChar w:fldCharType="separate"/>
        </w:r>
        <w:r>
          <w:t>36</w:t>
        </w:r>
        <w:r>
          <w:fldChar w:fldCharType="end"/>
        </w:r>
      </w:hyperlink>
    </w:p>
    <w:p>
      <w:pPr>
        <w:pStyle w:val="TOC1"/>
        <w:tabs>
          <w:tab w:val="right" w:leader="dot" w:pos="8306"/>
        </w:tabs>
      </w:pPr>
      <w:hyperlink w:anchor="_Toc15319" w:history="1">
        <w:r>
          <w:rPr>
            <w:rFonts w:ascii="仿宋" w:eastAsia="仿宋" w:hAnsi="仿宋" w:cs="仿宋" w:hint="eastAsia"/>
            <w:lang w:eastAsia="zh-CN"/>
          </w:rPr>
          <w:t>十、机械设备电控项目计划安排</w:t>
        </w:r>
        <w:r>
          <w:tab/>
        </w:r>
        <w:r>
          <w:fldChar w:fldCharType="begin"/>
        </w:r>
        <w:r>
          <w:instrText xml:space="preserve"> PAGEREF _Toc15319 \h </w:instrText>
        </w:r>
        <w:r>
          <w:fldChar w:fldCharType="separate"/>
        </w:r>
        <w:r>
          <w:t>37</w:t>
        </w:r>
        <w:r>
          <w:fldChar w:fldCharType="end"/>
        </w:r>
      </w:hyperlink>
    </w:p>
    <w:p>
      <w:pPr>
        <w:pStyle w:val="TOC2"/>
        <w:tabs>
          <w:tab w:val="right" w:leader="dot" w:pos="8306"/>
        </w:tabs>
      </w:pPr>
      <w:hyperlink w:anchor="_Toc10040" w:history="1">
        <w:r>
          <w:rPr>
            <w:rFonts w:ascii="仿宋" w:eastAsia="仿宋" w:hAnsi="仿宋" w:cs="仿宋" w:hint="eastAsia"/>
            <w:lang w:eastAsia="zh-CN"/>
          </w:rPr>
          <w:t>(一)、建设周期</w:t>
        </w:r>
        <w:r>
          <w:tab/>
        </w:r>
        <w:r>
          <w:fldChar w:fldCharType="begin"/>
        </w:r>
        <w:r>
          <w:instrText xml:space="preserve"> PAGEREF _Toc10040 \h </w:instrText>
        </w:r>
        <w:r>
          <w:fldChar w:fldCharType="separate"/>
        </w:r>
        <w:r>
          <w:t>37</w:t>
        </w:r>
        <w:r>
          <w:fldChar w:fldCharType="end"/>
        </w:r>
      </w:hyperlink>
    </w:p>
    <w:p>
      <w:pPr>
        <w:pStyle w:val="TOC2"/>
        <w:tabs>
          <w:tab w:val="right" w:leader="dot" w:pos="8306"/>
        </w:tabs>
      </w:pPr>
      <w:hyperlink w:anchor="_Toc8295" w:history="1">
        <w:r>
          <w:rPr>
            <w:rFonts w:ascii="仿宋" w:eastAsia="仿宋" w:hAnsi="仿宋" w:cs="仿宋" w:hint="eastAsia"/>
            <w:lang w:eastAsia="zh-CN"/>
          </w:rPr>
          <w:t>(二)、建设进度</w:t>
        </w:r>
        <w:r>
          <w:tab/>
        </w:r>
        <w:r>
          <w:fldChar w:fldCharType="begin"/>
        </w:r>
        <w:r>
          <w:instrText xml:space="preserve"> PAGEREF _Toc8295 \h </w:instrText>
        </w:r>
        <w:r>
          <w:fldChar w:fldCharType="separate"/>
        </w:r>
        <w:r>
          <w:t>37</w:t>
        </w:r>
        <w:r>
          <w:fldChar w:fldCharType="end"/>
        </w:r>
      </w:hyperlink>
    </w:p>
    <w:p>
      <w:pPr>
        <w:pStyle w:val="TOC2"/>
        <w:tabs>
          <w:tab w:val="right" w:leader="dot" w:pos="8306"/>
        </w:tabs>
      </w:pPr>
      <w:hyperlink w:anchor="_Toc20500" w:history="1">
        <w:r>
          <w:rPr>
            <w:rFonts w:ascii="仿宋" w:eastAsia="仿宋" w:hAnsi="仿宋" w:cs="仿宋" w:hint="eastAsia"/>
            <w:lang w:eastAsia="zh-CN"/>
          </w:rPr>
          <w:t>(三)、进度安排注意事项</w:t>
        </w:r>
        <w:r>
          <w:tab/>
        </w:r>
        <w:r>
          <w:fldChar w:fldCharType="begin"/>
        </w:r>
        <w:r>
          <w:instrText xml:space="preserve"> PAGEREF _Toc20500 \h </w:instrText>
        </w:r>
        <w:r>
          <w:fldChar w:fldCharType="separate"/>
        </w:r>
        <w:r>
          <w:t>38</w:t>
        </w:r>
        <w:r>
          <w:fldChar w:fldCharType="end"/>
        </w:r>
      </w:hyperlink>
    </w:p>
    <w:p>
      <w:pPr>
        <w:pStyle w:val="TOC2"/>
        <w:tabs>
          <w:tab w:val="right" w:leader="dot" w:pos="8306"/>
        </w:tabs>
      </w:pPr>
      <w:hyperlink w:anchor="_Toc18380" w:history="1">
        <w:r>
          <w:rPr>
            <w:rFonts w:ascii="仿宋" w:eastAsia="仿宋" w:hAnsi="仿宋" w:cs="仿宋" w:hint="eastAsia"/>
            <w:lang w:eastAsia="zh-CN"/>
          </w:rPr>
          <w:t>(四)、人力资源配置</w:t>
        </w:r>
        <w:r>
          <w:tab/>
        </w:r>
        <w:r>
          <w:fldChar w:fldCharType="begin"/>
        </w:r>
        <w:r>
          <w:instrText xml:space="preserve"> PAGEREF _Toc18380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6" w:history="1">
        <w:r>
          <w:rPr>
            <w:rFonts w:ascii="仿宋" w:eastAsia="仿宋" w:hAnsi="仿宋" w:cs="仿宋" w:hint="eastAsia"/>
            <w:lang w:eastAsia="zh-CN"/>
          </w:rPr>
          <w:t>十一、机械设备电控项目财务管理</w:t>
        </w:r>
        <w:r>
          <w:tab/>
        </w:r>
        <w:r>
          <w:fldChar w:fldCharType="begin"/>
        </w:r>
        <w:r>
          <w:instrText xml:space="preserve"> PAGEREF _Toc796 \h </w:instrText>
        </w:r>
        <w:r>
          <w:fldChar w:fldCharType="separate"/>
        </w:r>
        <w:r>
          <w:t>41</w:t>
        </w:r>
        <w:r>
          <w:fldChar w:fldCharType="end"/>
        </w:r>
      </w:hyperlink>
    </w:p>
    <w:p>
      <w:pPr>
        <w:pStyle w:val="TOC2"/>
        <w:tabs>
          <w:tab w:val="right" w:leader="dot" w:pos="8306"/>
        </w:tabs>
      </w:pPr>
      <w:hyperlink w:anchor="_Toc1464" w:history="1">
        <w:r>
          <w:rPr>
            <w:rFonts w:ascii="仿宋" w:eastAsia="仿宋" w:hAnsi="仿宋" w:cs="仿宋" w:hint="eastAsia"/>
            <w:lang w:eastAsia="zh-CN"/>
          </w:rPr>
          <w:t>(一)、资金需求大</w:t>
        </w:r>
        <w:r>
          <w:tab/>
        </w:r>
        <w:r>
          <w:fldChar w:fldCharType="begin"/>
        </w:r>
        <w:r>
          <w:instrText xml:space="preserve"> PAGEREF _Toc1464 \h </w:instrText>
        </w:r>
        <w:r>
          <w:fldChar w:fldCharType="separate"/>
        </w:r>
        <w:r>
          <w:t>41</w:t>
        </w:r>
        <w:r>
          <w:fldChar w:fldCharType="end"/>
        </w:r>
      </w:hyperlink>
    </w:p>
    <w:p>
      <w:pPr>
        <w:pStyle w:val="TOC2"/>
        <w:tabs>
          <w:tab w:val="right" w:leader="dot" w:pos="8306"/>
        </w:tabs>
      </w:pPr>
      <w:hyperlink w:anchor="_Toc19563" w:history="1">
        <w:r>
          <w:rPr>
            <w:rFonts w:ascii="仿宋" w:eastAsia="仿宋" w:hAnsi="仿宋" w:cs="仿宋" w:hint="eastAsia"/>
            <w:lang w:eastAsia="zh-CN"/>
          </w:rPr>
          <w:t>(二)、研发周期长</w:t>
        </w:r>
        <w:r>
          <w:tab/>
        </w:r>
        <w:r>
          <w:fldChar w:fldCharType="begin"/>
        </w:r>
        <w:r>
          <w:instrText xml:space="preserve"> PAGEREF _Toc19563 \h </w:instrText>
        </w:r>
        <w:r>
          <w:fldChar w:fldCharType="separate"/>
        </w:r>
        <w:r>
          <w:t>42</w:t>
        </w:r>
        <w:r>
          <w:fldChar w:fldCharType="end"/>
        </w:r>
      </w:hyperlink>
    </w:p>
    <w:p>
      <w:pPr>
        <w:pStyle w:val="TOC2"/>
        <w:tabs>
          <w:tab w:val="right" w:leader="dot" w:pos="8306"/>
        </w:tabs>
      </w:pPr>
      <w:hyperlink w:anchor="_Toc2090" w:history="1">
        <w:r>
          <w:rPr>
            <w:rFonts w:ascii="仿宋" w:eastAsia="仿宋" w:hAnsi="仿宋" w:cs="仿宋" w:hint="eastAsia"/>
            <w:lang w:eastAsia="zh-CN"/>
          </w:rPr>
          <w:t>(三)、市场风险大</w:t>
        </w:r>
        <w:r>
          <w:tab/>
        </w:r>
        <w:r>
          <w:fldChar w:fldCharType="begin"/>
        </w:r>
        <w:r>
          <w:instrText xml:space="preserve"> PAGEREF _Toc2090 \h </w:instrText>
        </w:r>
        <w:r>
          <w:fldChar w:fldCharType="separate"/>
        </w:r>
        <w:r>
          <w:t>43</w:t>
        </w:r>
        <w:r>
          <w:fldChar w:fldCharType="end"/>
        </w:r>
      </w:hyperlink>
    </w:p>
    <w:p>
      <w:pPr>
        <w:pStyle w:val="TOC2"/>
        <w:tabs>
          <w:tab w:val="right" w:leader="dot" w:pos="8306"/>
        </w:tabs>
      </w:pPr>
      <w:hyperlink w:anchor="_Toc29462" w:history="1">
        <w:r>
          <w:rPr>
            <w:rFonts w:ascii="仿宋" w:eastAsia="仿宋" w:hAnsi="仿宋" w:cs="仿宋" w:hint="eastAsia"/>
            <w:lang w:eastAsia="zh-CN"/>
          </w:rPr>
          <w:t>(四)、利润率高</w:t>
        </w:r>
        <w:r>
          <w:tab/>
        </w:r>
        <w:r>
          <w:fldChar w:fldCharType="begin"/>
        </w:r>
        <w:r>
          <w:instrText xml:space="preserve"> PAGEREF _Toc29462 \h </w:instrText>
        </w:r>
        <w:r>
          <w:fldChar w:fldCharType="separate"/>
        </w:r>
        <w:r>
          <w:t>46</w:t>
        </w:r>
        <w:r>
          <w:fldChar w:fldCharType="end"/>
        </w:r>
      </w:hyperlink>
    </w:p>
    <w:p>
      <w:pPr>
        <w:pStyle w:val="TOC1"/>
        <w:tabs>
          <w:tab w:val="right" w:leader="dot" w:pos="8306"/>
        </w:tabs>
      </w:pPr>
      <w:hyperlink w:anchor="_Toc11976" w:history="1">
        <w:r>
          <w:rPr>
            <w:rFonts w:ascii="仿宋" w:eastAsia="仿宋" w:hAnsi="仿宋" w:cs="仿宋" w:hint="eastAsia"/>
            <w:lang w:eastAsia="zh-CN"/>
          </w:rPr>
          <w:t>十二、生产安全保护</w:t>
        </w:r>
        <w:r>
          <w:tab/>
        </w:r>
        <w:r>
          <w:fldChar w:fldCharType="begin"/>
        </w:r>
        <w:r>
          <w:instrText xml:space="preserve"> PAGEREF _Toc11976 \h </w:instrText>
        </w:r>
        <w:r>
          <w:fldChar w:fldCharType="separate"/>
        </w:r>
        <w:r>
          <w:t>48</w:t>
        </w:r>
        <w:r>
          <w:fldChar w:fldCharType="end"/>
        </w:r>
      </w:hyperlink>
    </w:p>
    <w:p>
      <w:pPr>
        <w:pStyle w:val="TOC2"/>
        <w:tabs>
          <w:tab w:val="right" w:leader="dot" w:pos="8306"/>
        </w:tabs>
      </w:pPr>
      <w:hyperlink w:anchor="_Toc16770" w:history="1">
        <w:r>
          <w:rPr>
            <w:rFonts w:ascii="仿宋" w:eastAsia="仿宋" w:hAnsi="仿宋" w:cs="仿宋" w:hint="eastAsia"/>
            <w:lang w:eastAsia="zh-CN"/>
          </w:rPr>
          <w:t>(一)、消防安全</w:t>
        </w:r>
        <w:r>
          <w:tab/>
        </w:r>
        <w:r>
          <w:fldChar w:fldCharType="begin"/>
        </w:r>
        <w:r>
          <w:instrText xml:space="preserve"> PAGEREF _Toc16770 \h </w:instrText>
        </w:r>
        <w:r>
          <w:fldChar w:fldCharType="separate"/>
        </w:r>
        <w:r>
          <w:t>48</w:t>
        </w:r>
        <w:r>
          <w:fldChar w:fldCharType="end"/>
        </w:r>
      </w:hyperlink>
    </w:p>
    <w:p>
      <w:pPr>
        <w:pStyle w:val="TOC2"/>
        <w:tabs>
          <w:tab w:val="right" w:leader="dot" w:pos="8306"/>
        </w:tabs>
      </w:pPr>
      <w:hyperlink w:anchor="_Toc18001" w:history="1">
        <w:r>
          <w:rPr>
            <w:rFonts w:ascii="仿宋" w:eastAsia="仿宋" w:hAnsi="仿宋" w:cs="仿宋" w:hint="eastAsia"/>
            <w:lang w:eastAsia="zh-CN"/>
          </w:rPr>
          <w:t>(二)、防火防爆总图布置措施</w:t>
        </w:r>
        <w:r>
          <w:tab/>
        </w:r>
        <w:r>
          <w:fldChar w:fldCharType="begin"/>
        </w:r>
        <w:r>
          <w:instrText xml:space="preserve"> PAGEREF _Toc18001 \h </w:instrText>
        </w:r>
        <w:r>
          <w:fldChar w:fldCharType="separate"/>
        </w:r>
        <w:r>
          <w:t>50</w:t>
        </w:r>
        <w:r>
          <w:fldChar w:fldCharType="end"/>
        </w:r>
      </w:hyperlink>
    </w:p>
    <w:p>
      <w:pPr>
        <w:pStyle w:val="TOC2"/>
        <w:tabs>
          <w:tab w:val="right" w:leader="dot" w:pos="8306"/>
        </w:tabs>
      </w:pPr>
      <w:hyperlink w:anchor="_Toc5534" w:history="1">
        <w:r>
          <w:rPr>
            <w:rFonts w:ascii="仿宋" w:eastAsia="仿宋" w:hAnsi="仿宋" w:cs="仿宋" w:hint="eastAsia"/>
            <w:lang w:eastAsia="zh-CN"/>
          </w:rPr>
          <w:t>(三)、自然灾害防范措施</w:t>
        </w:r>
        <w:r>
          <w:tab/>
        </w:r>
        <w:r>
          <w:fldChar w:fldCharType="begin"/>
        </w:r>
        <w:r>
          <w:instrText xml:space="preserve"> PAGEREF _Toc5534 \h </w:instrText>
        </w:r>
        <w:r>
          <w:fldChar w:fldCharType="separate"/>
        </w:r>
        <w:r>
          <w:t>50</w:t>
        </w:r>
        <w:r>
          <w:fldChar w:fldCharType="end"/>
        </w:r>
      </w:hyperlink>
    </w:p>
    <w:p>
      <w:pPr>
        <w:pStyle w:val="TOC2"/>
        <w:tabs>
          <w:tab w:val="right" w:leader="dot" w:pos="8306"/>
        </w:tabs>
      </w:pPr>
      <w:hyperlink w:anchor="_Toc4223" w:history="1">
        <w:r>
          <w:rPr>
            <w:rFonts w:ascii="仿宋" w:eastAsia="仿宋" w:hAnsi="仿宋" w:cs="仿宋" w:hint="eastAsia"/>
            <w:lang w:eastAsia="zh-CN"/>
          </w:rPr>
          <w:t>(四)、安全色及安全标志使用要求</w:t>
        </w:r>
        <w:r>
          <w:tab/>
        </w:r>
        <w:r>
          <w:fldChar w:fldCharType="begin"/>
        </w:r>
        <w:r>
          <w:instrText xml:space="preserve"> PAGEREF _Toc4223 \h </w:instrText>
        </w:r>
        <w:r>
          <w:fldChar w:fldCharType="separate"/>
        </w:r>
        <w:r>
          <w:t>51</w:t>
        </w:r>
        <w:r>
          <w:fldChar w:fldCharType="end"/>
        </w:r>
      </w:hyperlink>
    </w:p>
    <w:p>
      <w:pPr>
        <w:pStyle w:val="TOC2"/>
        <w:tabs>
          <w:tab w:val="right" w:leader="dot" w:pos="8306"/>
        </w:tabs>
      </w:pPr>
      <w:hyperlink w:anchor="_Toc8113" w:history="1">
        <w:r>
          <w:rPr>
            <w:rFonts w:ascii="仿宋" w:eastAsia="仿宋" w:hAnsi="仿宋" w:cs="仿宋" w:hint="eastAsia"/>
            <w:lang w:eastAsia="zh-CN"/>
          </w:rPr>
          <w:t>(五)、防尘防毒措施</w:t>
        </w:r>
        <w:r>
          <w:tab/>
        </w:r>
        <w:r>
          <w:fldChar w:fldCharType="begin"/>
        </w:r>
        <w:r>
          <w:instrText xml:space="preserve"> PAGEREF _Toc8113 \h </w:instrText>
        </w:r>
        <w:r>
          <w:fldChar w:fldCharType="separate"/>
        </w:r>
        <w:r>
          <w:t>52</w:t>
        </w:r>
        <w:r>
          <w:fldChar w:fldCharType="end"/>
        </w:r>
      </w:hyperlink>
    </w:p>
    <w:p>
      <w:pPr>
        <w:pStyle w:val="TOC2"/>
        <w:tabs>
          <w:tab w:val="right" w:leader="dot" w:pos="8306"/>
        </w:tabs>
      </w:pPr>
      <w:hyperlink w:anchor="_Toc1035" w:history="1">
        <w:r>
          <w:rPr>
            <w:rFonts w:ascii="仿宋" w:eastAsia="仿宋" w:hAnsi="仿宋" w:cs="仿宋" w:hint="eastAsia"/>
            <w:lang w:eastAsia="zh-CN"/>
          </w:rPr>
          <w:t>(六)、防静电、触电防护及防雷措施</w:t>
        </w:r>
        <w:r>
          <w:tab/>
        </w:r>
        <w:r>
          <w:fldChar w:fldCharType="begin"/>
        </w:r>
        <w:r>
          <w:instrText xml:space="preserve"> PAGEREF _Toc1035 \h </w:instrText>
        </w:r>
        <w:r>
          <w:fldChar w:fldCharType="separate"/>
        </w:r>
        <w:r>
          <w:t>53</w:t>
        </w:r>
        <w:r>
          <w:fldChar w:fldCharType="end"/>
        </w:r>
      </w:hyperlink>
    </w:p>
    <w:p>
      <w:pPr>
        <w:pStyle w:val="TOC2"/>
        <w:tabs>
          <w:tab w:val="right" w:leader="dot" w:pos="8306"/>
        </w:tabs>
      </w:pPr>
      <w:hyperlink w:anchor="_Toc11486" w:history="1">
        <w:r>
          <w:rPr>
            <w:rFonts w:ascii="仿宋" w:eastAsia="仿宋" w:hAnsi="仿宋" w:cs="仿宋" w:hint="eastAsia"/>
            <w:lang w:eastAsia="zh-CN"/>
          </w:rPr>
          <w:t>(七)、机械设备安全保障措施</w:t>
        </w:r>
        <w:r>
          <w:tab/>
        </w:r>
        <w:r>
          <w:fldChar w:fldCharType="begin"/>
        </w:r>
        <w:r>
          <w:instrText xml:space="preserve"> PAGEREF _Toc11486 \h </w:instrText>
        </w:r>
        <w:r>
          <w:fldChar w:fldCharType="separate"/>
        </w:r>
        <w:r>
          <w:t>55</w:t>
        </w:r>
        <w:r>
          <w:fldChar w:fldCharType="end"/>
        </w:r>
      </w:hyperlink>
    </w:p>
    <w:p>
      <w:pPr>
        <w:pStyle w:val="TOC1"/>
        <w:tabs>
          <w:tab w:val="right" w:leader="dot" w:pos="8306"/>
        </w:tabs>
      </w:pPr>
      <w:hyperlink w:anchor="_Toc19887" w:history="1">
        <w:r>
          <w:rPr>
            <w:rFonts w:ascii="仿宋" w:eastAsia="仿宋" w:hAnsi="仿宋" w:cs="仿宋" w:hint="eastAsia"/>
            <w:lang w:eastAsia="zh-CN"/>
          </w:rPr>
          <w:t>十三、机械设备电控项目实施保障措施</w:t>
        </w:r>
        <w:r>
          <w:tab/>
        </w:r>
        <w:r>
          <w:fldChar w:fldCharType="begin"/>
        </w:r>
        <w:r>
          <w:instrText xml:space="preserve"> PAGEREF _Toc19887 \h </w:instrText>
        </w:r>
        <w:r>
          <w:fldChar w:fldCharType="separate"/>
        </w:r>
        <w:r>
          <w:t>56</w:t>
        </w:r>
        <w:r>
          <w:fldChar w:fldCharType="end"/>
        </w:r>
      </w:hyperlink>
    </w:p>
    <w:p>
      <w:pPr>
        <w:pStyle w:val="TOC2"/>
        <w:tabs>
          <w:tab w:val="right" w:leader="dot" w:pos="8306"/>
        </w:tabs>
      </w:pPr>
      <w:hyperlink w:anchor="_Toc656" w:history="1">
        <w:r>
          <w:rPr>
            <w:rFonts w:ascii="仿宋" w:eastAsia="仿宋" w:hAnsi="仿宋" w:cs="仿宋" w:hint="eastAsia"/>
            <w:lang w:eastAsia="zh-CN"/>
          </w:rPr>
          <w:t>(一)、机械设备电控项目实施保障机制</w:t>
        </w:r>
        <w:r>
          <w:tab/>
        </w:r>
        <w:r>
          <w:fldChar w:fldCharType="begin"/>
        </w:r>
        <w:r>
          <w:instrText xml:space="preserve"> PAGEREF _Toc656 \h </w:instrText>
        </w:r>
        <w:r>
          <w:fldChar w:fldCharType="separate"/>
        </w:r>
        <w:r>
          <w:t>56</w:t>
        </w:r>
        <w:r>
          <w:fldChar w:fldCharType="end"/>
        </w:r>
      </w:hyperlink>
    </w:p>
    <w:p>
      <w:pPr>
        <w:pStyle w:val="TOC2"/>
        <w:tabs>
          <w:tab w:val="right" w:leader="dot" w:pos="8306"/>
        </w:tabs>
      </w:pPr>
      <w:hyperlink w:anchor="_Toc8794" w:history="1">
        <w:r>
          <w:rPr>
            <w:rFonts w:ascii="仿宋" w:eastAsia="仿宋" w:hAnsi="仿宋" w:cs="仿宋" w:hint="eastAsia"/>
            <w:lang w:eastAsia="zh-CN"/>
          </w:rPr>
          <w:t>(二)、机械设备电控项目法律合规要求</w:t>
        </w:r>
        <w:r>
          <w:tab/>
        </w:r>
        <w:r>
          <w:fldChar w:fldCharType="begin"/>
        </w:r>
        <w:r>
          <w:instrText xml:space="preserve"> PAGEREF _Toc8794 \h </w:instrText>
        </w:r>
        <w:r>
          <w:fldChar w:fldCharType="separate"/>
        </w:r>
        <w:r>
          <w:t>60</w:t>
        </w:r>
        <w:r>
          <w:fldChar w:fldCharType="end"/>
        </w:r>
      </w:hyperlink>
    </w:p>
    <w:p>
      <w:pPr>
        <w:pStyle w:val="TOC2"/>
        <w:tabs>
          <w:tab w:val="right" w:leader="dot" w:pos="8306"/>
        </w:tabs>
      </w:pPr>
      <w:hyperlink w:anchor="_Toc14950" w:history="1">
        <w:r>
          <w:rPr>
            <w:rFonts w:ascii="仿宋" w:eastAsia="仿宋" w:hAnsi="仿宋" w:cs="仿宋" w:hint="eastAsia"/>
            <w:lang w:eastAsia="zh-CN"/>
          </w:rPr>
          <w:t>(三)、机械设备电控项目合同管理与法律事务</w:t>
        </w:r>
        <w:r>
          <w:tab/>
        </w:r>
        <w:r>
          <w:fldChar w:fldCharType="begin"/>
        </w:r>
        <w:r>
          <w:instrText xml:space="preserve"> PAGEREF _Toc14950 \h </w:instrText>
        </w:r>
        <w:r>
          <w:fldChar w:fldCharType="separate"/>
        </w:r>
        <w:r>
          <w:t>64</w:t>
        </w:r>
        <w:r>
          <w:fldChar w:fldCharType="end"/>
        </w:r>
      </w:hyperlink>
    </w:p>
    <w:p>
      <w:pPr>
        <w:pStyle w:val="TOC2"/>
        <w:tabs>
          <w:tab w:val="right" w:leader="dot" w:pos="8306"/>
        </w:tabs>
      </w:pPr>
      <w:hyperlink w:anchor="_Toc13304" w:history="1">
        <w:r>
          <w:rPr>
            <w:rFonts w:ascii="仿宋" w:eastAsia="仿宋" w:hAnsi="仿宋" w:cs="仿宋" w:hint="eastAsia"/>
            <w:lang w:eastAsia="zh-CN"/>
          </w:rPr>
          <w:t>(四)、机械设备电控项目知识产权保护策略</w:t>
        </w:r>
        <w:r>
          <w:tab/>
        </w:r>
        <w:r>
          <w:fldChar w:fldCharType="begin"/>
        </w:r>
        <w:r>
          <w:instrText xml:space="preserve"> PAGEREF _Toc13304 \h </w:instrText>
        </w:r>
        <w:r>
          <w:fldChar w:fldCharType="separate"/>
        </w:r>
        <w:r>
          <w:t>70</w:t>
        </w:r>
        <w:r>
          <w:fldChar w:fldCharType="end"/>
        </w:r>
      </w:hyperlink>
    </w:p>
    <w:p>
      <w:pPr>
        <w:pStyle w:val="TOC1"/>
        <w:tabs>
          <w:tab w:val="right" w:leader="dot" w:pos="8306"/>
        </w:tabs>
      </w:pPr>
      <w:hyperlink w:anchor="_Toc19029" w:history="1">
        <w:r>
          <w:rPr>
            <w:rFonts w:ascii="仿宋" w:eastAsia="仿宋" w:hAnsi="仿宋" w:cs="仿宋" w:hint="eastAsia"/>
            <w:lang w:eastAsia="zh-CN"/>
          </w:rPr>
          <w:t>十四、质量管理体系</w:t>
        </w:r>
        <w:r>
          <w:tab/>
        </w:r>
        <w:r>
          <w:fldChar w:fldCharType="begin"/>
        </w:r>
        <w:r>
          <w:instrText xml:space="preserve"> PAGEREF _Toc19029 \h </w:instrText>
        </w:r>
        <w:r>
          <w:fldChar w:fldCharType="separate"/>
        </w:r>
        <w:r>
          <w:t>73</w:t>
        </w:r>
        <w:r>
          <w:fldChar w:fldCharType="end"/>
        </w:r>
      </w:hyperlink>
    </w:p>
    <w:p>
      <w:pPr>
        <w:pStyle w:val="TOC2"/>
        <w:tabs>
          <w:tab w:val="right" w:leader="dot" w:pos="8306"/>
        </w:tabs>
      </w:pPr>
      <w:hyperlink w:anchor="_Toc25973" w:history="1">
        <w:r>
          <w:rPr>
            <w:rFonts w:ascii="仿宋" w:eastAsia="仿宋" w:hAnsi="仿宋" w:cs="仿宋" w:hint="eastAsia"/>
            <w:lang w:eastAsia="zh-CN"/>
          </w:rPr>
          <w:t>(一)、质量目标与方针</w:t>
        </w:r>
        <w:r>
          <w:tab/>
        </w:r>
        <w:r>
          <w:fldChar w:fldCharType="begin"/>
        </w:r>
        <w:r>
          <w:instrText xml:space="preserve"> PAGEREF _Toc25973 \h </w:instrText>
        </w:r>
        <w:r>
          <w:fldChar w:fldCharType="separate"/>
        </w:r>
        <w:r>
          <w:t>73</w:t>
        </w:r>
        <w:r>
          <w:fldChar w:fldCharType="end"/>
        </w:r>
      </w:hyperlink>
    </w:p>
    <w:p>
      <w:pPr>
        <w:pStyle w:val="TOC2"/>
        <w:tabs>
          <w:tab w:val="right" w:leader="dot" w:pos="8306"/>
        </w:tabs>
      </w:pPr>
      <w:hyperlink w:anchor="_Toc801" w:history="1">
        <w:r>
          <w:rPr>
            <w:rFonts w:ascii="仿宋" w:eastAsia="仿宋" w:hAnsi="仿宋" w:cs="仿宋" w:hint="eastAsia"/>
            <w:lang w:eastAsia="zh-CN"/>
          </w:rPr>
          <w:t>(二)、质量管理责任</w:t>
        </w:r>
        <w:r>
          <w:tab/>
        </w:r>
        <w:r>
          <w:fldChar w:fldCharType="begin"/>
        </w:r>
        <w:r>
          <w:instrText xml:space="preserve"> PAGEREF _Toc801 \h </w:instrText>
        </w:r>
        <w:r>
          <w:fldChar w:fldCharType="separate"/>
        </w:r>
        <w:r>
          <w:t>74</w:t>
        </w:r>
        <w:r>
          <w:fldChar w:fldCharType="end"/>
        </w:r>
      </w:hyperlink>
    </w:p>
    <w:p>
      <w:pPr>
        <w:pStyle w:val="TOC2"/>
        <w:tabs>
          <w:tab w:val="right" w:leader="dot" w:pos="8306"/>
        </w:tabs>
      </w:pPr>
      <w:hyperlink w:anchor="_Toc32745" w:history="1">
        <w:r>
          <w:rPr>
            <w:rFonts w:ascii="仿宋" w:eastAsia="仿宋" w:hAnsi="仿宋" w:cs="仿宋" w:hint="eastAsia"/>
            <w:lang w:eastAsia="zh-CN"/>
          </w:rPr>
          <w:t>(三)、质量管理体系文件</w:t>
        </w:r>
        <w:r>
          <w:tab/>
        </w:r>
        <w:r>
          <w:fldChar w:fldCharType="begin"/>
        </w:r>
        <w:r>
          <w:instrText xml:space="preserve"> PAGEREF _Toc32745 \h </w:instrText>
        </w:r>
        <w:r>
          <w:fldChar w:fldCharType="separate"/>
        </w:r>
        <w:r>
          <w:t>75</w:t>
        </w:r>
        <w:r>
          <w:fldChar w:fldCharType="end"/>
        </w:r>
      </w:hyperlink>
    </w:p>
    <w:p>
      <w:pPr>
        <w:pStyle w:val="TOC2"/>
        <w:tabs>
          <w:tab w:val="right" w:leader="dot" w:pos="8306"/>
        </w:tabs>
      </w:pPr>
      <w:hyperlink w:anchor="_Toc24413" w:history="1">
        <w:r>
          <w:rPr>
            <w:rFonts w:ascii="仿宋" w:eastAsia="仿宋" w:hAnsi="仿宋" w:cs="仿宋" w:hint="eastAsia"/>
            <w:lang w:eastAsia="zh-CN"/>
          </w:rPr>
          <w:t>(四)、质量培训与教育</w:t>
        </w:r>
        <w:r>
          <w:tab/>
        </w:r>
        <w:r>
          <w:fldChar w:fldCharType="begin"/>
        </w:r>
        <w:r>
          <w:instrText xml:space="preserve"> PAGEREF _Toc24413 \h </w:instrText>
        </w:r>
        <w:r>
          <w:fldChar w:fldCharType="separate"/>
        </w:r>
        <w:r>
          <w:t>78</w:t>
        </w:r>
        <w:r>
          <w:fldChar w:fldCharType="end"/>
        </w:r>
      </w:hyperlink>
    </w:p>
    <w:p>
      <w:pPr>
        <w:pStyle w:val="TOC2"/>
        <w:tabs>
          <w:tab w:val="right" w:leader="dot" w:pos="8306"/>
        </w:tabs>
      </w:pPr>
      <w:hyperlink w:anchor="_Toc31245" w:history="1">
        <w:r>
          <w:rPr>
            <w:rFonts w:ascii="仿宋" w:eastAsia="仿宋" w:hAnsi="仿宋" w:cs="仿宋" w:hint="eastAsia"/>
            <w:lang w:eastAsia="zh-CN"/>
          </w:rPr>
          <w:t>(五)、质量审核与评价</w:t>
        </w:r>
        <w:r>
          <w:tab/>
        </w:r>
        <w:r>
          <w:fldChar w:fldCharType="begin"/>
        </w:r>
        <w:r>
          <w:instrText xml:space="preserve"> PAGEREF _Toc31245 \h </w:instrText>
        </w:r>
        <w:r>
          <w:fldChar w:fldCharType="separate"/>
        </w:r>
        <w:r>
          <w:t>79</w:t>
        </w:r>
        <w:r>
          <w:fldChar w:fldCharType="end"/>
        </w:r>
      </w:hyperlink>
    </w:p>
    <w:p>
      <w:pPr>
        <w:pStyle w:val="TOC2"/>
        <w:tabs>
          <w:tab w:val="right" w:leader="dot" w:pos="8306"/>
        </w:tabs>
      </w:pPr>
      <w:hyperlink w:anchor="_Toc3975" w:history="1">
        <w:r>
          <w:rPr>
            <w:rFonts w:ascii="仿宋" w:eastAsia="仿宋" w:hAnsi="仿宋" w:cs="仿宋" w:hint="eastAsia"/>
            <w:lang w:eastAsia="zh-CN"/>
          </w:rPr>
          <w:t>(六)、不符合与纠正措施</w:t>
        </w:r>
        <w:r>
          <w:tab/>
        </w:r>
        <w:r>
          <w:fldChar w:fldCharType="begin"/>
        </w:r>
        <w:r>
          <w:instrText xml:space="preserve"> PAGEREF _Toc3975 \h </w:instrText>
        </w:r>
        <w:r>
          <w:fldChar w:fldCharType="separate"/>
        </w:r>
        <w:r>
          <w:t>80</w:t>
        </w:r>
        <w:r>
          <w:fldChar w:fldCharType="end"/>
        </w:r>
      </w:hyperlink>
    </w:p>
    <w:p>
      <w:pPr>
        <w:pStyle w:val="TOC1"/>
        <w:tabs>
          <w:tab w:val="right" w:leader="dot" w:pos="8306"/>
        </w:tabs>
      </w:pPr>
      <w:hyperlink w:anchor="_Toc11367" w:history="1">
        <w:r>
          <w:rPr>
            <w:rFonts w:ascii="仿宋" w:eastAsia="仿宋" w:hAnsi="仿宋" w:cs="仿宋" w:hint="eastAsia"/>
            <w:lang w:eastAsia="zh-CN"/>
          </w:rPr>
          <w:t>十五、机械设备电控项目实施时间节点</w:t>
        </w:r>
        <w:r>
          <w:tab/>
        </w:r>
        <w:r>
          <w:fldChar w:fldCharType="begin"/>
        </w:r>
        <w:r>
          <w:instrText xml:space="preserve"> PAGEREF _Toc11367 \h </w:instrText>
        </w:r>
        <w:r>
          <w:fldChar w:fldCharType="separate"/>
        </w:r>
        <w:r>
          <w:t>81</w:t>
        </w:r>
        <w:r>
          <w:fldChar w:fldCharType="end"/>
        </w:r>
      </w:hyperlink>
    </w:p>
    <w:p>
      <w:pPr>
        <w:pStyle w:val="TOC2"/>
        <w:tabs>
          <w:tab w:val="right" w:leader="dot" w:pos="8306"/>
        </w:tabs>
      </w:pPr>
      <w:hyperlink w:anchor="_Toc21512" w:history="1">
        <w:r>
          <w:rPr>
            <w:rFonts w:ascii="仿宋" w:eastAsia="仿宋" w:hAnsi="仿宋" w:cs="仿宋" w:hint="eastAsia"/>
            <w:lang w:eastAsia="zh-CN"/>
          </w:rPr>
          <w:t>(一)、机械设备电控项目启动阶段时间节点</w:t>
        </w:r>
        <w:r>
          <w:tab/>
        </w:r>
        <w:r>
          <w:fldChar w:fldCharType="begin"/>
        </w:r>
        <w:r>
          <w:instrText xml:space="preserve"> PAGEREF _Toc21512 \h </w:instrText>
        </w:r>
        <w:r>
          <w:fldChar w:fldCharType="separate"/>
        </w:r>
        <w:r>
          <w:t>81</w:t>
        </w:r>
        <w:r>
          <w:fldChar w:fldCharType="end"/>
        </w:r>
      </w:hyperlink>
    </w:p>
    <w:p>
      <w:pPr>
        <w:pStyle w:val="TOC2"/>
        <w:tabs>
          <w:tab w:val="right" w:leader="dot" w:pos="8306"/>
        </w:tabs>
      </w:pPr>
      <w:hyperlink w:anchor="_Toc24532" w:history="1">
        <w:r>
          <w:rPr>
            <w:rFonts w:ascii="仿宋" w:eastAsia="仿宋" w:hAnsi="仿宋" w:cs="仿宋" w:hint="eastAsia"/>
            <w:lang w:eastAsia="zh-CN"/>
          </w:rPr>
          <w:t>(二)、机械设备电控项目执行阶段时间节点</w:t>
        </w:r>
        <w:r>
          <w:tab/>
        </w:r>
        <w:r>
          <w:fldChar w:fldCharType="begin"/>
        </w:r>
        <w:r>
          <w:instrText xml:space="preserve"> PAGEREF _Toc24532 \h </w:instrText>
        </w:r>
        <w:r>
          <w:fldChar w:fldCharType="separate"/>
        </w:r>
        <w:r>
          <w:t>82</w:t>
        </w:r>
        <w:r>
          <w:fldChar w:fldCharType="end"/>
        </w:r>
      </w:hyperlink>
    </w:p>
    <w:p>
      <w:pPr>
        <w:pStyle w:val="TOC2"/>
        <w:tabs>
          <w:tab w:val="right" w:leader="dot" w:pos="8306"/>
        </w:tabs>
      </w:pPr>
      <w:hyperlink w:anchor="_Toc31765" w:history="1">
        <w:r>
          <w:rPr>
            <w:rFonts w:ascii="仿宋" w:eastAsia="仿宋" w:hAnsi="仿宋" w:cs="仿宋" w:hint="eastAsia"/>
            <w:lang w:eastAsia="zh-CN"/>
          </w:rPr>
          <w:t>(三)、机械设备电控项目完成阶段时间节点</w:t>
        </w:r>
        <w:r>
          <w:tab/>
        </w:r>
        <w:r>
          <w:fldChar w:fldCharType="begin"/>
        </w:r>
        <w:r>
          <w:instrText xml:space="preserve"> PAGEREF _Toc31765 \h </w:instrText>
        </w:r>
        <w:r>
          <w:fldChar w:fldCharType="separate"/>
        </w:r>
        <w:r>
          <w:t>83</w:t>
        </w:r>
        <w:r>
          <w:fldChar w:fldCharType="end"/>
        </w:r>
      </w:hyperlink>
    </w:p>
    <w:p>
      <w:pPr>
        <w:pStyle w:val="TOC1"/>
        <w:tabs>
          <w:tab w:val="right" w:leader="dot" w:pos="8306"/>
        </w:tabs>
      </w:pPr>
      <w:hyperlink w:anchor="_Toc20819" w:history="1">
        <w:r>
          <w:rPr>
            <w:rFonts w:ascii="仿宋" w:eastAsia="仿宋" w:hAnsi="仿宋" w:cs="仿宋" w:hint="eastAsia"/>
            <w:lang w:eastAsia="zh-CN"/>
          </w:rPr>
          <w:t>十六、供应链管理</w:t>
        </w:r>
        <w:r>
          <w:tab/>
        </w:r>
        <w:r>
          <w:fldChar w:fldCharType="begin"/>
        </w:r>
        <w:r>
          <w:instrText xml:space="preserve"> PAGEREF _Toc20819 \h </w:instrText>
        </w:r>
        <w:r>
          <w:fldChar w:fldCharType="separate"/>
        </w:r>
        <w:r>
          <w:t>84</w:t>
        </w:r>
        <w:r>
          <w:fldChar w:fldCharType="end"/>
        </w:r>
      </w:hyperlink>
    </w:p>
    <w:p>
      <w:pPr>
        <w:pStyle w:val="TOC2"/>
        <w:tabs>
          <w:tab w:val="right" w:leader="dot" w:pos="8306"/>
        </w:tabs>
      </w:pPr>
      <w:hyperlink w:anchor="_Toc22730" w:history="1">
        <w:r>
          <w:rPr>
            <w:rFonts w:ascii="仿宋" w:eastAsia="仿宋" w:hAnsi="仿宋" w:cs="仿宋" w:hint="eastAsia"/>
            <w:lang w:eastAsia="zh-CN"/>
          </w:rPr>
          <w:t>(一)、供应链战略规划</w:t>
        </w:r>
        <w:r>
          <w:tab/>
        </w:r>
        <w:r>
          <w:fldChar w:fldCharType="begin"/>
        </w:r>
        <w:r>
          <w:instrText xml:space="preserve"> PAGEREF _Toc22730 \h </w:instrText>
        </w:r>
        <w:r>
          <w:fldChar w:fldCharType="separate"/>
        </w:r>
        <w:r>
          <w:t>84</w:t>
        </w:r>
        <w:r>
          <w:fldChar w:fldCharType="end"/>
        </w:r>
      </w:hyperlink>
    </w:p>
    <w:p>
      <w:pPr>
        <w:pStyle w:val="TOC2"/>
        <w:tabs>
          <w:tab w:val="right" w:leader="dot" w:pos="8306"/>
        </w:tabs>
      </w:pPr>
      <w:hyperlink w:anchor="_Toc23872" w:history="1">
        <w:r>
          <w:rPr>
            <w:rFonts w:ascii="仿宋" w:eastAsia="仿宋" w:hAnsi="仿宋" w:cs="仿宋" w:hint="eastAsia"/>
            <w:lang w:eastAsia="zh-CN"/>
          </w:rPr>
          <w:t>(二)、供应商选择与合作</w:t>
        </w:r>
        <w:r>
          <w:tab/>
        </w:r>
        <w:r>
          <w:fldChar w:fldCharType="begin"/>
        </w:r>
        <w:r>
          <w:instrText xml:space="preserve"> PAGEREF _Toc23872 \h </w:instrText>
        </w:r>
        <w:r>
          <w:fldChar w:fldCharType="separate"/>
        </w:r>
        <w:r>
          <w:t>86</w:t>
        </w:r>
        <w:r>
          <w:fldChar w:fldCharType="end"/>
        </w:r>
      </w:hyperlink>
    </w:p>
    <w:p>
      <w:pPr>
        <w:pStyle w:val="TOC2"/>
        <w:tabs>
          <w:tab w:val="right" w:leader="dot" w:pos="8306"/>
        </w:tabs>
      </w:pPr>
      <w:hyperlink w:anchor="_Toc11770" w:history="1">
        <w:r>
          <w:rPr>
            <w:rFonts w:ascii="仿宋" w:eastAsia="仿宋" w:hAnsi="仿宋" w:cs="仿宋" w:hint="eastAsia"/>
            <w:lang w:eastAsia="zh-CN"/>
          </w:rPr>
          <w:t>(三)、物流与库存管理</w:t>
        </w:r>
        <w:r>
          <w:tab/>
        </w:r>
        <w:r>
          <w:fldChar w:fldCharType="begin"/>
        </w:r>
        <w:r>
          <w:instrText xml:space="preserve"> PAGEREF _Toc11770 \h </w:instrText>
        </w:r>
        <w:r>
          <w:fldChar w:fldCharType="separate"/>
        </w:r>
        <w:r>
          <w:t>87</w:t>
        </w:r>
        <w:r>
          <w:fldChar w:fldCharType="end"/>
        </w:r>
      </w:hyperlink>
    </w:p>
    <w:p>
      <w:pPr>
        <w:pStyle w:val="TOC1"/>
        <w:tabs>
          <w:tab w:val="right" w:leader="dot" w:pos="8306"/>
        </w:tabs>
      </w:pPr>
      <w:hyperlink w:anchor="_Toc21863" w:history="1">
        <w:r>
          <w:rPr>
            <w:rFonts w:ascii="仿宋" w:eastAsia="仿宋" w:hAnsi="仿宋" w:cs="仿宋" w:hint="eastAsia"/>
            <w:lang w:eastAsia="zh-CN"/>
          </w:rPr>
          <w:t>十七、机械设备电控项目工程方案分析</w:t>
        </w:r>
        <w:r>
          <w:tab/>
        </w:r>
        <w:r>
          <w:fldChar w:fldCharType="begin"/>
        </w:r>
        <w:r>
          <w:instrText xml:space="preserve"> PAGEREF _Toc21863 \h </w:instrText>
        </w:r>
        <w:r>
          <w:fldChar w:fldCharType="separate"/>
        </w:r>
        <w:r>
          <w:t>88</w:t>
        </w:r>
        <w:r>
          <w:fldChar w:fldCharType="end"/>
        </w:r>
      </w:hyperlink>
    </w:p>
    <w:p>
      <w:pPr>
        <w:pStyle w:val="TOC2"/>
        <w:tabs>
          <w:tab w:val="right" w:leader="dot" w:pos="8306"/>
        </w:tabs>
      </w:pPr>
      <w:hyperlink w:anchor="_Toc13951" w:history="1">
        <w:r>
          <w:rPr>
            <w:rFonts w:ascii="仿宋" w:eastAsia="仿宋" w:hAnsi="仿宋" w:cs="仿宋" w:hint="eastAsia"/>
            <w:lang w:eastAsia="zh-CN"/>
          </w:rPr>
          <w:t>(一)、建筑工程设计原则</w:t>
        </w:r>
        <w:r>
          <w:tab/>
        </w:r>
        <w:r>
          <w:fldChar w:fldCharType="begin"/>
        </w:r>
        <w:r>
          <w:instrText xml:space="preserve"> PAGEREF _Toc13951 \h </w:instrText>
        </w:r>
        <w:r>
          <w:fldChar w:fldCharType="separate"/>
        </w:r>
        <w:r>
          <w:t>88</w:t>
        </w:r>
        <w:r>
          <w:fldChar w:fldCharType="end"/>
        </w:r>
      </w:hyperlink>
    </w:p>
    <w:p>
      <w:pPr>
        <w:pStyle w:val="TOC2"/>
        <w:tabs>
          <w:tab w:val="right" w:leader="dot" w:pos="8306"/>
        </w:tabs>
      </w:pPr>
      <w:hyperlink w:anchor="_Toc24716" w:history="1">
        <w:r>
          <w:rPr>
            <w:rFonts w:ascii="仿宋" w:eastAsia="仿宋" w:hAnsi="仿宋" w:cs="仿宋" w:hint="eastAsia"/>
            <w:lang w:eastAsia="zh-CN"/>
          </w:rPr>
          <w:t>(二)、土建工程建设指标</w:t>
        </w:r>
        <w:r>
          <w:tab/>
        </w:r>
        <w:r>
          <w:fldChar w:fldCharType="begin"/>
        </w:r>
        <w:r>
          <w:instrText xml:space="preserve"> PAGEREF _Toc24716 \h </w:instrText>
        </w:r>
        <w:r>
          <w:fldChar w:fldCharType="separate"/>
        </w:r>
        <w:r>
          <w:t>92</w:t>
        </w:r>
        <w:r>
          <w:fldChar w:fldCharType="end"/>
        </w:r>
      </w:hyperlink>
    </w:p>
    <w:p>
      <w:pPr>
        <w:pStyle w:val="TOC1"/>
        <w:tabs>
          <w:tab w:val="right" w:leader="dot" w:pos="8306"/>
        </w:tabs>
      </w:pPr>
      <w:hyperlink w:anchor="_Toc16404" w:history="1">
        <w:r>
          <w:rPr>
            <w:rFonts w:ascii="仿宋" w:eastAsia="仿宋" w:hAnsi="仿宋" w:cs="仿宋" w:hint="eastAsia"/>
            <w:lang w:eastAsia="zh-CN"/>
          </w:rPr>
          <w:t>十八、风险识别与分类</w:t>
        </w:r>
        <w:r>
          <w:tab/>
        </w:r>
        <w:r>
          <w:fldChar w:fldCharType="begin"/>
        </w:r>
        <w:r>
          <w:instrText xml:space="preserve"> PAGEREF _Toc16404 \h </w:instrText>
        </w:r>
        <w:r>
          <w:fldChar w:fldCharType="separate"/>
        </w:r>
        <w:r>
          <w:t>93</w:t>
        </w:r>
        <w:r>
          <w:fldChar w:fldCharType="end"/>
        </w:r>
      </w:hyperlink>
    </w:p>
    <w:p>
      <w:pPr>
        <w:pStyle w:val="TOC2"/>
        <w:tabs>
          <w:tab w:val="right" w:leader="dot" w:pos="8306"/>
        </w:tabs>
      </w:pPr>
      <w:hyperlink w:anchor="_Toc30561" w:history="1">
        <w:r>
          <w:rPr>
            <w:rFonts w:ascii="仿宋" w:eastAsia="仿宋" w:hAnsi="仿宋" w:cs="仿宋" w:hint="eastAsia"/>
            <w:lang w:eastAsia="zh-CN"/>
          </w:rPr>
          <w:t>(一)、风险识别</w:t>
        </w:r>
        <w:r>
          <w:tab/>
        </w:r>
        <w:r>
          <w:fldChar w:fldCharType="begin"/>
        </w:r>
        <w:r>
          <w:instrText xml:space="preserve"> PAGEREF _Toc30561 \h </w:instrText>
        </w:r>
        <w:r>
          <w:fldChar w:fldCharType="separate"/>
        </w:r>
        <w:r>
          <w:t>93</w:t>
        </w:r>
        <w:r>
          <w:fldChar w:fldCharType="end"/>
        </w:r>
      </w:hyperlink>
    </w:p>
    <w:p>
      <w:pPr>
        <w:pStyle w:val="TOC2"/>
        <w:tabs>
          <w:tab w:val="right" w:leader="dot" w:pos="8306"/>
        </w:tabs>
      </w:pPr>
      <w:hyperlink w:anchor="_Toc17151" w:history="1">
        <w:r>
          <w:rPr>
            <w:rFonts w:ascii="仿宋" w:eastAsia="仿宋" w:hAnsi="仿宋" w:cs="仿宋" w:hint="eastAsia"/>
            <w:lang w:eastAsia="zh-CN"/>
          </w:rPr>
          <w:t>(二)、风险分类</w:t>
        </w:r>
        <w:r>
          <w:tab/>
        </w:r>
        <w:r>
          <w:fldChar w:fldCharType="begin"/>
        </w:r>
        <w:r>
          <w:instrText xml:space="preserve"> PAGEREF _Toc17151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190"/>
      <w:r>
        <w:rPr>
          <w:rFonts w:ascii="仿宋" w:eastAsia="仿宋" w:hAnsi="仿宋" w:cs="仿宋" w:hint="eastAsia"/>
          <w:sz w:val="28"/>
          <w:lang w:eastAsia="zh-CN"/>
        </w:rPr>
        <w:t>一、机械设备电控项目绩效评估</w:t>
      </w:r>
      <w:bookmarkEnd w:id="2"/>
    </w:p>
    <w:p>
      <w:pPr>
        <w:pStyle w:val="Heading2"/>
        <w:rPr>
          <w:rFonts w:ascii="仿宋" w:eastAsia="仿宋" w:hAnsi="仿宋" w:cs="仿宋" w:hint="eastAsia"/>
          <w:lang w:eastAsia="zh-CN"/>
        </w:rPr>
      </w:pPr>
      <w:bookmarkStart w:id="3" w:name="_Toc173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设备电控项目中，我们设计了一套全面的绩效评估指标，以确保机械设备电控项目的可控和成功交付。这些指标跨足机械设备电控项目目标、成本、进度和质量等多个维度，为我们提供了全面洞察机械设备电控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目标达成率是我们关注的首要指标。我们设定了明确的目标，并通过定期监测和评估，迅速发现并应对潜在的目标偏差。这为机械设备电控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成本绩效是另一个核心关注点。通过实际成本与预算成本的对比分析，我们深入了解成本差异的原因，及时调整资源分配，保持机械设备电控项目在经济效益方面的合理水平。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进度作为关键的绩效指标之一，得到了精心的关注。我们制定了详细的机械设备电控项目进度计划，并设立了进度符合度指标，确保实际进度与计划进度保持一致。这使我们能够快速发现和解决潜在的进度问题，保持机械设备电控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械设备电控项目绩效的不可或缺的一环。我们引入了一系列的质量标准和客户满意度指标，以确保机械设备电控项目交付的成果在质量上达到或超越预期水平。通过持续监测这些指标，我们努力提升机械设备电控项目整体质量水平，为机械设备电控项目的成功交付提供有力保障。通过这些科学且全面的绩效评估，我们能够更好地引导机械设备电控项目的持续改进，确保机械设备电控项目目标的顺利达成。</w:t>
      </w:r>
    </w:p>
    <w:p>
      <w:pPr>
        <w:pStyle w:val="Heading2"/>
        <w:ind w:firstLine="560" w:firstLineChars="200"/>
        <w:rPr>
          <w:rFonts w:ascii="仿宋" w:eastAsia="仿宋" w:hAnsi="仿宋" w:cs="仿宋" w:hint="eastAsia"/>
          <w:sz w:val="28"/>
          <w:lang w:eastAsia="zh-CN"/>
        </w:rPr>
      </w:pPr>
      <w:bookmarkStart w:id="4" w:name="_Toc602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绩效评估是机械设备电控项目中的关键环节，为确保机械设备电控项目达到预期目标，我们采用了多层次、多维度的绩效评估方法。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械设备电控项目的战略目标对齐，确保每个决策和行动都与机械设备电控项目整体目标保持一致。团队会定期召开战略对齐会议，审视当前工作与机械设备电控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机械设备电控项目进度、质量、成本和风险等方面。这些指标通过数据收集和分析，为机械设备电控项目管理团队提供了客观的评估依据。例如，我们通过机械设备电控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绩效评估不仅仅停留在机械设备电控项目内部，还考虑了机械设备电控项目对外部环境的影响。我们定期进行干系人满意度调查，以了解各利益相关方对机械设备电控项目的期望和满意度，并及时做出调整。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这种多层次、多角度的绩效评估方法，使得我们能够全面了解机械设备电控项目的运行状态，及时做出调整，确保机械设备电控项目在不断变化的环境中保持稳健前行。</w:t>
      </w:r>
    </w:p>
    <w:p>
      <w:pPr>
        <w:pStyle w:val="Heading2"/>
        <w:ind w:firstLine="560" w:firstLineChars="200"/>
        <w:rPr>
          <w:rFonts w:ascii="仿宋" w:eastAsia="仿宋" w:hAnsi="仿宋" w:cs="仿宋" w:hint="eastAsia"/>
          <w:sz w:val="28"/>
          <w:lang w:eastAsia="zh-CN"/>
        </w:rPr>
      </w:pPr>
      <w:bookmarkStart w:id="5" w:name="_Toc2288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为了确保机械设备电控项目的有效管理和不断优化，我们采用了精心设计的绩效评估周期。这个周期旨在实现灵活、实时和全面的评估，以适应机械设备电控项目执行中的各种挑战。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机械设备电控项目的不同需求，分为短期、中期和长期。短期评估关注每个迭代或工作周期，以及时发现和解决当前任务中的问题。中期评估涵盖几个迭代，深入了解整体机械设备电控项目的趋势和性能。长期评估则着眼于整个机械设备电控项目阶段，确保机械设备电控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机械设备电控项目管理工具和协作平台，团队成员能够随时更新和分享机械设备电控项目数据。这种实时性的反馈机制使我们能够及时察觉潜在问题，快速调整，保持机械设备电控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机械设备电控项目的决策制定密不可分。每个周期的机械设备电控项目回顾会议成为集体总结经验、识别问题深层次原因并找到创新解决方案的平台。这种定期的反思与调整机制使机械设备电控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821"/>
      <w:r>
        <w:rPr>
          <w:rFonts w:ascii="仿宋" w:eastAsia="仿宋" w:hAnsi="仿宋" w:cs="仿宋" w:hint="eastAsia"/>
          <w:sz w:val="28"/>
          <w:lang w:eastAsia="zh-CN"/>
        </w:rPr>
        <w:t>二、机械设备电控项目概论</w:t>
      </w:r>
      <w:bookmarkEnd w:id="6"/>
    </w:p>
    <w:p>
      <w:pPr>
        <w:pStyle w:val="Heading2"/>
        <w:rPr>
          <w:rFonts w:ascii="仿宋" w:eastAsia="仿宋" w:hAnsi="仿宋" w:cs="仿宋" w:hint="eastAsia"/>
          <w:lang w:eastAsia="zh-CN"/>
        </w:rPr>
      </w:pPr>
      <w:bookmarkStart w:id="7" w:name="_Toc13830"/>
      <w:r>
        <w:rPr>
          <w:rFonts w:ascii="仿宋" w:eastAsia="仿宋" w:hAnsi="仿宋" w:cs="仿宋" w:hint="eastAsia"/>
          <w:lang w:eastAsia="zh-CN"/>
        </w:rPr>
        <w:t>(一)、机械设备电控项目概况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起源追溯至对市场的深入洞察。市场的不断演变与变革为机械设备电控项目提供了难得的机遇。当前市场存在的需求缺口和变革的大环境共同构成了机械设备电控项目的背景。这个机械设备电控项目旨在充分利用市场机遇，填补行业中尚未满足的需求，为客户提供全新的解决方案。市场的变革和需求的增长使得这个机械设备电控项目具备了巨大的发展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1.2 机械设备电控项目名称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正式命名为机械设备电控。这个名称不仅仅是一个标识，更代表了机械设备电控项目的核心理念和愿景。它蕴含着机械设备电控项目所要解决问题的关键字，具有强烈的表达和辨识度，为机械设备电控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机械设备电控项目目标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核心目标是提供一种全新、高效的解决方案，满足客户日益增长的需求。机械设备电控项目追求的不仅仅是满足市场需求，更是在市场中获得卓越的竞争优势。通过不断提升产品或服务的质量和创新水平，机械设备电控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机械设备电控项目范围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全面涵盖了产品研发、制造、市场推广和售后服务，确保从产品设计到最终用户体验的全方位关注。这一全面的机械设备电控项目范围是为了确保机械设备电控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机械设备电控项目时间表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机械设备电控项目计划在未来18个月内完成，包括研发、测试、市场试点和正式推出等不同阶段。这个时间表的合理设计是为了确保机械设备电控项目各个阶段的顺利推进，以便按时交付高质量的成果。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机械设备电控项目预算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总预算估算为XX百万美元，主要分配在研发、市场推广、人员培训和运营等方面。这一充足的预算为机械设备电控项目提供了充足的资源，确保机械设备电控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机械设备电控项目风险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可能面临的风险包括市场接受度低、技术难题、竞争激烈等。机械设备电控项目团队已经制定了相应的风险应对计划，通过前瞻性的风险管理，确保机械设备电控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机械设备电控项目团队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机械设备电控项目汇聚了一支经验丰富、多领域专业素养的核心团队，确保机械设备电控项目在各个方面都能拥有高水平的执行力。团队的协同作战是机械设备电控项目成功的关键因素之一。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机械设备电控项目背景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机械设备电控项目的背景根植于市场对更高效、创新产品的渴望，同时也受到科技发展对行业格局的深刻改变的影响。这为机械设备电控项目提供了广阔的发展空间和市场需求。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机械设备电控项目现状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截至目前，机械设备电控项目已完成市场调研和技术验证，取得了初步的成功。这为机械设备电控项目在未来的发展奠定了坚实的基础，为更远大的目标打下了坚实的基石。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2513"/>
      <w:r>
        <w:rPr>
          <w:rFonts w:ascii="仿宋" w:eastAsia="仿宋" w:hAnsi="仿宋" w:cs="仿宋" w:hint="eastAsia"/>
          <w:sz w:val="28"/>
          <w:lang w:eastAsia="zh-CN"/>
        </w:rPr>
        <w:t>(二)、机械设备电控项目目标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keyword》机械设备电控项目首要业务目标是在市场中占据有利地位，实现产品/服务的成功推广和销售。通过不断提升产品质量、创新性，机械设备电控项目追求成为行业中的领导者，赢得更多客户的青睐。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在科技迅速发展的时代，机械设备电控项目着眼于技术创新。通过持续的研发和技术升级，机械设备电控项目旨在推出更具创新性的产品或服务，以满足市场对新鲜、先进解决方案的需求。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为了建立可持续的客户关系，机械设备电控项目设定了客户满意度目标。通过提供卓越的产品质量和优质的客户服务，机械设备电控项目追求赢得客户的信任和忠诚度，确保他们的满意度达到行业领先水平。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机械设备电控项目注重社会责任和可持续发展。通过实施环保、社会责任机械设备电控项目，机械设备电控项目致力于在经济发展的同时保护环境，促进社会公平，实现可持续经营。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机械设备电控项目的团队是实现目标的核心驱动力。因此，机械设备电控项目设定了团队发展目标，包括提升团队成员的专业技能、培养领导力，以及搭建协同高效的团队工作氛围。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7055"/>
      <w:r>
        <w:rPr>
          <w:rFonts w:ascii="仿宋" w:eastAsia="仿宋" w:hAnsi="仿宋" w:cs="仿宋" w:hint="eastAsia"/>
          <w:sz w:val="28"/>
          <w:lang w:eastAsia="zh-CN"/>
        </w:rPr>
        <w:t>(三)、机械设备电控项目提出的理由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机械设备电控项目提出的理由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提出源于对市场机遇的深刻洞察。当前市场中存在的需求缺口和行业发展趋势表明，有巨大的商业机会等待被开发。通过准确捕捉市场机遇，机械设备电控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理念基于对技术创新的信仰。通过持续的研发和技术投入，机械设备电控项目有望推出更具创新性的产品或服务。在科技飞速发展的当下，机械设备电控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提出是为了增强企业的行业竞争力。通过提升产品或服务的质量和独特性，机械设备电控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响应了消费者需求的变化。随着社会和科技的不断发展，消费者对产品和服务的需求也在发生变化。通过深入了解并及时回应消费者的新需求，机械设备电控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机械设备电控项目的提出是企业战略发展规划的一部分。在面对日益激烈的市场竞争和不断变化的商业环境中，机械设备电控项目作为企业战略的一环，旨在为企业开辟新的增长领域，巩固企业在行业中的地位。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提出不仅仅是基于商业考量，还注重社会责任。通过推出环保、社会责任等方面的机械设备电控项目，机械设备电控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机械设备电控项目的提出反映了对利益相关者期望的关注。包括客户、员工、投资者等利益相关者在企业发展中都有着各自的期望，机械设备电控项目力求在满足这些期望的同时，取得更大的共赢。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6004"/>
      <w:r>
        <w:rPr>
          <w:rFonts w:ascii="仿宋" w:eastAsia="仿宋" w:hAnsi="仿宋" w:cs="仿宋" w:hint="eastAsia"/>
          <w:sz w:val="28"/>
          <w:lang w:eastAsia="zh-CN"/>
        </w:rPr>
        <w:t>(四)、机械设备电控项目意义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在实施机械设备电控项目的过程中，我们不仅仅是在追逐商业成功，更是为企业和社会的多个层面创造了深远的意义。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首要意义在于提升企业的市场竞争力。通过持续的创新和对产品质量的高标准要求，机械设备电控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机械设备电控项目的推进将促使行业技术水平的提升。通过引入先进技术和创新性解决方案，机械设备电控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机械设备电控项目不仅创造了大量就业机会，提高了就业水平，还注重社会责任和环保。通过参与社会公益事业和推动环保机械设备电控项目，机械设备电控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综合而言，机械设备电控项目意义重大，不仅推动了企业的发展，也为行业和社会的进步贡献了积极力量。这是一个全面而深刻的影响，将在未来产生可持续的正面效应。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8596"/>
      <w:r>
        <w:rPr>
          <w:rFonts w:ascii="仿宋" w:eastAsia="仿宋" w:hAnsi="仿宋" w:cs="仿宋" w:hint="eastAsia"/>
          <w:sz w:val="28"/>
          <w:lang w:eastAsia="zh-CN"/>
        </w:rPr>
        <w:t>(五)、机械设备电控项目背景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在当今迅猛发展的商业环境中，机械设备电控项目的动因根植于对多方面因素的审慎考量。这个机械设备电控项目的提出并非孤立的决策，而是对企业所处背景深入思考的产物。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机械设备电控项目背后的首要原因。科技的迅速发展和全球市场的快速变化使得企业必须灵活应对。机械设备电控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竞争的激烈程度也是机械设备电控项目背景中不可忽视的一环。企业需要在激烈竞争中脱颖而出，为此，机械设备电控项目致力于打破常规，提供独特的价值主张，以吸引客户并确保市场份额的增长。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技术的迅速发展为企业带来了机遇与挑战。作为机械设备电控项目启动的背景之一，对新兴技术的应用将有助于提升企业的技术水平，使其在不断演进的商业环境中保持竞争优势。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此外，社会对企业责任的期望也在逐渐升高。机械设备电控项目充分融入了社会责任的理念，通过可持续经营和社会公益机械设备电控项目，企图为社会贡献一份力量，在商业成功的同时关注社会价值。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4791"/>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3167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技术管理特点体现在其创新导向。通过引入最先进的技术趋势和解决方案，机械设备电控项目致力于提升科技含量、提高质量和效率水平。这意味着我们将采用最新的工具和方法，确保机械设备电控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械设备电控项目技术管理的显著特征。通过整合不同领域的技术资源，我们实现了跨学科的协同工作。这有助于优化技术架构，提高整体效能。此外，整合性策略还促进了不同技术团队之间的紧密沟通和高效合作，确保机械设备电控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械设备电控项目所采用的技术。通过不断优化技术方案，机械设备电控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械设备电控项目团队将在机械设备电控项目初期识别可能的技术风险，并采取相应的预防和应对措施。通过建立健全的风险评估机制，机械设备电控项目能够在实施过程中及时发现并解决潜在的技术问题，保障机械设备电控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械设备电控项目中，技术将成为机械设备电控项目成功的有力支持。这一深度剖析揭示了技术管理在机械设备电控项目实施中的关键作用，为机械设备电控项目的技术基础奠定了坚实的基础。</w:t>
      </w:r>
    </w:p>
    <w:p>
      <w:pPr>
        <w:pStyle w:val="Heading2"/>
        <w:ind w:firstLine="560" w:firstLineChars="200"/>
        <w:rPr>
          <w:rFonts w:ascii="仿宋" w:eastAsia="仿宋" w:hAnsi="仿宋" w:cs="仿宋" w:hint="eastAsia"/>
          <w:sz w:val="28"/>
          <w:lang w:eastAsia="zh-CN"/>
        </w:rPr>
      </w:pPr>
      <w:bookmarkStart w:id="14" w:name="_Toc19332"/>
      <w:r>
        <w:rPr>
          <w:rFonts w:ascii="仿宋" w:eastAsia="仿宋" w:hAnsi="仿宋" w:cs="仿宋" w:hint="eastAsia"/>
          <w:sz w:val="28"/>
          <w:lang w:eastAsia="zh-CN"/>
        </w:rPr>
        <w:t>(二)、机械设备电控项目工艺技术设计方案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械设备电控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械设备电控项目将严格按照相关行业规范要求进行组织。通过有效控制产品质量，机械设备电控项目将致力于为顾客提供优质的机械设备电控项目产品和良好的服务。这体现了机械设备电控项目对于生产活动合规性和质量标准的高度重视，为机械设备电控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械设备电控项目注重生态效益和清洁生产原则。机械设备电控项目建设将紧密结合地方特色经济发展，与社会经济发展规划和区域环境保护规划方案相协调一致。通过与当地区域自然生态系统的结合，机械设备电控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械设备电控项目产品具有多样化的客户需求和个性化的特点。因此，机械设备电控项目产品规格品种多样，且单批生产数量较小。为满足这一特点，机械设备电控项目承办单位将建设先进的柔性制造生产线。通过广泛应用柔性制造技术，机械设备电控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械设备电控项目采用的技术具有较高的技术含量和自动化水平，处于国内先进水平。这一技术选用不仅体现了对生产效率、质量和环境友好性的高标准要求，同时为机械设备电控项目的可持续发展奠定了坚实的基础。</w:t>
      </w:r>
    </w:p>
    <w:p>
      <w:pPr>
        <w:pStyle w:val="Heading2"/>
        <w:ind w:firstLine="560" w:firstLineChars="200"/>
        <w:rPr>
          <w:rFonts w:ascii="仿宋" w:eastAsia="仿宋" w:hAnsi="仿宋" w:cs="仿宋" w:hint="eastAsia"/>
          <w:sz w:val="28"/>
          <w:lang w:eastAsia="zh-CN"/>
        </w:rPr>
      </w:pPr>
      <w:bookmarkStart w:id="15" w:name="_Toc2308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为确保机械设备电控项目的高效生产和技术实施，我们制定了一套精心设计的设备选型方案，以满足机械设备电控项目生产、质量和环保的要求。该方案的主要特点如下：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械设备电控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针对机械设备电控项目产品的多样性和小批量生产的特点，我们将建设柔性制造生产线。通过在设备选型中考虑柔性制造技术，可以灵活应对不同产品规格和生产需求，实现生产线的高度灵活性和适应性。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https://d.book118.com/865221303132011100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8911E7"/>
    <w:rsid w:val="418911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22130313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2024-01-25T19:29:00Z</dcterms:created>
  <dcterms:modified xsi:type="dcterms:W3CDTF">2024-01-25T19:29:42Z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9C9F5809DBDC4D0D80496587E1960344_11</vt:lpwstr>
  </property>
  <property fmtid="{D5CDD505-2E9C-101B-9397-08002B2CF9AE}" pid="3" name="KSOProductBuildVer">
    <vt:lpwstr>2052-12.1.0.16120</vt:lpwstr>
  </property>
</Properties>
</file>