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锌锰电池项目规划设计方案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55" w:history="1">
        <w:r>
          <w:rPr>
            <w:rFonts w:ascii="仿宋" w:eastAsia="仿宋" w:hAnsi="仿宋" w:cs="仿宋" w:hint="eastAsia"/>
            <w:lang w:eastAsia="zh-CN"/>
          </w:rPr>
          <w:t>概论</w:t>
        </w:r>
        <w:r>
          <w:tab/>
        </w:r>
        <w:r>
          <w:fldChar w:fldCharType="begin"/>
        </w:r>
        <w:r>
          <w:instrText xml:space="preserve"> PAGEREF _Toc12655 \h </w:instrText>
        </w:r>
        <w:r>
          <w:fldChar w:fldCharType="separate"/>
        </w:r>
        <w:r>
          <w:t>3</w:t>
        </w:r>
        <w:r>
          <w:fldChar w:fldCharType="end"/>
        </w:r>
      </w:hyperlink>
    </w:p>
    <w:p>
      <w:pPr>
        <w:pStyle w:val="TOC1"/>
        <w:tabs>
          <w:tab w:val="right" w:leader="dot" w:pos="8306"/>
        </w:tabs>
      </w:pPr>
      <w:hyperlink w:anchor="_Toc24620" w:history="1">
        <w:r>
          <w:rPr>
            <w:rFonts w:ascii="仿宋" w:eastAsia="仿宋" w:hAnsi="仿宋" w:cs="仿宋" w:hint="eastAsia"/>
            <w:lang w:eastAsia="zh-CN"/>
          </w:rPr>
          <w:t>一、锌锰电池项目可持续发展</w:t>
        </w:r>
        <w:r>
          <w:tab/>
        </w:r>
        <w:r>
          <w:fldChar w:fldCharType="begin"/>
        </w:r>
        <w:r>
          <w:instrText xml:space="preserve"> PAGEREF _Toc24620 \h </w:instrText>
        </w:r>
        <w:r>
          <w:fldChar w:fldCharType="separate"/>
        </w:r>
        <w:r>
          <w:t>3</w:t>
        </w:r>
        <w:r>
          <w:fldChar w:fldCharType="end"/>
        </w:r>
      </w:hyperlink>
    </w:p>
    <w:p>
      <w:pPr>
        <w:pStyle w:val="TOC2"/>
        <w:tabs>
          <w:tab w:val="right" w:leader="dot" w:pos="8306"/>
        </w:tabs>
      </w:pPr>
      <w:hyperlink w:anchor="_Toc20279" w:history="1">
        <w:r>
          <w:rPr>
            <w:rFonts w:ascii="仿宋" w:eastAsia="仿宋" w:hAnsi="仿宋" w:cs="仿宋" w:hint="eastAsia"/>
            <w:lang w:eastAsia="zh-CN"/>
          </w:rPr>
          <w:t>(一)、可持续战略与实践</w:t>
        </w:r>
        <w:r>
          <w:tab/>
        </w:r>
        <w:r>
          <w:fldChar w:fldCharType="begin"/>
        </w:r>
        <w:r>
          <w:instrText xml:space="preserve"> PAGEREF _Toc20279 \h </w:instrText>
        </w:r>
        <w:r>
          <w:fldChar w:fldCharType="separate"/>
        </w:r>
        <w:r>
          <w:t>3</w:t>
        </w:r>
        <w:r>
          <w:fldChar w:fldCharType="end"/>
        </w:r>
      </w:hyperlink>
    </w:p>
    <w:p>
      <w:pPr>
        <w:pStyle w:val="TOC2"/>
        <w:tabs>
          <w:tab w:val="right" w:leader="dot" w:pos="8306"/>
        </w:tabs>
      </w:pPr>
      <w:hyperlink w:anchor="_Toc16900" w:history="1">
        <w:r>
          <w:rPr>
            <w:rFonts w:ascii="仿宋" w:eastAsia="仿宋" w:hAnsi="仿宋" w:cs="仿宋" w:hint="eastAsia"/>
            <w:lang w:eastAsia="zh-CN"/>
          </w:rPr>
          <w:t>(二)、环保与社会责任</w:t>
        </w:r>
        <w:r>
          <w:tab/>
        </w:r>
        <w:r>
          <w:fldChar w:fldCharType="begin"/>
        </w:r>
        <w:r>
          <w:instrText xml:space="preserve"> PAGEREF _Toc16900 \h </w:instrText>
        </w:r>
        <w:r>
          <w:fldChar w:fldCharType="separate"/>
        </w:r>
        <w:r>
          <w:t>4</w:t>
        </w:r>
        <w:r>
          <w:fldChar w:fldCharType="end"/>
        </w:r>
      </w:hyperlink>
    </w:p>
    <w:p>
      <w:pPr>
        <w:pStyle w:val="TOC1"/>
        <w:tabs>
          <w:tab w:val="right" w:leader="dot" w:pos="8306"/>
        </w:tabs>
      </w:pPr>
      <w:hyperlink w:anchor="_Toc21698" w:history="1">
        <w:r>
          <w:rPr>
            <w:rFonts w:ascii="仿宋" w:eastAsia="仿宋" w:hAnsi="仿宋" w:cs="仿宋" w:hint="eastAsia"/>
            <w:lang w:eastAsia="zh-CN"/>
          </w:rPr>
          <w:t>二、锌锰电池项目建设背景及必要性分析</w:t>
        </w:r>
        <w:r>
          <w:tab/>
        </w:r>
        <w:r>
          <w:fldChar w:fldCharType="begin"/>
        </w:r>
        <w:r>
          <w:instrText xml:space="preserve"> PAGEREF _Toc21698 \h </w:instrText>
        </w:r>
        <w:r>
          <w:fldChar w:fldCharType="separate"/>
        </w:r>
        <w:r>
          <w:t>5</w:t>
        </w:r>
        <w:r>
          <w:fldChar w:fldCharType="end"/>
        </w:r>
      </w:hyperlink>
    </w:p>
    <w:p>
      <w:pPr>
        <w:pStyle w:val="TOC2"/>
        <w:tabs>
          <w:tab w:val="right" w:leader="dot" w:pos="8306"/>
        </w:tabs>
      </w:pPr>
      <w:hyperlink w:anchor="_Toc6728" w:history="1">
        <w:r>
          <w:rPr>
            <w:rFonts w:ascii="仿宋" w:eastAsia="仿宋" w:hAnsi="仿宋" w:cs="仿宋" w:hint="eastAsia"/>
            <w:lang w:eastAsia="zh-CN"/>
          </w:rPr>
          <w:t>(一)、锌锰电池项目背景分析</w:t>
        </w:r>
        <w:r>
          <w:tab/>
        </w:r>
        <w:r>
          <w:fldChar w:fldCharType="begin"/>
        </w:r>
        <w:r>
          <w:instrText xml:space="preserve"> PAGEREF _Toc6728 \h </w:instrText>
        </w:r>
        <w:r>
          <w:fldChar w:fldCharType="separate"/>
        </w:r>
        <w:r>
          <w:t>5</w:t>
        </w:r>
        <w:r>
          <w:fldChar w:fldCharType="end"/>
        </w:r>
      </w:hyperlink>
    </w:p>
    <w:p>
      <w:pPr>
        <w:pStyle w:val="TOC2"/>
        <w:tabs>
          <w:tab w:val="right" w:leader="dot" w:pos="8306"/>
        </w:tabs>
      </w:pPr>
      <w:hyperlink w:anchor="_Toc21228" w:history="1">
        <w:r>
          <w:rPr>
            <w:rFonts w:ascii="仿宋" w:eastAsia="仿宋" w:hAnsi="仿宋" w:cs="仿宋" w:hint="eastAsia"/>
            <w:lang w:eastAsia="zh-CN"/>
          </w:rPr>
          <w:t>(二)、锌锰电池项目建设必要性分析</w:t>
        </w:r>
        <w:r>
          <w:tab/>
        </w:r>
        <w:r>
          <w:fldChar w:fldCharType="begin"/>
        </w:r>
        <w:r>
          <w:instrText xml:space="preserve"> PAGEREF _Toc21228 \h </w:instrText>
        </w:r>
        <w:r>
          <w:fldChar w:fldCharType="separate"/>
        </w:r>
        <w:r>
          <w:t>6</w:t>
        </w:r>
        <w:r>
          <w:fldChar w:fldCharType="end"/>
        </w:r>
      </w:hyperlink>
    </w:p>
    <w:p>
      <w:pPr>
        <w:pStyle w:val="TOC1"/>
        <w:tabs>
          <w:tab w:val="right" w:leader="dot" w:pos="8306"/>
        </w:tabs>
      </w:pPr>
      <w:hyperlink w:anchor="_Toc17932" w:history="1">
        <w:r>
          <w:rPr>
            <w:rFonts w:ascii="仿宋" w:eastAsia="仿宋" w:hAnsi="仿宋" w:cs="仿宋" w:hint="eastAsia"/>
            <w:lang w:eastAsia="zh-CN"/>
          </w:rPr>
          <w:t>三、锌锰电池项目危机管理</w:t>
        </w:r>
        <w:r>
          <w:tab/>
        </w:r>
        <w:r>
          <w:fldChar w:fldCharType="begin"/>
        </w:r>
        <w:r>
          <w:instrText xml:space="preserve"> PAGEREF _Toc17932 \h </w:instrText>
        </w:r>
        <w:r>
          <w:fldChar w:fldCharType="separate"/>
        </w:r>
        <w:r>
          <w:t>8</w:t>
        </w:r>
        <w:r>
          <w:fldChar w:fldCharType="end"/>
        </w:r>
      </w:hyperlink>
    </w:p>
    <w:p>
      <w:pPr>
        <w:pStyle w:val="TOC2"/>
        <w:tabs>
          <w:tab w:val="right" w:leader="dot" w:pos="8306"/>
        </w:tabs>
      </w:pPr>
      <w:hyperlink w:anchor="_Toc11124" w:history="1">
        <w:r>
          <w:rPr>
            <w:rFonts w:ascii="仿宋" w:eastAsia="仿宋" w:hAnsi="仿宋" w:cs="仿宋" w:hint="eastAsia"/>
            <w:lang w:eastAsia="zh-CN"/>
          </w:rPr>
          <w:t>(一)、危机预警与识别</w:t>
        </w:r>
        <w:r>
          <w:tab/>
        </w:r>
        <w:r>
          <w:fldChar w:fldCharType="begin"/>
        </w:r>
        <w:r>
          <w:instrText xml:space="preserve"> PAGEREF _Toc11124 \h </w:instrText>
        </w:r>
        <w:r>
          <w:fldChar w:fldCharType="separate"/>
        </w:r>
        <w:r>
          <w:t>8</w:t>
        </w:r>
        <w:r>
          <w:fldChar w:fldCharType="end"/>
        </w:r>
      </w:hyperlink>
    </w:p>
    <w:p>
      <w:pPr>
        <w:pStyle w:val="TOC2"/>
        <w:tabs>
          <w:tab w:val="right" w:leader="dot" w:pos="8306"/>
        </w:tabs>
      </w:pPr>
      <w:hyperlink w:anchor="_Toc15631" w:history="1">
        <w:r>
          <w:rPr>
            <w:rFonts w:ascii="仿宋" w:eastAsia="仿宋" w:hAnsi="仿宋" w:cs="仿宋" w:hint="eastAsia"/>
            <w:lang w:eastAsia="zh-CN"/>
          </w:rPr>
          <w:t>(二)、危机应对与恢复</w:t>
        </w:r>
        <w:r>
          <w:tab/>
        </w:r>
        <w:r>
          <w:fldChar w:fldCharType="begin"/>
        </w:r>
        <w:r>
          <w:instrText xml:space="preserve"> PAGEREF _Toc15631 \h </w:instrText>
        </w:r>
        <w:r>
          <w:fldChar w:fldCharType="separate"/>
        </w:r>
        <w:r>
          <w:t>9</w:t>
        </w:r>
        <w:r>
          <w:fldChar w:fldCharType="end"/>
        </w:r>
      </w:hyperlink>
    </w:p>
    <w:p>
      <w:pPr>
        <w:pStyle w:val="TOC1"/>
        <w:tabs>
          <w:tab w:val="right" w:leader="dot" w:pos="8306"/>
        </w:tabs>
      </w:pPr>
      <w:hyperlink w:anchor="_Toc2101" w:history="1">
        <w:r>
          <w:rPr>
            <w:rFonts w:ascii="仿宋" w:eastAsia="仿宋" w:hAnsi="仿宋" w:cs="仿宋" w:hint="eastAsia"/>
            <w:lang w:eastAsia="zh-CN"/>
          </w:rPr>
          <w:t>四、锌锰电池项目土建工程</w:t>
        </w:r>
        <w:r>
          <w:tab/>
        </w:r>
        <w:r>
          <w:fldChar w:fldCharType="begin"/>
        </w:r>
        <w:r>
          <w:instrText xml:space="preserve"> PAGEREF _Toc2101 \h </w:instrText>
        </w:r>
        <w:r>
          <w:fldChar w:fldCharType="separate"/>
        </w:r>
        <w:r>
          <w:t>10</w:t>
        </w:r>
        <w:r>
          <w:fldChar w:fldCharType="end"/>
        </w:r>
      </w:hyperlink>
    </w:p>
    <w:p>
      <w:pPr>
        <w:pStyle w:val="TOC2"/>
        <w:tabs>
          <w:tab w:val="right" w:leader="dot" w:pos="8306"/>
        </w:tabs>
      </w:pPr>
      <w:hyperlink w:anchor="_Toc5771" w:history="1">
        <w:r>
          <w:rPr>
            <w:rFonts w:ascii="仿宋" w:eastAsia="仿宋" w:hAnsi="仿宋" w:cs="仿宋" w:hint="eastAsia"/>
            <w:lang w:eastAsia="zh-CN"/>
          </w:rPr>
          <w:t>(一)、建筑工程设计原则</w:t>
        </w:r>
        <w:r>
          <w:tab/>
        </w:r>
        <w:r>
          <w:fldChar w:fldCharType="begin"/>
        </w:r>
        <w:r>
          <w:instrText xml:space="preserve"> PAGEREF _Toc5771 \h </w:instrText>
        </w:r>
        <w:r>
          <w:fldChar w:fldCharType="separate"/>
        </w:r>
        <w:r>
          <w:t>10</w:t>
        </w:r>
        <w:r>
          <w:fldChar w:fldCharType="end"/>
        </w:r>
      </w:hyperlink>
    </w:p>
    <w:p>
      <w:pPr>
        <w:pStyle w:val="TOC2"/>
        <w:tabs>
          <w:tab w:val="right" w:leader="dot" w:pos="8306"/>
        </w:tabs>
      </w:pPr>
      <w:hyperlink w:anchor="_Toc3364" w:history="1">
        <w:r>
          <w:rPr>
            <w:rFonts w:ascii="仿宋" w:eastAsia="仿宋" w:hAnsi="仿宋" w:cs="仿宋" w:hint="eastAsia"/>
            <w:lang w:eastAsia="zh-CN"/>
          </w:rPr>
          <w:t>(二)、土建工程设计年限及安全等级</w:t>
        </w:r>
        <w:r>
          <w:tab/>
        </w:r>
        <w:r>
          <w:fldChar w:fldCharType="begin"/>
        </w:r>
        <w:r>
          <w:instrText xml:space="preserve"> PAGEREF _Toc3364 \h </w:instrText>
        </w:r>
        <w:r>
          <w:fldChar w:fldCharType="separate"/>
        </w:r>
        <w:r>
          <w:t>11</w:t>
        </w:r>
        <w:r>
          <w:fldChar w:fldCharType="end"/>
        </w:r>
      </w:hyperlink>
    </w:p>
    <w:p>
      <w:pPr>
        <w:pStyle w:val="TOC2"/>
        <w:tabs>
          <w:tab w:val="right" w:leader="dot" w:pos="8306"/>
        </w:tabs>
      </w:pPr>
      <w:hyperlink w:anchor="_Toc12733" w:history="1">
        <w:r>
          <w:rPr>
            <w:rFonts w:ascii="仿宋" w:eastAsia="仿宋" w:hAnsi="仿宋" w:cs="仿宋" w:hint="eastAsia"/>
            <w:lang w:eastAsia="zh-CN"/>
          </w:rPr>
          <w:t>(三)、建筑工程设计总体要求</w:t>
        </w:r>
        <w:r>
          <w:tab/>
        </w:r>
        <w:r>
          <w:fldChar w:fldCharType="begin"/>
        </w:r>
        <w:r>
          <w:instrText xml:space="preserve"> PAGEREF _Toc12733 \h </w:instrText>
        </w:r>
        <w:r>
          <w:fldChar w:fldCharType="separate"/>
        </w:r>
        <w:r>
          <w:t>12</w:t>
        </w:r>
        <w:r>
          <w:fldChar w:fldCharType="end"/>
        </w:r>
      </w:hyperlink>
    </w:p>
    <w:p>
      <w:pPr>
        <w:pStyle w:val="TOC2"/>
        <w:tabs>
          <w:tab w:val="right" w:leader="dot" w:pos="8306"/>
        </w:tabs>
      </w:pPr>
      <w:hyperlink w:anchor="_Toc9015" w:history="1">
        <w:r>
          <w:rPr>
            <w:rFonts w:ascii="仿宋" w:eastAsia="仿宋" w:hAnsi="仿宋" w:cs="仿宋" w:hint="eastAsia"/>
            <w:lang w:eastAsia="zh-CN"/>
          </w:rPr>
          <w:t>(四)、土建工程建设指标</w:t>
        </w:r>
        <w:r>
          <w:tab/>
        </w:r>
        <w:r>
          <w:fldChar w:fldCharType="begin"/>
        </w:r>
        <w:r>
          <w:instrText xml:space="preserve"> PAGEREF _Toc9015 \h </w:instrText>
        </w:r>
        <w:r>
          <w:fldChar w:fldCharType="separate"/>
        </w:r>
        <w:r>
          <w:t>13</w:t>
        </w:r>
        <w:r>
          <w:fldChar w:fldCharType="end"/>
        </w:r>
      </w:hyperlink>
    </w:p>
    <w:p>
      <w:pPr>
        <w:pStyle w:val="TOC1"/>
        <w:tabs>
          <w:tab w:val="right" w:leader="dot" w:pos="8306"/>
        </w:tabs>
      </w:pPr>
      <w:hyperlink w:anchor="_Toc1960" w:history="1">
        <w:r>
          <w:rPr>
            <w:rFonts w:ascii="仿宋" w:eastAsia="仿宋" w:hAnsi="仿宋" w:cs="仿宋" w:hint="eastAsia"/>
            <w:lang w:eastAsia="zh-CN"/>
          </w:rPr>
          <w:t>五、工艺说明</w:t>
        </w:r>
        <w:r>
          <w:tab/>
        </w:r>
        <w:r>
          <w:fldChar w:fldCharType="begin"/>
        </w:r>
        <w:r>
          <w:instrText xml:space="preserve"> PAGEREF _Toc1960 \h </w:instrText>
        </w:r>
        <w:r>
          <w:fldChar w:fldCharType="separate"/>
        </w:r>
        <w:r>
          <w:t>13</w:t>
        </w:r>
        <w:r>
          <w:fldChar w:fldCharType="end"/>
        </w:r>
      </w:hyperlink>
    </w:p>
    <w:p>
      <w:pPr>
        <w:pStyle w:val="TOC2"/>
        <w:tabs>
          <w:tab w:val="right" w:leader="dot" w:pos="8306"/>
        </w:tabs>
      </w:pPr>
      <w:hyperlink w:anchor="_Toc27562" w:history="1">
        <w:r>
          <w:rPr>
            <w:rFonts w:ascii="仿宋" w:eastAsia="仿宋" w:hAnsi="仿宋" w:cs="仿宋" w:hint="eastAsia"/>
            <w:lang w:eastAsia="zh-CN"/>
          </w:rPr>
          <w:t>(一)、技术管理特点</w:t>
        </w:r>
        <w:r>
          <w:tab/>
        </w:r>
        <w:r>
          <w:fldChar w:fldCharType="begin"/>
        </w:r>
        <w:r>
          <w:instrText xml:space="preserve"> PAGEREF _Toc27562 \h </w:instrText>
        </w:r>
        <w:r>
          <w:fldChar w:fldCharType="separate"/>
        </w:r>
        <w:r>
          <w:t>13</w:t>
        </w:r>
        <w:r>
          <w:fldChar w:fldCharType="end"/>
        </w:r>
      </w:hyperlink>
    </w:p>
    <w:p>
      <w:pPr>
        <w:pStyle w:val="TOC2"/>
        <w:tabs>
          <w:tab w:val="right" w:leader="dot" w:pos="8306"/>
        </w:tabs>
      </w:pPr>
      <w:hyperlink w:anchor="_Toc6098" w:history="1">
        <w:r>
          <w:rPr>
            <w:rFonts w:ascii="仿宋" w:eastAsia="仿宋" w:hAnsi="仿宋" w:cs="仿宋" w:hint="eastAsia"/>
            <w:lang w:eastAsia="zh-CN"/>
          </w:rPr>
          <w:t>(二)、锌锰电池项目工艺技术设计方案</w:t>
        </w:r>
        <w:r>
          <w:tab/>
        </w:r>
        <w:r>
          <w:fldChar w:fldCharType="begin"/>
        </w:r>
        <w:r>
          <w:instrText xml:space="preserve"> PAGEREF _Toc6098 \h </w:instrText>
        </w:r>
        <w:r>
          <w:fldChar w:fldCharType="separate"/>
        </w:r>
        <w:r>
          <w:t>14</w:t>
        </w:r>
        <w:r>
          <w:fldChar w:fldCharType="end"/>
        </w:r>
      </w:hyperlink>
    </w:p>
    <w:p>
      <w:pPr>
        <w:pStyle w:val="TOC2"/>
        <w:tabs>
          <w:tab w:val="right" w:leader="dot" w:pos="8306"/>
        </w:tabs>
      </w:pPr>
      <w:hyperlink w:anchor="_Toc9786" w:history="1">
        <w:r>
          <w:rPr>
            <w:rFonts w:ascii="仿宋" w:eastAsia="仿宋" w:hAnsi="仿宋" w:cs="仿宋" w:hint="eastAsia"/>
            <w:lang w:eastAsia="zh-CN"/>
          </w:rPr>
          <w:t>(三)、设备选型方案</w:t>
        </w:r>
        <w:r>
          <w:tab/>
        </w:r>
        <w:r>
          <w:fldChar w:fldCharType="begin"/>
        </w:r>
        <w:r>
          <w:instrText xml:space="preserve"> PAGEREF _Toc9786 \h </w:instrText>
        </w:r>
        <w:r>
          <w:fldChar w:fldCharType="separate"/>
        </w:r>
        <w:r>
          <w:t>16</w:t>
        </w:r>
        <w:r>
          <w:fldChar w:fldCharType="end"/>
        </w:r>
      </w:hyperlink>
    </w:p>
    <w:p>
      <w:pPr>
        <w:pStyle w:val="TOC1"/>
        <w:tabs>
          <w:tab w:val="right" w:leader="dot" w:pos="8306"/>
        </w:tabs>
      </w:pPr>
      <w:hyperlink w:anchor="_Toc12308" w:history="1">
        <w:r>
          <w:rPr>
            <w:rFonts w:ascii="仿宋" w:eastAsia="仿宋" w:hAnsi="仿宋" w:cs="仿宋" w:hint="eastAsia"/>
            <w:lang w:eastAsia="zh-CN"/>
          </w:rPr>
          <w:t>六、锌锰电池项目选址可行性分析</w:t>
        </w:r>
        <w:r>
          <w:tab/>
        </w:r>
        <w:r>
          <w:fldChar w:fldCharType="begin"/>
        </w:r>
        <w:r>
          <w:instrText xml:space="preserve"> PAGEREF _Toc12308 \h </w:instrText>
        </w:r>
        <w:r>
          <w:fldChar w:fldCharType="separate"/>
        </w:r>
        <w:r>
          <w:t>17</w:t>
        </w:r>
        <w:r>
          <w:fldChar w:fldCharType="end"/>
        </w:r>
      </w:hyperlink>
    </w:p>
    <w:p>
      <w:pPr>
        <w:pStyle w:val="TOC2"/>
        <w:tabs>
          <w:tab w:val="right" w:leader="dot" w:pos="8306"/>
        </w:tabs>
      </w:pPr>
      <w:hyperlink w:anchor="_Toc27204" w:history="1">
        <w:r>
          <w:rPr>
            <w:rFonts w:ascii="仿宋" w:eastAsia="仿宋" w:hAnsi="仿宋" w:cs="仿宋" w:hint="eastAsia"/>
            <w:lang w:eastAsia="zh-CN"/>
          </w:rPr>
          <w:t>(一)、锌锰电池项目选址</w:t>
        </w:r>
        <w:r>
          <w:tab/>
        </w:r>
        <w:r>
          <w:fldChar w:fldCharType="begin"/>
        </w:r>
        <w:r>
          <w:instrText xml:space="preserve"> PAGEREF _Toc27204 \h </w:instrText>
        </w:r>
        <w:r>
          <w:fldChar w:fldCharType="separate"/>
        </w:r>
        <w:r>
          <w:t>17</w:t>
        </w:r>
        <w:r>
          <w:fldChar w:fldCharType="end"/>
        </w:r>
      </w:hyperlink>
    </w:p>
    <w:p>
      <w:pPr>
        <w:pStyle w:val="TOC2"/>
        <w:tabs>
          <w:tab w:val="right" w:leader="dot" w:pos="8306"/>
        </w:tabs>
      </w:pPr>
      <w:hyperlink w:anchor="_Toc4014" w:history="1">
        <w:r>
          <w:rPr>
            <w:rFonts w:ascii="仿宋" w:eastAsia="仿宋" w:hAnsi="仿宋" w:cs="仿宋" w:hint="eastAsia"/>
            <w:lang w:eastAsia="zh-CN"/>
          </w:rPr>
          <w:t>(二)、用地控制指标</w:t>
        </w:r>
        <w:r>
          <w:tab/>
        </w:r>
        <w:r>
          <w:fldChar w:fldCharType="begin"/>
        </w:r>
        <w:r>
          <w:instrText xml:space="preserve"> PAGEREF _Toc4014 \h </w:instrText>
        </w:r>
        <w:r>
          <w:fldChar w:fldCharType="separate"/>
        </w:r>
        <w:r>
          <w:t>17</w:t>
        </w:r>
        <w:r>
          <w:fldChar w:fldCharType="end"/>
        </w:r>
      </w:hyperlink>
    </w:p>
    <w:p>
      <w:pPr>
        <w:pStyle w:val="TOC2"/>
        <w:tabs>
          <w:tab w:val="right" w:leader="dot" w:pos="8306"/>
        </w:tabs>
      </w:pPr>
      <w:hyperlink w:anchor="_Toc20981" w:history="1">
        <w:r>
          <w:rPr>
            <w:rFonts w:ascii="仿宋" w:eastAsia="仿宋" w:hAnsi="仿宋" w:cs="仿宋" w:hint="eastAsia"/>
            <w:lang w:eastAsia="zh-CN"/>
          </w:rPr>
          <w:t>(三)、节约用地措施</w:t>
        </w:r>
        <w:r>
          <w:tab/>
        </w:r>
        <w:r>
          <w:fldChar w:fldCharType="begin"/>
        </w:r>
        <w:r>
          <w:instrText xml:space="preserve"> PAGEREF _Toc20981 \h </w:instrText>
        </w:r>
        <w:r>
          <w:fldChar w:fldCharType="separate"/>
        </w:r>
        <w:r>
          <w:t>19</w:t>
        </w:r>
        <w:r>
          <w:fldChar w:fldCharType="end"/>
        </w:r>
      </w:hyperlink>
    </w:p>
    <w:p>
      <w:pPr>
        <w:pStyle w:val="TOC2"/>
        <w:tabs>
          <w:tab w:val="right" w:leader="dot" w:pos="8306"/>
        </w:tabs>
      </w:pPr>
      <w:hyperlink w:anchor="_Toc10304" w:history="1">
        <w:r>
          <w:rPr>
            <w:rFonts w:ascii="仿宋" w:eastAsia="仿宋" w:hAnsi="仿宋" w:cs="仿宋" w:hint="eastAsia"/>
            <w:lang w:eastAsia="zh-CN"/>
          </w:rPr>
          <w:t>(四)、总图布置方案</w:t>
        </w:r>
        <w:r>
          <w:tab/>
        </w:r>
        <w:r>
          <w:fldChar w:fldCharType="begin"/>
        </w:r>
        <w:r>
          <w:instrText xml:space="preserve"> PAGEREF _Toc10304 \h </w:instrText>
        </w:r>
        <w:r>
          <w:fldChar w:fldCharType="separate"/>
        </w:r>
        <w:r>
          <w:t>20</w:t>
        </w:r>
        <w:r>
          <w:fldChar w:fldCharType="end"/>
        </w:r>
      </w:hyperlink>
    </w:p>
    <w:p>
      <w:pPr>
        <w:pStyle w:val="TOC2"/>
        <w:tabs>
          <w:tab w:val="right" w:leader="dot" w:pos="8306"/>
        </w:tabs>
      </w:pPr>
      <w:hyperlink w:anchor="_Toc28656" w:history="1">
        <w:r>
          <w:rPr>
            <w:rFonts w:ascii="仿宋" w:eastAsia="仿宋" w:hAnsi="仿宋" w:cs="仿宋" w:hint="eastAsia"/>
            <w:lang w:eastAsia="zh-CN"/>
          </w:rPr>
          <w:t>(五)、选址综合评价</w:t>
        </w:r>
        <w:r>
          <w:tab/>
        </w:r>
        <w:r>
          <w:fldChar w:fldCharType="begin"/>
        </w:r>
        <w:r>
          <w:instrText xml:space="preserve"> PAGEREF _Toc28656 \h </w:instrText>
        </w:r>
        <w:r>
          <w:fldChar w:fldCharType="separate"/>
        </w:r>
        <w:r>
          <w:t>21</w:t>
        </w:r>
        <w:r>
          <w:fldChar w:fldCharType="end"/>
        </w:r>
      </w:hyperlink>
    </w:p>
    <w:p>
      <w:pPr>
        <w:pStyle w:val="TOC1"/>
        <w:tabs>
          <w:tab w:val="right" w:leader="dot" w:pos="8306"/>
        </w:tabs>
      </w:pPr>
      <w:hyperlink w:anchor="_Toc4957" w:history="1">
        <w:r>
          <w:rPr>
            <w:rFonts w:ascii="仿宋" w:eastAsia="仿宋" w:hAnsi="仿宋" w:cs="仿宋" w:hint="eastAsia"/>
            <w:lang w:eastAsia="zh-CN"/>
          </w:rPr>
          <w:t>七、锌锰电池项目创新与研发</w:t>
        </w:r>
        <w:r>
          <w:tab/>
        </w:r>
        <w:r>
          <w:fldChar w:fldCharType="begin"/>
        </w:r>
        <w:r>
          <w:instrText xml:space="preserve"> PAGEREF _Toc4957 \h </w:instrText>
        </w:r>
        <w:r>
          <w:fldChar w:fldCharType="separate"/>
        </w:r>
        <w:r>
          <w:t>22</w:t>
        </w:r>
        <w:r>
          <w:fldChar w:fldCharType="end"/>
        </w:r>
      </w:hyperlink>
    </w:p>
    <w:p>
      <w:pPr>
        <w:pStyle w:val="TOC2"/>
        <w:tabs>
          <w:tab w:val="right" w:leader="dot" w:pos="8306"/>
        </w:tabs>
      </w:pPr>
      <w:hyperlink w:anchor="_Toc27403" w:history="1">
        <w:r>
          <w:rPr>
            <w:rFonts w:ascii="仿宋" w:eastAsia="仿宋" w:hAnsi="仿宋" w:cs="仿宋" w:hint="eastAsia"/>
            <w:lang w:eastAsia="zh-CN"/>
          </w:rPr>
          <w:t>(一)、创新策略与方向</w:t>
        </w:r>
        <w:r>
          <w:tab/>
        </w:r>
        <w:r>
          <w:fldChar w:fldCharType="begin"/>
        </w:r>
        <w:r>
          <w:instrText xml:space="preserve"> PAGEREF _Toc27403 \h </w:instrText>
        </w:r>
        <w:r>
          <w:fldChar w:fldCharType="separate"/>
        </w:r>
        <w:r>
          <w:t>22</w:t>
        </w:r>
        <w:r>
          <w:fldChar w:fldCharType="end"/>
        </w:r>
      </w:hyperlink>
    </w:p>
    <w:p>
      <w:pPr>
        <w:pStyle w:val="TOC2"/>
        <w:tabs>
          <w:tab w:val="right" w:leader="dot" w:pos="8306"/>
        </w:tabs>
      </w:pPr>
      <w:hyperlink w:anchor="_Toc18893" w:history="1">
        <w:r>
          <w:rPr>
            <w:rFonts w:ascii="仿宋" w:eastAsia="仿宋" w:hAnsi="仿宋" w:cs="仿宋" w:hint="eastAsia"/>
            <w:lang w:eastAsia="zh-CN"/>
          </w:rPr>
          <w:t>(二)、研发规划与投入</w:t>
        </w:r>
        <w:r>
          <w:tab/>
        </w:r>
        <w:r>
          <w:fldChar w:fldCharType="begin"/>
        </w:r>
        <w:r>
          <w:instrText xml:space="preserve"> PAGEREF _Toc18893 \h </w:instrText>
        </w:r>
        <w:r>
          <w:fldChar w:fldCharType="separate"/>
        </w:r>
        <w:r>
          <w:t>24</w:t>
        </w:r>
        <w:r>
          <w:fldChar w:fldCharType="end"/>
        </w:r>
      </w:hyperlink>
    </w:p>
    <w:p>
      <w:pPr>
        <w:pStyle w:val="TOC1"/>
        <w:tabs>
          <w:tab w:val="right" w:leader="dot" w:pos="8306"/>
        </w:tabs>
      </w:pPr>
      <w:hyperlink w:anchor="_Toc14616" w:history="1">
        <w:r>
          <w:rPr>
            <w:rFonts w:ascii="仿宋" w:eastAsia="仿宋" w:hAnsi="仿宋" w:cs="仿宋" w:hint="eastAsia"/>
            <w:lang w:eastAsia="zh-CN"/>
          </w:rPr>
          <w:t>八、锌锰电池项目经营效益</w:t>
        </w:r>
        <w:r>
          <w:tab/>
        </w:r>
        <w:r>
          <w:fldChar w:fldCharType="begin"/>
        </w:r>
        <w:r>
          <w:instrText xml:space="preserve"> PAGEREF _Toc14616 \h </w:instrText>
        </w:r>
        <w:r>
          <w:fldChar w:fldCharType="separate"/>
        </w:r>
        <w:r>
          <w:t>25</w:t>
        </w:r>
        <w:r>
          <w:fldChar w:fldCharType="end"/>
        </w:r>
      </w:hyperlink>
    </w:p>
    <w:p>
      <w:pPr>
        <w:pStyle w:val="TOC2"/>
        <w:tabs>
          <w:tab w:val="right" w:leader="dot" w:pos="8306"/>
        </w:tabs>
      </w:pPr>
      <w:hyperlink w:anchor="_Toc20916" w:history="1">
        <w:r>
          <w:rPr>
            <w:rFonts w:ascii="仿宋" w:eastAsia="仿宋" w:hAnsi="仿宋" w:cs="仿宋" w:hint="eastAsia"/>
            <w:lang w:eastAsia="zh-CN"/>
          </w:rPr>
          <w:t>(一)、经济评价财务测算</w:t>
        </w:r>
        <w:r>
          <w:tab/>
        </w:r>
        <w:r>
          <w:fldChar w:fldCharType="begin"/>
        </w:r>
        <w:r>
          <w:instrText xml:space="preserve"> PAGEREF _Toc20916 \h </w:instrText>
        </w:r>
        <w:r>
          <w:fldChar w:fldCharType="separate"/>
        </w:r>
        <w:r>
          <w:t>25</w:t>
        </w:r>
        <w:r>
          <w:fldChar w:fldCharType="end"/>
        </w:r>
      </w:hyperlink>
    </w:p>
    <w:p>
      <w:pPr>
        <w:pStyle w:val="TOC2"/>
        <w:tabs>
          <w:tab w:val="right" w:leader="dot" w:pos="8306"/>
        </w:tabs>
      </w:pPr>
      <w:hyperlink w:anchor="_Toc30933" w:history="1">
        <w:r>
          <w:rPr>
            <w:rFonts w:ascii="仿宋" w:eastAsia="仿宋" w:hAnsi="仿宋" w:cs="仿宋" w:hint="eastAsia"/>
            <w:lang w:eastAsia="zh-CN"/>
          </w:rPr>
          <w:t>(二)、锌锰电池项目盈利能力分析</w:t>
        </w:r>
        <w:r>
          <w:tab/>
        </w:r>
        <w:r>
          <w:fldChar w:fldCharType="begin"/>
        </w:r>
        <w:r>
          <w:instrText xml:space="preserve"> PAGEREF _Toc30933 \h </w:instrText>
        </w:r>
        <w:r>
          <w:fldChar w:fldCharType="separate"/>
        </w:r>
        <w:r>
          <w:t>27</w:t>
        </w:r>
        <w:r>
          <w:fldChar w:fldCharType="end"/>
        </w:r>
      </w:hyperlink>
    </w:p>
    <w:p>
      <w:pPr>
        <w:pStyle w:val="TOC1"/>
        <w:tabs>
          <w:tab w:val="right" w:leader="dot" w:pos="8306"/>
        </w:tabs>
      </w:pPr>
      <w:hyperlink w:anchor="_Toc836" w:history="1">
        <w:r>
          <w:rPr>
            <w:rFonts w:ascii="仿宋" w:eastAsia="仿宋" w:hAnsi="仿宋" w:cs="仿宋" w:hint="eastAsia"/>
            <w:lang w:eastAsia="zh-CN"/>
          </w:rPr>
          <w:t>九、锌锰电池项目技术管理</w:t>
        </w:r>
        <w:r>
          <w:tab/>
        </w:r>
        <w:r>
          <w:fldChar w:fldCharType="begin"/>
        </w:r>
        <w:r>
          <w:instrText xml:space="preserve"> PAGEREF _Toc836 \h </w:instrText>
        </w:r>
        <w:r>
          <w:fldChar w:fldCharType="separate"/>
        </w:r>
        <w:r>
          <w:t>27</w:t>
        </w:r>
        <w:r>
          <w:fldChar w:fldCharType="end"/>
        </w:r>
      </w:hyperlink>
    </w:p>
    <w:p>
      <w:pPr>
        <w:pStyle w:val="TOC2"/>
        <w:tabs>
          <w:tab w:val="right" w:leader="dot" w:pos="8306"/>
        </w:tabs>
      </w:pPr>
      <w:hyperlink w:anchor="_Toc11380" w:history="1">
        <w:r>
          <w:rPr>
            <w:rFonts w:ascii="仿宋" w:eastAsia="仿宋" w:hAnsi="仿宋" w:cs="仿宋" w:hint="eastAsia"/>
            <w:lang w:eastAsia="zh-CN"/>
          </w:rPr>
          <w:t>(一)、技术方案选用方向</w:t>
        </w:r>
        <w:r>
          <w:tab/>
        </w:r>
        <w:r>
          <w:fldChar w:fldCharType="begin"/>
        </w:r>
        <w:r>
          <w:instrText xml:space="preserve"> PAGEREF _Toc11380 \h </w:instrText>
        </w:r>
        <w:r>
          <w:fldChar w:fldCharType="separate"/>
        </w:r>
        <w:r>
          <w:t>27</w:t>
        </w:r>
        <w:r>
          <w:fldChar w:fldCharType="end"/>
        </w:r>
      </w:hyperlink>
    </w:p>
    <w:p>
      <w:pPr>
        <w:pStyle w:val="TOC2"/>
        <w:tabs>
          <w:tab w:val="right" w:leader="dot" w:pos="8306"/>
        </w:tabs>
      </w:pPr>
      <w:hyperlink w:anchor="_Toc16285" w:history="1">
        <w:r>
          <w:rPr>
            <w:rFonts w:ascii="仿宋" w:eastAsia="仿宋" w:hAnsi="仿宋" w:cs="仿宋" w:hint="eastAsia"/>
            <w:lang w:eastAsia="zh-CN"/>
          </w:rPr>
          <w:t>(二)、工艺技术方案选用原则</w:t>
        </w:r>
        <w:r>
          <w:tab/>
        </w:r>
        <w:r>
          <w:fldChar w:fldCharType="begin"/>
        </w:r>
        <w:r>
          <w:instrText xml:space="preserve"> PAGEREF _Toc16285 \h </w:instrText>
        </w:r>
        <w:r>
          <w:fldChar w:fldCharType="separate"/>
        </w:r>
        <w:r>
          <w:t>29</w:t>
        </w:r>
        <w:r>
          <w:fldChar w:fldCharType="end"/>
        </w:r>
      </w:hyperlink>
    </w:p>
    <w:p>
      <w:pPr>
        <w:pStyle w:val="TOC2"/>
        <w:tabs>
          <w:tab w:val="right" w:leader="dot" w:pos="8306"/>
        </w:tabs>
      </w:pPr>
      <w:hyperlink w:anchor="_Toc24930" w:history="1">
        <w:r>
          <w:rPr>
            <w:rFonts w:ascii="仿宋" w:eastAsia="仿宋" w:hAnsi="仿宋" w:cs="仿宋" w:hint="eastAsia"/>
            <w:lang w:eastAsia="zh-CN"/>
          </w:rPr>
          <w:t>(三)、工艺技术方案要求</w:t>
        </w:r>
        <w:r>
          <w:tab/>
        </w:r>
        <w:r>
          <w:fldChar w:fldCharType="begin"/>
        </w:r>
        <w:r>
          <w:instrText xml:space="preserve"> PAGEREF _Toc24930 \h </w:instrText>
        </w:r>
        <w:r>
          <w:fldChar w:fldCharType="separate"/>
        </w:r>
        <w:r>
          <w:t>31</w:t>
        </w:r>
        <w:r>
          <w:fldChar w:fldCharType="end"/>
        </w:r>
      </w:hyperlink>
    </w:p>
    <w:p>
      <w:pPr>
        <w:pStyle w:val="TOC1"/>
        <w:tabs>
          <w:tab w:val="right" w:leader="dot" w:pos="8306"/>
        </w:tabs>
      </w:pPr>
      <w:hyperlink w:anchor="_Toc5127" w:history="1">
        <w:r>
          <w:rPr>
            <w:rFonts w:ascii="仿宋" w:eastAsia="仿宋" w:hAnsi="仿宋" w:cs="仿宋" w:hint="eastAsia"/>
            <w:lang w:eastAsia="zh-CN"/>
          </w:rPr>
          <w:t>十、生产安全保护</w:t>
        </w:r>
        <w:r>
          <w:tab/>
        </w:r>
        <w:r>
          <w:fldChar w:fldCharType="begin"/>
        </w:r>
        <w:r>
          <w:instrText xml:space="preserve"> PAGEREF _Toc5127 \h </w:instrText>
        </w:r>
        <w:r>
          <w:fldChar w:fldCharType="separate"/>
        </w:r>
        <w:r>
          <w:t>33</w:t>
        </w:r>
        <w:r>
          <w:fldChar w:fldCharType="end"/>
        </w:r>
      </w:hyperlink>
    </w:p>
    <w:p>
      <w:pPr>
        <w:pStyle w:val="TOC2"/>
        <w:tabs>
          <w:tab w:val="right" w:leader="dot" w:pos="8306"/>
        </w:tabs>
      </w:pPr>
      <w:hyperlink w:anchor="_Toc30509" w:history="1">
        <w:r>
          <w:rPr>
            <w:rFonts w:ascii="仿宋" w:eastAsia="仿宋" w:hAnsi="仿宋" w:cs="仿宋" w:hint="eastAsia"/>
            <w:lang w:eastAsia="zh-CN"/>
          </w:rPr>
          <w:t>(一)、消防安全</w:t>
        </w:r>
        <w:r>
          <w:tab/>
        </w:r>
        <w:r>
          <w:fldChar w:fldCharType="begin"/>
        </w:r>
        <w:r>
          <w:instrText xml:space="preserve"> PAGEREF _Toc30509 \h </w:instrText>
        </w:r>
        <w:r>
          <w:fldChar w:fldCharType="separate"/>
        </w:r>
        <w:r>
          <w:t>33</w:t>
        </w:r>
        <w:r>
          <w:fldChar w:fldCharType="end"/>
        </w:r>
      </w:hyperlink>
    </w:p>
    <w:p>
      <w:pPr>
        <w:pStyle w:val="TOC2"/>
        <w:tabs>
          <w:tab w:val="right" w:leader="dot" w:pos="8306"/>
        </w:tabs>
      </w:pPr>
      <w:hyperlink w:anchor="_Toc21423" w:history="1">
        <w:r>
          <w:rPr>
            <w:rFonts w:ascii="仿宋" w:eastAsia="仿宋" w:hAnsi="仿宋" w:cs="仿宋" w:hint="eastAsia"/>
            <w:lang w:eastAsia="zh-CN"/>
          </w:rPr>
          <w:t>(二)、防火防爆总图布置措施</w:t>
        </w:r>
        <w:r>
          <w:tab/>
        </w:r>
        <w:r>
          <w:fldChar w:fldCharType="begin"/>
        </w:r>
        <w:r>
          <w:instrText xml:space="preserve"> PAGEREF _Toc21423 \h </w:instrText>
        </w:r>
        <w:r>
          <w:fldChar w:fldCharType="separate"/>
        </w:r>
        <w:r>
          <w:t>35</w:t>
        </w:r>
        <w:r>
          <w:fldChar w:fldCharType="end"/>
        </w:r>
      </w:hyperlink>
    </w:p>
    <w:p>
      <w:pPr>
        <w:pStyle w:val="TOC2"/>
        <w:tabs>
          <w:tab w:val="right" w:leader="dot" w:pos="8306"/>
        </w:tabs>
      </w:pPr>
      <w:hyperlink w:anchor="_Toc1724" w:history="1">
        <w:r>
          <w:rPr>
            <w:rFonts w:ascii="仿宋" w:eastAsia="仿宋" w:hAnsi="仿宋" w:cs="仿宋" w:hint="eastAsia"/>
            <w:lang w:eastAsia="zh-CN"/>
          </w:rPr>
          <w:t>(三)、自然灾害防范措施</w:t>
        </w:r>
        <w:r>
          <w:tab/>
        </w:r>
        <w:r>
          <w:fldChar w:fldCharType="begin"/>
        </w:r>
        <w:r>
          <w:instrText xml:space="preserve"> PAGEREF _Toc1724 \h </w:instrText>
        </w:r>
        <w:r>
          <w:fldChar w:fldCharType="separate"/>
        </w:r>
        <w:r>
          <w:t>36</w:t>
        </w:r>
        <w:r>
          <w:fldChar w:fldCharType="end"/>
        </w:r>
      </w:hyperlink>
    </w:p>
    <w:p>
      <w:pPr>
        <w:pStyle w:val="TOC2"/>
        <w:tabs>
          <w:tab w:val="right" w:leader="dot" w:pos="8306"/>
        </w:tabs>
      </w:pPr>
      <w:hyperlink w:anchor="_Toc17543" w:history="1">
        <w:r>
          <w:rPr>
            <w:rFonts w:ascii="仿宋" w:eastAsia="仿宋" w:hAnsi="仿宋" w:cs="仿宋" w:hint="eastAsia"/>
            <w:lang w:eastAsia="zh-CN"/>
          </w:rPr>
          <w:t>(四)、安全色及安全标志使用要求</w:t>
        </w:r>
        <w:r>
          <w:tab/>
        </w:r>
        <w:r>
          <w:fldChar w:fldCharType="begin"/>
        </w:r>
        <w:r>
          <w:instrText xml:space="preserve"> PAGEREF _Toc17543 \h </w:instrText>
        </w:r>
        <w:r>
          <w:fldChar w:fldCharType="separate"/>
        </w:r>
        <w:r>
          <w:t>37</w:t>
        </w:r>
        <w:r>
          <w:fldChar w:fldCharType="end"/>
        </w:r>
      </w:hyperlink>
    </w:p>
    <w:p>
      <w:pPr>
        <w:pStyle w:val="TOC2"/>
        <w:tabs>
          <w:tab w:val="right" w:leader="dot" w:pos="8306"/>
        </w:tabs>
      </w:pPr>
      <w:hyperlink w:anchor="_Toc13374" w:history="1">
        <w:r>
          <w:rPr>
            <w:rFonts w:ascii="仿宋" w:eastAsia="仿宋" w:hAnsi="仿宋" w:cs="仿宋" w:hint="eastAsia"/>
            <w:lang w:eastAsia="zh-CN"/>
          </w:rPr>
          <w:t>(五)、防尘防毒措施</w:t>
        </w:r>
        <w:r>
          <w:tab/>
        </w:r>
        <w:r>
          <w:fldChar w:fldCharType="begin"/>
        </w:r>
        <w:r>
          <w:instrText xml:space="preserve"> PAGEREF _Toc13374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94" w:history="1">
        <w:r>
          <w:rPr>
            <w:rFonts w:ascii="仿宋" w:eastAsia="仿宋" w:hAnsi="仿宋" w:cs="仿宋" w:hint="eastAsia"/>
            <w:lang w:eastAsia="zh-CN"/>
          </w:rPr>
          <w:t>(六)、防静电、触电防护及防雷措施</w:t>
        </w:r>
        <w:r>
          <w:tab/>
        </w:r>
        <w:r>
          <w:fldChar w:fldCharType="begin"/>
        </w:r>
        <w:r>
          <w:instrText xml:space="preserve"> PAGEREF _Toc8194 \h </w:instrText>
        </w:r>
        <w:r>
          <w:fldChar w:fldCharType="separate"/>
        </w:r>
        <w:r>
          <w:t>38</w:t>
        </w:r>
        <w:r>
          <w:fldChar w:fldCharType="end"/>
        </w:r>
      </w:hyperlink>
    </w:p>
    <w:p>
      <w:pPr>
        <w:pStyle w:val="TOC2"/>
        <w:tabs>
          <w:tab w:val="right" w:leader="dot" w:pos="8306"/>
        </w:tabs>
      </w:pPr>
      <w:hyperlink w:anchor="_Toc18797" w:history="1">
        <w:r>
          <w:rPr>
            <w:rFonts w:ascii="仿宋" w:eastAsia="仿宋" w:hAnsi="仿宋" w:cs="仿宋" w:hint="eastAsia"/>
            <w:lang w:eastAsia="zh-CN"/>
          </w:rPr>
          <w:t>(七)、机械设备安全保障措施</w:t>
        </w:r>
        <w:r>
          <w:tab/>
        </w:r>
        <w:r>
          <w:fldChar w:fldCharType="begin"/>
        </w:r>
        <w:r>
          <w:instrText xml:space="preserve"> PAGEREF _Toc18797 \h </w:instrText>
        </w:r>
        <w:r>
          <w:fldChar w:fldCharType="separate"/>
        </w:r>
        <w:r>
          <w:t>40</w:t>
        </w:r>
        <w:r>
          <w:fldChar w:fldCharType="end"/>
        </w:r>
      </w:hyperlink>
    </w:p>
    <w:p>
      <w:pPr>
        <w:pStyle w:val="TOC1"/>
        <w:tabs>
          <w:tab w:val="right" w:leader="dot" w:pos="8306"/>
        </w:tabs>
      </w:pPr>
      <w:hyperlink w:anchor="_Toc28344" w:history="1">
        <w:r>
          <w:rPr>
            <w:rFonts w:ascii="仿宋" w:eastAsia="仿宋" w:hAnsi="仿宋" w:cs="仿宋" w:hint="eastAsia"/>
            <w:lang w:eastAsia="zh-CN"/>
          </w:rPr>
          <w:t>十一、锌锰电池项目人力资源管理</w:t>
        </w:r>
        <w:r>
          <w:tab/>
        </w:r>
        <w:r>
          <w:fldChar w:fldCharType="begin"/>
        </w:r>
        <w:r>
          <w:instrText xml:space="preserve"> PAGEREF _Toc28344 \h </w:instrText>
        </w:r>
        <w:r>
          <w:fldChar w:fldCharType="separate"/>
        </w:r>
        <w:r>
          <w:t>41</w:t>
        </w:r>
        <w:r>
          <w:fldChar w:fldCharType="end"/>
        </w:r>
      </w:hyperlink>
    </w:p>
    <w:p>
      <w:pPr>
        <w:pStyle w:val="TOC2"/>
        <w:tabs>
          <w:tab w:val="right" w:leader="dot" w:pos="8306"/>
        </w:tabs>
      </w:pPr>
      <w:hyperlink w:anchor="_Toc8992" w:history="1">
        <w:r>
          <w:rPr>
            <w:rFonts w:ascii="仿宋" w:eastAsia="仿宋" w:hAnsi="仿宋" w:cs="仿宋" w:hint="eastAsia"/>
            <w:lang w:eastAsia="zh-CN"/>
          </w:rPr>
          <w:t>(一)、建立健全的预算管理制度</w:t>
        </w:r>
        <w:r>
          <w:tab/>
        </w:r>
        <w:r>
          <w:fldChar w:fldCharType="begin"/>
        </w:r>
        <w:r>
          <w:instrText xml:space="preserve"> PAGEREF _Toc8992 \h </w:instrText>
        </w:r>
        <w:r>
          <w:fldChar w:fldCharType="separate"/>
        </w:r>
        <w:r>
          <w:t>41</w:t>
        </w:r>
        <w:r>
          <w:fldChar w:fldCharType="end"/>
        </w:r>
      </w:hyperlink>
    </w:p>
    <w:p>
      <w:pPr>
        <w:pStyle w:val="TOC2"/>
        <w:tabs>
          <w:tab w:val="right" w:leader="dot" w:pos="8306"/>
        </w:tabs>
      </w:pPr>
      <w:hyperlink w:anchor="_Toc15937" w:history="1">
        <w:r>
          <w:rPr>
            <w:rFonts w:ascii="仿宋" w:eastAsia="仿宋" w:hAnsi="仿宋" w:cs="仿宋" w:hint="eastAsia"/>
            <w:lang w:eastAsia="zh-CN"/>
          </w:rPr>
          <w:t>(二)、加强资金流动监控</w:t>
        </w:r>
        <w:r>
          <w:tab/>
        </w:r>
        <w:r>
          <w:fldChar w:fldCharType="begin"/>
        </w:r>
        <w:r>
          <w:instrText xml:space="preserve"> PAGEREF _Toc15937 \h </w:instrText>
        </w:r>
        <w:r>
          <w:fldChar w:fldCharType="separate"/>
        </w:r>
        <w:r>
          <w:t>43</w:t>
        </w:r>
        <w:r>
          <w:fldChar w:fldCharType="end"/>
        </w:r>
      </w:hyperlink>
    </w:p>
    <w:p>
      <w:pPr>
        <w:pStyle w:val="TOC2"/>
        <w:tabs>
          <w:tab w:val="right" w:leader="dot" w:pos="8306"/>
        </w:tabs>
      </w:pPr>
      <w:hyperlink w:anchor="_Toc5186" w:history="1">
        <w:r>
          <w:rPr>
            <w:rFonts w:ascii="仿宋" w:eastAsia="仿宋" w:hAnsi="仿宋" w:cs="仿宋" w:hint="eastAsia"/>
            <w:lang w:eastAsia="zh-CN"/>
          </w:rPr>
          <w:t>(三)、制定完善的风险控制机制</w:t>
        </w:r>
        <w:r>
          <w:tab/>
        </w:r>
        <w:r>
          <w:fldChar w:fldCharType="begin"/>
        </w:r>
        <w:r>
          <w:instrText xml:space="preserve"> PAGEREF _Toc5186 \h </w:instrText>
        </w:r>
        <w:r>
          <w:fldChar w:fldCharType="separate"/>
        </w:r>
        <w:r>
          <w:t>44</w:t>
        </w:r>
        <w:r>
          <w:fldChar w:fldCharType="end"/>
        </w:r>
      </w:hyperlink>
    </w:p>
    <w:p>
      <w:pPr>
        <w:pStyle w:val="TOC2"/>
        <w:tabs>
          <w:tab w:val="right" w:leader="dot" w:pos="8306"/>
        </w:tabs>
      </w:pPr>
      <w:hyperlink w:anchor="_Toc27330" w:history="1">
        <w:r>
          <w:rPr>
            <w:rFonts w:ascii="仿宋" w:eastAsia="仿宋" w:hAnsi="仿宋" w:cs="仿宋" w:hint="eastAsia"/>
            <w:lang w:eastAsia="zh-CN"/>
          </w:rPr>
          <w:t>(四)、优化成本管理</w:t>
        </w:r>
        <w:r>
          <w:tab/>
        </w:r>
        <w:r>
          <w:fldChar w:fldCharType="begin"/>
        </w:r>
        <w:r>
          <w:instrText xml:space="preserve"> PAGEREF _Toc27330 \h </w:instrText>
        </w:r>
        <w:r>
          <w:fldChar w:fldCharType="separate"/>
        </w:r>
        <w:r>
          <w:t>45</w:t>
        </w:r>
        <w:r>
          <w:fldChar w:fldCharType="end"/>
        </w:r>
      </w:hyperlink>
    </w:p>
    <w:p>
      <w:pPr>
        <w:pStyle w:val="TOC1"/>
        <w:tabs>
          <w:tab w:val="right" w:leader="dot" w:pos="8306"/>
        </w:tabs>
      </w:pPr>
      <w:hyperlink w:anchor="_Toc12710" w:history="1">
        <w:r>
          <w:rPr>
            <w:rFonts w:ascii="仿宋" w:eastAsia="仿宋" w:hAnsi="仿宋" w:cs="仿宋" w:hint="eastAsia"/>
            <w:lang w:eastAsia="zh-CN"/>
          </w:rPr>
          <w:t>十二、锌锰电池项目风险管理</w:t>
        </w:r>
        <w:r>
          <w:tab/>
        </w:r>
        <w:r>
          <w:fldChar w:fldCharType="begin"/>
        </w:r>
        <w:r>
          <w:instrText xml:space="preserve"> PAGEREF _Toc12710 \h </w:instrText>
        </w:r>
        <w:r>
          <w:fldChar w:fldCharType="separate"/>
        </w:r>
        <w:r>
          <w:t>47</w:t>
        </w:r>
        <w:r>
          <w:fldChar w:fldCharType="end"/>
        </w:r>
      </w:hyperlink>
    </w:p>
    <w:p>
      <w:pPr>
        <w:pStyle w:val="TOC2"/>
        <w:tabs>
          <w:tab w:val="right" w:leader="dot" w:pos="8306"/>
        </w:tabs>
      </w:pPr>
      <w:hyperlink w:anchor="_Toc16896" w:history="1">
        <w:r>
          <w:rPr>
            <w:rFonts w:ascii="仿宋" w:eastAsia="仿宋" w:hAnsi="仿宋" w:cs="仿宋" w:hint="eastAsia"/>
            <w:lang w:eastAsia="zh-CN"/>
          </w:rPr>
          <w:t>(一)、风险识别与评估</w:t>
        </w:r>
        <w:r>
          <w:tab/>
        </w:r>
        <w:r>
          <w:fldChar w:fldCharType="begin"/>
        </w:r>
        <w:r>
          <w:instrText xml:space="preserve"> PAGEREF _Toc16896 \h </w:instrText>
        </w:r>
        <w:r>
          <w:fldChar w:fldCharType="separate"/>
        </w:r>
        <w:r>
          <w:t>47</w:t>
        </w:r>
        <w:r>
          <w:fldChar w:fldCharType="end"/>
        </w:r>
      </w:hyperlink>
    </w:p>
    <w:p>
      <w:pPr>
        <w:pStyle w:val="TOC2"/>
        <w:tabs>
          <w:tab w:val="right" w:leader="dot" w:pos="8306"/>
        </w:tabs>
      </w:pPr>
      <w:hyperlink w:anchor="_Toc21839" w:history="1">
        <w:r>
          <w:rPr>
            <w:rFonts w:ascii="仿宋" w:eastAsia="仿宋" w:hAnsi="仿宋" w:cs="仿宋" w:hint="eastAsia"/>
            <w:lang w:eastAsia="zh-CN"/>
          </w:rPr>
          <w:t>(二)、风险应对策略</w:t>
        </w:r>
        <w:r>
          <w:tab/>
        </w:r>
        <w:r>
          <w:fldChar w:fldCharType="begin"/>
        </w:r>
        <w:r>
          <w:instrText xml:space="preserve"> PAGEREF _Toc21839 \h </w:instrText>
        </w:r>
        <w:r>
          <w:fldChar w:fldCharType="separate"/>
        </w:r>
        <w:r>
          <w:t>48</w:t>
        </w:r>
        <w:r>
          <w:fldChar w:fldCharType="end"/>
        </w:r>
      </w:hyperlink>
    </w:p>
    <w:p>
      <w:pPr>
        <w:pStyle w:val="TOC2"/>
        <w:tabs>
          <w:tab w:val="right" w:leader="dot" w:pos="8306"/>
        </w:tabs>
      </w:pPr>
      <w:hyperlink w:anchor="_Toc13306" w:history="1">
        <w:r>
          <w:rPr>
            <w:rFonts w:ascii="仿宋" w:eastAsia="仿宋" w:hAnsi="仿宋" w:cs="仿宋" w:hint="eastAsia"/>
            <w:lang w:eastAsia="zh-CN"/>
          </w:rPr>
          <w:t>(三)、风险监控与控制</w:t>
        </w:r>
        <w:r>
          <w:tab/>
        </w:r>
        <w:r>
          <w:fldChar w:fldCharType="begin"/>
        </w:r>
        <w:r>
          <w:instrText xml:space="preserve"> PAGEREF _Toc13306 \h </w:instrText>
        </w:r>
        <w:r>
          <w:fldChar w:fldCharType="separate"/>
        </w:r>
        <w:r>
          <w:t>50</w:t>
        </w:r>
        <w:r>
          <w:fldChar w:fldCharType="end"/>
        </w:r>
      </w:hyperlink>
    </w:p>
    <w:p>
      <w:pPr>
        <w:pStyle w:val="TOC1"/>
        <w:tabs>
          <w:tab w:val="right" w:leader="dot" w:pos="8306"/>
        </w:tabs>
      </w:pPr>
      <w:hyperlink w:anchor="_Toc23846" w:history="1">
        <w:r>
          <w:rPr>
            <w:rFonts w:ascii="仿宋" w:eastAsia="仿宋" w:hAnsi="仿宋" w:cs="仿宋" w:hint="eastAsia"/>
            <w:lang w:eastAsia="zh-CN"/>
          </w:rPr>
          <w:t>十三、锌锰电池项目实施时间节点</w:t>
        </w:r>
        <w:r>
          <w:tab/>
        </w:r>
        <w:r>
          <w:fldChar w:fldCharType="begin"/>
        </w:r>
        <w:r>
          <w:instrText xml:space="preserve"> PAGEREF _Toc23846 \h </w:instrText>
        </w:r>
        <w:r>
          <w:fldChar w:fldCharType="separate"/>
        </w:r>
        <w:r>
          <w:t>51</w:t>
        </w:r>
        <w:r>
          <w:fldChar w:fldCharType="end"/>
        </w:r>
      </w:hyperlink>
    </w:p>
    <w:p>
      <w:pPr>
        <w:pStyle w:val="TOC2"/>
        <w:tabs>
          <w:tab w:val="right" w:leader="dot" w:pos="8306"/>
        </w:tabs>
      </w:pPr>
      <w:hyperlink w:anchor="_Toc9552" w:history="1">
        <w:r>
          <w:rPr>
            <w:rFonts w:ascii="仿宋" w:eastAsia="仿宋" w:hAnsi="仿宋" w:cs="仿宋" w:hint="eastAsia"/>
            <w:lang w:eastAsia="zh-CN"/>
          </w:rPr>
          <w:t>(一)、锌锰电池项目启动阶段时间节点</w:t>
        </w:r>
        <w:r>
          <w:tab/>
        </w:r>
        <w:r>
          <w:fldChar w:fldCharType="begin"/>
        </w:r>
        <w:r>
          <w:instrText xml:space="preserve"> PAGEREF _Toc9552 \h </w:instrText>
        </w:r>
        <w:r>
          <w:fldChar w:fldCharType="separate"/>
        </w:r>
        <w:r>
          <w:t>51</w:t>
        </w:r>
        <w:r>
          <w:fldChar w:fldCharType="end"/>
        </w:r>
      </w:hyperlink>
    </w:p>
    <w:p>
      <w:pPr>
        <w:pStyle w:val="TOC2"/>
        <w:tabs>
          <w:tab w:val="right" w:leader="dot" w:pos="8306"/>
        </w:tabs>
      </w:pPr>
      <w:hyperlink w:anchor="_Toc2099" w:history="1">
        <w:r>
          <w:rPr>
            <w:rFonts w:ascii="仿宋" w:eastAsia="仿宋" w:hAnsi="仿宋" w:cs="仿宋" w:hint="eastAsia"/>
            <w:lang w:eastAsia="zh-CN"/>
          </w:rPr>
          <w:t>(二)、锌锰电池项目执行阶段时间节点</w:t>
        </w:r>
        <w:r>
          <w:tab/>
        </w:r>
        <w:r>
          <w:fldChar w:fldCharType="begin"/>
        </w:r>
        <w:r>
          <w:instrText xml:space="preserve"> PAGEREF _Toc2099 \h </w:instrText>
        </w:r>
        <w:r>
          <w:fldChar w:fldCharType="separate"/>
        </w:r>
        <w:r>
          <w:t>52</w:t>
        </w:r>
        <w:r>
          <w:fldChar w:fldCharType="end"/>
        </w:r>
      </w:hyperlink>
    </w:p>
    <w:p>
      <w:pPr>
        <w:pStyle w:val="TOC2"/>
        <w:tabs>
          <w:tab w:val="right" w:leader="dot" w:pos="8306"/>
        </w:tabs>
      </w:pPr>
      <w:hyperlink w:anchor="_Toc23056" w:history="1">
        <w:r>
          <w:rPr>
            <w:rFonts w:ascii="仿宋" w:eastAsia="仿宋" w:hAnsi="仿宋" w:cs="仿宋" w:hint="eastAsia"/>
            <w:lang w:eastAsia="zh-CN"/>
          </w:rPr>
          <w:t>(三)、锌锰电池项目完成阶段时间节点</w:t>
        </w:r>
        <w:r>
          <w:tab/>
        </w:r>
        <w:r>
          <w:fldChar w:fldCharType="begin"/>
        </w:r>
        <w:r>
          <w:instrText xml:space="preserve"> PAGEREF _Toc23056 \h </w:instrText>
        </w:r>
        <w:r>
          <w:fldChar w:fldCharType="separate"/>
        </w:r>
        <w:r>
          <w:t>53</w:t>
        </w:r>
        <w:r>
          <w:fldChar w:fldCharType="end"/>
        </w:r>
      </w:hyperlink>
    </w:p>
    <w:p>
      <w:pPr>
        <w:pStyle w:val="TOC1"/>
        <w:tabs>
          <w:tab w:val="right" w:leader="dot" w:pos="8306"/>
        </w:tabs>
      </w:pPr>
      <w:hyperlink w:anchor="_Toc11993" w:history="1">
        <w:r>
          <w:rPr>
            <w:rFonts w:ascii="仿宋" w:eastAsia="仿宋" w:hAnsi="仿宋" w:cs="仿宋" w:hint="eastAsia"/>
            <w:lang w:eastAsia="zh-CN"/>
          </w:rPr>
          <w:t>十四、锌锰电池项目变更管理</w:t>
        </w:r>
        <w:r>
          <w:tab/>
        </w:r>
        <w:r>
          <w:fldChar w:fldCharType="begin"/>
        </w:r>
        <w:r>
          <w:instrText xml:space="preserve"> PAGEREF _Toc11993 \h </w:instrText>
        </w:r>
        <w:r>
          <w:fldChar w:fldCharType="separate"/>
        </w:r>
        <w:r>
          <w:t>54</w:t>
        </w:r>
        <w:r>
          <w:fldChar w:fldCharType="end"/>
        </w:r>
      </w:hyperlink>
    </w:p>
    <w:p>
      <w:pPr>
        <w:pStyle w:val="TOC2"/>
        <w:tabs>
          <w:tab w:val="right" w:leader="dot" w:pos="8306"/>
        </w:tabs>
      </w:pPr>
      <w:hyperlink w:anchor="_Toc25489" w:history="1">
        <w:r>
          <w:rPr>
            <w:rFonts w:ascii="仿宋" w:eastAsia="仿宋" w:hAnsi="仿宋" w:cs="仿宋" w:hint="eastAsia"/>
            <w:lang w:eastAsia="zh-CN"/>
          </w:rPr>
          <w:t>(一)、变更申请与评估</w:t>
        </w:r>
        <w:r>
          <w:tab/>
        </w:r>
        <w:r>
          <w:fldChar w:fldCharType="begin"/>
        </w:r>
        <w:r>
          <w:instrText xml:space="preserve"> PAGEREF _Toc25489 \h </w:instrText>
        </w:r>
        <w:r>
          <w:fldChar w:fldCharType="separate"/>
        </w:r>
        <w:r>
          <w:t>54</w:t>
        </w:r>
        <w:r>
          <w:fldChar w:fldCharType="end"/>
        </w:r>
      </w:hyperlink>
    </w:p>
    <w:p>
      <w:pPr>
        <w:pStyle w:val="TOC2"/>
        <w:tabs>
          <w:tab w:val="right" w:leader="dot" w:pos="8306"/>
        </w:tabs>
      </w:pPr>
      <w:hyperlink w:anchor="_Toc13726" w:history="1">
        <w:r>
          <w:rPr>
            <w:rFonts w:ascii="仿宋" w:eastAsia="仿宋" w:hAnsi="仿宋" w:cs="仿宋" w:hint="eastAsia"/>
            <w:lang w:eastAsia="zh-CN"/>
          </w:rPr>
          <w:t>(二)、变更实施与控制</w:t>
        </w:r>
        <w:r>
          <w:tab/>
        </w:r>
        <w:r>
          <w:fldChar w:fldCharType="begin"/>
        </w:r>
        <w:r>
          <w:instrText xml:space="preserve"> PAGEREF _Toc13726 \h </w:instrText>
        </w:r>
        <w:r>
          <w:fldChar w:fldCharType="separate"/>
        </w:r>
        <w:r>
          <w:t>54</w:t>
        </w:r>
        <w:r>
          <w:fldChar w:fldCharType="end"/>
        </w:r>
      </w:hyperlink>
    </w:p>
    <w:p>
      <w:pPr>
        <w:pStyle w:val="TOC1"/>
        <w:tabs>
          <w:tab w:val="right" w:leader="dot" w:pos="8306"/>
        </w:tabs>
      </w:pPr>
      <w:hyperlink w:anchor="_Toc4745" w:history="1">
        <w:r>
          <w:rPr>
            <w:rFonts w:ascii="仿宋" w:eastAsia="仿宋" w:hAnsi="仿宋" w:cs="仿宋" w:hint="eastAsia"/>
            <w:lang w:eastAsia="zh-CN"/>
          </w:rPr>
          <w:t>十五、锌锰电池项目实施保障措施</w:t>
        </w:r>
        <w:r>
          <w:tab/>
        </w:r>
        <w:r>
          <w:fldChar w:fldCharType="begin"/>
        </w:r>
        <w:r>
          <w:instrText xml:space="preserve"> PAGEREF _Toc4745 \h </w:instrText>
        </w:r>
        <w:r>
          <w:fldChar w:fldCharType="separate"/>
        </w:r>
        <w:r>
          <w:t>55</w:t>
        </w:r>
        <w:r>
          <w:fldChar w:fldCharType="end"/>
        </w:r>
      </w:hyperlink>
    </w:p>
    <w:p>
      <w:pPr>
        <w:pStyle w:val="TOC2"/>
        <w:tabs>
          <w:tab w:val="right" w:leader="dot" w:pos="8306"/>
        </w:tabs>
      </w:pPr>
      <w:hyperlink w:anchor="_Toc22404" w:history="1">
        <w:r>
          <w:rPr>
            <w:rFonts w:ascii="仿宋" w:eastAsia="仿宋" w:hAnsi="仿宋" w:cs="仿宋" w:hint="eastAsia"/>
            <w:lang w:eastAsia="zh-CN"/>
          </w:rPr>
          <w:t>(一)、锌锰电池项目实施保障机制</w:t>
        </w:r>
        <w:r>
          <w:tab/>
        </w:r>
        <w:r>
          <w:fldChar w:fldCharType="begin"/>
        </w:r>
        <w:r>
          <w:instrText xml:space="preserve"> PAGEREF _Toc22404 \h </w:instrText>
        </w:r>
        <w:r>
          <w:fldChar w:fldCharType="separate"/>
        </w:r>
        <w:r>
          <w:t>55</w:t>
        </w:r>
        <w:r>
          <w:fldChar w:fldCharType="end"/>
        </w:r>
      </w:hyperlink>
    </w:p>
    <w:p>
      <w:pPr>
        <w:pStyle w:val="TOC2"/>
        <w:tabs>
          <w:tab w:val="right" w:leader="dot" w:pos="8306"/>
        </w:tabs>
      </w:pPr>
      <w:hyperlink w:anchor="_Toc13960" w:history="1">
        <w:r>
          <w:rPr>
            <w:rFonts w:ascii="仿宋" w:eastAsia="仿宋" w:hAnsi="仿宋" w:cs="仿宋" w:hint="eastAsia"/>
            <w:lang w:eastAsia="zh-CN"/>
          </w:rPr>
          <w:t>(二)、锌锰电池项目法律合规要求</w:t>
        </w:r>
        <w:r>
          <w:tab/>
        </w:r>
        <w:r>
          <w:fldChar w:fldCharType="begin"/>
        </w:r>
        <w:r>
          <w:instrText xml:space="preserve"> PAGEREF _Toc13960 \h </w:instrText>
        </w:r>
        <w:r>
          <w:fldChar w:fldCharType="separate"/>
        </w:r>
        <w:r>
          <w:t>58</w:t>
        </w:r>
        <w:r>
          <w:fldChar w:fldCharType="end"/>
        </w:r>
      </w:hyperlink>
    </w:p>
    <w:p>
      <w:pPr>
        <w:pStyle w:val="TOC2"/>
        <w:tabs>
          <w:tab w:val="right" w:leader="dot" w:pos="8306"/>
        </w:tabs>
      </w:pPr>
      <w:hyperlink w:anchor="_Toc3088" w:history="1">
        <w:r>
          <w:rPr>
            <w:rFonts w:ascii="仿宋" w:eastAsia="仿宋" w:hAnsi="仿宋" w:cs="仿宋" w:hint="eastAsia"/>
            <w:lang w:eastAsia="zh-CN"/>
          </w:rPr>
          <w:t>(三)、锌锰电池项目合同管理与法律事务</w:t>
        </w:r>
        <w:r>
          <w:tab/>
        </w:r>
        <w:r>
          <w:fldChar w:fldCharType="begin"/>
        </w:r>
        <w:r>
          <w:instrText xml:space="preserve"> PAGEREF _Toc3088 \h </w:instrText>
        </w:r>
        <w:r>
          <w:fldChar w:fldCharType="separate"/>
        </w:r>
        <w:r>
          <w:t>63</w:t>
        </w:r>
        <w:r>
          <w:fldChar w:fldCharType="end"/>
        </w:r>
      </w:hyperlink>
    </w:p>
    <w:p>
      <w:pPr>
        <w:pStyle w:val="TOC2"/>
        <w:tabs>
          <w:tab w:val="right" w:leader="dot" w:pos="8306"/>
        </w:tabs>
      </w:pPr>
      <w:hyperlink w:anchor="_Toc32368" w:history="1">
        <w:r>
          <w:rPr>
            <w:rFonts w:ascii="仿宋" w:eastAsia="仿宋" w:hAnsi="仿宋" w:cs="仿宋" w:hint="eastAsia"/>
            <w:lang w:eastAsia="zh-CN"/>
          </w:rPr>
          <w:t>(四)、锌锰电池项目知识产权保护策略</w:t>
        </w:r>
        <w:r>
          <w:tab/>
        </w:r>
        <w:r>
          <w:fldChar w:fldCharType="begin"/>
        </w:r>
        <w:r>
          <w:instrText xml:space="preserve"> PAGEREF _Toc32368 \h </w:instrText>
        </w:r>
        <w:r>
          <w:fldChar w:fldCharType="separate"/>
        </w:r>
        <w:r>
          <w:t>69</w:t>
        </w:r>
        <w:r>
          <w:fldChar w:fldCharType="end"/>
        </w:r>
      </w:hyperlink>
    </w:p>
    <w:p>
      <w:pPr>
        <w:pStyle w:val="TOC1"/>
        <w:tabs>
          <w:tab w:val="right" w:leader="dot" w:pos="8306"/>
        </w:tabs>
      </w:pPr>
      <w:hyperlink w:anchor="_Toc11864" w:history="1">
        <w:r>
          <w:rPr>
            <w:rFonts w:ascii="仿宋" w:eastAsia="仿宋" w:hAnsi="仿宋" w:cs="仿宋" w:hint="eastAsia"/>
            <w:lang w:eastAsia="zh-CN"/>
          </w:rPr>
          <w:t>十六、质量管理体系</w:t>
        </w:r>
        <w:r>
          <w:tab/>
        </w:r>
        <w:r>
          <w:fldChar w:fldCharType="begin"/>
        </w:r>
        <w:r>
          <w:instrText xml:space="preserve"> PAGEREF _Toc11864 \h </w:instrText>
        </w:r>
        <w:r>
          <w:fldChar w:fldCharType="separate"/>
        </w:r>
        <w:r>
          <w:t>71</w:t>
        </w:r>
        <w:r>
          <w:fldChar w:fldCharType="end"/>
        </w:r>
      </w:hyperlink>
    </w:p>
    <w:p>
      <w:pPr>
        <w:pStyle w:val="TOC2"/>
        <w:tabs>
          <w:tab w:val="right" w:leader="dot" w:pos="8306"/>
        </w:tabs>
      </w:pPr>
      <w:hyperlink w:anchor="_Toc10674" w:history="1">
        <w:r>
          <w:rPr>
            <w:rFonts w:ascii="仿宋" w:eastAsia="仿宋" w:hAnsi="仿宋" w:cs="仿宋" w:hint="eastAsia"/>
            <w:lang w:eastAsia="zh-CN"/>
          </w:rPr>
          <w:t>(一)、质量目标与方针</w:t>
        </w:r>
        <w:r>
          <w:tab/>
        </w:r>
        <w:r>
          <w:fldChar w:fldCharType="begin"/>
        </w:r>
        <w:r>
          <w:instrText xml:space="preserve"> PAGEREF _Toc10674 \h </w:instrText>
        </w:r>
        <w:r>
          <w:fldChar w:fldCharType="separate"/>
        </w:r>
        <w:r>
          <w:t>71</w:t>
        </w:r>
        <w:r>
          <w:fldChar w:fldCharType="end"/>
        </w:r>
      </w:hyperlink>
    </w:p>
    <w:p>
      <w:pPr>
        <w:pStyle w:val="TOC2"/>
        <w:tabs>
          <w:tab w:val="right" w:leader="dot" w:pos="8306"/>
        </w:tabs>
      </w:pPr>
      <w:hyperlink w:anchor="_Toc30179" w:history="1">
        <w:r>
          <w:rPr>
            <w:rFonts w:ascii="仿宋" w:eastAsia="仿宋" w:hAnsi="仿宋" w:cs="仿宋" w:hint="eastAsia"/>
            <w:lang w:eastAsia="zh-CN"/>
          </w:rPr>
          <w:t>(二)、质量管理责任</w:t>
        </w:r>
        <w:r>
          <w:tab/>
        </w:r>
        <w:r>
          <w:fldChar w:fldCharType="begin"/>
        </w:r>
        <w:r>
          <w:instrText xml:space="preserve"> PAGEREF _Toc30179 \h </w:instrText>
        </w:r>
        <w:r>
          <w:fldChar w:fldCharType="separate"/>
        </w:r>
        <w:r>
          <w:t>72</w:t>
        </w:r>
        <w:r>
          <w:fldChar w:fldCharType="end"/>
        </w:r>
      </w:hyperlink>
    </w:p>
    <w:p>
      <w:pPr>
        <w:pStyle w:val="TOC2"/>
        <w:tabs>
          <w:tab w:val="right" w:leader="dot" w:pos="8306"/>
        </w:tabs>
      </w:pPr>
      <w:hyperlink w:anchor="_Toc30793" w:history="1">
        <w:r>
          <w:rPr>
            <w:rFonts w:ascii="仿宋" w:eastAsia="仿宋" w:hAnsi="仿宋" w:cs="仿宋" w:hint="eastAsia"/>
            <w:lang w:eastAsia="zh-CN"/>
          </w:rPr>
          <w:t>(三)、质量管理体系文件</w:t>
        </w:r>
        <w:r>
          <w:tab/>
        </w:r>
        <w:r>
          <w:fldChar w:fldCharType="begin"/>
        </w:r>
        <w:r>
          <w:instrText xml:space="preserve"> PAGEREF _Toc30793 \h </w:instrText>
        </w:r>
        <w:r>
          <w:fldChar w:fldCharType="separate"/>
        </w:r>
        <w:r>
          <w:t>74</w:t>
        </w:r>
        <w:r>
          <w:fldChar w:fldCharType="end"/>
        </w:r>
      </w:hyperlink>
    </w:p>
    <w:p>
      <w:pPr>
        <w:pStyle w:val="TOC2"/>
        <w:tabs>
          <w:tab w:val="right" w:leader="dot" w:pos="8306"/>
        </w:tabs>
      </w:pPr>
      <w:hyperlink w:anchor="_Toc5911" w:history="1">
        <w:r>
          <w:rPr>
            <w:rFonts w:ascii="仿宋" w:eastAsia="仿宋" w:hAnsi="仿宋" w:cs="仿宋" w:hint="eastAsia"/>
            <w:lang w:eastAsia="zh-CN"/>
          </w:rPr>
          <w:t>(四)、质量培训与教育</w:t>
        </w:r>
        <w:r>
          <w:tab/>
        </w:r>
        <w:r>
          <w:fldChar w:fldCharType="begin"/>
        </w:r>
        <w:r>
          <w:instrText xml:space="preserve"> PAGEREF _Toc5911 \h </w:instrText>
        </w:r>
        <w:r>
          <w:fldChar w:fldCharType="separate"/>
        </w:r>
        <w:r>
          <w:t>76</w:t>
        </w:r>
        <w:r>
          <w:fldChar w:fldCharType="end"/>
        </w:r>
      </w:hyperlink>
    </w:p>
    <w:p>
      <w:pPr>
        <w:pStyle w:val="TOC2"/>
        <w:tabs>
          <w:tab w:val="right" w:leader="dot" w:pos="8306"/>
        </w:tabs>
      </w:pPr>
      <w:hyperlink w:anchor="_Toc30679" w:history="1">
        <w:r>
          <w:rPr>
            <w:rFonts w:ascii="仿宋" w:eastAsia="仿宋" w:hAnsi="仿宋" w:cs="仿宋" w:hint="eastAsia"/>
            <w:lang w:eastAsia="zh-CN"/>
          </w:rPr>
          <w:t>(五)、质量审核与评价</w:t>
        </w:r>
        <w:r>
          <w:tab/>
        </w:r>
        <w:r>
          <w:fldChar w:fldCharType="begin"/>
        </w:r>
        <w:r>
          <w:instrText xml:space="preserve"> PAGEREF _Toc30679 \h </w:instrText>
        </w:r>
        <w:r>
          <w:fldChar w:fldCharType="separate"/>
        </w:r>
        <w:r>
          <w:t>77</w:t>
        </w:r>
        <w:r>
          <w:fldChar w:fldCharType="end"/>
        </w:r>
      </w:hyperlink>
    </w:p>
    <w:p>
      <w:pPr>
        <w:pStyle w:val="TOC2"/>
        <w:tabs>
          <w:tab w:val="right" w:leader="dot" w:pos="8306"/>
        </w:tabs>
      </w:pPr>
      <w:hyperlink w:anchor="_Toc20619" w:history="1">
        <w:r>
          <w:rPr>
            <w:rFonts w:ascii="仿宋" w:eastAsia="仿宋" w:hAnsi="仿宋" w:cs="仿宋" w:hint="eastAsia"/>
            <w:lang w:eastAsia="zh-CN"/>
          </w:rPr>
          <w:t>(六)、不符合与纠正措施</w:t>
        </w:r>
        <w:r>
          <w:tab/>
        </w:r>
        <w:r>
          <w:fldChar w:fldCharType="begin"/>
        </w:r>
        <w:r>
          <w:instrText xml:space="preserve"> PAGEREF _Toc20619 \h </w:instrText>
        </w:r>
        <w:r>
          <w:fldChar w:fldCharType="separate"/>
        </w:r>
        <w:r>
          <w:t>78</w:t>
        </w:r>
        <w:r>
          <w:fldChar w:fldCharType="end"/>
        </w:r>
      </w:hyperlink>
    </w:p>
    <w:p>
      <w:pPr>
        <w:pStyle w:val="TOC1"/>
        <w:tabs>
          <w:tab w:val="right" w:leader="dot" w:pos="8306"/>
        </w:tabs>
      </w:pPr>
      <w:hyperlink w:anchor="_Toc32327" w:history="1">
        <w:r>
          <w:rPr>
            <w:rFonts w:ascii="仿宋" w:eastAsia="仿宋" w:hAnsi="仿宋" w:cs="仿宋" w:hint="eastAsia"/>
            <w:lang w:eastAsia="zh-CN"/>
          </w:rPr>
          <w:t>十七、锌锰电池项目工程方案分析</w:t>
        </w:r>
        <w:r>
          <w:tab/>
        </w:r>
        <w:r>
          <w:fldChar w:fldCharType="begin"/>
        </w:r>
        <w:r>
          <w:instrText xml:space="preserve"> PAGEREF _Toc32327 \h </w:instrText>
        </w:r>
        <w:r>
          <w:fldChar w:fldCharType="separate"/>
        </w:r>
        <w:r>
          <w:t>79</w:t>
        </w:r>
        <w:r>
          <w:fldChar w:fldCharType="end"/>
        </w:r>
      </w:hyperlink>
    </w:p>
    <w:p>
      <w:pPr>
        <w:pStyle w:val="TOC2"/>
        <w:tabs>
          <w:tab w:val="right" w:leader="dot" w:pos="8306"/>
        </w:tabs>
      </w:pPr>
      <w:hyperlink w:anchor="_Toc4985" w:history="1">
        <w:r>
          <w:rPr>
            <w:rFonts w:ascii="仿宋" w:eastAsia="仿宋" w:hAnsi="仿宋" w:cs="仿宋" w:hint="eastAsia"/>
            <w:lang w:eastAsia="zh-CN"/>
          </w:rPr>
          <w:t>(一)、建筑工程设计原则</w:t>
        </w:r>
        <w:r>
          <w:tab/>
        </w:r>
        <w:r>
          <w:fldChar w:fldCharType="begin"/>
        </w:r>
        <w:r>
          <w:instrText xml:space="preserve"> PAGEREF _Toc4985 \h </w:instrText>
        </w:r>
        <w:r>
          <w:fldChar w:fldCharType="separate"/>
        </w:r>
        <w:r>
          <w:t>79</w:t>
        </w:r>
        <w:r>
          <w:fldChar w:fldCharType="end"/>
        </w:r>
      </w:hyperlink>
    </w:p>
    <w:p>
      <w:pPr>
        <w:pStyle w:val="TOC2"/>
        <w:tabs>
          <w:tab w:val="right" w:leader="dot" w:pos="8306"/>
        </w:tabs>
      </w:pPr>
      <w:hyperlink w:anchor="_Toc26337" w:history="1">
        <w:r>
          <w:rPr>
            <w:rFonts w:ascii="仿宋" w:eastAsia="仿宋" w:hAnsi="仿宋" w:cs="仿宋" w:hint="eastAsia"/>
            <w:lang w:eastAsia="zh-CN"/>
          </w:rPr>
          <w:t>(二)、土建工程建设指标</w:t>
        </w:r>
        <w:r>
          <w:tab/>
        </w:r>
        <w:r>
          <w:fldChar w:fldCharType="begin"/>
        </w:r>
        <w:r>
          <w:instrText xml:space="preserve"> PAGEREF _Toc26337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620"/>
      <w:r>
        <w:rPr>
          <w:rFonts w:ascii="仿宋" w:eastAsia="仿宋" w:hAnsi="仿宋" w:cs="仿宋" w:hint="eastAsia"/>
          <w:sz w:val="28"/>
          <w:lang w:eastAsia="zh-CN"/>
        </w:rPr>
        <w:t>一、锌锰电池项目可持续发展</w:t>
      </w:r>
      <w:bookmarkEnd w:id="2"/>
    </w:p>
    <w:p>
      <w:pPr>
        <w:pStyle w:val="Heading2"/>
        <w:rPr>
          <w:rFonts w:ascii="仿宋" w:eastAsia="仿宋" w:hAnsi="仿宋" w:cs="仿宋" w:hint="eastAsia"/>
          <w:lang w:eastAsia="zh-CN"/>
        </w:rPr>
      </w:pPr>
      <w:bookmarkStart w:id="3" w:name="_Toc2027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锌锰电池项目中，锌锰电池项目团队着眼于未来，明确了可持续发展的战略方向。制定的具体可持续发展目标包括降低资源使用、采用环保技术、最大化社会效益等。这一步骤不仅有助于锌锰电池项目在环保和社会责任方面达到最高标准，也为未来提供了明确的指引，确保锌锰电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可持续实践的融入锌锰电池项目管理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锌锰电池项目管理周期。从锌锰电池项目规划开始，锌锰电池项目团队就考虑了环境和社会的因素。在执行阶段，锌锰电池项目团队积极推动绿色技术的应用，优化资源利用。此外，关注员工的社会责任，通过培训和沟通活动提高员工对可持续发展的认知，使他们能够在日常工作中践行可持续实践。这些举措不仅为锌锰电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90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扎根于锌锰电池项目的可持续发展理念，我们深信环保与社会责任是锌锰电池项目成功的关键支柱。在锌锰电池项目的每一步，我们都致力于通过创新和实践，履行对环境和社会的坚定责任。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锌锰电池项目团队通过引入先进的环保技术、建立高效的废物处理系统以及推动能源节约措施，积极履行环保责任。定期的环保监测和评估确保锌锰电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锌锰电池项目不仅致力于自身可持续发展，还注重对社会的回馈。通过支持社区锌锰电池项目、参与慈善事业、提供培训机会等方式，锌锰电池项目积极履行社会责任。与当地社区建立积极互动，关注员工的工作与生活平衡，以及员工的身心健康，是锌锰电池项目在社会责任层面的关键举措。这样的实践不仅增强了锌锰电池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1698"/>
      <w:r>
        <w:rPr>
          <w:rFonts w:ascii="仿宋" w:eastAsia="仿宋" w:hAnsi="仿宋" w:cs="仿宋" w:hint="eastAsia"/>
          <w:sz w:val="28"/>
          <w:lang w:eastAsia="zh-CN"/>
        </w:rPr>
        <w:t>二、锌锰电池项目建设背景及必要性分析</w:t>
      </w:r>
      <w:bookmarkEnd w:id="5"/>
    </w:p>
    <w:p>
      <w:pPr>
        <w:pStyle w:val="Heading2"/>
        <w:rPr>
          <w:rFonts w:ascii="仿宋" w:eastAsia="仿宋" w:hAnsi="仿宋" w:cs="仿宋" w:hint="eastAsia"/>
          <w:lang w:eastAsia="zh-CN"/>
        </w:rPr>
      </w:pPr>
      <w:bookmarkStart w:id="6" w:name="_Toc6728"/>
      <w:r>
        <w:rPr>
          <w:rFonts w:ascii="仿宋" w:eastAsia="仿宋" w:hAnsi="仿宋" w:cs="仿宋" w:hint="eastAsia"/>
          <w:lang w:eastAsia="zh-CN"/>
        </w:rPr>
        <w:t>(一)、锌锰电池项目背景分析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锌锰电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锌锰电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锌锰电池项目在这个潮流中的定位。同时，我们将关注行业内涌现的新兴机遇，以便锌锰电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锌锰电池项目提供了强大的发展动力。我们将聚焦于行业内最新的技术发展趋势，包括但不限于人工智能、大数据分析、物联网等领域。通过深度的技术研究，我们将确保锌锰电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锌锰电池项目发展的源泉。我们将投入更多的精力对市场需求进行深入剖析，超越表面的需求，深入挖掘潜在的市场痛点和机遇。通过对市场需求的细致了解，锌锰电池项目将更有针对性地设计解决方案，满足市场的多样化需求，从而更好地促进锌锰电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锌锰电池项目战略至关重要。我们将对竞争态势进行更为深入的分析，包括但不限于市场份额、产品特点、客户满意度等多个维度。通过深度的竞争分析，锌锰电池项目将能够更准确地把握市场脉搏，制定具有竞争力的锌锰电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锌锰电池项目的发展具有直接的影响。我们将进行更为全面的法规和政策分析，了解行业发展中的潜在法律风险和合规挑战。通过充分了解和遵守相关法规，锌锰电池项目将确保在法律框架内合法合规运营，为锌锰电池项目的稳健发展提供有力支持。</w:t>
      </w:r>
    </w:p>
    <w:p>
      <w:pPr>
        <w:pStyle w:val="Heading2"/>
        <w:ind w:firstLine="560" w:firstLineChars="200"/>
        <w:rPr>
          <w:rFonts w:ascii="仿宋" w:eastAsia="仿宋" w:hAnsi="仿宋" w:cs="仿宋" w:hint="eastAsia"/>
          <w:sz w:val="28"/>
          <w:lang w:eastAsia="zh-CN"/>
        </w:rPr>
      </w:pPr>
      <w:bookmarkStart w:id="7" w:name="_Toc21228"/>
      <w:r>
        <w:rPr>
          <w:rFonts w:ascii="仿宋" w:eastAsia="仿宋" w:hAnsi="仿宋" w:cs="仿宋" w:hint="eastAsia"/>
          <w:sz w:val="28"/>
          <w:lang w:eastAsia="zh-CN"/>
        </w:rPr>
        <w:t>(二)、锌锰电池项目建设必要性分析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锌锰电池项目建设的迫切性源于对行业发展趋势的深刻洞察。我们正处于一个行业变革的时代，科技创新、数字化转型成为企业发展的关键动力。锌锰电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锌锰电池项目建设不仅仅是为了跟上潮流，更是为了通过技术创新推动企业的持续发展。通过引入先进的技术和解决方案，锌锰电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锌锰电池项目的建设成为必然选择，通过提高产品质量、拓展服务领域，从而在竞争中获得更多的机会。锌锰电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锌锰电池项目建设的必要性体现在对客户需求更精准的满足。通过锌锰电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锌锰电池项目建设的背后是对企业持续创新的追求。只有通过不断创新，企业才能在竞争中立于不败之地。锌锰电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7932"/>
      <w:r>
        <w:rPr>
          <w:rFonts w:ascii="仿宋" w:eastAsia="仿宋" w:hAnsi="仿宋" w:cs="仿宋" w:hint="eastAsia"/>
          <w:sz w:val="28"/>
          <w:lang w:eastAsia="zh-CN"/>
        </w:rPr>
        <w:t>三、锌锰电池项目危机管理</w:t>
      </w:r>
      <w:bookmarkEnd w:id="8"/>
    </w:p>
    <w:p>
      <w:pPr>
        <w:pStyle w:val="Heading2"/>
        <w:rPr>
          <w:rFonts w:ascii="仿宋" w:eastAsia="仿宋" w:hAnsi="仿宋" w:cs="仿宋" w:hint="eastAsia"/>
          <w:lang w:eastAsia="zh-CN"/>
        </w:rPr>
      </w:pPr>
      <w:bookmarkStart w:id="9" w:name="_Toc1112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锌锰电池项目危机管理中，危机预警与识别是确保锌锰电池项目稳健运行的核心步骤。通过建立全面的监测机制，锌锰电池项目团队旨在及时发现和理解潜在的风险和危机因素，以便采取及时的预防和应对措施，确保锌锰电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首先，通过深入的风险评估，锌锰电池项目团队全面分析了整个锌锰电池项目和各个阶段可能存在的威胁。这包括准确评估每个潜在风险的发生概率和可能影响的程度，为后续危机预警提供了有力支持。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锌锰电池项目团队着重于明确定义锌锰电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锌锰电池项目进展的持续监控，团队能够及时发现潜在问题并作出迅速反应。锌锰电池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在这一阶段，团队的专业素养和反应速度将发挥至关重要的作用，以确保潜在危机能够在初期得到有效的处理，最大程度地减轻负面影响。通过危机预警与识别，锌锰电池项目得以更有序、可控地推进。</w:t>
      </w:r>
    </w:p>
    <w:p>
      <w:pPr>
        <w:pStyle w:val="Heading2"/>
        <w:ind w:firstLine="560" w:firstLineChars="200"/>
        <w:rPr>
          <w:rFonts w:ascii="仿宋" w:eastAsia="仿宋" w:hAnsi="仿宋" w:cs="仿宋" w:hint="eastAsia"/>
          <w:sz w:val="28"/>
          <w:lang w:eastAsia="zh-CN"/>
        </w:rPr>
      </w:pPr>
      <w:bookmarkStart w:id="10" w:name="_Toc15631"/>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在危机发生时，锌锰电池项目团队立即行动，成立了应急小组。该小组的任务是迅速制定并实施紧急应对措施，以最小化潜在损失。以下是采取的主要措施：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暂停锌锰电池项目进度：为遏制危机蔓延，锌锰电池项目暂时停止进行，以便全面评估当前状况。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资源重新分配：重新评估锌锰电池项目资源的分配，确保最大限度地减小损失。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实时沟通：与关键利益相关者建立实时沟通机制，向他们传递锌锰电池项目危机的实际状况，保障锌锰电池项目核心利益。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在紧急应对的同时，锌锰电池项目团队强调了团队协作和有效沟通的重要性。以下是团队协作的关键举措：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信息共享机制：建立了信息共享平台，确保团队成员能够及时获取锌锰电池项目危机的实时信息。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领导者沟通：锌锰电池项目领导者通过定期会议和即时沟通工具，指导团队应对危机，保持团队稳定运行。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随着危机得到初步控制，锌锰电池项目团队转向制定恢复计划，以确保锌锰电池项目能够从中迅速恢复。主要恢复计划包括：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修复受损的进度计划：重新评估锌锰电池项目进度，制定修复计划，确保锌锰电池项目尽快回归正常进程。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重新调整资源分配：优化资源分配，确保锌锰电池项目在有限资源下高效运转。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风险管理机制加强：对锌锰电池项目风险进行全面评估，制定更强化的风险管理策略，以预防未来可能的危机。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101"/>
      <w:r>
        <w:rPr>
          <w:rFonts w:ascii="仿宋" w:eastAsia="仿宋" w:hAnsi="仿宋" w:cs="仿宋" w:hint="eastAsia"/>
          <w:sz w:val="28"/>
          <w:lang w:eastAsia="zh-CN"/>
        </w:rPr>
        <w:t>四、锌锰电池项目土建工程</w:t>
      </w:r>
      <w:bookmarkEnd w:id="11"/>
    </w:p>
    <w:p>
      <w:pPr>
        <w:pStyle w:val="Heading2"/>
        <w:rPr>
          <w:rFonts w:ascii="仿宋" w:eastAsia="仿宋" w:hAnsi="仿宋" w:cs="仿宋" w:hint="eastAsia"/>
          <w:lang w:eastAsia="zh-CN"/>
        </w:rPr>
      </w:pPr>
      <w:bookmarkStart w:id="12" w:name="_Toc577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在锌锰电池项目的建筑工程设计中，我们将秉承一系列重要的设计原则，以确保锌锰电池项目建筑在功能、美观、可持续性等方面达到最佳效果。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首要原则是确保建筑的功能性得到最大化的发挥。我们将充分理解锌锰电池项目的实际需求，合理布局各个功能区域，保证建筑在满足业务需求的同时，提供高效的工作环境。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在建筑设计中，我们将综合考虑建设和运营成本。通过精细的经济效益分析，确保设计方案在高效利用资源的同时，对锌锰电池项目的长期盈利能力有积极的贡献。</w:t>
      </w:r>
    </w:p>
    <w:p>
      <w:pPr>
        <w:pStyle w:val="Heading2"/>
        <w:ind w:firstLine="560" w:firstLineChars="200"/>
        <w:rPr>
          <w:rFonts w:ascii="仿宋" w:eastAsia="仿宋" w:hAnsi="仿宋" w:cs="仿宋" w:hint="eastAsia"/>
          <w:sz w:val="28"/>
          <w:lang w:eastAsia="zh-CN"/>
        </w:rPr>
      </w:pPr>
      <w:bookmarkStart w:id="13" w:name="_Toc336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锌锰电池项目的土建工程设计中，我们将精准设定设计年限，结合锌锰电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锌锰电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273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锌锰电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锌锰电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锌锰电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9015"/>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本期工程锌锰电池项目预计总建筑面积XXX平方米，其中：计容建筑面积XXX平方米，计划建筑工程投资XX万元，占锌锰电池项目总投资的XX%。</w:t>
      </w:r>
    </w:p>
    <w:p>
      <w:pPr>
        <w:pStyle w:val="Heading1"/>
        <w:ind w:firstLine="560" w:firstLineChars="200"/>
        <w:rPr>
          <w:rFonts w:ascii="仿宋" w:eastAsia="仿宋" w:hAnsi="仿宋" w:cs="仿宋" w:hint="eastAsia"/>
          <w:sz w:val="28"/>
          <w:lang w:eastAsia="zh-CN"/>
        </w:rPr>
      </w:pPr>
      <w:bookmarkStart w:id="16" w:name="_Toc1960"/>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7562"/>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锌锰电池项目的技术管理特点体现在其创新导向。通过引入最先进的技术趋势和解决方案，锌锰电池项目致力于提升科技含量、提高质量和效率水平。这意味着我们将采用最新的工具和方法，确保锌锰电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锌锰电池项目技术管理的显著特征。通过整合不同领域的技术资源，我们实现了跨学科的协同工作。这有助于优化技术架构，提高整体效能。此外，整合性策略还促进了不同技术团队之间的紧密沟通和高效合作，确保锌锰电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锌锰电池项目所采用的技术。通过不断优化技术方案，锌锰电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锌锰电池项目团队将在锌锰电池项目初期识别可能的技术风险，并采取相应的预防和应对措施。通过建立健全的风险评估机制，锌锰电池项目能够在实施过程中及时发现并解决潜在的技术问题，保障锌锰电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锌锰电池项目中，技术将成为锌锰电池项目成功的有力支持。这一深度剖析揭示了技术管理在锌锰电池项目实施中的关键作用，为锌锰电池项目的技术基础奠定了坚实的基础。</w:t>
      </w:r>
    </w:p>
    <w:p>
      <w:pPr>
        <w:pStyle w:val="Heading2"/>
        <w:ind w:firstLine="560" w:firstLineChars="200"/>
        <w:rPr>
          <w:rFonts w:ascii="仿宋" w:eastAsia="仿宋" w:hAnsi="仿宋" w:cs="仿宋" w:hint="eastAsia"/>
          <w:sz w:val="28"/>
          <w:lang w:eastAsia="zh-CN"/>
        </w:rPr>
      </w:pPr>
      <w:bookmarkStart w:id="18" w:name="_Toc6098"/>
      <w:r>
        <w:rPr>
          <w:rFonts w:ascii="仿宋" w:eastAsia="仿宋" w:hAnsi="仿宋" w:cs="仿宋" w:hint="eastAsia"/>
          <w:sz w:val="28"/>
          <w:lang w:eastAsia="zh-CN"/>
        </w:rPr>
        <w:t>(二)、锌锰电池项目工艺技术设计方案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锌锰电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锌锰电池项目将严格按照相关行业规范要求进行组织。通过有效控制产品质量，锌锰电池项目将致力于为顾客提供优质的锌锰电池项目产品和良好的服务。这体现了锌锰电池项目对于生产活动合规性和质量标准的高度重视，为锌锰电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锌锰电池项目注重生态效益和清洁生产原则。锌锰电池项目建设将紧密结合地方特色经济发展，与社会经济发展规划和区域环境保护规划方案相协调一致。通过与当地区域自然生态系统的结合，锌锰电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锌锰电池项目产品具有多样化的客户需求和个性化的特点。因此，锌锰电池项目产品规格品种多样，且单批生产数量较小。为满足这一特点，锌锰电池项目承办单位将建设先进的柔性制造生产线。通过广泛应用柔性制造技术，锌锰电池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锌锰电池项目采用的技术具有较高的技术含量和自动化水平，处于国内先进水平。这一技术选用不仅体现了对生产效率、质量和环境友好性的高标准要求，同时为锌锰电池项目的可持续发展奠定了坚实的基础。</w:t>
      </w:r>
    </w:p>
    <w:p>
      <w:pPr>
        <w:pStyle w:val="Heading2"/>
        <w:ind w:firstLine="560" w:firstLineChars="200"/>
        <w:rPr>
          <w:rFonts w:ascii="仿宋" w:eastAsia="仿宋" w:hAnsi="仿宋" w:cs="仿宋" w:hint="eastAsia"/>
          <w:sz w:val="28"/>
          <w:lang w:eastAsia="zh-CN"/>
        </w:rPr>
      </w:pPr>
      <w:bookmarkStart w:id="19" w:name="_Toc9786"/>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为确保锌锰电池项目的高效生产和技术实施，我们制定了一套精心设计的设备选型方案，以满足锌锰电池项目生产、质量和环保的要求。该方案的主要特点如下：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锌锰电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https://d.book118.com/865241234132011122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锌锰电池项目规划设计方案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锌锰电池项目规划设计方案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锌锰电池项目规划设计方案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锌锰电池项目规划设计方案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锌锰电池项目规划设计方案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锌锰电池项目规划设计方案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锌锰电池项目规划设计方案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锌锰电池项目规划设计方案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锌锰电池项目规划设计方案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锌锰电池项目规划设计方案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锌锰电池项目规划设计方案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锌锰电池项目规划设计方案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锌锰电池项目规划设计方案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锌锰电池项目规划设计方案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锌锰电池项目规划设计方案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锌锰电池项目规划设计方案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锌锰电池项目规划设计方案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392ADD"/>
    <w:rsid w:val="0F392A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5241234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2024-03-01T21:05:00Z</dcterms:created>
  <dcterms:modified xsi:type="dcterms:W3CDTF">2024-03-01T21:05:36Z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0F4098CF94904E758D4992C54B784327_11</vt:lpwstr>
  </property>
  <property fmtid="{D5CDD505-2E9C-101B-9397-08002B2CF9AE}" pid="3" name="KSOProductBuildVer">
    <vt:lpwstr>2052-12.1.0.16388</vt:lpwstr>
  </property>
</Properties>
</file>