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滑阀真空泵项目规划设计方案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779" w:history="1">
        <w:r>
          <w:rPr>
            <w:rFonts w:ascii="仿宋" w:eastAsia="仿宋" w:hAnsi="仿宋" w:cs="仿宋" w:hint="eastAsia"/>
            <w:lang w:eastAsia="zh-CN"/>
          </w:rPr>
          <w:t>序言</w:t>
        </w:r>
        <w:r>
          <w:tab/>
        </w:r>
        <w:r>
          <w:fldChar w:fldCharType="begin"/>
        </w:r>
        <w:r>
          <w:instrText xml:space="preserve"> PAGEREF _Toc25779 \h </w:instrText>
        </w:r>
        <w:r>
          <w:fldChar w:fldCharType="separate"/>
        </w:r>
        <w:r>
          <w:t>3</w:t>
        </w:r>
        <w:r>
          <w:fldChar w:fldCharType="end"/>
        </w:r>
      </w:hyperlink>
    </w:p>
    <w:p>
      <w:pPr>
        <w:pStyle w:val="TOC1"/>
        <w:tabs>
          <w:tab w:val="right" w:leader="dot" w:pos="8306"/>
        </w:tabs>
      </w:pPr>
      <w:hyperlink w:anchor="_Toc17564" w:history="1">
        <w:r>
          <w:rPr>
            <w:rFonts w:ascii="仿宋" w:eastAsia="仿宋" w:hAnsi="仿宋" w:cs="仿宋" w:hint="eastAsia"/>
            <w:lang w:eastAsia="zh-CN"/>
          </w:rPr>
          <w:t>一、滑阀真空泵项目可持续发展</w:t>
        </w:r>
        <w:r>
          <w:tab/>
        </w:r>
        <w:r>
          <w:fldChar w:fldCharType="begin"/>
        </w:r>
        <w:r>
          <w:instrText xml:space="preserve"> PAGEREF _Toc17564 \h </w:instrText>
        </w:r>
        <w:r>
          <w:fldChar w:fldCharType="separate"/>
        </w:r>
        <w:r>
          <w:t>3</w:t>
        </w:r>
        <w:r>
          <w:fldChar w:fldCharType="end"/>
        </w:r>
      </w:hyperlink>
    </w:p>
    <w:p>
      <w:pPr>
        <w:pStyle w:val="TOC2"/>
        <w:tabs>
          <w:tab w:val="right" w:leader="dot" w:pos="8306"/>
        </w:tabs>
      </w:pPr>
      <w:hyperlink w:anchor="_Toc7939" w:history="1">
        <w:r>
          <w:rPr>
            <w:rFonts w:ascii="仿宋" w:eastAsia="仿宋" w:hAnsi="仿宋" w:cs="仿宋" w:hint="eastAsia"/>
            <w:lang w:eastAsia="zh-CN"/>
          </w:rPr>
          <w:t>(一)、可持续战略与实践</w:t>
        </w:r>
        <w:r>
          <w:tab/>
        </w:r>
        <w:r>
          <w:fldChar w:fldCharType="begin"/>
        </w:r>
        <w:r>
          <w:instrText xml:space="preserve"> PAGEREF _Toc7939 \h </w:instrText>
        </w:r>
        <w:r>
          <w:fldChar w:fldCharType="separate"/>
        </w:r>
        <w:r>
          <w:t>3</w:t>
        </w:r>
        <w:r>
          <w:fldChar w:fldCharType="end"/>
        </w:r>
      </w:hyperlink>
    </w:p>
    <w:p>
      <w:pPr>
        <w:pStyle w:val="TOC2"/>
        <w:tabs>
          <w:tab w:val="right" w:leader="dot" w:pos="8306"/>
        </w:tabs>
      </w:pPr>
      <w:hyperlink w:anchor="_Toc13273" w:history="1">
        <w:r>
          <w:rPr>
            <w:rFonts w:ascii="仿宋" w:eastAsia="仿宋" w:hAnsi="仿宋" w:cs="仿宋" w:hint="eastAsia"/>
            <w:lang w:eastAsia="zh-CN"/>
          </w:rPr>
          <w:t>(二)、环保与社会责任</w:t>
        </w:r>
        <w:r>
          <w:tab/>
        </w:r>
        <w:r>
          <w:fldChar w:fldCharType="begin"/>
        </w:r>
        <w:r>
          <w:instrText xml:space="preserve"> PAGEREF _Toc13273 \h </w:instrText>
        </w:r>
        <w:r>
          <w:fldChar w:fldCharType="separate"/>
        </w:r>
        <w:r>
          <w:t>4</w:t>
        </w:r>
        <w:r>
          <w:fldChar w:fldCharType="end"/>
        </w:r>
      </w:hyperlink>
    </w:p>
    <w:p>
      <w:pPr>
        <w:pStyle w:val="TOC1"/>
        <w:tabs>
          <w:tab w:val="right" w:leader="dot" w:pos="8306"/>
        </w:tabs>
      </w:pPr>
      <w:hyperlink w:anchor="_Toc4583" w:history="1">
        <w:r>
          <w:rPr>
            <w:rFonts w:ascii="仿宋" w:eastAsia="仿宋" w:hAnsi="仿宋" w:cs="仿宋" w:hint="eastAsia"/>
            <w:lang w:eastAsia="zh-CN"/>
          </w:rPr>
          <w:t>二、市场分析、调研</w:t>
        </w:r>
        <w:r>
          <w:tab/>
        </w:r>
        <w:r>
          <w:fldChar w:fldCharType="begin"/>
        </w:r>
        <w:r>
          <w:instrText xml:space="preserve"> PAGEREF _Toc4583 \h </w:instrText>
        </w:r>
        <w:r>
          <w:fldChar w:fldCharType="separate"/>
        </w:r>
        <w:r>
          <w:t>5</w:t>
        </w:r>
        <w:r>
          <w:fldChar w:fldCharType="end"/>
        </w:r>
      </w:hyperlink>
    </w:p>
    <w:p>
      <w:pPr>
        <w:pStyle w:val="TOC2"/>
        <w:tabs>
          <w:tab w:val="right" w:leader="dot" w:pos="8306"/>
        </w:tabs>
      </w:pPr>
      <w:hyperlink w:anchor="_Toc18426" w:history="1">
        <w:r>
          <w:rPr>
            <w:rFonts w:ascii="仿宋" w:eastAsia="仿宋" w:hAnsi="仿宋" w:cs="仿宋" w:hint="eastAsia"/>
            <w:lang w:eastAsia="zh-CN"/>
          </w:rPr>
          <w:t>(一)、滑阀真空泵行业分析</w:t>
        </w:r>
        <w:r>
          <w:tab/>
        </w:r>
        <w:r>
          <w:fldChar w:fldCharType="begin"/>
        </w:r>
        <w:r>
          <w:instrText xml:space="preserve"> PAGEREF _Toc18426 \h </w:instrText>
        </w:r>
        <w:r>
          <w:fldChar w:fldCharType="separate"/>
        </w:r>
        <w:r>
          <w:t>5</w:t>
        </w:r>
        <w:r>
          <w:fldChar w:fldCharType="end"/>
        </w:r>
      </w:hyperlink>
    </w:p>
    <w:p>
      <w:pPr>
        <w:pStyle w:val="TOC2"/>
        <w:tabs>
          <w:tab w:val="right" w:leader="dot" w:pos="8306"/>
        </w:tabs>
      </w:pPr>
      <w:hyperlink w:anchor="_Toc825" w:history="1">
        <w:r>
          <w:rPr>
            <w:rFonts w:ascii="仿宋" w:eastAsia="仿宋" w:hAnsi="仿宋" w:cs="仿宋" w:hint="eastAsia"/>
            <w:lang w:eastAsia="zh-CN"/>
          </w:rPr>
          <w:t>(二)、滑阀真空泵市场分析预测</w:t>
        </w:r>
        <w:r>
          <w:tab/>
        </w:r>
        <w:r>
          <w:fldChar w:fldCharType="begin"/>
        </w:r>
        <w:r>
          <w:instrText xml:space="preserve"> PAGEREF _Toc825 \h </w:instrText>
        </w:r>
        <w:r>
          <w:fldChar w:fldCharType="separate"/>
        </w:r>
        <w:r>
          <w:t>5</w:t>
        </w:r>
        <w:r>
          <w:fldChar w:fldCharType="end"/>
        </w:r>
      </w:hyperlink>
    </w:p>
    <w:p>
      <w:pPr>
        <w:pStyle w:val="TOC1"/>
        <w:tabs>
          <w:tab w:val="right" w:leader="dot" w:pos="8306"/>
        </w:tabs>
      </w:pPr>
      <w:hyperlink w:anchor="_Toc3719" w:history="1">
        <w:r>
          <w:rPr>
            <w:rFonts w:ascii="仿宋" w:eastAsia="仿宋" w:hAnsi="仿宋" w:cs="仿宋" w:hint="eastAsia"/>
            <w:lang w:eastAsia="zh-CN"/>
          </w:rPr>
          <w:t>三、滑阀真空泵项目选址可行性分析</w:t>
        </w:r>
        <w:r>
          <w:tab/>
        </w:r>
        <w:r>
          <w:fldChar w:fldCharType="begin"/>
        </w:r>
        <w:r>
          <w:instrText xml:space="preserve"> PAGEREF _Toc3719 \h </w:instrText>
        </w:r>
        <w:r>
          <w:fldChar w:fldCharType="separate"/>
        </w:r>
        <w:r>
          <w:t>6</w:t>
        </w:r>
        <w:r>
          <w:fldChar w:fldCharType="end"/>
        </w:r>
      </w:hyperlink>
    </w:p>
    <w:p>
      <w:pPr>
        <w:pStyle w:val="TOC2"/>
        <w:tabs>
          <w:tab w:val="right" w:leader="dot" w:pos="8306"/>
        </w:tabs>
      </w:pPr>
      <w:hyperlink w:anchor="_Toc29994" w:history="1">
        <w:r>
          <w:rPr>
            <w:rFonts w:ascii="仿宋" w:eastAsia="仿宋" w:hAnsi="仿宋" w:cs="仿宋" w:hint="eastAsia"/>
            <w:lang w:eastAsia="zh-CN"/>
          </w:rPr>
          <w:t>(一)、滑阀真空泵项目选址</w:t>
        </w:r>
        <w:r>
          <w:tab/>
        </w:r>
        <w:r>
          <w:fldChar w:fldCharType="begin"/>
        </w:r>
        <w:r>
          <w:instrText xml:space="preserve"> PAGEREF _Toc29994 \h </w:instrText>
        </w:r>
        <w:r>
          <w:fldChar w:fldCharType="separate"/>
        </w:r>
        <w:r>
          <w:t>6</w:t>
        </w:r>
        <w:r>
          <w:fldChar w:fldCharType="end"/>
        </w:r>
      </w:hyperlink>
    </w:p>
    <w:p>
      <w:pPr>
        <w:pStyle w:val="TOC2"/>
        <w:tabs>
          <w:tab w:val="right" w:leader="dot" w:pos="8306"/>
        </w:tabs>
      </w:pPr>
      <w:hyperlink w:anchor="_Toc10381" w:history="1">
        <w:r>
          <w:rPr>
            <w:rFonts w:ascii="仿宋" w:eastAsia="仿宋" w:hAnsi="仿宋" w:cs="仿宋" w:hint="eastAsia"/>
            <w:lang w:eastAsia="zh-CN"/>
          </w:rPr>
          <w:t>(二)、用地控制指标</w:t>
        </w:r>
        <w:r>
          <w:tab/>
        </w:r>
        <w:r>
          <w:fldChar w:fldCharType="begin"/>
        </w:r>
        <w:r>
          <w:instrText xml:space="preserve"> PAGEREF _Toc10381 \h </w:instrText>
        </w:r>
        <w:r>
          <w:fldChar w:fldCharType="separate"/>
        </w:r>
        <w:r>
          <w:t>6</w:t>
        </w:r>
        <w:r>
          <w:fldChar w:fldCharType="end"/>
        </w:r>
      </w:hyperlink>
    </w:p>
    <w:p>
      <w:pPr>
        <w:pStyle w:val="TOC2"/>
        <w:tabs>
          <w:tab w:val="right" w:leader="dot" w:pos="8306"/>
        </w:tabs>
      </w:pPr>
      <w:hyperlink w:anchor="_Toc5547" w:history="1">
        <w:r>
          <w:rPr>
            <w:rFonts w:ascii="仿宋" w:eastAsia="仿宋" w:hAnsi="仿宋" w:cs="仿宋" w:hint="eastAsia"/>
            <w:lang w:eastAsia="zh-CN"/>
          </w:rPr>
          <w:t>(三)、节约用地措施</w:t>
        </w:r>
        <w:r>
          <w:tab/>
        </w:r>
        <w:r>
          <w:fldChar w:fldCharType="begin"/>
        </w:r>
        <w:r>
          <w:instrText xml:space="preserve"> PAGEREF _Toc5547 \h </w:instrText>
        </w:r>
        <w:r>
          <w:fldChar w:fldCharType="separate"/>
        </w:r>
        <w:r>
          <w:t>8</w:t>
        </w:r>
        <w:r>
          <w:fldChar w:fldCharType="end"/>
        </w:r>
      </w:hyperlink>
    </w:p>
    <w:p>
      <w:pPr>
        <w:pStyle w:val="TOC2"/>
        <w:tabs>
          <w:tab w:val="right" w:leader="dot" w:pos="8306"/>
        </w:tabs>
      </w:pPr>
      <w:hyperlink w:anchor="_Toc16619" w:history="1">
        <w:r>
          <w:rPr>
            <w:rFonts w:ascii="仿宋" w:eastAsia="仿宋" w:hAnsi="仿宋" w:cs="仿宋" w:hint="eastAsia"/>
            <w:lang w:eastAsia="zh-CN"/>
          </w:rPr>
          <w:t>(四)、总图布置方案</w:t>
        </w:r>
        <w:r>
          <w:tab/>
        </w:r>
        <w:r>
          <w:fldChar w:fldCharType="begin"/>
        </w:r>
        <w:r>
          <w:instrText xml:space="preserve"> PAGEREF _Toc16619 \h </w:instrText>
        </w:r>
        <w:r>
          <w:fldChar w:fldCharType="separate"/>
        </w:r>
        <w:r>
          <w:t>9</w:t>
        </w:r>
        <w:r>
          <w:fldChar w:fldCharType="end"/>
        </w:r>
      </w:hyperlink>
    </w:p>
    <w:p>
      <w:pPr>
        <w:pStyle w:val="TOC2"/>
        <w:tabs>
          <w:tab w:val="right" w:leader="dot" w:pos="8306"/>
        </w:tabs>
      </w:pPr>
      <w:hyperlink w:anchor="_Toc3599" w:history="1">
        <w:r>
          <w:rPr>
            <w:rFonts w:ascii="仿宋" w:eastAsia="仿宋" w:hAnsi="仿宋" w:cs="仿宋" w:hint="eastAsia"/>
            <w:lang w:eastAsia="zh-CN"/>
          </w:rPr>
          <w:t>(五)、选址综合评价</w:t>
        </w:r>
        <w:r>
          <w:tab/>
        </w:r>
        <w:r>
          <w:fldChar w:fldCharType="begin"/>
        </w:r>
        <w:r>
          <w:instrText xml:space="preserve"> PAGEREF _Toc3599 \h </w:instrText>
        </w:r>
        <w:r>
          <w:fldChar w:fldCharType="separate"/>
        </w:r>
        <w:r>
          <w:t>10</w:t>
        </w:r>
        <w:r>
          <w:fldChar w:fldCharType="end"/>
        </w:r>
      </w:hyperlink>
    </w:p>
    <w:p>
      <w:pPr>
        <w:pStyle w:val="TOC1"/>
        <w:tabs>
          <w:tab w:val="right" w:leader="dot" w:pos="8306"/>
        </w:tabs>
      </w:pPr>
      <w:hyperlink w:anchor="_Toc1517" w:history="1">
        <w:r>
          <w:rPr>
            <w:rFonts w:ascii="仿宋" w:eastAsia="仿宋" w:hAnsi="仿宋" w:cs="仿宋" w:hint="eastAsia"/>
            <w:lang w:eastAsia="zh-CN"/>
          </w:rPr>
          <w:t>四、产品规划分析</w:t>
        </w:r>
        <w:r>
          <w:tab/>
        </w:r>
        <w:r>
          <w:fldChar w:fldCharType="begin"/>
        </w:r>
        <w:r>
          <w:instrText xml:space="preserve"> PAGEREF _Toc1517 \h </w:instrText>
        </w:r>
        <w:r>
          <w:fldChar w:fldCharType="separate"/>
        </w:r>
        <w:r>
          <w:t>12</w:t>
        </w:r>
        <w:r>
          <w:fldChar w:fldCharType="end"/>
        </w:r>
      </w:hyperlink>
    </w:p>
    <w:p>
      <w:pPr>
        <w:pStyle w:val="TOC2"/>
        <w:tabs>
          <w:tab w:val="right" w:leader="dot" w:pos="8306"/>
        </w:tabs>
      </w:pPr>
      <w:hyperlink w:anchor="_Toc23719" w:history="1">
        <w:r>
          <w:rPr>
            <w:rFonts w:ascii="仿宋" w:eastAsia="仿宋" w:hAnsi="仿宋" w:cs="仿宋" w:hint="eastAsia"/>
            <w:lang w:eastAsia="zh-CN"/>
          </w:rPr>
          <w:t>(一)、产品规划</w:t>
        </w:r>
        <w:r>
          <w:tab/>
        </w:r>
        <w:r>
          <w:fldChar w:fldCharType="begin"/>
        </w:r>
        <w:r>
          <w:instrText xml:space="preserve"> PAGEREF _Toc23719 \h </w:instrText>
        </w:r>
        <w:r>
          <w:fldChar w:fldCharType="separate"/>
        </w:r>
        <w:r>
          <w:t>12</w:t>
        </w:r>
        <w:r>
          <w:fldChar w:fldCharType="end"/>
        </w:r>
      </w:hyperlink>
    </w:p>
    <w:p>
      <w:pPr>
        <w:pStyle w:val="TOC2"/>
        <w:tabs>
          <w:tab w:val="right" w:leader="dot" w:pos="8306"/>
        </w:tabs>
      </w:pPr>
      <w:hyperlink w:anchor="_Toc18668" w:history="1">
        <w:r>
          <w:rPr>
            <w:rFonts w:ascii="仿宋" w:eastAsia="仿宋" w:hAnsi="仿宋" w:cs="仿宋" w:hint="eastAsia"/>
            <w:lang w:eastAsia="zh-CN"/>
          </w:rPr>
          <w:t>(二)、建设规模</w:t>
        </w:r>
        <w:r>
          <w:tab/>
        </w:r>
        <w:r>
          <w:fldChar w:fldCharType="begin"/>
        </w:r>
        <w:r>
          <w:instrText xml:space="preserve"> PAGEREF _Toc18668 \h </w:instrText>
        </w:r>
        <w:r>
          <w:fldChar w:fldCharType="separate"/>
        </w:r>
        <w:r>
          <w:t>12</w:t>
        </w:r>
        <w:r>
          <w:fldChar w:fldCharType="end"/>
        </w:r>
      </w:hyperlink>
    </w:p>
    <w:p>
      <w:pPr>
        <w:pStyle w:val="TOC1"/>
        <w:tabs>
          <w:tab w:val="right" w:leader="dot" w:pos="8306"/>
        </w:tabs>
      </w:pPr>
      <w:hyperlink w:anchor="_Toc28787" w:history="1">
        <w:r>
          <w:rPr>
            <w:rFonts w:ascii="仿宋" w:eastAsia="仿宋" w:hAnsi="仿宋" w:cs="仿宋" w:hint="eastAsia"/>
            <w:lang w:eastAsia="zh-CN"/>
          </w:rPr>
          <w:t>五、滑阀真空泵项目绩效评估</w:t>
        </w:r>
        <w:r>
          <w:tab/>
        </w:r>
        <w:r>
          <w:fldChar w:fldCharType="begin"/>
        </w:r>
        <w:r>
          <w:instrText xml:space="preserve"> PAGEREF _Toc28787 \h </w:instrText>
        </w:r>
        <w:r>
          <w:fldChar w:fldCharType="separate"/>
        </w:r>
        <w:r>
          <w:t>14</w:t>
        </w:r>
        <w:r>
          <w:fldChar w:fldCharType="end"/>
        </w:r>
      </w:hyperlink>
    </w:p>
    <w:p>
      <w:pPr>
        <w:pStyle w:val="TOC2"/>
        <w:tabs>
          <w:tab w:val="right" w:leader="dot" w:pos="8306"/>
        </w:tabs>
      </w:pPr>
      <w:hyperlink w:anchor="_Toc15311" w:history="1">
        <w:r>
          <w:rPr>
            <w:rFonts w:ascii="仿宋" w:eastAsia="仿宋" w:hAnsi="仿宋" w:cs="仿宋" w:hint="eastAsia"/>
            <w:lang w:eastAsia="zh-CN"/>
          </w:rPr>
          <w:t>(一)、绩效评估指标</w:t>
        </w:r>
        <w:r>
          <w:tab/>
        </w:r>
        <w:r>
          <w:fldChar w:fldCharType="begin"/>
        </w:r>
        <w:r>
          <w:instrText xml:space="preserve"> PAGEREF _Toc15311 \h </w:instrText>
        </w:r>
        <w:r>
          <w:fldChar w:fldCharType="separate"/>
        </w:r>
        <w:r>
          <w:t>14</w:t>
        </w:r>
        <w:r>
          <w:fldChar w:fldCharType="end"/>
        </w:r>
      </w:hyperlink>
    </w:p>
    <w:p>
      <w:pPr>
        <w:pStyle w:val="TOC2"/>
        <w:tabs>
          <w:tab w:val="right" w:leader="dot" w:pos="8306"/>
        </w:tabs>
      </w:pPr>
      <w:hyperlink w:anchor="_Toc16150" w:history="1">
        <w:r>
          <w:rPr>
            <w:rFonts w:ascii="仿宋" w:eastAsia="仿宋" w:hAnsi="仿宋" w:cs="仿宋" w:hint="eastAsia"/>
            <w:lang w:eastAsia="zh-CN"/>
          </w:rPr>
          <w:t>(二)、绩效评估方法</w:t>
        </w:r>
        <w:r>
          <w:tab/>
        </w:r>
        <w:r>
          <w:fldChar w:fldCharType="begin"/>
        </w:r>
        <w:r>
          <w:instrText xml:space="preserve"> PAGEREF _Toc16150 \h </w:instrText>
        </w:r>
        <w:r>
          <w:fldChar w:fldCharType="separate"/>
        </w:r>
        <w:r>
          <w:t>15</w:t>
        </w:r>
        <w:r>
          <w:fldChar w:fldCharType="end"/>
        </w:r>
      </w:hyperlink>
    </w:p>
    <w:p>
      <w:pPr>
        <w:pStyle w:val="TOC2"/>
        <w:tabs>
          <w:tab w:val="right" w:leader="dot" w:pos="8306"/>
        </w:tabs>
      </w:pPr>
      <w:hyperlink w:anchor="_Toc17306" w:history="1">
        <w:r>
          <w:rPr>
            <w:rFonts w:ascii="仿宋" w:eastAsia="仿宋" w:hAnsi="仿宋" w:cs="仿宋" w:hint="eastAsia"/>
            <w:lang w:eastAsia="zh-CN"/>
          </w:rPr>
          <w:t>(三)、绩效评估周期</w:t>
        </w:r>
        <w:r>
          <w:tab/>
        </w:r>
        <w:r>
          <w:fldChar w:fldCharType="begin"/>
        </w:r>
        <w:r>
          <w:instrText xml:space="preserve"> PAGEREF _Toc17306 \h </w:instrText>
        </w:r>
        <w:r>
          <w:fldChar w:fldCharType="separate"/>
        </w:r>
        <w:r>
          <w:t>16</w:t>
        </w:r>
        <w:r>
          <w:fldChar w:fldCharType="end"/>
        </w:r>
      </w:hyperlink>
    </w:p>
    <w:p>
      <w:pPr>
        <w:pStyle w:val="TOC1"/>
        <w:tabs>
          <w:tab w:val="right" w:leader="dot" w:pos="8306"/>
        </w:tabs>
      </w:pPr>
      <w:hyperlink w:anchor="_Toc4017" w:history="1">
        <w:r>
          <w:rPr>
            <w:rFonts w:ascii="仿宋" w:eastAsia="仿宋" w:hAnsi="仿宋" w:cs="仿宋" w:hint="eastAsia"/>
            <w:lang w:eastAsia="zh-CN"/>
          </w:rPr>
          <w:t>六、工艺说明</w:t>
        </w:r>
        <w:r>
          <w:tab/>
        </w:r>
        <w:r>
          <w:fldChar w:fldCharType="begin"/>
        </w:r>
        <w:r>
          <w:instrText xml:space="preserve"> PAGEREF _Toc4017 \h </w:instrText>
        </w:r>
        <w:r>
          <w:fldChar w:fldCharType="separate"/>
        </w:r>
        <w:r>
          <w:t>17</w:t>
        </w:r>
        <w:r>
          <w:fldChar w:fldCharType="end"/>
        </w:r>
      </w:hyperlink>
    </w:p>
    <w:p>
      <w:pPr>
        <w:pStyle w:val="TOC2"/>
        <w:tabs>
          <w:tab w:val="right" w:leader="dot" w:pos="8306"/>
        </w:tabs>
      </w:pPr>
      <w:hyperlink w:anchor="_Toc20593" w:history="1">
        <w:r>
          <w:rPr>
            <w:rFonts w:ascii="仿宋" w:eastAsia="仿宋" w:hAnsi="仿宋" w:cs="仿宋" w:hint="eastAsia"/>
            <w:lang w:eastAsia="zh-CN"/>
          </w:rPr>
          <w:t>(一)、技术管理特点</w:t>
        </w:r>
        <w:r>
          <w:tab/>
        </w:r>
        <w:r>
          <w:fldChar w:fldCharType="begin"/>
        </w:r>
        <w:r>
          <w:instrText xml:space="preserve"> PAGEREF _Toc20593 \h </w:instrText>
        </w:r>
        <w:r>
          <w:fldChar w:fldCharType="separate"/>
        </w:r>
        <w:r>
          <w:t>17</w:t>
        </w:r>
        <w:r>
          <w:fldChar w:fldCharType="end"/>
        </w:r>
      </w:hyperlink>
    </w:p>
    <w:p>
      <w:pPr>
        <w:pStyle w:val="TOC2"/>
        <w:tabs>
          <w:tab w:val="right" w:leader="dot" w:pos="8306"/>
        </w:tabs>
      </w:pPr>
      <w:hyperlink w:anchor="_Toc18771" w:history="1">
        <w:r>
          <w:rPr>
            <w:rFonts w:ascii="仿宋" w:eastAsia="仿宋" w:hAnsi="仿宋" w:cs="仿宋" w:hint="eastAsia"/>
            <w:lang w:eastAsia="zh-CN"/>
          </w:rPr>
          <w:t>(二)、滑阀真空泵项目工艺技术设计方案</w:t>
        </w:r>
        <w:r>
          <w:tab/>
        </w:r>
        <w:r>
          <w:fldChar w:fldCharType="begin"/>
        </w:r>
        <w:r>
          <w:instrText xml:space="preserve"> PAGEREF _Toc18771 \h </w:instrText>
        </w:r>
        <w:r>
          <w:fldChar w:fldCharType="separate"/>
        </w:r>
        <w:r>
          <w:t>18</w:t>
        </w:r>
        <w:r>
          <w:fldChar w:fldCharType="end"/>
        </w:r>
      </w:hyperlink>
    </w:p>
    <w:p>
      <w:pPr>
        <w:pStyle w:val="TOC2"/>
        <w:tabs>
          <w:tab w:val="right" w:leader="dot" w:pos="8306"/>
        </w:tabs>
      </w:pPr>
      <w:hyperlink w:anchor="_Toc28344" w:history="1">
        <w:r>
          <w:rPr>
            <w:rFonts w:ascii="仿宋" w:eastAsia="仿宋" w:hAnsi="仿宋" w:cs="仿宋" w:hint="eastAsia"/>
            <w:lang w:eastAsia="zh-CN"/>
          </w:rPr>
          <w:t>(三)、设备选型方案</w:t>
        </w:r>
        <w:r>
          <w:tab/>
        </w:r>
        <w:r>
          <w:fldChar w:fldCharType="begin"/>
        </w:r>
        <w:r>
          <w:instrText xml:space="preserve"> PAGEREF _Toc28344 \h </w:instrText>
        </w:r>
        <w:r>
          <w:fldChar w:fldCharType="separate"/>
        </w:r>
        <w:r>
          <w:t>19</w:t>
        </w:r>
        <w:r>
          <w:fldChar w:fldCharType="end"/>
        </w:r>
      </w:hyperlink>
    </w:p>
    <w:p>
      <w:pPr>
        <w:pStyle w:val="TOC1"/>
        <w:tabs>
          <w:tab w:val="right" w:leader="dot" w:pos="8306"/>
        </w:tabs>
      </w:pPr>
      <w:hyperlink w:anchor="_Toc18970" w:history="1">
        <w:r>
          <w:rPr>
            <w:rFonts w:ascii="仿宋" w:eastAsia="仿宋" w:hAnsi="仿宋" w:cs="仿宋" w:hint="eastAsia"/>
            <w:lang w:eastAsia="zh-CN"/>
          </w:rPr>
          <w:t>七、滑阀真空泵项目人力资源培养与发展</w:t>
        </w:r>
        <w:r>
          <w:tab/>
        </w:r>
        <w:r>
          <w:fldChar w:fldCharType="begin"/>
        </w:r>
        <w:r>
          <w:instrText xml:space="preserve"> PAGEREF _Toc18970 \h </w:instrText>
        </w:r>
        <w:r>
          <w:fldChar w:fldCharType="separate"/>
        </w:r>
        <w:r>
          <w:t>21</w:t>
        </w:r>
        <w:r>
          <w:fldChar w:fldCharType="end"/>
        </w:r>
      </w:hyperlink>
    </w:p>
    <w:p>
      <w:pPr>
        <w:pStyle w:val="TOC2"/>
        <w:tabs>
          <w:tab w:val="right" w:leader="dot" w:pos="8306"/>
        </w:tabs>
      </w:pPr>
      <w:hyperlink w:anchor="_Toc8761" w:history="1">
        <w:r>
          <w:rPr>
            <w:rFonts w:ascii="仿宋" w:eastAsia="仿宋" w:hAnsi="仿宋" w:cs="仿宋" w:hint="eastAsia"/>
            <w:lang w:eastAsia="zh-CN"/>
          </w:rPr>
          <w:t>(一)、人才需求与规划</w:t>
        </w:r>
        <w:r>
          <w:tab/>
        </w:r>
        <w:r>
          <w:fldChar w:fldCharType="begin"/>
        </w:r>
        <w:r>
          <w:instrText xml:space="preserve"> PAGEREF _Toc8761 \h </w:instrText>
        </w:r>
        <w:r>
          <w:fldChar w:fldCharType="separate"/>
        </w:r>
        <w:r>
          <w:t>21</w:t>
        </w:r>
        <w:r>
          <w:fldChar w:fldCharType="end"/>
        </w:r>
      </w:hyperlink>
    </w:p>
    <w:p>
      <w:pPr>
        <w:pStyle w:val="TOC2"/>
        <w:tabs>
          <w:tab w:val="right" w:leader="dot" w:pos="8306"/>
        </w:tabs>
      </w:pPr>
      <w:hyperlink w:anchor="_Toc13374" w:history="1">
        <w:r>
          <w:rPr>
            <w:rFonts w:ascii="仿宋" w:eastAsia="仿宋" w:hAnsi="仿宋" w:cs="仿宋" w:hint="eastAsia"/>
            <w:lang w:eastAsia="zh-CN"/>
          </w:rPr>
          <w:t>(二)、培训与发展计划</w:t>
        </w:r>
        <w:r>
          <w:tab/>
        </w:r>
        <w:r>
          <w:fldChar w:fldCharType="begin"/>
        </w:r>
        <w:r>
          <w:instrText xml:space="preserve"> PAGEREF _Toc13374 \h </w:instrText>
        </w:r>
        <w:r>
          <w:fldChar w:fldCharType="separate"/>
        </w:r>
        <w:r>
          <w:t>21</w:t>
        </w:r>
        <w:r>
          <w:fldChar w:fldCharType="end"/>
        </w:r>
      </w:hyperlink>
    </w:p>
    <w:p>
      <w:pPr>
        <w:pStyle w:val="TOC1"/>
        <w:tabs>
          <w:tab w:val="right" w:leader="dot" w:pos="8306"/>
        </w:tabs>
      </w:pPr>
      <w:hyperlink w:anchor="_Toc25464" w:history="1">
        <w:r>
          <w:rPr>
            <w:rFonts w:ascii="仿宋" w:eastAsia="仿宋" w:hAnsi="仿宋" w:cs="仿宋" w:hint="eastAsia"/>
            <w:lang w:eastAsia="zh-CN"/>
          </w:rPr>
          <w:t>八、滑阀真空泵项目投资规划</w:t>
        </w:r>
        <w:r>
          <w:tab/>
        </w:r>
        <w:r>
          <w:fldChar w:fldCharType="begin"/>
        </w:r>
        <w:r>
          <w:instrText xml:space="preserve"> PAGEREF _Toc25464 \h </w:instrText>
        </w:r>
        <w:r>
          <w:fldChar w:fldCharType="separate"/>
        </w:r>
        <w:r>
          <w:t>22</w:t>
        </w:r>
        <w:r>
          <w:fldChar w:fldCharType="end"/>
        </w:r>
      </w:hyperlink>
    </w:p>
    <w:p>
      <w:pPr>
        <w:pStyle w:val="TOC2"/>
        <w:tabs>
          <w:tab w:val="right" w:leader="dot" w:pos="8306"/>
        </w:tabs>
      </w:pPr>
      <w:hyperlink w:anchor="_Toc18591" w:history="1">
        <w:r>
          <w:rPr>
            <w:rFonts w:ascii="仿宋" w:eastAsia="仿宋" w:hAnsi="仿宋" w:cs="仿宋" w:hint="eastAsia"/>
            <w:lang w:eastAsia="zh-CN"/>
          </w:rPr>
          <w:t>(一)、滑阀真空泵项目总投资估算</w:t>
        </w:r>
        <w:r>
          <w:tab/>
        </w:r>
        <w:r>
          <w:fldChar w:fldCharType="begin"/>
        </w:r>
        <w:r>
          <w:instrText xml:space="preserve"> PAGEREF _Toc18591 \h </w:instrText>
        </w:r>
        <w:r>
          <w:fldChar w:fldCharType="separate"/>
        </w:r>
        <w:r>
          <w:t>22</w:t>
        </w:r>
        <w:r>
          <w:fldChar w:fldCharType="end"/>
        </w:r>
      </w:hyperlink>
    </w:p>
    <w:p>
      <w:pPr>
        <w:pStyle w:val="TOC2"/>
        <w:tabs>
          <w:tab w:val="right" w:leader="dot" w:pos="8306"/>
        </w:tabs>
      </w:pPr>
      <w:hyperlink w:anchor="_Toc6297" w:history="1">
        <w:r>
          <w:rPr>
            <w:rFonts w:ascii="仿宋" w:eastAsia="仿宋" w:hAnsi="仿宋" w:cs="仿宋" w:hint="eastAsia"/>
            <w:lang w:eastAsia="zh-CN"/>
          </w:rPr>
          <w:t>(二)、资金筹措</w:t>
        </w:r>
        <w:r>
          <w:tab/>
        </w:r>
        <w:r>
          <w:fldChar w:fldCharType="begin"/>
        </w:r>
        <w:r>
          <w:instrText xml:space="preserve"> PAGEREF _Toc6297 \h </w:instrText>
        </w:r>
        <w:r>
          <w:fldChar w:fldCharType="separate"/>
        </w:r>
        <w:r>
          <w:t>23</w:t>
        </w:r>
        <w:r>
          <w:fldChar w:fldCharType="end"/>
        </w:r>
      </w:hyperlink>
    </w:p>
    <w:p>
      <w:pPr>
        <w:pStyle w:val="TOC1"/>
        <w:tabs>
          <w:tab w:val="right" w:leader="dot" w:pos="8306"/>
        </w:tabs>
      </w:pPr>
      <w:hyperlink w:anchor="_Toc25228" w:history="1">
        <w:r>
          <w:rPr>
            <w:rFonts w:ascii="仿宋" w:eastAsia="仿宋" w:hAnsi="仿宋" w:cs="仿宋" w:hint="eastAsia"/>
            <w:lang w:eastAsia="zh-CN"/>
          </w:rPr>
          <w:t>九、滑阀真空泵项目环境影响分析</w:t>
        </w:r>
        <w:r>
          <w:tab/>
        </w:r>
        <w:r>
          <w:fldChar w:fldCharType="begin"/>
        </w:r>
        <w:r>
          <w:instrText xml:space="preserve"> PAGEREF _Toc25228 \h </w:instrText>
        </w:r>
        <w:r>
          <w:fldChar w:fldCharType="separate"/>
        </w:r>
        <w:r>
          <w:t>24</w:t>
        </w:r>
        <w:r>
          <w:fldChar w:fldCharType="end"/>
        </w:r>
      </w:hyperlink>
    </w:p>
    <w:p>
      <w:pPr>
        <w:pStyle w:val="TOC2"/>
        <w:tabs>
          <w:tab w:val="right" w:leader="dot" w:pos="8306"/>
        </w:tabs>
      </w:pPr>
      <w:hyperlink w:anchor="_Toc28293" w:history="1">
        <w:r>
          <w:rPr>
            <w:rFonts w:ascii="仿宋" w:eastAsia="仿宋" w:hAnsi="仿宋" w:cs="仿宋" w:hint="eastAsia"/>
            <w:lang w:eastAsia="zh-CN"/>
          </w:rPr>
          <w:t>(一)、建设区域环境质量现状</w:t>
        </w:r>
        <w:r>
          <w:tab/>
        </w:r>
        <w:r>
          <w:fldChar w:fldCharType="begin"/>
        </w:r>
        <w:r>
          <w:instrText xml:space="preserve"> PAGEREF _Toc28293 \h </w:instrText>
        </w:r>
        <w:r>
          <w:fldChar w:fldCharType="separate"/>
        </w:r>
        <w:r>
          <w:t>24</w:t>
        </w:r>
        <w:r>
          <w:fldChar w:fldCharType="end"/>
        </w:r>
      </w:hyperlink>
    </w:p>
    <w:p>
      <w:pPr>
        <w:pStyle w:val="TOC2"/>
        <w:tabs>
          <w:tab w:val="right" w:leader="dot" w:pos="8306"/>
        </w:tabs>
      </w:pPr>
      <w:hyperlink w:anchor="_Toc1745" w:history="1">
        <w:r>
          <w:rPr>
            <w:rFonts w:ascii="仿宋" w:eastAsia="仿宋" w:hAnsi="仿宋" w:cs="仿宋" w:hint="eastAsia"/>
            <w:lang w:eastAsia="zh-CN"/>
          </w:rPr>
          <w:t>(二)、建设期环境保护</w:t>
        </w:r>
        <w:r>
          <w:tab/>
        </w:r>
        <w:r>
          <w:fldChar w:fldCharType="begin"/>
        </w:r>
        <w:r>
          <w:instrText xml:space="preserve"> PAGEREF _Toc1745 \h </w:instrText>
        </w:r>
        <w:r>
          <w:fldChar w:fldCharType="separate"/>
        </w:r>
        <w:r>
          <w:t>25</w:t>
        </w:r>
        <w:r>
          <w:fldChar w:fldCharType="end"/>
        </w:r>
      </w:hyperlink>
    </w:p>
    <w:p>
      <w:pPr>
        <w:pStyle w:val="TOC2"/>
        <w:tabs>
          <w:tab w:val="right" w:leader="dot" w:pos="8306"/>
        </w:tabs>
      </w:pPr>
      <w:hyperlink w:anchor="_Toc23605" w:history="1">
        <w:r>
          <w:rPr>
            <w:rFonts w:ascii="仿宋" w:eastAsia="仿宋" w:hAnsi="仿宋" w:cs="仿宋" w:hint="eastAsia"/>
            <w:lang w:eastAsia="zh-CN"/>
          </w:rPr>
          <w:t>(三)、运营期环境保护</w:t>
        </w:r>
        <w:r>
          <w:tab/>
        </w:r>
        <w:r>
          <w:fldChar w:fldCharType="begin"/>
        </w:r>
        <w:r>
          <w:instrText xml:space="preserve"> PAGEREF _Toc23605 \h </w:instrText>
        </w:r>
        <w:r>
          <w:fldChar w:fldCharType="separate"/>
        </w:r>
        <w:r>
          <w:t>27</w:t>
        </w:r>
        <w:r>
          <w:fldChar w:fldCharType="end"/>
        </w:r>
      </w:hyperlink>
    </w:p>
    <w:p>
      <w:pPr>
        <w:pStyle w:val="TOC2"/>
        <w:tabs>
          <w:tab w:val="right" w:leader="dot" w:pos="8306"/>
        </w:tabs>
      </w:pPr>
      <w:hyperlink w:anchor="_Toc18529" w:history="1">
        <w:r>
          <w:rPr>
            <w:rFonts w:ascii="仿宋" w:eastAsia="仿宋" w:hAnsi="仿宋" w:cs="仿宋" w:hint="eastAsia"/>
            <w:lang w:eastAsia="zh-CN"/>
          </w:rPr>
          <w:t>(四)、滑阀真空泵项目建设对区域经济的影响</w:t>
        </w:r>
        <w:r>
          <w:tab/>
        </w:r>
        <w:r>
          <w:fldChar w:fldCharType="begin"/>
        </w:r>
        <w:r>
          <w:instrText xml:space="preserve"> PAGEREF _Toc18529 \h </w:instrText>
        </w:r>
        <w:r>
          <w:fldChar w:fldCharType="separate"/>
        </w:r>
        <w:r>
          <w:t>28</w:t>
        </w:r>
        <w:r>
          <w:fldChar w:fldCharType="end"/>
        </w:r>
      </w:hyperlink>
    </w:p>
    <w:p>
      <w:pPr>
        <w:pStyle w:val="TOC2"/>
        <w:tabs>
          <w:tab w:val="right" w:leader="dot" w:pos="8306"/>
        </w:tabs>
      </w:pPr>
      <w:hyperlink w:anchor="_Toc10566" w:history="1">
        <w:r>
          <w:rPr>
            <w:rFonts w:ascii="仿宋" w:eastAsia="仿宋" w:hAnsi="仿宋" w:cs="仿宋" w:hint="eastAsia"/>
            <w:lang w:eastAsia="zh-CN"/>
          </w:rPr>
          <w:t>(五)、废弃物处理</w:t>
        </w:r>
        <w:r>
          <w:tab/>
        </w:r>
        <w:r>
          <w:fldChar w:fldCharType="begin"/>
        </w:r>
        <w:r>
          <w:instrText xml:space="preserve"> PAGEREF _Toc10566 \h </w:instrText>
        </w:r>
        <w:r>
          <w:fldChar w:fldCharType="separate"/>
        </w:r>
        <w:r>
          <w:t>30</w:t>
        </w:r>
        <w:r>
          <w:fldChar w:fldCharType="end"/>
        </w:r>
      </w:hyperlink>
    </w:p>
    <w:p>
      <w:pPr>
        <w:pStyle w:val="TOC2"/>
        <w:tabs>
          <w:tab w:val="right" w:leader="dot" w:pos="8306"/>
        </w:tabs>
      </w:pPr>
      <w:hyperlink w:anchor="_Toc5900" w:history="1">
        <w:r>
          <w:rPr>
            <w:rFonts w:ascii="仿宋" w:eastAsia="仿宋" w:hAnsi="仿宋" w:cs="仿宋" w:hint="eastAsia"/>
            <w:lang w:eastAsia="zh-CN"/>
          </w:rPr>
          <w:t>(六)、特殊环境影响分析</w:t>
        </w:r>
        <w:r>
          <w:tab/>
        </w:r>
        <w:r>
          <w:fldChar w:fldCharType="begin"/>
        </w:r>
        <w:r>
          <w:instrText xml:space="preserve"> PAGEREF _Toc5900 \h </w:instrText>
        </w:r>
        <w:r>
          <w:fldChar w:fldCharType="separate"/>
        </w:r>
        <w:r>
          <w:t>31</w:t>
        </w:r>
        <w:r>
          <w:fldChar w:fldCharType="end"/>
        </w:r>
      </w:hyperlink>
    </w:p>
    <w:p>
      <w:pPr>
        <w:pStyle w:val="TOC2"/>
        <w:tabs>
          <w:tab w:val="right" w:leader="dot" w:pos="8306"/>
        </w:tabs>
      </w:pPr>
      <w:hyperlink w:anchor="_Toc23112" w:history="1">
        <w:r>
          <w:rPr>
            <w:rFonts w:ascii="仿宋" w:eastAsia="仿宋" w:hAnsi="仿宋" w:cs="仿宋" w:hint="eastAsia"/>
            <w:lang w:eastAsia="zh-CN"/>
          </w:rPr>
          <w:t>(七)、清洁生产</w:t>
        </w:r>
        <w:r>
          <w:tab/>
        </w:r>
        <w:r>
          <w:fldChar w:fldCharType="begin"/>
        </w:r>
        <w:r>
          <w:instrText xml:space="preserve"> PAGEREF _Toc23112 \h </w:instrText>
        </w:r>
        <w:r>
          <w:fldChar w:fldCharType="separate"/>
        </w:r>
        <w:r>
          <w:t>32</w:t>
        </w:r>
        <w:r>
          <w:fldChar w:fldCharType="end"/>
        </w:r>
      </w:hyperlink>
    </w:p>
    <w:p>
      <w:pPr>
        <w:pStyle w:val="TOC2"/>
        <w:tabs>
          <w:tab w:val="right" w:leader="dot" w:pos="8306"/>
        </w:tabs>
      </w:pPr>
      <w:hyperlink w:anchor="_Toc28960" w:history="1">
        <w:r>
          <w:rPr>
            <w:rFonts w:ascii="仿宋" w:eastAsia="仿宋" w:hAnsi="仿宋" w:cs="仿宋" w:hint="eastAsia"/>
            <w:lang w:eastAsia="zh-CN"/>
          </w:rPr>
          <w:t>(八)、环境保护综合评价</w:t>
        </w:r>
        <w:r>
          <w:tab/>
        </w:r>
        <w:r>
          <w:fldChar w:fldCharType="begin"/>
        </w:r>
        <w:r>
          <w:instrText xml:space="preserve"> PAGEREF _Toc28960 \h </w:instrText>
        </w:r>
        <w:r>
          <w:fldChar w:fldCharType="separate"/>
        </w:r>
        <w:r>
          <w:t>33</w:t>
        </w:r>
        <w:r>
          <w:fldChar w:fldCharType="end"/>
        </w:r>
      </w:hyperlink>
    </w:p>
    <w:p>
      <w:pPr>
        <w:pStyle w:val="TOC1"/>
        <w:tabs>
          <w:tab w:val="right" w:leader="dot" w:pos="8306"/>
        </w:tabs>
      </w:pPr>
      <w:hyperlink w:anchor="_Toc14434" w:history="1">
        <w:r>
          <w:rPr>
            <w:rFonts w:ascii="仿宋" w:eastAsia="仿宋" w:hAnsi="仿宋" w:cs="仿宋" w:hint="eastAsia"/>
            <w:lang w:eastAsia="zh-CN"/>
          </w:rPr>
          <w:t>十、滑阀真空泵项目创新与研发</w:t>
        </w:r>
        <w:r>
          <w:tab/>
        </w:r>
        <w:r>
          <w:fldChar w:fldCharType="begin"/>
        </w:r>
        <w:r>
          <w:instrText xml:space="preserve"> PAGEREF _Toc14434 \h </w:instrText>
        </w:r>
        <w:r>
          <w:fldChar w:fldCharType="separate"/>
        </w:r>
        <w:r>
          <w:t>34</w:t>
        </w:r>
        <w:r>
          <w:fldChar w:fldCharType="end"/>
        </w:r>
      </w:hyperlink>
    </w:p>
    <w:p>
      <w:pPr>
        <w:pStyle w:val="TOC2"/>
        <w:tabs>
          <w:tab w:val="right" w:leader="dot" w:pos="8306"/>
        </w:tabs>
      </w:pPr>
      <w:hyperlink w:anchor="_Toc30446" w:history="1">
        <w:r>
          <w:rPr>
            <w:rFonts w:ascii="仿宋" w:eastAsia="仿宋" w:hAnsi="仿宋" w:cs="仿宋" w:hint="eastAsia"/>
            <w:lang w:eastAsia="zh-CN"/>
          </w:rPr>
          <w:t>(一)、创新策略与方向</w:t>
        </w:r>
        <w:r>
          <w:tab/>
        </w:r>
        <w:r>
          <w:fldChar w:fldCharType="begin"/>
        </w:r>
        <w:r>
          <w:instrText xml:space="preserve"> PAGEREF _Toc30446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955" w:history="1">
        <w:r>
          <w:rPr>
            <w:rFonts w:ascii="仿宋" w:eastAsia="仿宋" w:hAnsi="仿宋" w:cs="仿宋" w:hint="eastAsia"/>
            <w:lang w:eastAsia="zh-CN"/>
          </w:rPr>
          <w:t>(二)、研发规划与投入</w:t>
        </w:r>
        <w:r>
          <w:tab/>
        </w:r>
        <w:r>
          <w:fldChar w:fldCharType="begin"/>
        </w:r>
        <w:r>
          <w:instrText xml:space="preserve"> PAGEREF _Toc5955 \h </w:instrText>
        </w:r>
        <w:r>
          <w:fldChar w:fldCharType="separate"/>
        </w:r>
        <w:r>
          <w:t>36</w:t>
        </w:r>
        <w:r>
          <w:fldChar w:fldCharType="end"/>
        </w:r>
      </w:hyperlink>
    </w:p>
    <w:p>
      <w:pPr>
        <w:pStyle w:val="TOC1"/>
        <w:tabs>
          <w:tab w:val="right" w:leader="dot" w:pos="8306"/>
        </w:tabs>
      </w:pPr>
      <w:hyperlink w:anchor="_Toc6018" w:history="1">
        <w:r>
          <w:rPr>
            <w:rFonts w:ascii="仿宋" w:eastAsia="仿宋" w:hAnsi="仿宋" w:cs="仿宋" w:hint="eastAsia"/>
            <w:lang w:eastAsia="zh-CN"/>
          </w:rPr>
          <w:t>十一、滑阀真空泵项目经营效益</w:t>
        </w:r>
        <w:r>
          <w:tab/>
        </w:r>
        <w:r>
          <w:fldChar w:fldCharType="begin"/>
        </w:r>
        <w:r>
          <w:instrText xml:space="preserve"> PAGEREF _Toc6018 \h </w:instrText>
        </w:r>
        <w:r>
          <w:fldChar w:fldCharType="separate"/>
        </w:r>
        <w:r>
          <w:t>38</w:t>
        </w:r>
        <w:r>
          <w:fldChar w:fldCharType="end"/>
        </w:r>
      </w:hyperlink>
    </w:p>
    <w:p>
      <w:pPr>
        <w:pStyle w:val="TOC2"/>
        <w:tabs>
          <w:tab w:val="right" w:leader="dot" w:pos="8306"/>
        </w:tabs>
      </w:pPr>
      <w:hyperlink w:anchor="_Toc21375" w:history="1">
        <w:r>
          <w:rPr>
            <w:rFonts w:ascii="仿宋" w:eastAsia="仿宋" w:hAnsi="仿宋" w:cs="仿宋" w:hint="eastAsia"/>
            <w:lang w:eastAsia="zh-CN"/>
          </w:rPr>
          <w:t>(一)、经济评价财务测算</w:t>
        </w:r>
        <w:r>
          <w:tab/>
        </w:r>
        <w:r>
          <w:fldChar w:fldCharType="begin"/>
        </w:r>
        <w:r>
          <w:instrText xml:space="preserve"> PAGEREF _Toc21375 \h </w:instrText>
        </w:r>
        <w:r>
          <w:fldChar w:fldCharType="separate"/>
        </w:r>
        <w:r>
          <w:t>38</w:t>
        </w:r>
        <w:r>
          <w:fldChar w:fldCharType="end"/>
        </w:r>
      </w:hyperlink>
    </w:p>
    <w:p>
      <w:pPr>
        <w:pStyle w:val="TOC2"/>
        <w:tabs>
          <w:tab w:val="right" w:leader="dot" w:pos="8306"/>
        </w:tabs>
      </w:pPr>
      <w:hyperlink w:anchor="_Toc2062" w:history="1">
        <w:r>
          <w:rPr>
            <w:rFonts w:ascii="仿宋" w:eastAsia="仿宋" w:hAnsi="仿宋" w:cs="仿宋" w:hint="eastAsia"/>
            <w:lang w:eastAsia="zh-CN"/>
          </w:rPr>
          <w:t>(二)、滑阀真空泵项目盈利能力分析</w:t>
        </w:r>
        <w:r>
          <w:tab/>
        </w:r>
        <w:r>
          <w:fldChar w:fldCharType="begin"/>
        </w:r>
        <w:r>
          <w:instrText xml:space="preserve"> PAGEREF _Toc2062 \h </w:instrText>
        </w:r>
        <w:r>
          <w:fldChar w:fldCharType="separate"/>
        </w:r>
        <w:r>
          <w:t>39</w:t>
        </w:r>
        <w:r>
          <w:fldChar w:fldCharType="end"/>
        </w:r>
      </w:hyperlink>
    </w:p>
    <w:p>
      <w:pPr>
        <w:pStyle w:val="TOC1"/>
        <w:tabs>
          <w:tab w:val="right" w:leader="dot" w:pos="8306"/>
        </w:tabs>
      </w:pPr>
      <w:hyperlink w:anchor="_Toc5304" w:history="1">
        <w:r>
          <w:rPr>
            <w:rFonts w:ascii="仿宋" w:eastAsia="仿宋" w:hAnsi="仿宋" w:cs="仿宋" w:hint="eastAsia"/>
            <w:lang w:eastAsia="zh-CN"/>
          </w:rPr>
          <w:t>十二、滑阀真空泵项目财务管理</w:t>
        </w:r>
        <w:r>
          <w:tab/>
        </w:r>
        <w:r>
          <w:fldChar w:fldCharType="begin"/>
        </w:r>
        <w:r>
          <w:instrText xml:space="preserve"> PAGEREF _Toc5304 \h </w:instrText>
        </w:r>
        <w:r>
          <w:fldChar w:fldCharType="separate"/>
        </w:r>
        <w:r>
          <w:t>40</w:t>
        </w:r>
        <w:r>
          <w:fldChar w:fldCharType="end"/>
        </w:r>
      </w:hyperlink>
    </w:p>
    <w:p>
      <w:pPr>
        <w:pStyle w:val="TOC2"/>
        <w:tabs>
          <w:tab w:val="right" w:leader="dot" w:pos="8306"/>
        </w:tabs>
      </w:pPr>
      <w:hyperlink w:anchor="_Toc997" w:history="1">
        <w:r>
          <w:rPr>
            <w:rFonts w:ascii="仿宋" w:eastAsia="仿宋" w:hAnsi="仿宋" w:cs="仿宋" w:hint="eastAsia"/>
            <w:lang w:eastAsia="zh-CN"/>
          </w:rPr>
          <w:t>(一)、资金需求大</w:t>
        </w:r>
        <w:r>
          <w:tab/>
        </w:r>
        <w:r>
          <w:fldChar w:fldCharType="begin"/>
        </w:r>
        <w:r>
          <w:instrText xml:space="preserve"> PAGEREF _Toc997 \h </w:instrText>
        </w:r>
        <w:r>
          <w:fldChar w:fldCharType="separate"/>
        </w:r>
        <w:r>
          <w:t>40</w:t>
        </w:r>
        <w:r>
          <w:fldChar w:fldCharType="end"/>
        </w:r>
      </w:hyperlink>
    </w:p>
    <w:p>
      <w:pPr>
        <w:pStyle w:val="TOC2"/>
        <w:tabs>
          <w:tab w:val="right" w:leader="dot" w:pos="8306"/>
        </w:tabs>
      </w:pPr>
      <w:hyperlink w:anchor="_Toc31312" w:history="1">
        <w:r>
          <w:rPr>
            <w:rFonts w:ascii="仿宋" w:eastAsia="仿宋" w:hAnsi="仿宋" w:cs="仿宋" w:hint="eastAsia"/>
            <w:lang w:eastAsia="zh-CN"/>
          </w:rPr>
          <w:t>(二)、研发周期长</w:t>
        </w:r>
        <w:r>
          <w:tab/>
        </w:r>
        <w:r>
          <w:fldChar w:fldCharType="begin"/>
        </w:r>
        <w:r>
          <w:instrText xml:space="preserve"> PAGEREF _Toc31312 \h </w:instrText>
        </w:r>
        <w:r>
          <w:fldChar w:fldCharType="separate"/>
        </w:r>
        <w:r>
          <w:t>41</w:t>
        </w:r>
        <w:r>
          <w:fldChar w:fldCharType="end"/>
        </w:r>
      </w:hyperlink>
    </w:p>
    <w:p>
      <w:pPr>
        <w:pStyle w:val="TOC2"/>
        <w:tabs>
          <w:tab w:val="right" w:leader="dot" w:pos="8306"/>
        </w:tabs>
      </w:pPr>
      <w:hyperlink w:anchor="_Toc235" w:history="1">
        <w:r>
          <w:rPr>
            <w:rFonts w:ascii="仿宋" w:eastAsia="仿宋" w:hAnsi="仿宋" w:cs="仿宋" w:hint="eastAsia"/>
            <w:lang w:eastAsia="zh-CN"/>
          </w:rPr>
          <w:t>(三)、市场风险大</w:t>
        </w:r>
        <w:r>
          <w:tab/>
        </w:r>
        <w:r>
          <w:fldChar w:fldCharType="begin"/>
        </w:r>
        <w:r>
          <w:instrText xml:space="preserve"> PAGEREF _Toc235 \h </w:instrText>
        </w:r>
        <w:r>
          <w:fldChar w:fldCharType="separate"/>
        </w:r>
        <w:r>
          <w:t>42</w:t>
        </w:r>
        <w:r>
          <w:fldChar w:fldCharType="end"/>
        </w:r>
      </w:hyperlink>
    </w:p>
    <w:p>
      <w:pPr>
        <w:pStyle w:val="TOC2"/>
        <w:tabs>
          <w:tab w:val="right" w:leader="dot" w:pos="8306"/>
        </w:tabs>
      </w:pPr>
      <w:hyperlink w:anchor="_Toc20087" w:history="1">
        <w:r>
          <w:rPr>
            <w:rFonts w:ascii="仿宋" w:eastAsia="仿宋" w:hAnsi="仿宋" w:cs="仿宋" w:hint="eastAsia"/>
            <w:lang w:eastAsia="zh-CN"/>
          </w:rPr>
          <w:t>(四)、利润率高</w:t>
        </w:r>
        <w:r>
          <w:tab/>
        </w:r>
        <w:r>
          <w:fldChar w:fldCharType="begin"/>
        </w:r>
        <w:r>
          <w:instrText xml:space="preserve"> PAGEREF _Toc20087 \h </w:instrText>
        </w:r>
        <w:r>
          <w:fldChar w:fldCharType="separate"/>
        </w:r>
        <w:r>
          <w:t>45</w:t>
        </w:r>
        <w:r>
          <w:fldChar w:fldCharType="end"/>
        </w:r>
      </w:hyperlink>
    </w:p>
    <w:p>
      <w:pPr>
        <w:pStyle w:val="TOC1"/>
        <w:tabs>
          <w:tab w:val="right" w:leader="dot" w:pos="8306"/>
        </w:tabs>
      </w:pPr>
      <w:hyperlink w:anchor="_Toc9447" w:history="1">
        <w:r>
          <w:rPr>
            <w:rFonts w:ascii="仿宋" w:eastAsia="仿宋" w:hAnsi="仿宋" w:cs="仿宋" w:hint="eastAsia"/>
            <w:lang w:eastAsia="zh-CN"/>
          </w:rPr>
          <w:t>十三、利益相关者分析与沟通计划</w:t>
        </w:r>
        <w:r>
          <w:tab/>
        </w:r>
        <w:r>
          <w:fldChar w:fldCharType="begin"/>
        </w:r>
        <w:r>
          <w:instrText xml:space="preserve"> PAGEREF _Toc9447 \h </w:instrText>
        </w:r>
        <w:r>
          <w:fldChar w:fldCharType="separate"/>
        </w:r>
        <w:r>
          <w:t>47</w:t>
        </w:r>
        <w:r>
          <w:fldChar w:fldCharType="end"/>
        </w:r>
      </w:hyperlink>
    </w:p>
    <w:p>
      <w:pPr>
        <w:pStyle w:val="TOC2"/>
        <w:tabs>
          <w:tab w:val="right" w:leader="dot" w:pos="8306"/>
        </w:tabs>
      </w:pPr>
      <w:hyperlink w:anchor="_Toc31438" w:history="1">
        <w:r>
          <w:rPr>
            <w:rFonts w:ascii="仿宋" w:eastAsia="仿宋" w:hAnsi="仿宋" w:cs="仿宋" w:hint="eastAsia"/>
            <w:lang w:eastAsia="zh-CN"/>
          </w:rPr>
          <w:t>(一)、利益相关者分析</w:t>
        </w:r>
        <w:r>
          <w:tab/>
        </w:r>
        <w:r>
          <w:fldChar w:fldCharType="begin"/>
        </w:r>
        <w:r>
          <w:instrText xml:space="preserve"> PAGEREF _Toc31438 \h </w:instrText>
        </w:r>
        <w:r>
          <w:fldChar w:fldCharType="separate"/>
        </w:r>
        <w:r>
          <w:t>47</w:t>
        </w:r>
        <w:r>
          <w:fldChar w:fldCharType="end"/>
        </w:r>
      </w:hyperlink>
    </w:p>
    <w:p>
      <w:pPr>
        <w:pStyle w:val="TOC2"/>
        <w:tabs>
          <w:tab w:val="right" w:leader="dot" w:pos="8306"/>
        </w:tabs>
      </w:pPr>
      <w:hyperlink w:anchor="_Toc27171" w:history="1">
        <w:r>
          <w:rPr>
            <w:rFonts w:ascii="仿宋" w:eastAsia="仿宋" w:hAnsi="仿宋" w:cs="仿宋" w:hint="eastAsia"/>
            <w:lang w:eastAsia="zh-CN"/>
          </w:rPr>
          <w:t>(二)、沟通计划</w:t>
        </w:r>
        <w:r>
          <w:tab/>
        </w:r>
        <w:r>
          <w:fldChar w:fldCharType="begin"/>
        </w:r>
        <w:r>
          <w:instrText xml:space="preserve"> PAGEREF _Toc27171 \h </w:instrText>
        </w:r>
        <w:r>
          <w:fldChar w:fldCharType="separate"/>
        </w:r>
        <w:r>
          <w:t>48</w:t>
        </w:r>
        <w:r>
          <w:fldChar w:fldCharType="end"/>
        </w:r>
      </w:hyperlink>
    </w:p>
    <w:p>
      <w:pPr>
        <w:pStyle w:val="TOC1"/>
        <w:tabs>
          <w:tab w:val="right" w:leader="dot" w:pos="8306"/>
        </w:tabs>
      </w:pPr>
      <w:hyperlink w:anchor="_Toc4855" w:history="1">
        <w:r>
          <w:rPr>
            <w:rFonts w:ascii="仿宋" w:eastAsia="仿宋" w:hAnsi="仿宋" w:cs="仿宋" w:hint="eastAsia"/>
            <w:lang w:eastAsia="zh-CN"/>
          </w:rPr>
          <w:t>十四、风险识别与分类</w:t>
        </w:r>
        <w:r>
          <w:tab/>
        </w:r>
        <w:r>
          <w:fldChar w:fldCharType="begin"/>
        </w:r>
        <w:r>
          <w:instrText xml:space="preserve"> PAGEREF _Toc4855 \h </w:instrText>
        </w:r>
        <w:r>
          <w:fldChar w:fldCharType="separate"/>
        </w:r>
        <w:r>
          <w:t>49</w:t>
        </w:r>
        <w:r>
          <w:fldChar w:fldCharType="end"/>
        </w:r>
      </w:hyperlink>
    </w:p>
    <w:p>
      <w:pPr>
        <w:pStyle w:val="TOC2"/>
        <w:tabs>
          <w:tab w:val="right" w:leader="dot" w:pos="8306"/>
        </w:tabs>
      </w:pPr>
      <w:hyperlink w:anchor="_Toc5684" w:history="1">
        <w:r>
          <w:rPr>
            <w:rFonts w:ascii="仿宋" w:eastAsia="仿宋" w:hAnsi="仿宋" w:cs="仿宋" w:hint="eastAsia"/>
            <w:lang w:eastAsia="zh-CN"/>
          </w:rPr>
          <w:t>(一)、风险识别</w:t>
        </w:r>
        <w:r>
          <w:tab/>
        </w:r>
        <w:r>
          <w:fldChar w:fldCharType="begin"/>
        </w:r>
        <w:r>
          <w:instrText xml:space="preserve"> PAGEREF _Toc5684 \h </w:instrText>
        </w:r>
        <w:r>
          <w:fldChar w:fldCharType="separate"/>
        </w:r>
        <w:r>
          <w:t>49</w:t>
        </w:r>
        <w:r>
          <w:fldChar w:fldCharType="end"/>
        </w:r>
      </w:hyperlink>
    </w:p>
    <w:p>
      <w:pPr>
        <w:pStyle w:val="TOC2"/>
        <w:tabs>
          <w:tab w:val="right" w:leader="dot" w:pos="8306"/>
        </w:tabs>
      </w:pPr>
      <w:hyperlink w:anchor="_Toc11461" w:history="1">
        <w:r>
          <w:rPr>
            <w:rFonts w:ascii="仿宋" w:eastAsia="仿宋" w:hAnsi="仿宋" w:cs="仿宋" w:hint="eastAsia"/>
            <w:lang w:eastAsia="zh-CN"/>
          </w:rPr>
          <w:t>(二)、风险分类</w:t>
        </w:r>
        <w:r>
          <w:tab/>
        </w:r>
        <w:r>
          <w:fldChar w:fldCharType="begin"/>
        </w:r>
        <w:r>
          <w:instrText xml:space="preserve"> PAGEREF _Toc11461 \h </w:instrText>
        </w:r>
        <w:r>
          <w:fldChar w:fldCharType="separate"/>
        </w:r>
        <w:r>
          <w:t>50</w:t>
        </w:r>
        <w:r>
          <w:fldChar w:fldCharType="end"/>
        </w:r>
      </w:hyperlink>
    </w:p>
    <w:p>
      <w:pPr>
        <w:pStyle w:val="TOC1"/>
        <w:tabs>
          <w:tab w:val="right" w:leader="dot" w:pos="8306"/>
        </w:tabs>
      </w:pPr>
      <w:hyperlink w:anchor="_Toc31718" w:history="1">
        <w:r>
          <w:rPr>
            <w:rFonts w:ascii="仿宋" w:eastAsia="仿宋" w:hAnsi="仿宋" w:cs="仿宋" w:hint="eastAsia"/>
            <w:lang w:eastAsia="zh-CN"/>
          </w:rPr>
          <w:t>十五、营销与推广策略</w:t>
        </w:r>
        <w:r>
          <w:tab/>
        </w:r>
        <w:r>
          <w:fldChar w:fldCharType="begin"/>
        </w:r>
        <w:r>
          <w:instrText xml:space="preserve"> PAGEREF _Toc31718 \h </w:instrText>
        </w:r>
        <w:r>
          <w:fldChar w:fldCharType="separate"/>
        </w:r>
        <w:r>
          <w:t>52</w:t>
        </w:r>
        <w:r>
          <w:fldChar w:fldCharType="end"/>
        </w:r>
      </w:hyperlink>
    </w:p>
    <w:p>
      <w:pPr>
        <w:pStyle w:val="TOC2"/>
        <w:tabs>
          <w:tab w:val="right" w:leader="dot" w:pos="8306"/>
        </w:tabs>
      </w:pPr>
      <w:hyperlink w:anchor="_Toc15095" w:history="1">
        <w:r>
          <w:rPr>
            <w:rFonts w:ascii="仿宋" w:eastAsia="仿宋" w:hAnsi="仿宋" w:cs="仿宋" w:hint="eastAsia"/>
            <w:lang w:eastAsia="zh-CN"/>
          </w:rPr>
          <w:t>(一)、产品/服务定位与特点</w:t>
        </w:r>
        <w:r>
          <w:tab/>
        </w:r>
        <w:r>
          <w:fldChar w:fldCharType="begin"/>
        </w:r>
        <w:r>
          <w:instrText xml:space="preserve"> PAGEREF _Toc15095 \h </w:instrText>
        </w:r>
        <w:r>
          <w:fldChar w:fldCharType="separate"/>
        </w:r>
        <w:r>
          <w:t>52</w:t>
        </w:r>
        <w:r>
          <w:fldChar w:fldCharType="end"/>
        </w:r>
      </w:hyperlink>
    </w:p>
    <w:p>
      <w:pPr>
        <w:pStyle w:val="TOC2"/>
        <w:tabs>
          <w:tab w:val="right" w:leader="dot" w:pos="8306"/>
        </w:tabs>
      </w:pPr>
      <w:hyperlink w:anchor="_Toc2460" w:history="1">
        <w:r>
          <w:rPr>
            <w:rFonts w:ascii="仿宋" w:eastAsia="仿宋" w:hAnsi="仿宋" w:cs="仿宋" w:hint="eastAsia"/>
            <w:lang w:eastAsia="zh-CN"/>
          </w:rPr>
          <w:t>(二)、市场定位与竞争分析</w:t>
        </w:r>
        <w:r>
          <w:tab/>
        </w:r>
        <w:r>
          <w:fldChar w:fldCharType="begin"/>
        </w:r>
        <w:r>
          <w:instrText xml:space="preserve"> PAGEREF _Toc2460 \h </w:instrText>
        </w:r>
        <w:r>
          <w:fldChar w:fldCharType="separate"/>
        </w:r>
        <w:r>
          <w:t>53</w:t>
        </w:r>
        <w:r>
          <w:fldChar w:fldCharType="end"/>
        </w:r>
      </w:hyperlink>
    </w:p>
    <w:p>
      <w:pPr>
        <w:pStyle w:val="TOC2"/>
        <w:tabs>
          <w:tab w:val="right" w:leader="dot" w:pos="8306"/>
        </w:tabs>
      </w:pPr>
      <w:hyperlink w:anchor="_Toc1683" w:history="1">
        <w:r>
          <w:rPr>
            <w:rFonts w:ascii="仿宋" w:eastAsia="仿宋" w:hAnsi="仿宋" w:cs="仿宋" w:hint="eastAsia"/>
            <w:lang w:eastAsia="zh-CN"/>
          </w:rPr>
          <w:t>(三)、营销渠道与策略</w:t>
        </w:r>
        <w:r>
          <w:tab/>
        </w:r>
        <w:r>
          <w:fldChar w:fldCharType="begin"/>
        </w:r>
        <w:r>
          <w:instrText xml:space="preserve"> PAGEREF _Toc1683 \h </w:instrText>
        </w:r>
        <w:r>
          <w:fldChar w:fldCharType="separate"/>
        </w:r>
        <w:r>
          <w:t>55</w:t>
        </w:r>
        <w:r>
          <w:fldChar w:fldCharType="end"/>
        </w:r>
      </w:hyperlink>
    </w:p>
    <w:p>
      <w:pPr>
        <w:pStyle w:val="TOC2"/>
        <w:tabs>
          <w:tab w:val="right" w:leader="dot" w:pos="8306"/>
        </w:tabs>
      </w:pPr>
      <w:hyperlink w:anchor="_Toc28585" w:history="1">
        <w:r>
          <w:rPr>
            <w:rFonts w:ascii="仿宋" w:eastAsia="仿宋" w:hAnsi="仿宋" w:cs="仿宋" w:hint="eastAsia"/>
            <w:lang w:eastAsia="zh-CN"/>
          </w:rPr>
          <w:t>(四)、推广与宣传活动</w:t>
        </w:r>
        <w:r>
          <w:tab/>
        </w:r>
        <w:r>
          <w:fldChar w:fldCharType="begin"/>
        </w:r>
        <w:r>
          <w:instrText xml:space="preserve"> PAGEREF _Toc28585 \h </w:instrText>
        </w:r>
        <w:r>
          <w:fldChar w:fldCharType="separate"/>
        </w:r>
        <w:r>
          <w:t>56</w:t>
        </w:r>
        <w:r>
          <w:fldChar w:fldCharType="end"/>
        </w:r>
      </w:hyperlink>
    </w:p>
    <w:p>
      <w:pPr>
        <w:pStyle w:val="TOC1"/>
        <w:tabs>
          <w:tab w:val="right" w:leader="dot" w:pos="8306"/>
        </w:tabs>
      </w:pPr>
      <w:hyperlink w:anchor="_Toc1124" w:history="1">
        <w:r>
          <w:rPr>
            <w:rFonts w:ascii="仿宋" w:eastAsia="仿宋" w:hAnsi="仿宋" w:cs="仿宋" w:hint="eastAsia"/>
            <w:lang w:eastAsia="zh-CN"/>
          </w:rPr>
          <w:t>十六、质量管理体系</w:t>
        </w:r>
        <w:r>
          <w:tab/>
        </w:r>
        <w:r>
          <w:fldChar w:fldCharType="begin"/>
        </w:r>
        <w:r>
          <w:instrText xml:space="preserve"> PAGEREF _Toc1124 \h </w:instrText>
        </w:r>
        <w:r>
          <w:fldChar w:fldCharType="separate"/>
        </w:r>
        <w:r>
          <w:t>61</w:t>
        </w:r>
        <w:r>
          <w:fldChar w:fldCharType="end"/>
        </w:r>
      </w:hyperlink>
    </w:p>
    <w:p>
      <w:pPr>
        <w:pStyle w:val="TOC2"/>
        <w:tabs>
          <w:tab w:val="right" w:leader="dot" w:pos="8306"/>
        </w:tabs>
      </w:pPr>
      <w:hyperlink w:anchor="_Toc18025" w:history="1">
        <w:r>
          <w:rPr>
            <w:rFonts w:ascii="仿宋" w:eastAsia="仿宋" w:hAnsi="仿宋" w:cs="仿宋" w:hint="eastAsia"/>
            <w:lang w:eastAsia="zh-CN"/>
          </w:rPr>
          <w:t>(一)、质量目标与方针</w:t>
        </w:r>
        <w:r>
          <w:tab/>
        </w:r>
        <w:r>
          <w:fldChar w:fldCharType="begin"/>
        </w:r>
        <w:r>
          <w:instrText xml:space="preserve"> PAGEREF _Toc18025 \h </w:instrText>
        </w:r>
        <w:r>
          <w:fldChar w:fldCharType="separate"/>
        </w:r>
        <w:r>
          <w:t>61</w:t>
        </w:r>
        <w:r>
          <w:fldChar w:fldCharType="end"/>
        </w:r>
      </w:hyperlink>
    </w:p>
    <w:p>
      <w:pPr>
        <w:pStyle w:val="TOC2"/>
        <w:tabs>
          <w:tab w:val="right" w:leader="dot" w:pos="8306"/>
        </w:tabs>
      </w:pPr>
      <w:hyperlink w:anchor="_Toc28460" w:history="1">
        <w:r>
          <w:rPr>
            <w:rFonts w:ascii="仿宋" w:eastAsia="仿宋" w:hAnsi="仿宋" w:cs="仿宋" w:hint="eastAsia"/>
            <w:lang w:eastAsia="zh-CN"/>
          </w:rPr>
          <w:t>(二)、质量管理责任</w:t>
        </w:r>
        <w:r>
          <w:tab/>
        </w:r>
        <w:r>
          <w:fldChar w:fldCharType="begin"/>
        </w:r>
        <w:r>
          <w:instrText xml:space="preserve"> PAGEREF _Toc28460 \h </w:instrText>
        </w:r>
        <w:r>
          <w:fldChar w:fldCharType="separate"/>
        </w:r>
        <w:r>
          <w:t>62</w:t>
        </w:r>
        <w:r>
          <w:fldChar w:fldCharType="end"/>
        </w:r>
      </w:hyperlink>
    </w:p>
    <w:p>
      <w:pPr>
        <w:pStyle w:val="TOC2"/>
        <w:tabs>
          <w:tab w:val="right" w:leader="dot" w:pos="8306"/>
        </w:tabs>
      </w:pPr>
      <w:hyperlink w:anchor="_Toc6687" w:history="1">
        <w:r>
          <w:rPr>
            <w:rFonts w:ascii="仿宋" w:eastAsia="仿宋" w:hAnsi="仿宋" w:cs="仿宋" w:hint="eastAsia"/>
            <w:lang w:eastAsia="zh-CN"/>
          </w:rPr>
          <w:t>(三)、质量管理体系文件</w:t>
        </w:r>
        <w:r>
          <w:tab/>
        </w:r>
        <w:r>
          <w:fldChar w:fldCharType="begin"/>
        </w:r>
        <w:r>
          <w:instrText xml:space="preserve"> PAGEREF _Toc6687 \h </w:instrText>
        </w:r>
        <w:r>
          <w:fldChar w:fldCharType="separate"/>
        </w:r>
        <w:r>
          <w:t>64</w:t>
        </w:r>
        <w:r>
          <w:fldChar w:fldCharType="end"/>
        </w:r>
      </w:hyperlink>
    </w:p>
    <w:p>
      <w:pPr>
        <w:pStyle w:val="TOC2"/>
        <w:tabs>
          <w:tab w:val="right" w:leader="dot" w:pos="8306"/>
        </w:tabs>
      </w:pPr>
      <w:hyperlink w:anchor="_Toc5246" w:history="1">
        <w:r>
          <w:rPr>
            <w:rFonts w:ascii="仿宋" w:eastAsia="仿宋" w:hAnsi="仿宋" w:cs="仿宋" w:hint="eastAsia"/>
            <w:lang w:eastAsia="zh-CN"/>
          </w:rPr>
          <w:t>(四)、质量培训与教育</w:t>
        </w:r>
        <w:r>
          <w:tab/>
        </w:r>
        <w:r>
          <w:fldChar w:fldCharType="begin"/>
        </w:r>
        <w:r>
          <w:instrText xml:space="preserve"> PAGEREF _Toc5246 \h </w:instrText>
        </w:r>
        <w:r>
          <w:fldChar w:fldCharType="separate"/>
        </w:r>
        <w:r>
          <w:t>66</w:t>
        </w:r>
        <w:r>
          <w:fldChar w:fldCharType="end"/>
        </w:r>
      </w:hyperlink>
    </w:p>
    <w:p>
      <w:pPr>
        <w:pStyle w:val="TOC2"/>
        <w:tabs>
          <w:tab w:val="right" w:leader="dot" w:pos="8306"/>
        </w:tabs>
      </w:pPr>
      <w:hyperlink w:anchor="_Toc13039" w:history="1">
        <w:r>
          <w:rPr>
            <w:rFonts w:ascii="仿宋" w:eastAsia="仿宋" w:hAnsi="仿宋" w:cs="仿宋" w:hint="eastAsia"/>
            <w:lang w:eastAsia="zh-CN"/>
          </w:rPr>
          <w:t>(五)、质量审核与评价</w:t>
        </w:r>
        <w:r>
          <w:tab/>
        </w:r>
        <w:r>
          <w:fldChar w:fldCharType="begin"/>
        </w:r>
        <w:r>
          <w:instrText xml:space="preserve"> PAGEREF _Toc13039 \h </w:instrText>
        </w:r>
        <w:r>
          <w:fldChar w:fldCharType="separate"/>
        </w:r>
        <w:r>
          <w:t>67</w:t>
        </w:r>
        <w:r>
          <w:fldChar w:fldCharType="end"/>
        </w:r>
      </w:hyperlink>
    </w:p>
    <w:p>
      <w:pPr>
        <w:pStyle w:val="TOC2"/>
        <w:tabs>
          <w:tab w:val="right" w:leader="dot" w:pos="8306"/>
        </w:tabs>
      </w:pPr>
      <w:hyperlink w:anchor="_Toc29026" w:history="1">
        <w:r>
          <w:rPr>
            <w:rFonts w:ascii="仿宋" w:eastAsia="仿宋" w:hAnsi="仿宋" w:cs="仿宋" w:hint="eastAsia"/>
            <w:lang w:eastAsia="zh-CN"/>
          </w:rPr>
          <w:t>(六)、不符合与纠正措施</w:t>
        </w:r>
        <w:r>
          <w:tab/>
        </w:r>
        <w:r>
          <w:fldChar w:fldCharType="begin"/>
        </w:r>
        <w:r>
          <w:instrText xml:space="preserve"> PAGEREF _Toc29026 \h </w:instrText>
        </w:r>
        <w:r>
          <w:fldChar w:fldCharType="separate"/>
        </w:r>
        <w:r>
          <w:t>68</w:t>
        </w:r>
        <w:r>
          <w:fldChar w:fldCharType="end"/>
        </w:r>
      </w:hyperlink>
    </w:p>
    <w:p>
      <w:pPr>
        <w:pStyle w:val="TOC1"/>
        <w:tabs>
          <w:tab w:val="right" w:leader="dot" w:pos="8306"/>
        </w:tabs>
      </w:pPr>
      <w:hyperlink w:anchor="_Toc24933" w:history="1">
        <w:r>
          <w:rPr>
            <w:rFonts w:ascii="仿宋" w:eastAsia="仿宋" w:hAnsi="仿宋" w:cs="仿宋" w:hint="eastAsia"/>
            <w:lang w:eastAsia="zh-CN"/>
          </w:rPr>
          <w:t>十七、滑阀真空泵项目变更管理</w:t>
        </w:r>
        <w:r>
          <w:tab/>
        </w:r>
        <w:r>
          <w:fldChar w:fldCharType="begin"/>
        </w:r>
        <w:r>
          <w:instrText xml:space="preserve"> PAGEREF _Toc24933 \h </w:instrText>
        </w:r>
        <w:r>
          <w:fldChar w:fldCharType="separate"/>
        </w:r>
        <w:r>
          <w:t>69</w:t>
        </w:r>
        <w:r>
          <w:fldChar w:fldCharType="end"/>
        </w:r>
      </w:hyperlink>
    </w:p>
    <w:p>
      <w:pPr>
        <w:pStyle w:val="TOC2"/>
        <w:tabs>
          <w:tab w:val="right" w:leader="dot" w:pos="8306"/>
        </w:tabs>
      </w:pPr>
      <w:hyperlink w:anchor="_Toc25911" w:history="1">
        <w:r>
          <w:rPr>
            <w:rFonts w:ascii="仿宋" w:eastAsia="仿宋" w:hAnsi="仿宋" w:cs="仿宋" w:hint="eastAsia"/>
            <w:lang w:eastAsia="zh-CN"/>
          </w:rPr>
          <w:t>(一)、变更申请与评估</w:t>
        </w:r>
        <w:r>
          <w:tab/>
        </w:r>
        <w:r>
          <w:fldChar w:fldCharType="begin"/>
        </w:r>
        <w:r>
          <w:instrText xml:space="preserve"> PAGEREF _Toc25911 \h </w:instrText>
        </w:r>
        <w:r>
          <w:fldChar w:fldCharType="separate"/>
        </w:r>
        <w:r>
          <w:t>69</w:t>
        </w:r>
        <w:r>
          <w:fldChar w:fldCharType="end"/>
        </w:r>
      </w:hyperlink>
    </w:p>
    <w:p>
      <w:pPr>
        <w:pStyle w:val="TOC2"/>
        <w:tabs>
          <w:tab w:val="right" w:leader="dot" w:pos="8306"/>
        </w:tabs>
      </w:pPr>
      <w:hyperlink w:anchor="_Toc7268" w:history="1">
        <w:r>
          <w:rPr>
            <w:rFonts w:ascii="仿宋" w:eastAsia="仿宋" w:hAnsi="仿宋" w:cs="仿宋" w:hint="eastAsia"/>
            <w:lang w:eastAsia="zh-CN"/>
          </w:rPr>
          <w:t>(二)、变更实施与控制</w:t>
        </w:r>
        <w:r>
          <w:tab/>
        </w:r>
        <w:r>
          <w:fldChar w:fldCharType="begin"/>
        </w:r>
        <w:r>
          <w:instrText xml:space="preserve"> PAGEREF _Toc7268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77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7564"/>
      <w:r>
        <w:rPr>
          <w:rFonts w:ascii="仿宋" w:eastAsia="仿宋" w:hAnsi="仿宋" w:cs="仿宋" w:hint="eastAsia"/>
          <w:sz w:val="28"/>
          <w:lang w:eastAsia="zh-CN"/>
        </w:rPr>
        <w:t>一、滑阀真空泵项目可持续发展</w:t>
      </w:r>
      <w:bookmarkEnd w:id="2"/>
    </w:p>
    <w:p>
      <w:pPr>
        <w:pStyle w:val="Heading2"/>
        <w:rPr>
          <w:rFonts w:ascii="仿宋" w:eastAsia="仿宋" w:hAnsi="仿宋" w:cs="仿宋" w:hint="eastAsia"/>
          <w:lang w:eastAsia="zh-CN"/>
        </w:rPr>
      </w:pPr>
      <w:bookmarkStart w:id="3" w:name="_Toc7939"/>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滑阀真空泵项目中，滑阀真空泵项目团队着眼于未来，明确了可持续发展的战略方向。制定的具体可持续发展目标包括降低资源使用、采用环保技术、最大化社会效益等。这一步骤不仅有助于滑阀真空泵项目在环保和社会责任方面达到最高标准，也为未来提供了明确的指引，确保滑阀真空泵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可持续实践的融入滑阀真空泵项目管理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滑阀真空泵项目管理周期。从滑阀真空泵项目规划开始，滑阀真空泵项目团队就考虑了环境和社会的因素。在执行阶段，滑阀真空泵项目团队积极推动绿色技术的应用，优化资源利用。此外，关注员工的社会责任，通过培训和沟通活动提高员工对可持续发展的认知，使他们能够在日常工作中践行可持续实践。这些举措不仅为滑阀真空泵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3273"/>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扎根于滑阀真空泵项目的可持续发展理念，我们深信环保与社会责任是滑阀真空泵项目成功的关键支柱。在滑阀真空泵项目的每一步，我们都致力于通过创新和实践，履行对环境和社会的坚定责任。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滑阀真空泵项目团队通过引入先进的环保技术、建立高效的废物处理系统以及推动能源节约措施，积极履行环保责任。定期的环保监测和评估确保滑阀真空泵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滑阀真空泵项目不仅致力于自身可持续发展，还注重对社会的回馈。通过支持社区滑阀真空泵项目、参与慈善事业、提供培训机会等方式，滑阀真空泵项目积极履行社会责任。与当地社区建立积极互动，关注员工的工作与生活平衡，以及员工的身心健康，是滑阀真空泵项目在社会责任层面的关键举措。这样的实践不仅增强了滑阀真空泵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4583"/>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18426"/>
      <w:r>
        <w:rPr>
          <w:rFonts w:ascii="仿宋" w:eastAsia="仿宋" w:hAnsi="仿宋" w:cs="仿宋" w:hint="eastAsia"/>
          <w:lang w:eastAsia="zh-CN"/>
        </w:rPr>
        <w:t>(一)、滑阀真空泵行业分析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滑阀真空泵行业一直以来都是市场的关注焦点。行业内的发展趋势、竞争态势以及潜在机会都对滑阀真空泵项目的推进产生深远的影响。通过深入研究行业的整体概貌，我们将更好地理解行业的核心特征，为滑阀真空泵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滑阀真空泵行业，技术一直是推动创新和发展的关键因素。我们将对当前技术趋势进行详尽分析，包括但不限于人工智能、大数据应用、先进制造技术等。这有助于滑阀真空泵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滑阀真空泵项目成功的基础。我们将对主要竞争对手进行深入研究，包括其市场份额、产品特点、市场定位等。通过全面了解竞争对手的优势和劣势，滑阀真空泵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825"/>
      <w:r>
        <w:rPr>
          <w:rFonts w:ascii="仿宋" w:eastAsia="仿宋" w:hAnsi="仿宋" w:cs="仿宋" w:hint="eastAsia"/>
          <w:sz w:val="28"/>
          <w:lang w:eastAsia="zh-CN"/>
        </w:rPr>
        <w:t>(二)、滑阀真空泵市场分析预测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滑阀真空泵市场未来的增长趋势。这包括市场的整体规模、各细分领域的发展趋势等。滑阀真空泵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滑阀真空泵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滑阀真空泵项目实施过程中需要充分考虑的因素。我们将对市场风险进行全面评估，包括但不限于政策法规风险、市场竞争风险、技术变革风险等。通过对潜在风险的深入分析，滑阀真空泵项目可以制定相应的风险缓解策略，降低不确定性对滑阀真空泵项目的影响。</w:t>
      </w:r>
    </w:p>
    <w:p>
      <w:pPr>
        <w:pStyle w:val="Heading1"/>
        <w:ind w:firstLine="560" w:firstLineChars="200"/>
        <w:rPr>
          <w:rFonts w:ascii="仿宋" w:eastAsia="仿宋" w:hAnsi="仿宋" w:cs="仿宋" w:hint="eastAsia"/>
          <w:sz w:val="28"/>
          <w:lang w:eastAsia="zh-CN"/>
        </w:rPr>
      </w:pPr>
      <w:bookmarkStart w:id="8" w:name="_Toc3719"/>
      <w:r>
        <w:rPr>
          <w:rFonts w:ascii="仿宋" w:eastAsia="仿宋" w:hAnsi="仿宋" w:cs="仿宋" w:hint="eastAsia"/>
          <w:sz w:val="28"/>
          <w:lang w:eastAsia="zh-CN"/>
        </w:rPr>
        <w:t>三、滑阀真空泵项目选址可行性分析</w:t>
      </w:r>
      <w:bookmarkEnd w:id="8"/>
    </w:p>
    <w:p>
      <w:pPr>
        <w:pStyle w:val="Heading2"/>
        <w:rPr>
          <w:rFonts w:ascii="仿宋" w:eastAsia="仿宋" w:hAnsi="仿宋" w:cs="仿宋" w:hint="eastAsia"/>
          <w:lang w:eastAsia="zh-CN"/>
        </w:rPr>
      </w:pPr>
      <w:bookmarkStart w:id="9" w:name="_Toc29994"/>
      <w:r>
        <w:rPr>
          <w:rFonts w:ascii="仿宋" w:eastAsia="仿宋" w:hAnsi="仿宋" w:cs="仿宋" w:hint="eastAsia"/>
          <w:lang w:eastAsia="zh-CN"/>
        </w:rPr>
        <w:t>(一)、滑阀真空泵项目选址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该滑阀真空泵项目选址位于XX省XX市XX区XXX街道</w:t>
      </w:r>
    </w:p>
    <w:p>
      <w:pPr>
        <w:pStyle w:val="Heading2"/>
        <w:ind w:firstLine="560" w:firstLineChars="200"/>
        <w:rPr>
          <w:rFonts w:ascii="仿宋" w:eastAsia="仿宋" w:hAnsi="仿宋" w:cs="仿宋" w:hint="eastAsia"/>
          <w:sz w:val="28"/>
          <w:lang w:eastAsia="zh-CN"/>
        </w:rPr>
      </w:pPr>
      <w:bookmarkStart w:id="10" w:name="_Toc10381"/>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滑阀真空泵项目的征地面积将根据滑阀真空泵项目的实际规模和需求进行精确规划。具体面积XXX平方米，旨在确保滑阀真空泵项目不仅能够满足当前的发展需求，还能够预留空间以适应未来的扩展。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净用地面积是在征地面积基础上去除不可利用面积后的实际可开发用地。具体面积XXX平方米，考虑到环保、交通、安全等多方面因素，以确保滑阀真空泵项目在整体利用效率上达到最优。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滑阀真空泵项目计划建设的建筑总规模具体面积XXX平方米。这一规模的确定综合考虑了滑阀真空泵项目的性质、规模，以及城市规划的相关要求，确保建筑布局与周边环境协调一致。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绿地率是滑阀真空泵项目用地中被规划为绿地的比例。具体面积XXX平方米，旨在通过合理规划绿地，改善滑阀真空泵项目周边环境，提升居民生活质量，并符合城市整体绿化规划。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容积率是用地上可以建设的建筑总体积与用地面积之比。具体面积XXX，通过合理的容积率规划，确保滑阀真空泵项目建筑规模与周边环境和谐共生。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滑阀真空泵项目选址与当地城市规划相一致，具体面积XXX平方米。通过与城市规划部门深入沟通，确保滑阀真空泵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 产业政策符合性： 充分了解并确保滑阀真空泵项目选址符合当地产业政策，具体面积XXX平方米。这包括滑阀真空泵项目对当地经济的促进作用，以及对相关产业的带动效应，确保滑阀真空泵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用地总体要求必须符合环保和可持续发展的原则，具体面积XXX平方米。通过采用绿色建筑设计、节能减排等措施，确保滑阀真空泵项目在建设和运营过程中对环境的影响最小化，达到可持续发展的要求。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确保滑阀真空泵项目选址具备必要的公共设施配套，具体面积XXX平方米。这包括交通便利性、教育、医疗等基础设施，以提高居民生活品质，使得滑阀真空泵项目选址更具吸引力。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考虑用地总体要求对当地社会稳定性的影响，具体面积XXX平方米。通过深入了解当地社区反馈，确保滑阀真空泵项目的选址和建设过程对当地社会和谐稳定产生积极作用。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滑阀真空泵项目选址不仅符合法规和规划，还在实际操作中具有可行性。这一全面规划将为滑阀真空泵项目的成功实施提供坚实的基础，确保滑阀真空泵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5547"/>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滑阀真空泵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滑阀真空泵项目的设备规划和空间设计中，我们将采取灵活设备布局的措施。设备布局将根据实际需求进行灵活设计，避免不必要的浪费。通过合理规划设备摆放位置，我们将提高设备的利用率，减少设备间距，以确保滑阀真空泵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滑阀真空泵项目内部引入共享设施的概念，例如共享会议室、办公区等。通过这种方式，我们可以减少对资源的重复建设，提高资源共享效率，从而减小滑阀真空泵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16619"/>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滑阀真空泵项目的总图布置中，我们将不同功能区域进行明确的规划，以最大程度满足滑阀真空泵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3599"/>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滑阀真空泵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滑阀真空泵项目对环境的影响是综合评价的重要因素之一。我们将详细考虑选址周边的自然环境、生态保护区、水源地等情况，确保滑阀真空泵项目的建设和运营对环境影响最小化，并符合当地的环保法规标准。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对选址的评价还需充分考虑当地政府的产业政策和法规。我们将详细了解滑阀真空泵项目所在地的相关政策，确保滑阀真空泵项目的规划和运营与当地法规相符，降低不必要的法律风险。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考虑到社会稳定性对企业运营的重要性，我们将评估选址地区的社会安全情况、劳工关系、社区反馈等方面，以确保滑阀真空泵项目的建设和运营不会受到社会稳定性的负面影响。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最后，我们将综合考虑用地成本，包括土地购置费用、土地开发成本等。通过对用地成本的详细评估，我们能够做出更为精确的经济效益分析，为滑阀真空泵项目的投资决策提供有力支持。</w:t>
      </w:r>
    </w:p>
    <w:p>
      <w:pPr>
        <w:pStyle w:val="Heading1"/>
        <w:ind w:firstLine="560" w:firstLineChars="200"/>
        <w:rPr>
          <w:rFonts w:ascii="仿宋" w:eastAsia="仿宋" w:hAnsi="仿宋" w:cs="仿宋" w:hint="eastAsia"/>
          <w:sz w:val="28"/>
          <w:lang w:eastAsia="zh-CN"/>
        </w:rPr>
      </w:pPr>
      <w:bookmarkStart w:id="14" w:name="_Toc1517"/>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23719"/>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滑阀真空泵项目的主要产品是XXXX，预计年产值为XXX万元。这一产品在市场中占据着重要的地位，其广泛的应用范围使得该滑阀真空泵项目的市场前景非常广阔。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滑阀真空泵项目的xxx产品作为重要的原材料之一，将在多个领域发挥关键作用。其在建筑、交通、能源等方面的广泛应用将为整个产业链提供强大的支持，形成产业协同效应。滑阀真空泵项目的年产值XXX万XXX万XXX万万元不仅反映了其在市场上的巨大潜力，更预示着它对国民经济的积极贡献。这种关联度高、涉及面广的产业关系，使得该滑阀真空泵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18668"/>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滑阀真空泵项目总征地面积为XXXX平方米，相当于约XX.XX亩，其中净用地面积为XXXX平方米，红线范围内相当于约XX.XX亩。这一用地规模充分考虑了滑阀真空泵项目的建设需求，保障了滑阀真空泵项目在合适的空间内得以充分发展。滑阀真空泵项目规划的总建筑面积为XXXX平方米，其中主体工程建设占XXXX平方米，计容建筑面积达XXXX平方米。预计建筑工程的投资将达到XXXX万元，为滑阀真空泵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滑阀真空泵项目计划购置的设备共计XXXX台（套），设备购置费用为XXXX万元。这一设备购置计划充分考虑到滑阀真空泵项目的生产需求和技术要求，确保了滑阀真空泵项目在生产运营中具备先进的技术装备和高效的生产能力。设备的合理配置将为滑阀真空泵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滑阀真空泵项目计划总投资为XXXX万元，预计年实现营业收入为XXXX万元。这一产能规模的设定旨在确保滑阀真空泵项目能够在投资与回报之间取得平衡，实现长期可持续的发展。滑阀真空泵项目的总投资充分考虑到各个方面的需求，包括用地建设、设备购置等多个环节，以确保滑阀真空泵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28787"/>
      <w:r>
        <w:rPr>
          <w:rFonts w:ascii="仿宋" w:eastAsia="仿宋" w:hAnsi="仿宋" w:cs="仿宋" w:hint="eastAsia"/>
          <w:sz w:val="28"/>
          <w:lang w:eastAsia="zh-CN"/>
        </w:rPr>
        <w:t>五、滑阀真空泵项目绩效评估</w:t>
      </w:r>
      <w:bookmarkEnd w:id="17"/>
    </w:p>
    <w:p>
      <w:pPr>
        <w:pStyle w:val="Heading2"/>
        <w:rPr>
          <w:rFonts w:ascii="仿宋" w:eastAsia="仿宋" w:hAnsi="仿宋" w:cs="仿宋" w:hint="eastAsia"/>
          <w:lang w:eastAsia="zh-CN"/>
        </w:rPr>
      </w:pPr>
      <w:bookmarkStart w:id="18" w:name="_Toc15311"/>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滑阀真空泵项目中，我们设计了一套全面的绩效评估指标，以确保滑阀真空泵项目的可控和成功交付。这些指标跨足滑阀真空泵项目目标、成本、进度和质量等多个维度，为我们提供了全面洞察滑阀真空泵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滑阀真空泵项目目标达成率是我们关注的首要指标。我们设定了明确的目标，并通过定期监测和评估，迅速发现并应对潜在的目标偏差。这为滑阀真空泵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成本绩效是另一个核心关注点。通过实际成本与预算成本的对比分析，我们深入了解成本差异的原因，及时调整资源分配，保持滑阀真空泵项目在经济效益方面的合理水平。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滑阀真空泵项目进度作为关键的绩效指标之一，得到了精心的关注。我们制定了详细的滑阀真空泵项目进度计划，并设立了进度符合度指标，确保实际进度与计划进度保持一致。这使我们能够快速发现和解决潜在的进度问题，保持滑阀真空泵项目的正常推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滑阀真空泵项目绩效的不可或缺的一环。我们引入了一系列的质量标准和客户满意度指标，以确保滑阀真空泵项目交付的成果在质量上达到或超越预期水平。通过持续监测这些指标，我们努力提升滑阀真空泵项目整体质量水平，为滑阀真空泵项目的成功交付提供有力保障。通过这些科学且全面的绩效评估，我们能够更好地引导滑阀真空泵项目的持续改进，确保滑阀真空泵项目目标的顺利达成。</w:t>
      </w:r>
    </w:p>
    <w:p>
      <w:pPr>
        <w:pStyle w:val="Heading2"/>
        <w:ind w:firstLine="560" w:firstLineChars="200"/>
        <w:rPr>
          <w:rFonts w:ascii="仿宋" w:eastAsia="仿宋" w:hAnsi="仿宋" w:cs="仿宋" w:hint="eastAsia"/>
          <w:sz w:val="28"/>
          <w:lang w:eastAsia="zh-CN"/>
        </w:rPr>
      </w:pPr>
      <w:bookmarkStart w:id="19" w:name="_Toc16150"/>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绩效评估是滑阀真空泵项目中的关键环节，为确保滑阀真空泵项目达到预期目标，我们采用了多层次、多维度的绩效评估方法。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滑阀真空泵项目的战略目标对齐，确保每个决策和行动都与滑阀真空泵项目整体目标保持一致。团队会定期召开战略对齐会议，审视当前工作与滑阀真空泵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滑阀真空泵项目进度、质量、成本和风险等方面。这些指标通过数据收集和分析，为滑阀真空泵项目管理团队提供了客观的评估依据。例如，我们通过滑阀真空泵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绩效评估不仅仅停留在滑阀真空泵项目内部，还考虑了滑阀真空泵项目对外部环境的影响。我们定期进行干系人满意度调查，以了解各利益相关方对滑阀真空泵项目的期望和满意度，并及时做出调整。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这种多层次、多角度的绩效评估方法，使得我们能够全面了解滑阀真空泵项目的运行状态，及时做出调整，确保滑阀真空泵项目在不断变化的环境中保持稳健前行。</w:t>
      </w:r>
    </w:p>
    <w:p>
      <w:pPr>
        <w:pStyle w:val="Heading2"/>
        <w:ind w:firstLine="560" w:firstLineChars="200"/>
        <w:rPr>
          <w:rFonts w:ascii="仿宋" w:eastAsia="仿宋" w:hAnsi="仿宋" w:cs="仿宋" w:hint="eastAsia"/>
          <w:sz w:val="28"/>
          <w:lang w:eastAsia="zh-CN"/>
        </w:rPr>
      </w:pPr>
      <w:bookmarkStart w:id="20" w:name="_Toc17306"/>
      <w:r>
        <w:rPr>
          <w:rFonts w:ascii="仿宋" w:eastAsia="仿宋" w:hAnsi="仿宋" w:cs="仿宋" w:hint="eastAsia"/>
          <w:sz w:val="28"/>
          <w:lang w:eastAsia="zh-CN"/>
        </w:rPr>
        <w:t>(三)、绩效评估周期</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为了确保滑阀真空泵项目的有效管理和不断优化，我们采用了精心设计的绩效评估周期。这个周期旨在实现灵活、实时和全面的评估，以适应滑阀真空泵项目执行中的各种挑战。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滑阀真空泵项目的不同需求，分为短期、中期和长期。短期评估关注每个迭代或工作周期，以及时发现和解决当前任务中的问题。中期评估涵盖几个迭代，深入了解整体滑阀真空泵项目的趋势和性能。长期评估则着眼于整个滑阀真空泵项目阶段，确保滑阀真空泵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滑阀真空泵项目管理工具和协作平台，团队成员能够随时更新和分享滑阀真空泵项目数据。这种实时性的反馈机制使我们能够及时察觉潜在问题，快速调整，保持滑阀真空泵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https://d.book118.com/865302344244011122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滑阀真空泵项目规划设计方案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滑阀真空泵项目规划设计方案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滑阀真空泵项目规划设计方案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滑阀真空泵项目规划设计方案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滑阀真空泵项目规划设计方案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滑阀真空泵项目规划设计方案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滑阀真空泵项目规划设计方案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滑阀真空泵项目规划设计方案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滑阀真空泵项目规划设计方案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滑阀真空泵项目规划设计方案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滑阀真空泵项目规划设计方案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滑阀真空泵项目规划设计方案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滑阀真空泵项目规划设计方案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滑阀真空泵项目规划设计方案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滑阀真空泵项目规划设计方案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滑阀真空泵项目规划设计方案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滑阀真空泵项目规划设计方案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E780781"/>
    <w:rsid w:val="4E78078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65302344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2024-03-02T14:55:00Z</dcterms:created>
  <dcterms:modified xsi:type="dcterms:W3CDTF">2024-03-02T14:56:00Z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616C19809A454C2B9C66009B41FABCB5_11</vt:lpwstr>
  </property>
  <property fmtid="{D5CDD505-2E9C-101B-9397-08002B2CF9AE}" pid="3" name="KSOProductBuildVer">
    <vt:lpwstr>2052-12.1.0.16388</vt:lpwstr>
  </property>
</Properties>
</file>