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微型客车相关项目运行指导方案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41" w:history="1">
        <w:r>
          <w:rPr>
            <w:rFonts w:ascii="仿宋" w:eastAsia="仿宋" w:hAnsi="仿宋" w:cs="仿宋" w:hint="eastAsia"/>
            <w:lang w:eastAsia="zh-CN"/>
          </w:rPr>
          <w:t>概论</w:t>
        </w:r>
        <w:r>
          <w:tab/>
        </w:r>
        <w:r>
          <w:fldChar w:fldCharType="begin"/>
        </w:r>
        <w:r>
          <w:instrText xml:space="preserve"> PAGEREF _Toc31541 \h </w:instrText>
        </w:r>
        <w:r>
          <w:fldChar w:fldCharType="separate"/>
        </w:r>
        <w:r>
          <w:t>3</w:t>
        </w:r>
        <w:r>
          <w:fldChar w:fldCharType="end"/>
        </w:r>
      </w:hyperlink>
    </w:p>
    <w:p>
      <w:pPr>
        <w:pStyle w:val="TOC1"/>
        <w:tabs>
          <w:tab w:val="right" w:leader="dot" w:pos="8306"/>
        </w:tabs>
      </w:pPr>
      <w:hyperlink w:anchor="_Toc1528" w:history="1">
        <w:r>
          <w:rPr>
            <w:rFonts w:ascii="仿宋" w:eastAsia="仿宋" w:hAnsi="仿宋" w:cs="仿宋" w:hint="eastAsia"/>
            <w:lang w:eastAsia="zh-CN"/>
          </w:rPr>
          <w:t>一、背景和必要性研究</w:t>
        </w:r>
        <w:r>
          <w:tab/>
        </w:r>
        <w:r>
          <w:fldChar w:fldCharType="begin"/>
        </w:r>
        <w:r>
          <w:instrText xml:space="preserve"> PAGEREF _Toc1528 \h </w:instrText>
        </w:r>
        <w:r>
          <w:fldChar w:fldCharType="separate"/>
        </w:r>
        <w:r>
          <w:t>3</w:t>
        </w:r>
        <w:r>
          <w:fldChar w:fldCharType="end"/>
        </w:r>
      </w:hyperlink>
    </w:p>
    <w:p>
      <w:pPr>
        <w:pStyle w:val="TOC2"/>
        <w:tabs>
          <w:tab w:val="right" w:leader="dot" w:pos="8306"/>
        </w:tabs>
      </w:pPr>
      <w:hyperlink w:anchor="_Toc15546" w:history="1">
        <w:r>
          <w:rPr>
            <w:rFonts w:ascii="仿宋" w:eastAsia="仿宋" w:hAnsi="仿宋" w:cs="仿宋" w:hint="eastAsia"/>
            <w:lang w:eastAsia="zh-CN"/>
          </w:rPr>
          <w:t>(一)、微型客车项目承办单位背景分析</w:t>
        </w:r>
        <w:r>
          <w:tab/>
        </w:r>
        <w:r>
          <w:fldChar w:fldCharType="begin"/>
        </w:r>
        <w:r>
          <w:instrText xml:space="preserve"> PAGEREF _Toc15546 \h </w:instrText>
        </w:r>
        <w:r>
          <w:fldChar w:fldCharType="separate"/>
        </w:r>
        <w:r>
          <w:t>3</w:t>
        </w:r>
        <w:r>
          <w:fldChar w:fldCharType="end"/>
        </w:r>
      </w:hyperlink>
    </w:p>
    <w:p>
      <w:pPr>
        <w:pStyle w:val="TOC2"/>
        <w:tabs>
          <w:tab w:val="right" w:leader="dot" w:pos="8306"/>
        </w:tabs>
      </w:pPr>
      <w:hyperlink w:anchor="_Toc9216" w:history="1">
        <w:r>
          <w:rPr>
            <w:rFonts w:ascii="仿宋" w:eastAsia="仿宋" w:hAnsi="仿宋" w:cs="仿宋" w:hint="eastAsia"/>
            <w:lang w:eastAsia="zh-CN"/>
          </w:rPr>
          <w:t>(二)、产业政策及发展规划</w:t>
        </w:r>
        <w:r>
          <w:tab/>
        </w:r>
        <w:r>
          <w:fldChar w:fldCharType="begin"/>
        </w:r>
        <w:r>
          <w:instrText xml:space="preserve"> PAGEREF _Toc9216 \h </w:instrText>
        </w:r>
        <w:r>
          <w:fldChar w:fldCharType="separate"/>
        </w:r>
        <w:r>
          <w:t>5</w:t>
        </w:r>
        <w:r>
          <w:fldChar w:fldCharType="end"/>
        </w:r>
      </w:hyperlink>
    </w:p>
    <w:p>
      <w:pPr>
        <w:pStyle w:val="TOC2"/>
        <w:tabs>
          <w:tab w:val="right" w:leader="dot" w:pos="8306"/>
        </w:tabs>
      </w:pPr>
      <w:hyperlink w:anchor="_Toc22910" w:history="1">
        <w:r>
          <w:rPr>
            <w:rFonts w:ascii="仿宋" w:eastAsia="仿宋" w:hAnsi="仿宋" w:cs="仿宋" w:hint="eastAsia"/>
            <w:lang w:eastAsia="zh-CN"/>
          </w:rPr>
          <w:t>(三)、鼓励中小企业发展</w:t>
        </w:r>
        <w:r>
          <w:tab/>
        </w:r>
        <w:r>
          <w:fldChar w:fldCharType="begin"/>
        </w:r>
        <w:r>
          <w:instrText xml:space="preserve"> PAGEREF _Toc22910 \h </w:instrText>
        </w:r>
        <w:r>
          <w:fldChar w:fldCharType="separate"/>
        </w:r>
        <w:r>
          <w:t>6</w:t>
        </w:r>
        <w:r>
          <w:fldChar w:fldCharType="end"/>
        </w:r>
      </w:hyperlink>
    </w:p>
    <w:p>
      <w:pPr>
        <w:pStyle w:val="TOC2"/>
        <w:tabs>
          <w:tab w:val="right" w:leader="dot" w:pos="8306"/>
        </w:tabs>
      </w:pPr>
      <w:hyperlink w:anchor="_Toc3398" w:history="1">
        <w:r>
          <w:rPr>
            <w:rFonts w:ascii="仿宋" w:eastAsia="仿宋" w:hAnsi="仿宋" w:cs="仿宋" w:hint="eastAsia"/>
            <w:lang w:eastAsia="zh-CN"/>
          </w:rPr>
          <w:t>(四)、宏观经济形势分析</w:t>
        </w:r>
        <w:r>
          <w:tab/>
        </w:r>
        <w:r>
          <w:fldChar w:fldCharType="begin"/>
        </w:r>
        <w:r>
          <w:instrText xml:space="preserve"> PAGEREF _Toc3398 \h </w:instrText>
        </w:r>
        <w:r>
          <w:fldChar w:fldCharType="separate"/>
        </w:r>
        <w:r>
          <w:t>7</w:t>
        </w:r>
        <w:r>
          <w:fldChar w:fldCharType="end"/>
        </w:r>
      </w:hyperlink>
    </w:p>
    <w:p>
      <w:pPr>
        <w:pStyle w:val="TOC2"/>
        <w:tabs>
          <w:tab w:val="right" w:leader="dot" w:pos="8306"/>
        </w:tabs>
      </w:pPr>
      <w:hyperlink w:anchor="_Toc29339" w:history="1">
        <w:r>
          <w:rPr>
            <w:rFonts w:ascii="仿宋" w:eastAsia="仿宋" w:hAnsi="仿宋" w:cs="仿宋" w:hint="eastAsia"/>
            <w:lang w:eastAsia="zh-CN"/>
          </w:rPr>
          <w:t>(五)、区域经济发展概况</w:t>
        </w:r>
        <w:r>
          <w:tab/>
        </w:r>
        <w:r>
          <w:fldChar w:fldCharType="begin"/>
        </w:r>
        <w:r>
          <w:instrText xml:space="preserve"> PAGEREF _Toc29339 \h </w:instrText>
        </w:r>
        <w:r>
          <w:fldChar w:fldCharType="separate"/>
        </w:r>
        <w:r>
          <w:t>7</w:t>
        </w:r>
        <w:r>
          <w:fldChar w:fldCharType="end"/>
        </w:r>
      </w:hyperlink>
    </w:p>
    <w:p>
      <w:pPr>
        <w:pStyle w:val="TOC2"/>
        <w:tabs>
          <w:tab w:val="right" w:leader="dot" w:pos="8306"/>
        </w:tabs>
      </w:pPr>
      <w:hyperlink w:anchor="_Toc2111" w:history="1">
        <w:r>
          <w:rPr>
            <w:rFonts w:ascii="仿宋" w:eastAsia="仿宋" w:hAnsi="仿宋" w:cs="仿宋" w:hint="eastAsia"/>
            <w:lang w:eastAsia="zh-CN"/>
          </w:rPr>
          <w:t>(六)、微型客车项目必要性分析</w:t>
        </w:r>
        <w:r>
          <w:tab/>
        </w:r>
        <w:r>
          <w:fldChar w:fldCharType="begin"/>
        </w:r>
        <w:r>
          <w:instrText xml:space="preserve"> PAGEREF _Toc2111 \h </w:instrText>
        </w:r>
        <w:r>
          <w:fldChar w:fldCharType="separate"/>
        </w:r>
        <w:r>
          <w:t>8</w:t>
        </w:r>
        <w:r>
          <w:fldChar w:fldCharType="end"/>
        </w:r>
      </w:hyperlink>
    </w:p>
    <w:p>
      <w:pPr>
        <w:pStyle w:val="TOC1"/>
        <w:tabs>
          <w:tab w:val="right" w:leader="dot" w:pos="8306"/>
        </w:tabs>
      </w:pPr>
      <w:hyperlink w:anchor="_Toc24403" w:history="1">
        <w:r>
          <w:rPr>
            <w:rFonts w:ascii="仿宋" w:eastAsia="仿宋" w:hAnsi="仿宋" w:cs="仿宋" w:hint="eastAsia"/>
            <w:lang w:eastAsia="zh-CN"/>
          </w:rPr>
          <w:t>二、土建工程说明</w:t>
        </w:r>
        <w:r>
          <w:tab/>
        </w:r>
        <w:r>
          <w:fldChar w:fldCharType="begin"/>
        </w:r>
        <w:r>
          <w:instrText xml:space="preserve"> PAGEREF _Toc24403 \h </w:instrText>
        </w:r>
        <w:r>
          <w:fldChar w:fldCharType="separate"/>
        </w:r>
        <w:r>
          <w:t>9</w:t>
        </w:r>
        <w:r>
          <w:fldChar w:fldCharType="end"/>
        </w:r>
      </w:hyperlink>
    </w:p>
    <w:p>
      <w:pPr>
        <w:pStyle w:val="TOC2"/>
        <w:tabs>
          <w:tab w:val="right" w:leader="dot" w:pos="8306"/>
        </w:tabs>
      </w:pPr>
      <w:hyperlink w:anchor="_Toc5962" w:history="1">
        <w:r>
          <w:rPr>
            <w:rFonts w:ascii="仿宋" w:eastAsia="仿宋" w:hAnsi="仿宋" w:cs="仿宋" w:hint="eastAsia"/>
            <w:lang w:eastAsia="zh-CN"/>
          </w:rPr>
          <w:t>(一)、建筑工程设计原则</w:t>
        </w:r>
        <w:r>
          <w:tab/>
        </w:r>
        <w:r>
          <w:fldChar w:fldCharType="begin"/>
        </w:r>
        <w:r>
          <w:instrText xml:space="preserve"> PAGEREF _Toc5962 \h </w:instrText>
        </w:r>
        <w:r>
          <w:fldChar w:fldCharType="separate"/>
        </w:r>
        <w:r>
          <w:t>9</w:t>
        </w:r>
        <w:r>
          <w:fldChar w:fldCharType="end"/>
        </w:r>
      </w:hyperlink>
    </w:p>
    <w:p>
      <w:pPr>
        <w:pStyle w:val="TOC2"/>
        <w:tabs>
          <w:tab w:val="right" w:leader="dot" w:pos="8306"/>
        </w:tabs>
      </w:pPr>
      <w:hyperlink w:anchor="_Toc26689" w:history="1">
        <w:r>
          <w:rPr>
            <w:rFonts w:ascii="仿宋" w:eastAsia="仿宋" w:hAnsi="仿宋" w:cs="仿宋" w:hint="eastAsia"/>
            <w:lang w:eastAsia="zh-CN"/>
          </w:rPr>
          <w:t>(二)、微型客车项目工程建设标准规范</w:t>
        </w:r>
        <w:r>
          <w:tab/>
        </w:r>
        <w:r>
          <w:fldChar w:fldCharType="begin"/>
        </w:r>
        <w:r>
          <w:instrText xml:space="preserve"> PAGEREF _Toc26689 \h </w:instrText>
        </w:r>
        <w:r>
          <w:fldChar w:fldCharType="separate"/>
        </w:r>
        <w:r>
          <w:t>10</w:t>
        </w:r>
        <w:r>
          <w:fldChar w:fldCharType="end"/>
        </w:r>
      </w:hyperlink>
    </w:p>
    <w:p>
      <w:pPr>
        <w:pStyle w:val="TOC2"/>
        <w:tabs>
          <w:tab w:val="right" w:leader="dot" w:pos="8306"/>
        </w:tabs>
      </w:pPr>
      <w:hyperlink w:anchor="_Toc14711" w:history="1">
        <w:r>
          <w:rPr>
            <w:rFonts w:ascii="仿宋" w:eastAsia="仿宋" w:hAnsi="仿宋" w:cs="仿宋" w:hint="eastAsia"/>
            <w:lang w:eastAsia="zh-CN"/>
          </w:rPr>
          <w:t>(三)、微型客车项目总平面设计要求</w:t>
        </w:r>
        <w:r>
          <w:tab/>
        </w:r>
        <w:r>
          <w:fldChar w:fldCharType="begin"/>
        </w:r>
        <w:r>
          <w:instrText xml:space="preserve"> PAGEREF _Toc14711 \h </w:instrText>
        </w:r>
        <w:r>
          <w:fldChar w:fldCharType="separate"/>
        </w:r>
        <w:r>
          <w:t>12</w:t>
        </w:r>
        <w:r>
          <w:fldChar w:fldCharType="end"/>
        </w:r>
      </w:hyperlink>
    </w:p>
    <w:p>
      <w:pPr>
        <w:pStyle w:val="TOC2"/>
        <w:tabs>
          <w:tab w:val="right" w:leader="dot" w:pos="8306"/>
        </w:tabs>
      </w:pPr>
      <w:hyperlink w:anchor="_Toc11633" w:history="1">
        <w:r>
          <w:rPr>
            <w:rFonts w:ascii="仿宋" w:eastAsia="仿宋" w:hAnsi="仿宋" w:cs="仿宋" w:hint="eastAsia"/>
            <w:lang w:eastAsia="zh-CN"/>
          </w:rPr>
          <w:t>(四)、建筑设计规范和标准</w:t>
        </w:r>
        <w:r>
          <w:tab/>
        </w:r>
        <w:r>
          <w:fldChar w:fldCharType="begin"/>
        </w:r>
        <w:r>
          <w:instrText xml:space="preserve"> PAGEREF _Toc11633 \h </w:instrText>
        </w:r>
        <w:r>
          <w:fldChar w:fldCharType="separate"/>
        </w:r>
        <w:r>
          <w:t>12</w:t>
        </w:r>
        <w:r>
          <w:fldChar w:fldCharType="end"/>
        </w:r>
      </w:hyperlink>
    </w:p>
    <w:p>
      <w:pPr>
        <w:pStyle w:val="TOC2"/>
        <w:tabs>
          <w:tab w:val="right" w:leader="dot" w:pos="8306"/>
        </w:tabs>
      </w:pPr>
      <w:hyperlink w:anchor="_Toc16097" w:history="1">
        <w:r>
          <w:rPr>
            <w:rFonts w:ascii="仿宋" w:eastAsia="仿宋" w:hAnsi="仿宋" w:cs="仿宋" w:hint="eastAsia"/>
            <w:lang w:eastAsia="zh-CN"/>
          </w:rPr>
          <w:t>(五)、土建工程设计年限及安全等级</w:t>
        </w:r>
        <w:r>
          <w:tab/>
        </w:r>
        <w:r>
          <w:fldChar w:fldCharType="begin"/>
        </w:r>
        <w:r>
          <w:instrText xml:space="preserve"> PAGEREF _Toc16097 \h </w:instrText>
        </w:r>
        <w:r>
          <w:fldChar w:fldCharType="separate"/>
        </w:r>
        <w:r>
          <w:t>13</w:t>
        </w:r>
        <w:r>
          <w:fldChar w:fldCharType="end"/>
        </w:r>
      </w:hyperlink>
    </w:p>
    <w:p>
      <w:pPr>
        <w:pStyle w:val="TOC2"/>
        <w:tabs>
          <w:tab w:val="right" w:leader="dot" w:pos="8306"/>
        </w:tabs>
      </w:pPr>
      <w:hyperlink w:anchor="_Toc5608" w:history="1">
        <w:r>
          <w:rPr>
            <w:rFonts w:ascii="仿宋" w:eastAsia="仿宋" w:hAnsi="仿宋" w:cs="仿宋" w:hint="eastAsia"/>
            <w:lang w:eastAsia="zh-CN"/>
          </w:rPr>
          <w:t>(六)、建筑工程设计总体要求</w:t>
        </w:r>
        <w:r>
          <w:tab/>
        </w:r>
        <w:r>
          <w:fldChar w:fldCharType="begin"/>
        </w:r>
        <w:r>
          <w:instrText xml:space="preserve"> PAGEREF _Toc5608 \h </w:instrText>
        </w:r>
        <w:r>
          <w:fldChar w:fldCharType="separate"/>
        </w:r>
        <w:r>
          <w:t>14</w:t>
        </w:r>
        <w:r>
          <w:fldChar w:fldCharType="end"/>
        </w:r>
      </w:hyperlink>
    </w:p>
    <w:p>
      <w:pPr>
        <w:pStyle w:val="TOC2"/>
        <w:tabs>
          <w:tab w:val="right" w:leader="dot" w:pos="8306"/>
        </w:tabs>
      </w:pPr>
      <w:hyperlink w:anchor="_Toc13442" w:history="1">
        <w:r>
          <w:rPr>
            <w:rFonts w:ascii="仿宋" w:eastAsia="仿宋" w:hAnsi="仿宋" w:cs="仿宋" w:hint="eastAsia"/>
            <w:lang w:eastAsia="zh-CN"/>
          </w:rPr>
          <w:t>(七)、土建工程建设指标</w:t>
        </w:r>
        <w:r>
          <w:tab/>
        </w:r>
        <w:r>
          <w:fldChar w:fldCharType="begin"/>
        </w:r>
        <w:r>
          <w:instrText xml:space="preserve"> PAGEREF _Toc13442 \h </w:instrText>
        </w:r>
        <w:r>
          <w:fldChar w:fldCharType="separate"/>
        </w:r>
        <w:r>
          <w:t>15</w:t>
        </w:r>
        <w:r>
          <w:fldChar w:fldCharType="end"/>
        </w:r>
      </w:hyperlink>
    </w:p>
    <w:p>
      <w:pPr>
        <w:pStyle w:val="TOC1"/>
        <w:tabs>
          <w:tab w:val="right" w:leader="dot" w:pos="8306"/>
        </w:tabs>
      </w:pPr>
      <w:hyperlink w:anchor="_Toc23701" w:history="1">
        <w:r>
          <w:rPr>
            <w:rFonts w:ascii="仿宋" w:eastAsia="仿宋" w:hAnsi="仿宋" w:cs="仿宋" w:hint="eastAsia"/>
            <w:lang w:eastAsia="zh-CN"/>
          </w:rPr>
          <w:t>三、微型客车项目风险概况</w:t>
        </w:r>
        <w:r>
          <w:tab/>
        </w:r>
        <w:r>
          <w:fldChar w:fldCharType="begin"/>
        </w:r>
        <w:r>
          <w:instrText xml:space="preserve"> PAGEREF _Toc23701 \h </w:instrText>
        </w:r>
        <w:r>
          <w:fldChar w:fldCharType="separate"/>
        </w:r>
        <w:r>
          <w:t>16</w:t>
        </w:r>
        <w:r>
          <w:fldChar w:fldCharType="end"/>
        </w:r>
      </w:hyperlink>
    </w:p>
    <w:p>
      <w:pPr>
        <w:pStyle w:val="TOC2"/>
        <w:tabs>
          <w:tab w:val="right" w:leader="dot" w:pos="8306"/>
        </w:tabs>
      </w:pPr>
      <w:hyperlink w:anchor="_Toc19427" w:history="1">
        <w:r>
          <w:rPr>
            <w:rFonts w:ascii="仿宋" w:eastAsia="仿宋" w:hAnsi="仿宋" w:cs="仿宋" w:hint="eastAsia"/>
            <w:lang w:eastAsia="zh-CN"/>
          </w:rPr>
          <w:t>(一)、政策风险分析</w:t>
        </w:r>
        <w:r>
          <w:tab/>
        </w:r>
        <w:r>
          <w:fldChar w:fldCharType="begin"/>
        </w:r>
        <w:r>
          <w:instrText xml:space="preserve"> PAGEREF _Toc19427 \h </w:instrText>
        </w:r>
        <w:r>
          <w:fldChar w:fldCharType="separate"/>
        </w:r>
        <w:r>
          <w:t>16</w:t>
        </w:r>
        <w:r>
          <w:fldChar w:fldCharType="end"/>
        </w:r>
      </w:hyperlink>
    </w:p>
    <w:p>
      <w:pPr>
        <w:pStyle w:val="TOC2"/>
        <w:tabs>
          <w:tab w:val="right" w:leader="dot" w:pos="8306"/>
        </w:tabs>
      </w:pPr>
      <w:hyperlink w:anchor="_Toc11734" w:history="1">
        <w:r>
          <w:rPr>
            <w:rFonts w:ascii="仿宋" w:eastAsia="仿宋" w:hAnsi="仿宋" w:cs="仿宋" w:hint="eastAsia"/>
            <w:lang w:eastAsia="zh-CN"/>
          </w:rPr>
          <w:t>(二)、社会风险分析</w:t>
        </w:r>
        <w:r>
          <w:tab/>
        </w:r>
        <w:r>
          <w:fldChar w:fldCharType="begin"/>
        </w:r>
        <w:r>
          <w:instrText xml:space="preserve"> PAGEREF _Toc11734 \h </w:instrText>
        </w:r>
        <w:r>
          <w:fldChar w:fldCharType="separate"/>
        </w:r>
        <w:r>
          <w:t>17</w:t>
        </w:r>
        <w:r>
          <w:fldChar w:fldCharType="end"/>
        </w:r>
      </w:hyperlink>
    </w:p>
    <w:p>
      <w:pPr>
        <w:pStyle w:val="TOC2"/>
        <w:tabs>
          <w:tab w:val="right" w:leader="dot" w:pos="8306"/>
        </w:tabs>
      </w:pPr>
      <w:hyperlink w:anchor="_Toc1307" w:history="1">
        <w:r>
          <w:rPr>
            <w:rFonts w:ascii="仿宋" w:eastAsia="仿宋" w:hAnsi="仿宋" w:cs="仿宋" w:hint="eastAsia"/>
            <w:lang w:eastAsia="zh-CN"/>
          </w:rPr>
          <w:t>(三)、市场风险分析</w:t>
        </w:r>
        <w:r>
          <w:tab/>
        </w:r>
        <w:r>
          <w:fldChar w:fldCharType="begin"/>
        </w:r>
        <w:r>
          <w:instrText xml:space="preserve"> PAGEREF _Toc1307 \h </w:instrText>
        </w:r>
        <w:r>
          <w:fldChar w:fldCharType="separate"/>
        </w:r>
        <w:r>
          <w:t>18</w:t>
        </w:r>
        <w:r>
          <w:fldChar w:fldCharType="end"/>
        </w:r>
      </w:hyperlink>
    </w:p>
    <w:p>
      <w:pPr>
        <w:pStyle w:val="TOC2"/>
        <w:tabs>
          <w:tab w:val="right" w:leader="dot" w:pos="8306"/>
        </w:tabs>
      </w:pPr>
      <w:hyperlink w:anchor="_Toc8674" w:history="1">
        <w:r>
          <w:rPr>
            <w:rFonts w:ascii="仿宋" w:eastAsia="仿宋" w:hAnsi="仿宋" w:cs="仿宋" w:hint="eastAsia"/>
            <w:lang w:eastAsia="zh-CN"/>
          </w:rPr>
          <w:t>(四)、资金风险分析</w:t>
        </w:r>
        <w:r>
          <w:tab/>
        </w:r>
        <w:r>
          <w:fldChar w:fldCharType="begin"/>
        </w:r>
        <w:r>
          <w:instrText xml:space="preserve"> PAGEREF _Toc8674 \h </w:instrText>
        </w:r>
        <w:r>
          <w:fldChar w:fldCharType="separate"/>
        </w:r>
        <w:r>
          <w:t>19</w:t>
        </w:r>
        <w:r>
          <w:fldChar w:fldCharType="end"/>
        </w:r>
      </w:hyperlink>
    </w:p>
    <w:p>
      <w:pPr>
        <w:pStyle w:val="TOC2"/>
        <w:tabs>
          <w:tab w:val="right" w:leader="dot" w:pos="8306"/>
        </w:tabs>
      </w:pPr>
      <w:hyperlink w:anchor="_Toc22008" w:history="1">
        <w:r>
          <w:rPr>
            <w:rFonts w:ascii="仿宋" w:eastAsia="仿宋" w:hAnsi="仿宋" w:cs="仿宋" w:hint="eastAsia"/>
            <w:lang w:eastAsia="zh-CN"/>
          </w:rPr>
          <w:t>(五)、技术风险分析</w:t>
        </w:r>
        <w:r>
          <w:tab/>
        </w:r>
        <w:r>
          <w:fldChar w:fldCharType="begin"/>
        </w:r>
        <w:r>
          <w:instrText xml:space="preserve"> PAGEREF _Toc22008 \h </w:instrText>
        </w:r>
        <w:r>
          <w:fldChar w:fldCharType="separate"/>
        </w:r>
        <w:r>
          <w:t>20</w:t>
        </w:r>
        <w:r>
          <w:fldChar w:fldCharType="end"/>
        </w:r>
      </w:hyperlink>
    </w:p>
    <w:p>
      <w:pPr>
        <w:pStyle w:val="TOC2"/>
        <w:tabs>
          <w:tab w:val="right" w:leader="dot" w:pos="8306"/>
        </w:tabs>
      </w:pPr>
      <w:hyperlink w:anchor="_Toc994" w:history="1">
        <w:r>
          <w:rPr>
            <w:rFonts w:ascii="仿宋" w:eastAsia="仿宋" w:hAnsi="仿宋" w:cs="仿宋" w:hint="eastAsia"/>
            <w:lang w:eastAsia="zh-CN"/>
          </w:rPr>
          <w:t>(六)、财务风险分析</w:t>
        </w:r>
        <w:r>
          <w:tab/>
        </w:r>
        <w:r>
          <w:fldChar w:fldCharType="begin"/>
        </w:r>
        <w:r>
          <w:instrText xml:space="preserve"> PAGEREF _Toc994 \h </w:instrText>
        </w:r>
        <w:r>
          <w:fldChar w:fldCharType="separate"/>
        </w:r>
        <w:r>
          <w:t>20</w:t>
        </w:r>
        <w:r>
          <w:fldChar w:fldCharType="end"/>
        </w:r>
      </w:hyperlink>
    </w:p>
    <w:p>
      <w:pPr>
        <w:pStyle w:val="TOC2"/>
        <w:tabs>
          <w:tab w:val="right" w:leader="dot" w:pos="8306"/>
        </w:tabs>
      </w:pPr>
      <w:hyperlink w:anchor="_Toc8013" w:history="1">
        <w:r>
          <w:rPr>
            <w:rFonts w:ascii="仿宋" w:eastAsia="仿宋" w:hAnsi="仿宋" w:cs="仿宋" w:hint="eastAsia"/>
            <w:lang w:eastAsia="zh-CN"/>
          </w:rPr>
          <w:t>(七)、管理风险分析</w:t>
        </w:r>
        <w:r>
          <w:tab/>
        </w:r>
        <w:r>
          <w:fldChar w:fldCharType="begin"/>
        </w:r>
        <w:r>
          <w:instrText xml:space="preserve"> PAGEREF _Toc8013 \h </w:instrText>
        </w:r>
        <w:r>
          <w:fldChar w:fldCharType="separate"/>
        </w:r>
        <w:r>
          <w:t>22</w:t>
        </w:r>
        <w:r>
          <w:fldChar w:fldCharType="end"/>
        </w:r>
      </w:hyperlink>
    </w:p>
    <w:p>
      <w:pPr>
        <w:pStyle w:val="TOC2"/>
        <w:tabs>
          <w:tab w:val="right" w:leader="dot" w:pos="8306"/>
        </w:tabs>
      </w:pPr>
      <w:hyperlink w:anchor="_Toc4739" w:history="1">
        <w:r>
          <w:rPr>
            <w:rFonts w:ascii="仿宋" w:eastAsia="仿宋" w:hAnsi="仿宋" w:cs="仿宋" w:hint="eastAsia"/>
            <w:lang w:eastAsia="zh-CN"/>
          </w:rPr>
          <w:t>(八)、其它风险分析</w:t>
        </w:r>
        <w:r>
          <w:tab/>
        </w:r>
        <w:r>
          <w:fldChar w:fldCharType="begin"/>
        </w:r>
        <w:r>
          <w:instrText xml:space="preserve"> PAGEREF _Toc4739 \h </w:instrText>
        </w:r>
        <w:r>
          <w:fldChar w:fldCharType="separate"/>
        </w:r>
        <w:r>
          <w:t>22</w:t>
        </w:r>
        <w:r>
          <w:fldChar w:fldCharType="end"/>
        </w:r>
      </w:hyperlink>
    </w:p>
    <w:p>
      <w:pPr>
        <w:pStyle w:val="TOC2"/>
        <w:tabs>
          <w:tab w:val="right" w:leader="dot" w:pos="8306"/>
        </w:tabs>
      </w:pPr>
      <w:hyperlink w:anchor="_Toc2478" w:history="1">
        <w:r>
          <w:rPr>
            <w:rFonts w:ascii="仿宋" w:eastAsia="仿宋" w:hAnsi="仿宋" w:cs="仿宋" w:hint="eastAsia"/>
            <w:lang w:eastAsia="zh-CN"/>
          </w:rPr>
          <w:t>(九)、社会影响评估</w:t>
        </w:r>
        <w:r>
          <w:tab/>
        </w:r>
        <w:r>
          <w:fldChar w:fldCharType="begin"/>
        </w:r>
        <w:r>
          <w:instrText xml:space="preserve"> PAGEREF _Toc2478 \h </w:instrText>
        </w:r>
        <w:r>
          <w:fldChar w:fldCharType="separate"/>
        </w:r>
        <w:r>
          <w:t>23</w:t>
        </w:r>
        <w:r>
          <w:fldChar w:fldCharType="end"/>
        </w:r>
      </w:hyperlink>
    </w:p>
    <w:p>
      <w:pPr>
        <w:pStyle w:val="TOC1"/>
        <w:tabs>
          <w:tab w:val="right" w:leader="dot" w:pos="8306"/>
        </w:tabs>
      </w:pPr>
      <w:hyperlink w:anchor="_Toc3639" w:history="1">
        <w:r>
          <w:rPr>
            <w:rFonts w:ascii="仿宋" w:eastAsia="仿宋" w:hAnsi="仿宋" w:cs="仿宋" w:hint="eastAsia"/>
            <w:lang w:eastAsia="zh-CN"/>
          </w:rPr>
          <w:t>四、发展规划、产业政策和行业准入分析</w:t>
        </w:r>
        <w:r>
          <w:tab/>
        </w:r>
        <w:r>
          <w:fldChar w:fldCharType="begin"/>
        </w:r>
        <w:r>
          <w:instrText xml:space="preserve"> PAGEREF _Toc3639 \h </w:instrText>
        </w:r>
        <w:r>
          <w:fldChar w:fldCharType="separate"/>
        </w:r>
        <w:r>
          <w:t>26</w:t>
        </w:r>
        <w:r>
          <w:fldChar w:fldCharType="end"/>
        </w:r>
      </w:hyperlink>
    </w:p>
    <w:p>
      <w:pPr>
        <w:pStyle w:val="TOC2"/>
        <w:tabs>
          <w:tab w:val="right" w:leader="dot" w:pos="8306"/>
        </w:tabs>
      </w:pPr>
      <w:hyperlink w:anchor="_Toc27947" w:history="1">
        <w:r>
          <w:rPr>
            <w:rFonts w:ascii="仿宋" w:eastAsia="仿宋" w:hAnsi="仿宋" w:cs="仿宋" w:hint="eastAsia"/>
            <w:lang w:eastAsia="zh-CN"/>
          </w:rPr>
          <w:t>(一)、发展规划分析</w:t>
        </w:r>
        <w:r>
          <w:tab/>
        </w:r>
        <w:r>
          <w:fldChar w:fldCharType="begin"/>
        </w:r>
        <w:r>
          <w:instrText xml:space="preserve"> PAGEREF _Toc27947 \h </w:instrText>
        </w:r>
        <w:r>
          <w:fldChar w:fldCharType="separate"/>
        </w:r>
        <w:r>
          <w:t>26</w:t>
        </w:r>
        <w:r>
          <w:fldChar w:fldCharType="end"/>
        </w:r>
      </w:hyperlink>
    </w:p>
    <w:p>
      <w:pPr>
        <w:pStyle w:val="TOC2"/>
        <w:tabs>
          <w:tab w:val="right" w:leader="dot" w:pos="8306"/>
        </w:tabs>
      </w:pPr>
      <w:hyperlink w:anchor="_Toc19089" w:history="1">
        <w:r>
          <w:rPr>
            <w:rFonts w:ascii="仿宋" w:eastAsia="仿宋" w:hAnsi="仿宋" w:cs="仿宋" w:hint="eastAsia"/>
            <w:lang w:eastAsia="zh-CN"/>
          </w:rPr>
          <w:t>(二)、产业政策分析</w:t>
        </w:r>
        <w:r>
          <w:tab/>
        </w:r>
        <w:r>
          <w:fldChar w:fldCharType="begin"/>
        </w:r>
        <w:r>
          <w:instrText xml:space="preserve"> PAGEREF _Toc19089 \h </w:instrText>
        </w:r>
        <w:r>
          <w:fldChar w:fldCharType="separate"/>
        </w:r>
        <w:r>
          <w:t>27</w:t>
        </w:r>
        <w:r>
          <w:fldChar w:fldCharType="end"/>
        </w:r>
      </w:hyperlink>
    </w:p>
    <w:p>
      <w:pPr>
        <w:pStyle w:val="TOC2"/>
        <w:tabs>
          <w:tab w:val="right" w:leader="dot" w:pos="8306"/>
        </w:tabs>
      </w:pPr>
      <w:hyperlink w:anchor="_Toc17353" w:history="1">
        <w:r>
          <w:rPr>
            <w:rFonts w:ascii="仿宋" w:eastAsia="仿宋" w:hAnsi="仿宋" w:cs="仿宋" w:hint="eastAsia"/>
            <w:lang w:eastAsia="zh-CN"/>
          </w:rPr>
          <w:t>(三)、行业准入分析</w:t>
        </w:r>
        <w:r>
          <w:tab/>
        </w:r>
        <w:r>
          <w:fldChar w:fldCharType="begin"/>
        </w:r>
        <w:r>
          <w:instrText xml:space="preserve"> PAGEREF _Toc17353 \h </w:instrText>
        </w:r>
        <w:r>
          <w:fldChar w:fldCharType="separate"/>
        </w:r>
        <w:r>
          <w:t>29</w:t>
        </w:r>
        <w:r>
          <w:fldChar w:fldCharType="end"/>
        </w:r>
      </w:hyperlink>
    </w:p>
    <w:p>
      <w:pPr>
        <w:pStyle w:val="TOC1"/>
        <w:tabs>
          <w:tab w:val="right" w:leader="dot" w:pos="8306"/>
        </w:tabs>
      </w:pPr>
      <w:hyperlink w:anchor="_Toc25430" w:history="1">
        <w:r>
          <w:rPr>
            <w:rFonts w:ascii="仿宋" w:eastAsia="仿宋" w:hAnsi="仿宋" w:cs="仿宋" w:hint="eastAsia"/>
            <w:lang w:eastAsia="zh-CN"/>
          </w:rPr>
          <w:t>五、投资方案计划</w:t>
        </w:r>
        <w:r>
          <w:tab/>
        </w:r>
        <w:r>
          <w:fldChar w:fldCharType="begin"/>
        </w:r>
        <w:r>
          <w:instrText xml:space="preserve"> PAGEREF _Toc25430 \h </w:instrText>
        </w:r>
        <w:r>
          <w:fldChar w:fldCharType="separate"/>
        </w:r>
        <w:r>
          <w:t>31</w:t>
        </w:r>
        <w:r>
          <w:fldChar w:fldCharType="end"/>
        </w:r>
      </w:hyperlink>
    </w:p>
    <w:p>
      <w:pPr>
        <w:pStyle w:val="TOC2"/>
        <w:tabs>
          <w:tab w:val="right" w:leader="dot" w:pos="8306"/>
        </w:tabs>
      </w:pPr>
      <w:hyperlink w:anchor="_Toc25794" w:history="1">
        <w:r>
          <w:rPr>
            <w:rFonts w:ascii="仿宋" w:eastAsia="仿宋" w:hAnsi="仿宋" w:cs="仿宋" w:hint="eastAsia"/>
            <w:lang w:eastAsia="zh-CN"/>
          </w:rPr>
          <w:t>(一)、微型客车项目估算说明</w:t>
        </w:r>
        <w:r>
          <w:tab/>
        </w:r>
        <w:r>
          <w:fldChar w:fldCharType="begin"/>
        </w:r>
        <w:r>
          <w:instrText xml:space="preserve"> PAGEREF _Toc25794 \h </w:instrText>
        </w:r>
        <w:r>
          <w:fldChar w:fldCharType="separate"/>
        </w:r>
        <w:r>
          <w:t>31</w:t>
        </w:r>
        <w:r>
          <w:fldChar w:fldCharType="end"/>
        </w:r>
      </w:hyperlink>
    </w:p>
    <w:p>
      <w:pPr>
        <w:pStyle w:val="TOC2"/>
        <w:tabs>
          <w:tab w:val="right" w:leader="dot" w:pos="8306"/>
        </w:tabs>
      </w:pPr>
      <w:hyperlink w:anchor="_Toc31543" w:history="1">
        <w:r>
          <w:rPr>
            <w:rFonts w:ascii="仿宋" w:eastAsia="仿宋" w:hAnsi="仿宋" w:cs="仿宋" w:hint="eastAsia"/>
            <w:lang w:eastAsia="zh-CN"/>
          </w:rPr>
          <w:t>(二)、微型客车项目总投资估算</w:t>
        </w:r>
        <w:r>
          <w:tab/>
        </w:r>
        <w:r>
          <w:fldChar w:fldCharType="begin"/>
        </w:r>
        <w:r>
          <w:instrText xml:space="preserve"> PAGEREF _Toc31543 \h </w:instrText>
        </w:r>
        <w:r>
          <w:fldChar w:fldCharType="separate"/>
        </w:r>
        <w:r>
          <w:t>33</w:t>
        </w:r>
        <w:r>
          <w:fldChar w:fldCharType="end"/>
        </w:r>
      </w:hyperlink>
    </w:p>
    <w:p>
      <w:pPr>
        <w:pStyle w:val="TOC2"/>
        <w:tabs>
          <w:tab w:val="right" w:leader="dot" w:pos="8306"/>
        </w:tabs>
      </w:pPr>
      <w:hyperlink w:anchor="_Toc30427" w:history="1">
        <w:r>
          <w:rPr>
            <w:rFonts w:ascii="仿宋" w:eastAsia="仿宋" w:hAnsi="仿宋" w:cs="仿宋" w:hint="eastAsia"/>
            <w:lang w:eastAsia="zh-CN"/>
          </w:rPr>
          <w:t>(三)、资金筹措</w:t>
        </w:r>
        <w:r>
          <w:tab/>
        </w:r>
        <w:r>
          <w:fldChar w:fldCharType="begin"/>
        </w:r>
        <w:r>
          <w:instrText xml:space="preserve"> PAGEREF _Toc30427 \h </w:instrText>
        </w:r>
        <w:r>
          <w:fldChar w:fldCharType="separate"/>
        </w:r>
        <w:r>
          <w:t>34</w:t>
        </w:r>
        <w:r>
          <w:fldChar w:fldCharType="end"/>
        </w:r>
      </w:hyperlink>
    </w:p>
    <w:p>
      <w:pPr>
        <w:pStyle w:val="TOC1"/>
        <w:tabs>
          <w:tab w:val="right" w:leader="dot" w:pos="8306"/>
        </w:tabs>
      </w:pPr>
      <w:hyperlink w:anchor="_Toc22874" w:history="1">
        <w:r>
          <w:rPr>
            <w:rFonts w:ascii="仿宋" w:eastAsia="仿宋" w:hAnsi="仿宋" w:cs="仿宋" w:hint="eastAsia"/>
            <w:lang w:eastAsia="zh-CN"/>
          </w:rPr>
          <w:t>六、安全经营规范</w:t>
        </w:r>
        <w:r>
          <w:tab/>
        </w:r>
        <w:r>
          <w:fldChar w:fldCharType="begin"/>
        </w:r>
        <w:r>
          <w:instrText xml:space="preserve"> PAGEREF _Toc22874 \h </w:instrText>
        </w:r>
        <w:r>
          <w:fldChar w:fldCharType="separate"/>
        </w:r>
        <w:r>
          <w:t>34</w:t>
        </w:r>
        <w:r>
          <w:fldChar w:fldCharType="end"/>
        </w:r>
      </w:hyperlink>
    </w:p>
    <w:p>
      <w:pPr>
        <w:pStyle w:val="TOC2"/>
        <w:tabs>
          <w:tab w:val="right" w:leader="dot" w:pos="8306"/>
        </w:tabs>
      </w:pPr>
      <w:hyperlink w:anchor="_Toc14924" w:history="1">
        <w:r>
          <w:rPr>
            <w:rFonts w:ascii="仿宋" w:eastAsia="仿宋" w:hAnsi="仿宋" w:cs="仿宋" w:hint="eastAsia"/>
            <w:lang w:eastAsia="zh-CN"/>
          </w:rPr>
          <w:t>(一)、消防安全</w:t>
        </w:r>
        <w:r>
          <w:tab/>
        </w:r>
        <w:r>
          <w:fldChar w:fldCharType="begin"/>
        </w:r>
        <w:r>
          <w:instrText xml:space="preserve"> PAGEREF _Toc14924 \h </w:instrText>
        </w:r>
        <w:r>
          <w:fldChar w:fldCharType="separate"/>
        </w:r>
        <w:r>
          <w:t>34</w:t>
        </w:r>
        <w:r>
          <w:fldChar w:fldCharType="end"/>
        </w:r>
      </w:hyperlink>
    </w:p>
    <w:p>
      <w:pPr>
        <w:pStyle w:val="TOC2"/>
        <w:tabs>
          <w:tab w:val="right" w:leader="dot" w:pos="8306"/>
        </w:tabs>
      </w:pPr>
      <w:hyperlink w:anchor="_Toc9236" w:history="1">
        <w:r>
          <w:rPr>
            <w:rFonts w:ascii="仿宋" w:eastAsia="仿宋" w:hAnsi="仿宋" w:cs="仿宋" w:hint="eastAsia"/>
            <w:lang w:eastAsia="zh-CN"/>
          </w:rPr>
          <w:t>(二)、防火防爆总图布置措施</w:t>
        </w:r>
        <w:r>
          <w:tab/>
        </w:r>
        <w:r>
          <w:fldChar w:fldCharType="begin"/>
        </w:r>
        <w:r>
          <w:instrText xml:space="preserve"> PAGEREF _Toc9236 \h </w:instrText>
        </w:r>
        <w:r>
          <w:fldChar w:fldCharType="separate"/>
        </w:r>
        <w:r>
          <w:t>36</w:t>
        </w:r>
        <w:r>
          <w:fldChar w:fldCharType="end"/>
        </w:r>
      </w:hyperlink>
    </w:p>
    <w:p>
      <w:pPr>
        <w:pStyle w:val="TOC2"/>
        <w:tabs>
          <w:tab w:val="right" w:leader="dot" w:pos="8306"/>
        </w:tabs>
      </w:pPr>
      <w:hyperlink w:anchor="_Toc3860" w:history="1">
        <w:r>
          <w:rPr>
            <w:rFonts w:ascii="仿宋" w:eastAsia="仿宋" w:hAnsi="仿宋" w:cs="仿宋" w:hint="eastAsia"/>
            <w:lang w:eastAsia="zh-CN"/>
          </w:rPr>
          <w:t>(三)、自然灾害防范措施</w:t>
        </w:r>
        <w:r>
          <w:tab/>
        </w:r>
        <w:r>
          <w:fldChar w:fldCharType="begin"/>
        </w:r>
        <w:r>
          <w:instrText xml:space="preserve"> PAGEREF _Toc3860 \h </w:instrText>
        </w:r>
        <w:r>
          <w:fldChar w:fldCharType="separate"/>
        </w:r>
        <w:r>
          <w:t>37</w:t>
        </w:r>
        <w:r>
          <w:fldChar w:fldCharType="end"/>
        </w:r>
      </w:hyperlink>
    </w:p>
    <w:p>
      <w:pPr>
        <w:pStyle w:val="TOC2"/>
        <w:tabs>
          <w:tab w:val="right" w:leader="dot" w:pos="8306"/>
        </w:tabs>
      </w:pPr>
      <w:hyperlink w:anchor="_Toc10880" w:history="1">
        <w:r>
          <w:rPr>
            <w:rFonts w:ascii="仿宋" w:eastAsia="仿宋" w:hAnsi="仿宋" w:cs="仿宋" w:hint="eastAsia"/>
            <w:lang w:eastAsia="zh-CN"/>
          </w:rPr>
          <w:t>(四)、安全色及安全标志使用要求</w:t>
        </w:r>
        <w:r>
          <w:tab/>
        </w:r>
        <w:r>
          <w:fldChar w:fldCharType="begin"/>
        </w:r>
        <w:r>
          <w:instrText xml:space="preserve"> PAGEREF _Toc10880 \h </w:instrText>
        </w:r>
        <w:r>
          <w:fldChar w:fldCharType="separate"/>
        </w:r>
        <w:r>
          <w:t>37</w:t>
        </w:r>
        <w:r>
          <w:fldChar w:fldCharType="end"/>
        </w:r>
      </w:hyperlink>
    </w:p>
    <w:p>
      <w:pPr>
        <w:pStyle w:val="TOC2"/>
        <w:tabs>
          <w:tab w:val="right" w:leader="dot" w:pos="8306"/>
        </w:tabs>
      </w:pPr>
      <w:hyperlink w:anchor="_Toc679" w:history="1">
        <w:r>
          <w:rPr>
            <w:rFonts w:ascii="仿宋" w:eastAsia="仿宋" w:hAnsi="仿宋" w:cs="仿宋" w:hint="eastAsia"/>
            <w:lang w:eastAsia="zh-CN"/>
          </w:rPr>
          <w:t>(五)、电气安全保障措施</w:t>
        </w:r>
        <w:r>
          <w:tab/>
        </w:r>
        <w:r>
          <w:fldChar w:fldCharType="begin"/>
        </w:r>
        <w:r>
          <w:instrText xml:space="preserve"> PAGEREF _Toc679 \h </w:instrText>
        </w:r>
        <w:r>
          <w:fldChar w:fldCharType="separate"/>
        </w:r>
        <w:r>
          <w:t>38</w:t>
        </w:r>
        <w:r>
          <w:fldChar w:fldCharType="end"/>
        </w:r>
      </w:hyperlink>
    </w:p>
    <w:p>
      <w:pPr>
        <w:pStyle w:val="TOC2"/>
        <w:tabs>
          <w:tab w:val="right" w:leader="dot" w:pos="8306"/>
        </w:tabs>
      </w:pPr>
      <w:hyperlink w:anchor="_Toc31712" w:history="1">
        <w:r>
          <w:rPr>
            <w:rFonts w:ascii="仿宋" w:eastAsia="仿宋" w:hAnsi="仿宋" w:cs="仿宋" w:hint="eastAsia"/>
            <w:lang w:eastAsia="zh-CN"/>
          </w:rPr>
          <w:t>(六)、防尘防毒措施</w:t>
        </w:r>
        <w:r>
          <w:tab/>
        </w:r>
        <w:r>
          <w:fldChar w:fldCharType="begin"/>
        </w:r>
        <w:r>
          <w:instrText xml:space="preserve"> PAGEREF _Toc31712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22" w:history="1">
        <w:r>
          <w:rPr>
            <w:rFonts w:ascii="仿宋" w:eastAsia="仿宋" w:hAnsi="仿宋" w:cs="仿宋" w:hint="eastAsia"/>
            <w:lang w:eastAsia="zh-CN"/>
          </w:rPr>
          <w:t>(七)、防静电、触电防护及防雷措施</w:t>
        </w:r>
        <w:r>
          <w:tab/>
        </w:r>
        <w:r>
          <w:fldChar w:fldCharType="begin"/>
        </w:r>
        <w:r>
          <w:instrText xml:space="preserve"> PAGEREF _Toc18522 \h </w:instrText>
        </w:r>
        <w:r>
          <w:fldChar w:fldCharType="separate"/>
        </w:r>
        <w:r>
          <w:t>40</w:t>
        </w:r>
        <w:r>
          <w:fldChar w:fldCharType="end"/>
        </w:r>
      </w:hyperlink>
    </w:p>
    <w:p>
      <w:pPr>
        <w:pStyle w:val="TOC2"/>
        <w:tabs>
          <w:tab w:val="right" w:leader="dot" w:pos="8306"/>
        </w:tabs>
      </w:pPr>
      <w:hyperlink w:anchor="_Toc17126" w:history="1">
        <w:r>
          <w:rPr>
            <w:rFonts w:ascii="仿宋" w:eastAsia="仿宋" w:hAnsi="仿宋" w:cs="仿宋" w:hint="eastAsia"/>
            <w:lang w:eastAsia="zh-CN"/>
          </w:rPr>
          <w:t>(八)、机械设备安全保障措施</w:t>
        </w:r>
        <w:r>
          <w:tab/>
        </w:r>
        <w:r>
          <w:fldChar w:fldCharType="begin"/>
        </w:r>
        <w:r>
          <w:instrText xml:space="preserve"> PAGEREF _Toc17126 \h </w:instrText>
        </w:r>
        <w:r>
          <w:fldChar w:fldCharType="separate"/>
        </w:r>
        <w:r>
          <w:t>41</w:t>
        </w:r>
        <w:r>
          <w:fldChar w:fldCharType="end"/>
        </w:r>
      </w:hyperlink>
    </w:p>
    <w:p>
      <w:pPr>
        <w:pStyle w:val="TOC2"/>
        <w:tabs>
          <w:tab w:val="right" w:leader="dot" w:pos="8306"/>
        </w:tabs>
      </w:pPr>
      <w:hyperlink w:anchor="_Toc23045" w:history="1">
        <w:r>
          <w:rPr>
            <w:rFonts w:ascii="仿宋" w:eastAsia="仿宋" w:hAnsi="仿宋" w:cs="仿宋" w:hint="eastAsia"/>
            <w:lang w:eastAsia="zh-CN"/>
          </w:rPr>
          <w:t>(九)、劳动安全保障措施</w:t>
        </w:r>
        <w:r>
          <w:tab/>
        </w:r>
        <w:r>
          <w:fldChar w:fldCharType="begin"/>
        </w:r>
        <w:r>
          <w:instrText xml:space="preserve"> PAGEREF _Toc23045 \h </w:instrText>
        </w:r>
        <w:r>
          <w:fldChar w:fldCharType="separate"/>
        </w:r>
        <w:r>
          <w:t>42</w:t>
        </w:r>
        <w:r>
          <w:fldChar w:fldCharType="end"/>
        </w:r>
      </w:hyperlink>
    </w:p>
    <w:p>
      <w:pPr>
        <w:pStyle w:val="TOC2"/>
        <w:tabs>
          <w:tab w:val="right" w:leader="dot" w:pos="8306"/>
        </w:tabs>
      </w:pPr>
      <w:hyperlink w:anchor="_Toc19539" w:history="1">
        <w:r>
          <w:rPr>
            <w:rFonts w:ascii="仿宋" w:eastAsia="仿宋" w:hAnsi="仿宋" w:cs="仿宋" w:hint="eastAsia"/>
            <w:lang w:eastAsia="zh-CN"/>
          </w:rPr>
          <w:t>(十)、劳动安全卫生机构设置及教育制度</w:t>
        </w:r>
        <w:r>
          <w:tab/>
        </w:r>
        <w:r>
          <w:fldChar w:fldCharType="begin"/>
        </w:r>
        <w:r>
          <w:instrText xml:space="preserve"> PAGEREF _Toc19539 \h </w:instrText>
        </w:r>
        <w:r>
          <w:fldChar w:fldCharType="separate"/>
        </w:r>
        <w:r>
          <w:t>42</w:t>
        </w:r>
        <w:r>
          <w:fldChar w:fldCharType="end"/>
        </w:r>
      </w:hyperlink>
    </w:p>
    <w:p>
      <w:pPr>
        <w:pStyle w:val="TOC2"/>
        <w:tabs>
          <w:tab w:val="right" w:leader="dot" w:pos="8306"/>
        </w:tabs>
      </w:pPr>
      <w:hyperlink w:anchor="_Toc10908" w:history="1">
        <w:r>
          <w:rPr>
            <w:rFonts w:ascii="仿宋" w:eastAsia="仿宋" w:hAnsi="仿宋" w:cs="仿宋" w:hint="eastAsia"/>
            <w:lang w:eastAsia="zh-CN"/>
          </w:rPr>
          <w:t>(十一)、劳动安全预期效果评价</w:t>
        </w:r>
        <w:r>
          <w:tab/>
        </w:r>
        <w:r>
          <w:fldChar w:fldCharType="begin"/>
        </w:r>
        <w:r>
          <w:instrText xml:space="preserve"> PAGEREF _Toc10908 \h </w:instrText>
        </w:r>
        <w:r>
          <w:fldChar w:fldCharType="separate"/>
        </w:r>
        <w:r>
          <w:t>43</w:t>
        </w:r>
        <w:r>
          <w:fldChar w:fldCharType="end"/>
        </w:r>
      </w:hyperlink>
    </w:p>
    <w:p>
      <w:pPr>
        <w:pStyle w:val="TOC1"/>
        <w:tabs>
          <w:tab w:val="right" w:leader="dot" w:pos="8306"/>
        </w:tabs>
      </w:pPr>
      <w:hyperlink w:anchor="_Toc7059" w:history="1">
        <w:r>
          <w:rPr>
            <w:rFonts w:ascii="仿宋" w:eastAsia="仿宋" w:hAnsi="仿宋" w:cs="仿宋" w:hint="eastAsia"/>
            <w:lang w:eastAsia="zh-CN"/>
          </w:rPr>
          <w:t>七、环境保护概况</w:t>
        </w:r>
        <w:r>
          <w:tab/>
        </w:r>
        <w:r>
          <w:fldChar w:fldCharType="begin"/>
        </w:r>
        <w:r>
          <w:instrText xml:space="preserve"> PAGEREF _Toc7059 \h </w:instrText>
        </w:r>
        <w:r>
          <w:fldChar w:fldCharType="separate"/>
        </w:r>
        <w:r>
          <w:t>44</w:t>
        </w:r>
        <w:r>
          <w:fldChar w:fldCharType="end"/>
        </w:r>
      </w:hyperlink>
    </w:p>
    <w:p>
      <w:pPr>
        <w:pStyle w:val="TOC2"/>
        <w:tabs>
          <w:tab w:val="right" w:leader="dot" w:pos="8306"/>
        </w:tabs>
      </w:pPr>
      <w:hyperlink w:anchor="_Toc25316" w:history="1">
        <w:r>
          <w:rPr>
            <w:rFonts w:ascii="仿宋" w:eastAsia="仿宋" w:hAnsi="仿宋" w:cs="仿宋" w:hint="eastAsia"/>
            <w:lang w:eastAsia="zh-CN"/>
          </w:rPr>
          <w:t>(一)、建设区域环境质量现状</w:t>
        </w:r>
        <w:r>
          <w:tab/>
        </w:r>
        <w:r>
          <w:fldChar w:fldCharType="begin"/>
        </w:r>
        <w:r>
          <w:instrText xml:space="preserve"> PAGEREF _Toc25316 \h </w:instrText>
        </w:r>
        <w:r>
          <w:fldChar w:fldCharType="separate"/>
        </w:r>
        <w:r>
          <w:t>44</w:t>
        </w:r>
        <w:r>
          <w:fldChar w:fldCharType="end"/>
        </w:r>
      </w:hyperlink>
    </w:p>
    <w:p>
      <w:pPr>
        <w:pStyle w:val="TOC2"/>
        <w:tabs>
          <w:tab w:val="right" w:leader="dot" w:pos="8306"/>
        </w:tabs>
      </w:pPr>
      <w:hyperlink w:anchor="_Toc17730" w:history="1">
        <w:r>
          <w:rPr>
            <w:rFonts w:ascii="仿宋" w:eastAsia="仿宋" w:hAnsi="仿宋" w:cs="仿宋" w:hint="eastAsia"/>
            <w:lang w:eastAsia="zh-CN"/>
          </w:rPr>
          <w:t>(二)、建设期环境保护</w:t>
        </w:r>
        <w:r>
          <w:tab/>
        </w:r>
        <w:r>
          <w:fldChar w:fldCharType="begin"/>
        </w:r>
        <w:r>
          <w:instrText xml:space="preserve"> PAGEREF _Toc17730 \h </w:instrText>
        </w:r>
        <w:r>
          <w:fldChar w:fldCharType="separate"/>
        </w:r>
        <w:r>
          <w:t>44</w:t>
        </w:r>
        <w:r>
          <w:fldChar w:fldCharType="end"/>
        </w:r>
      </w:hyperlink>
    </w:p>
    <w:p>
      <w:pPr>
        <w:pStyle w:val="TOC2"/>
        <w:tabs>
          <w:tab w:val="right" w:leader="dot" w:pos="8306"/>
        </w:tabs>
      </w:pPr>
      <w:hyperlink w:anchor="_Toc8292" w:history="1">
        <w:r>
          <w:rPr>
            <w:rFonts w:ascii="仿宋" w:eastAsia="仿宋" w:hAnsi="仿宋" w:cs="仿宋" w:hint="eastAsia"/>
            <w:lang w:eastAsia="zh-CN"/>
          </w:rPr>
          <w:t>(三)、运营期环境保护</w:t>
        </w:r>
        <w:r>
          <w:tab/>
        </w:r>
        <w:r>
          <w:fldChar w:fldCharType="begin"/>
        </w:r>
        <w:r>
          <w:instrText xml:space="preserve"> PAGEREF _Toc8292 \h </w:instrText>
        </w:r>
        <w:r>
          <w:fldChar w:fldCharType="separate"/>
        </w:r>
        <w:r>
          <w:t>47</w:t>
        </w:r>
        <w:r>
          <w:fldChar w:fldCharType="end"/>
        </w:r>
      </w:hyperlink>
    </w:p>
    <w:p>
      <w:pPr>
        <w:pStyle w:val="TOC2"/>
        <w:tabs>
          <w:tab w:val="right" w:leader="dot" w:pos="8306"/>
        </w:tabs>
      </w:pPr>
      <w:hyperlink w:anchor="_Toc18104" w:history="1">
        <w:r>
          <w:rPr>
            <w:rFonts w:ascii="仿宋" w:eastAsia="仿宋" w:hAnsi="仿宋" w:cs="仿宋" w:hint="eastAsia"/>
            <w:lang w:eastAsia="zh-CN"/>
          </w:rPr>
          <w:t>(四)、微型客车项目建设对区域经济的影响</w:t>
        </w:r>
        <w:r>
          <w:tab/>
        </w:r>
        <w:r>
          <w:fldChar w:fldCharType="begin"/>
        </w:r>
        <w:r>
          <w:instrText xml:space="preserve"> PAGEREF _Toc18104 \h </w:instrText>
        </w:r>
        <w:r>
          <w:fldChar w:fldCharType="separate"/>
        </w:r>
        <w:r>
          <w:t>48</w:t>
        </w:r>
        <w:r>
          <w:fldChar w:fldCharType="end"/>
        </w:r>
      </w:hyperlink>
    </w:p>
    <w:p>
      <w:pPr>
        <w:pStyle w:val="TOC2"/>
        <w:tabs>
          <w:tab w:val="right" w:leader="dot" w:pos="8306"/>
        </w:tabs>
      </w:pPr>
      <w:hyperlink w:anchor="_Toc12609" w:history="1">
        <w:r>
          <w:rPr>
            <w:rFonts w:ascii="仿宋" w:eastAsia="仿宋" w:hAnsi="仿宋" w:cs="仿宋" w:hint="eastAsia"/>
            <w:lang w:eastAsia="zh-CN"/>
          </w:rPr>
          <w:t>(五)、废弃物处理</w:t>
        </w:r>
        <w:r>
          <w:tab/>
        </w:r>
        <w:r>
          <w:fldChar w:fldCharType="begin"/>
        </w:r>
        <w:r>
          <w:instrText xml:space="preserve"> PAGEREF _Toc12609 \h </w:instrText>
        </w:r>
        <w:r>
          <w:fldChar w:fldCharType="separate"/>
        </w:r>
        <w:r>
          <w:t>49</w:t>
        </w:r>
        <w:r>
          <w:fldChar w:fldCharType="end"/>
        </w:r>
      </w:hyperlink>
    </w:p>
    <w:p>
      <w:pPr>
        <w:pStyle w:val="TOC2"/>
        <w:tabs>
          <w:tab w:val="right" w:leader="dot" w:pos="8306"/>
        </w:tabs>
      </w:pPr>
      <w:hyperlink w:anchor="_Toc2828" w:history="1">
        <w:r>
          <w:rPr>
            <w:rFonts w:ascii="仿宋" w:eastAsia="仿宋" w:hAnsi="仿宋" w:cs="仿宋" w:hint="eastAsia"/>
            <w:lang w:eastAsia="zh-CN"/>
          </w:rPr>
          <w:t>(六)、特殊环境影响分析</w:t>
        </w:r>
        <w:r>
          <w:tab/>
        </w:r>
        <w:r>
          <w:fldChar w:fldCharType="begin"/>
        </w:r>
        <w:r>
          <w:instrText xml:space="preserve"> PAGEREF _Toc2828 \h </w:instrText>
        </w:r>
        <w:r>
          <w:fldChar w:fldCharType="separate"/>
        </w:r>
        <w:r>
          <w:t>50</w:t>
        </w:r>
        <w:r>
          <w:fldChar w:fldCharType="end"/>
        </w:r>
      </w:hyperlink>
    </w:p>
    <w:p>
      <w:pPr>
        <w:pStyle w:val="TOC2"/>
        <w:tabs>
          <w:tab w:val="right" w:leader="dot" w:pos="8306"/>
        </w:tabs>
      </w:pPr>
      <w:hyperlink w:anchor="_Toc23468" w:history="1">
        <w:r>
          <w:rPr>
            <w:rFonts w:ascii="仿宋" w:eastAsia="仿宋" w:hAnsi="仿宋" w:cs="仿宋" w:hint="eastAsia"/>
            <w:lang w:eastAsia="zh-CN"/>
          </w:rPr>
          <w:t>(七)、清洁生产</w:t>
        </w:r>
        <w:r>
          <w:tab/>
        </w:r>
        <w:r>
          <w:fldChar w:fldCharType="begin"/>
        </w:r>
        <w:r>
          <w:instrText xml:space="preserve"> PAGEREF _Toc23468 \h </w:instrText>
        </w:r>
        <w:r>
          <w:fldChar w:fldCharType="separate"/>
        </w:r>
        <w:r>
          <w:t>50</w:t>
        </w:r>
        <w:r>
          <w:fldChar w:fldCharType="end"/>
        </w:r>
      </w:hyperlink>
    </w:p>
    <w:p>
      <w:pPr>
        <w:pStyle w:val="TOC2"/>
        <w:tabs>
          <w:tab w:val="right" w:leader="dot" w:pos="8306"/>
        </w:tabs>
      </w:pPr>
      <w:hyperlink w:anchor="_Toc4405" w:history="1">
        <w:r>
          <w:rPr>
            <w:rFonts w:ascii="仿宋" w:eastAsia="仿宋" w:hAnsi="仿宋" w:cs="仿宋" w:hint="eastAsia"/>
            <w:lang w:eastAsia="zh-CN"/>
          </w:rPr>
          <w:t>(八)、微型客车项目建设对区域经济的影响</w:t>
        </w:r>
        <w:r>
          <w:tab/>
        </w:r>
        <w:r>
          <w:fldChar w:fldCharType="begin"/>
        </w:r>
        <w:r>
          <w:instrText xml:space="preserve"> PAGEREF _Toc4405 \h </w:instrText>
        </w:r>
        <w:r>
          <w:fldChar w:fldCharType="separate"/>
        </w:r>
        <w:r>
          <w:t>51</w:t>
        </w:r>
        <w:r>
          <w:fldChar w:fldCharType="end"/>
        </w:r>
      </w:hyperlink>
    </w:p>
    <w:p>
      <w:pPr>
        <w:pStyle w:val="TOC2"/>
        <w:tabs>
          <w:tab w:val="right" w:leader="dot" w:pos="8306"/>
        </w:tabs>
      </w:pPr>
      <w:hyperlink w:anchor="_Toc30216" w:history="1">
        <w:r>
          <w:rPr>
            <w:rFonts w:ascii="仿宋" w:eastAsia="仿宋" w:hAnsi="仿宋" w:cs="仿宋" w:hint="eastAsia"/>
            <w:lang w:eastAsia="zh-CN"/>
          </w:rPr>
          <w:t>(九)、环境保护综合评价</w:t>
        </w:r>
        <w:r>
          <w:tab/>
        </w:r>
        <w:r>
          <w:fldChar w:fldCharType="begin"/>
        </w:r>
        <w:r>
          <w:instrText xml:space="preserve"> PAGEREF _Toc30216 \h </w:instrText>
        </w:r>
        <w:r>
          <w:fldChar w:fldCharType="separate"/>
        </w:r>
        <w:r>
          <w:t>53</w:t>
        </w:r>
        <w:r>
          <w:fldChar w:fldCharType="end"/>
        </w:r>
      </w:hyperlink>
    </w:p>
    <w:p>
      <w:pPr>
        <w:pStyle w:val="TOC1"/>
        <w:tabs>
          <w:tab w:val="right" w:leader="dot" w:pos="8306"/>
        </w:tabs>
      </w:pPr>
      <w:hyperlink w:anchor="_Toc1076" w:history="1">
        <w:r>
          <w:rPr>
            <w:rFonts w:ascii="仿宋" w:eastAsia="仿宋" w:hAnsi="仿宋" w:cs="仿宋" w:hint="eastAsia"/>
            <w:lang w:eastAsia="zh-CN"/>
          </w:rPr>
          <w:t>八、环境和生态影响分析</w:t>
        </w:r>
        <w:r>
          <w:tab/>
        </w:r>
        <w:r>
          <w:fldChar w:fldCharType="begin"/>
        </w:r>
        <w:r>
          <w:instrText xml:space="preserve"> PAGEREF _Toc1076 \h </w:instrText>
        </w:r>
        <w:r>
          <w:fldChar w:fldCharType="separate"/>
        </w:r>
        <w:r>
          <w:t>54</w:t>
        </w:r>
        <w:r>
          <w:fldChar w:fldCharType="end"/>
        </w:r>
      </w:hyperlink>
    </w:p>
    <w:p>
      <w:pPr>
        <w:pStyle w:val="TOC2"/>
        <w:tabs>
          <w:tab w:val="right" w:leader="dot" w:pos="8306"/>
        </w:tabs>
      </w:pPr>
      <w:hyperlink w:anchor="_Toc31987" w:history="1">
        <w:r>
          <w:rPr>
            <w:rFonts w:ascii="仿宋" w:eastAsia="仿宋" w:hAnsi="仿宋" w:cs="仿宋" w:hint="eastAsia"/>
            <w:lang w:eastAsia="zh-CN"/>
          </w:rPr>
          <w:t>(一)、环境和生态现状</w:t>
        </w:r>
        <w:r>
          <w:tab/>
        </w:r>
        <w:r>
          <w:fldChar w:fldCharType="begin"/>
        </w:r>
        <w:r>
          <w:instrText xml:space="preserve"> PAGEREF _Toc31987 \h </w:instrText>
        </w:r>
        <w:r>
          <w:fldChar w:fldCharType="separate"/>
        </w:r>
        <w:r>
          <w:t>54</w:t>
        </w:r>
        <w:r>
          <w:fldChar w:fldCharType="end"/>
        </w:r>
      </w:hyperlink>
    </w:p>
    <w:p>
      <w:pPr>
        <w:pStyle w:val="TOC2"/>
        <w:tabs>
          <w:tab w:val="right" w:leader="dot" w:pos="8306"/>
        </w:tabs>
      </w:pPr>
      <w:hyperlink w:anchor="_Toc23903" w:history="1">
        <w:r>
          <w:rPr>
            <w:rFonts w:ascii="仿宋" w:eastAsia="仿宋" w:hAnsi="仿宋" w:cs="仿宋" w:hint="eastAsia"/>
            <w:lang w:eastAsia="zh-CN"/>
          </w:rPr>
          <w:t>(二)、生态环境影响分析</w:t>
        </w:r>
        <w:r>
          <w:tab/>
        </w:r>
        <w:r>
          <w:fldChar w:fldCharType="begin"/>
        </w:r>
        <w:r>
          <w:instrText xml:space="preserve"> PAGEREF _Toc23903 \h </w:instrText>
        </w:r>
        <w:r>
          <w:fldChar w:fldCharType="separate"/>
        </w:r>
        <w:r>
          <w:t>55</w:t>
        </w:r>
        <w:r>
          <w:fldChar w:fldCharType="end"/>
        </w:r>
      </w:hyperlink>
    </w:p>
    <w:p>
      <w:pPr>
        <w:pStyle w:val="TOC2"/>
        <w:tabs>
          <w:tab w:val="right" w:leader="dot" w:pos="8306"/>
        </w:tabs>
      </w:pPr>
      <w:hyperlink w:anchor="_Toc32464" w:history="1">
        <w:r>
          <w:rPr>
            <w:rFonts w:ascii="仿宋" w:eastAsia="仿宋" w:hAnsi="仿宋" w:cs="仿宋" w:hint="eastAsia"/>
            <w:lang w:eastAsia="zh-CN"/>
          </w:rPr>
          <w:t>(三)、生态环境保护措施</w:t>
        </w:r>
        <w:r>
          <w:tab/>
        </w:r>
        <w:r>
          <w:fldChar w:fldCharType="begin"/>
        </w:r>
        <w:r>
          <w:instrText xml:space="preserve"> PAGEREF _Toc32464 \h </w:instrText>
        </w:r>
        <w:r>
          <w:fldChar w:fldCharType="separate"/>
        </w:r>
        <w:r>
          <w:t>56</w:t>
        </w:r>
        <w:r>
          <w:fldChar w:fldCharType="end"/>
        </w:r>
      </w:hyperlink>
    </w:p>
    <w:p>
      <w:pPr>
        <w:pStyle w:val="TOC2"/>
        <w:tabs>
          <w:tab w:val="right" w:leader="dot" w:pos="8306"/>
        </w:tabs>
      </w:pPr>
      <w:hyperlink w:anchor="_Toc10831" w:history="1">
        <w:r>
          <w:rPr>
            <w:rFonts w:ascii="仿宋" w:eastAsia="仿宋" w:hAnsi="仿宋" w:cs="仿宋" w:hint="eastAsia"/>
            <w:lang w:eastAsia="zh-CN"/>
          </w:rPr>
          <w:t>(四)、地质灾害影响分析</w:t>
        </w:r>
        <w:r>
          <w:tab/>
        </w:r>
        <w:r>
          <w:fldChar w:fldCharType="begin"/>
        </w:r>
        <w:r>
          <w:instrText xml:space="preserve"> PAGEREF _Toc10831 \h </w:instrText>
        </w:r>
        <w:r>
          <w:fldChar w:fldCharType="separate"/>
        </w:r>
        <w:r>
          <w:t>59</w:t>
        </w:r>
        <w:r>
          <w:fldChar w:fldCharType="end"/>
        </w:r>
      </w:hyperlink>
    </w:p>
    <w:p>
      <w:pPr>
        <w:pStyle w:val="TOC2"/>
        <w:tabs>
          <w:tab w:val="right" w:leader="dot" w:pos="8306"/>
        </w:tabs>
      </w:pPr>
      <w:hyperlink w:anchor="_Toc12432" w:history="1">
        <w:r>
          <w:rPr>
            <w:rFonts w:ascii="仿宋" w:eastAsia="仿宋" w:hAnsi="仿宋" w:cs="仿宋" w:hint="eastAsia"/>
            <w:lang w:eastAsia="zh-CN"/>
          </w:rPr>
          <w:t>(五)、特殊环境影响</w:t>
        </w:r>
        <w:r>
          <w:tab/>
        </w:r>
        <w:r>
          <w:fldChar w:fldCharType="begin"/>
        </w:r>
        <w:r>
          <w:instrText xml:space="preserve"> PAGEREF _Toc12432 \h </w:instrText>
        </w:r>
        <w:r>
          <w:fldChar w:fldCharType="separate"/>
        </w:r>
        <w:r>
          <w:t>59</w:t>
        </w:r>
        <w:r>
          <w:fldChar w:fldCharType="end"/>
        </w:r>
      </w:hyperlink>
    </w:p>
    <w:p>
      <w:pPr>
        <w:pStyle w:val="TOC1"/>
        <w:tabs>
          <w:tab w:val="right" w:leader="dot" w:pos="8306"/>
        </w:tabs>
      </w:pPr>
      <w:hyperlink w:anchor="_Toc6913" w:history="1">
        <w:r>
          <w:rPr>
            <w:rFonts w:ascii="仿宋" w:eastAsia="仿宋" w:hAnsi="仿宋" w:cs="仿宋" w:hint="eastAsia"/>
            <w:lang w:eastAsia="zh-CN"/>
          </w:rPr>
          <w:t>九、经济影响分析</w:t>
        </w:r>
        <w:r>
          <w:tab/>
        </w:r>
        <w:r>
          <w:fldChar w:fldCharType="begin"/>
        </w:r>
        <w:r>
          <w:instrText xml:space="preserve"> PAGEREF _Toc6913 \h </w:instrText>
        </w:r>
        <w:r>
          <w:fldChar w:fldCharType="separate"/>
        </w:r>
        <w:r>
          <w:t>60</w:t>
        </w:r>
        <w:r>
          <w:fldChar w:fldCharType="end"/>
        </w:r>
      </w:hyperlink>
    </w:p>
    <w:p>
      <w:pPr>
        <w:pStyle w:val="TOC2"/>
        <w:tabs>
          <w:tab w:val="right" w:leader="dot" w:pos="8306"/>
        </w:tabs>
      </w:pPr>
      <w:hyperlink w:anchor="_Toc24005" w:history="1">
        <w:r>
          <w:rPr>
            <w:rFonts w:ascii="仿宋" w:eastAsia="仿宋" w:hAnsi="仿宋" w:cs="仿宋" w:hint="eastAsia"/>
            <w:lang w:eastAsia="zh-CN"/>
          </w:rPr>
          <w:t>(一)、经济费用效益或费用效果分析</w:t>
        </w:r>
        <w:r>
          <w:tab/>
        </w:r>
        <w:r>
          <w:fldChar w:fldCharType="begin"/>
        </w:r>
        <w:r>
          <w:instrText xml:space="preserve"> PAGEREF _Toc24005 \h </w:instrText>
        </w:r>
        <w:r>
          <w:fldChar w:fldCharType="separate"/>
        </w:r>
        <w:r>
          <w:t>60</w:t>
        </w:r>
        <w:r>
          <w:fldChar w:fldCharType="end"/>
        </w:r>
      </w:hyperlink>
    </w:p>
    <w:p>
      <w:pPr>
        <w:pStyle w:val="TOC2"/>
        <w:tabs>
          <w:tab w:val="right" w:leader="dot" w:pos="8306"/>
        </w:tabs>
      </w:pPr>
      <w:hyperlink w:anchor="_Toc25121" w:history="1">
        <w:r>
          <w:rPr>
            <w:rFonts w:ascii="仿宋" w:eastAsia="仿宋" w:hAnsi="仿宋" w:cs="仿宋" w:hint="eastAsia"/>
            <w:lang w:eastAsia="zh-CN"/>
          </w:rPr>
          <w:t>(二)、行业影响分析</w:t>
        </w:r>
        <w:r>
          <w:tab/>
        </w:r>
        <w:r>
          <w:fldChar w:fldCharType="begin"/>
        </w:r>
        <w:r>
          <w:instrText xml:space="preserve"> PAGEREF _Toc25121 \h </w:instrText>
        </w:r>
        <w:r>
          <w:fldChar w:fldCharType="separate"/>
        </w:r>
        <w:r>
          <w:t>62</w:t>
        </w:r>
        <w:r>
          <w:fldChar w:fldCharType="end"/>
        </w:r>
      </w:hyperlink>
    </w:p>
    <w:p>
      <w:pPr>
        <w:pStyle w:val="TOC2"/>
        <w:tabs>
          <w:tab w:val="right" w:leader="dot" w:pos="8306"/>
        </w:tabs>
      </w:pPr>
      <w:hyperlink w:anchor="_Toc13893" w:history="1">
        <w:r>
          <w:rPr>
            <w:rFonts w:ascii="仿宋" w:eastAsia="仿宋" w:hAnsi="仿宋" w:cs="仿宋" w:hint="eastAsia"/>
            <w:lang w:eastAsia="zh-CN"/>
          </w:rPr>
          <w:t>(三)、区域经济影响分析</w:t>
        </w:r>
        <w:r>
          <w:tab/>
        </w:r>
        <w:r>
          <w:fldChar w:fldCharType="begin"/>
        </w:r>
        <w:r>
          <w:instrText xml:space="preserve"> PAGEREF _Toc13893 \h </w:instrText>
        </w:r>
        <w:r>
          <w:fldChar w:fldCharType="separate"/>
        </w:r>
        <w:r>
          <w:t>63</w:t>
        </w:r>
        <w:r>
          <w:fldChar w:fldCharType="end"/>
        </w:r>
      </w:hyperlink>
    </w:p>
    <w:p>
      <w:pPr>
        <w:pStyle w:val="TOC2"/>
        <w:tabs>
          <w:tab w:val="right" w:leader="dot" w:pos="8306"/>
        </w:tabs>
      </w:pPr>
      <w:hyperlink w:anchor="_Toc161" w:history="1">
        <w:r>
          <w:rPr>
            <w:rFonts w:ascii="仿宋" w:eastAsia="仿宋" w:hAnsi="仿宋" w:cs="仿宋" w:hint="eastAsia"/>
            <w:lang w:eastAsia="zh-CN"/>
          </w:rPr>
          <w:t>(四)、宏观经济影响分析</w:t>
        </w:r>
        <w:r>
          <w:tab/>
        </w:r>
        <w:r>
          <w:fldChar w:fldCharType="begin"/>
        </w:r>
        <w:r>
          <w:instrText xml:space="preserve"> PAGEREF _Toc161 \h </w:instrText>
        </w:r>
        <w:r>
          <w:fldChar w:fldCharType="separate"/>
        </w:r>
        <w:r>
          <w:t>64</w:t>
        </w:r>
        <w:r>
          <w:fldChar w:fldCharType="end"/>
        </w:r>
      </w:hyperlink>
    </w:p>
    <w:p>
      <w:pPr>
        <w:pStyle w:val="TOC1"/>
        <w:tabs>
          <w:tab w:val="right" w:leader="dot" w:pos="8306"/>
        </w:tabs>
      </w:pPr>
      <w:hyperlink w:anchor="_Toc19941" w:history="1">
        <w:r>
          <w:rPr>
            <w:rFonts w:ascii="仿宋" w:eastAsia="仿宋" w:hAnsi="仿宋" w:cs="仿宋" w:hint="eastAsia"/>
            <w:lang w:eastAsia="zh-CN"/>
          </w:rPr>
          <w:t>十、资源开发及综合利用分析</w:t>
        </w:r>
        <w:r>
          <w:tab/>
        </w:r>
        <w:r>
          <w:fldChar w:fldCharType="begin"/>
        </w:r>
        <w:r>
          <w:instrText xml:space="preserve"> PAGEREF _Toc19941 \h </w:instrText>
        </w:r>
        <w:r>
          <w:fldChar w:fldCharType="separate"/>
        </w:r>
        <w:r>
          <w:t>65</w:t>
        </w:r>
        <w:r>
          <w:fldChar w:fldCharType="end"/>
        </w:r>
      </w:hyperlink>
    </w:p>
    <w:p>
      <w:pPr>
        <w:pStyle w:val="TOC2"/>
        <w:tabs>
          <w:tab w:val="right" w:leader="dot" w:pos="8306"/>
        </w:tabs>
      </w:pPr>
      <w:hyperlink w:anchor="_Toc7939" w:history="1">
        <w:r>
          <w:rPr>
            <w:rFonts w:ascii="仿宋" w:eastAsia="仿宋" w:hAnsi="仿宋" w:cs="仿宋" w:hint="eastAsia"/>
            <w:lang w:eastAsia="zh-CN"/>
          </w:rPr>
          <w:t>(一)、资源开发方案。</w:t>
        </w:r>
        <w:r>
          <w:tab/>
        </w:r>
        <w:r>
          <w:fldChar w:fldCharType="begin"/>
        </w:r>
        <w:r>
          <w:instrText xml:space="preserve"> PAGEREF _Toc7939 \h </w:instrText>
        </w:r>
        <w:r>
          <w:fldChar w:fldCharType="separate"/>
        </w:r>
        <w:r>
          <w:t>65</w:t>
        </w:r>
        <w:r>
          <w:fldChar w:fldCharType="end"/>
        </w:r>
      </w:hyperlink>
    </w:p>
    <w:p>
      <w:pPr>
        <w:pStyle w:val="TOC2"/>
        <w:tabs>
          <w:tab w:val="right" w:leader="dot" w:pos="8306"/>
        </w:tabs>
      </w:pPr>
      <w:hyperlink w:anchor="_Toc1815" w:history="1">
        <w:r>
          <w:rPr>
            <w:rFonts w:ascii="仿宋" w:eastAsia="仿宋" w:hAnsi="仿宋" w:cs="仿宋" w:hint="eastAsia"/>
            <w:lang w:eastAsia="zh-CN"/>
          </w:rPr>
          <w:t>(二)、资源利用方案</w:t>
        </w:r>
        <w:r>
          <w:tab/>
        </w:r>
        <w:r>
          <w:fldChar w:fldCharType="begin"/>
        </w:r>
        <w:r>
          <w:instrText xml:space="preserve"> PAGEREF _Toc1815 \h </w:instrText>
        </w:r>
        <w:r>
          <w:fldChar w:fldCharType="separate"/>
        </w:r>
        <w:r>
          <w:t>66</w:t>
        </w:r>
        <w:r>
          <w:fldChar w:fldCharType="end"/>
        </w:r>
      </w:hyperlink>
    </w:p>
    <w:p>
      <w:pPr>
        <w:pStyle w:val="TOC2"/>
        <w:tabs>
          <w:tab w:val="right" w:leader="dot" w:pos="8306"/>
        </w:tabs>
      </w:pPr>
      <w:hyperlink w:anchor="_Toc27140" w:history="1">
        <w:r>
          <w:rPr>
            <w:rFonts w:ascii="仿宋" w:eastAsia="仿宋" w:hAnsi="仿宋" w:cs="仿宋" w:hint="eastAsia"/>
            <w:lang w:eastAsia="zh-CN"/>
          </w:rPr>
          <w:t>(三)、资源节约措施</w:t>
        </w:r>
        <w:r>
          <w:tab/>
        </w:r>
        <w:r>
          <w:fldChar w:fldCharType="begin"/>
        </w:r>
        <w:r>
          <w:instrText xml:space="preserve"> PAGEREF _Toc27140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1528"/>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5546"/>
      <w:r>
        <w:rPr>
          <w:rFonts w:ascii="仿宋" w:eastAsia="仿宋" w:hAnsi="仿宋" w:cs="仿宋" w:hint="eastAsia"/>
          <w:lang w:eastAsia="zh-CN"/>
        </w:rPr>
        <w:t>(一)、微型客车项目承办单位背景分析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(集团)有限公司实现营业收入XX万元，同比增长XX%。其中，主营业业务微型客车生产及销售收入为XX万元，占营业总收入的XX%。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https://d.book118.com/865322302322011033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微型客车相关项目运行指导方案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微型客车相关项目运行指导方案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微型客车相关项目运行指导方案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微型客车相关项目运行指导方案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微型客车相关项目运行指导方案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404162"/>
    <w:rsid w:val="7F4041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65322302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2023-12-24T07:23:00Z</dcterms:created>
  <dcterms:modified xsi:type="dcterms:W3CDTF">2023-12-24T07:23:27Z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1CB70D9DECF042AB8A6C44D6C131B29D_11</vt:lpwstr>
  </property>
  <property fmtid="{D5CDD505-2E9C-101B-9397-08002B2CF9AE}" pid="3" name="KSOProductBuildVer">
    <vt:lpwstr>2052-12.1.0.16120</vt:lpwstr>
  </property>
</Properties>
</file>