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 w:history="1">
        <w:r>
          <w:rPr>
            <w:rFonts w:ascii="仿宋" w:eastAsia="仿宋" w:hAnsi="仿宋" w:cs="仿宋" w:hint="eastAsia"/>
            <w:lang w:eastAsia="zh-CN"/>
          </w:rPr>
          <w:t>序言</w:t>
        </w:r>
        <w:r>
          <w:tab/>
        </w:r>
        <w:r>
          <w:fldChar w:fldCharType="begin"/>
        </w:r>
        <w:r>
          <w:instrText xml:space="preserve"> PAGEREF _Toc129 \h </w:instrText>
        </w:r>
        <w:r>
          <w:fldChar w:fldCharType="separate"/>
        </w:r>
        <w:r>
          <w:t>3</w:t>
        </w:r>
        <w:r>
          <w:fldChar w:fldCharType="end"/>
        </w:r>
      </w:hyperlink>
    </w:p>
    <w:p>
      <w:pPr>
        <w:pStyle w:val="TOC1"/>
        <w:tabs>
          <w:tab w:val="right" w:leader="dot" w:pos="8306"/>
        </w:tabs>
      </w:pPr>
      <w:hyperlink w:anchor="_Toc23248" w:history="1">
        <w:r>
          <w:rPr>
            <w:rFonts w:ascii="仿宋" w:eastAsia="仿宋" w:hAnsi="仿宋" w:cs="仿宋" w:hint="eastAsia"/>
            <w:lang w:eastAsia="zh-CN"/>
          </w:rPr>
          <w:t>一、市场分析、调研</w:t>
        </w:r>
        <w:r>
          <w:tab/>
        </w:r>
        <w:r>
          <w:fldChar w:fldCharType="begin"/>
        </w:r>
        <w:r>
          <w:instrText xml:space="preserve"> PAGEREF _Toc23248 \h </w:instrText>
        </w:r>
        <w:r>
          <w:fldChar w:fldCharType="separate"/>
        </w:r>
        <w:r>
          <w:t>3</w:t>
        </w:r>
        <w:r>
          <w:fldChar w:fldCharType="end"/>
        </w:r>
      </w:hyperlink>
    </w:p>
    <w:p>
      <w:pPr>
        <w:pStyle w:val="TOC2"/>
        <w:tabs>
          <w:tab w:val="right" w:leader="dot" w:pos="8306"/>
        </w:tabs>
      </w:pPr>
      <w:hyperlink w:anchor="_Toc28107" w:history="1">
        <w:r>
          <w:rPr>
            <w:rFonts w:ascii="仿宋" w:eastAsia="仿宋" w:hAnsi="仿宋" w:cs="仿宋" w:hint="eastAsia"/>
            <w:lang w:eastAsia="zh-CN"/>
          </w:rPr>
          <w:t>(一)、氧化铝行业分析</w:t>
        </w:r>
        <w:r>
          <w:tab/>
        </w:r>
        <w:r>
          <w:fldChar w:fldCharType="begin"/>
        </w:r>
        <w:r>
          <w:instrText xml:space="preserve"> PAGEREF _Toc28107 \h </w:instrText>
        </w:r>
        <w:r>
          <w:fldChar w:fldCharType="separate"/>
        </w:r>
        <w:r>
          <w:t>3</w:t>
        </w:r>
        <w:r>
          <w:fldChar w:fldCharType="end"/>
        </w:r>
      </w:hyperlink>
    </w:p>
    <w:p>
      <w:pPr>
        <w:pStyle w:val="TOC2"/>
        <w:tabs>
          <w:tab w:val="right" w:leader="dot" w:pos="8306"/>
        </w:tabs>
      </w:pPr>
      <w:hyperlink w:anchor="_Toc10386" w:history="1">
        <w:r>
          <w:rPr>
            <w:rFonts w:ascii="仿宋" w:eastAsia="仿宋" w:hAnsi="仿宋" w:cs="仿宋" w:hint="eastAsia"/>
            <w:lang w:eastAsia="zh-CN"/>
          </w:rPr>
          <w:t>(二)、氧化铝市场分析预测</w:t>
        </w:r>
        <w:r>
          <w:tab/>
        </w:r>
        <w:r>
          <w:fldChar w:fldCharType="begin"/>
        </w:r>
        <w:r>
          <w:instrText xml:space="preserve"> PAGEREF _Toc10386 \h </w:instrText>
        </w:r>
        <w:r>
          <w:fldChar w:fldCharType="separate"/>
        </w:r>
        <w:r>
          <w:t>4</w:t>
        </w:r>
        <w:r>
          <w:fldChar w:fldCharType="end"/>
        </w:r>
      </w:hyperlink>
    </w:p>
    <w:p>
      <w:pPr>
        <w:pStyle w:val="TOC1"/>
        <w:tabs>
          <w:tab w:val="right" w:leader="dot" w:pos="8306"/>
        </w:tabs>
      </w:pPr>
      <w:hyperlink w:anchor="_Toc20674" w:history="1">
        <w:r>
          <w:rPr>
            <w:rFonts w:ascii="仿宋" w:eastAsia="仿宋" w:hAnsi="仿宋" w:cs="仿宋" w:hint="eastAsia"/>
            <w:lang w:eastAsia="zh-CN"/>
          </w:rPr>
          <w:t>二、氧化铝项目建设背景及必要性分析</w:t>
        </w:r>
        <w:r>
          <w:tab/>
        </w:r>
        <w:r>
          <w:fldChar w:fldCharType="begin"/>
        </w:r>
        <w:r>
          <w:instrText xml:space="preserve"> PAGEREF _Toc20674 \h </w:instrText>
        </w:r>
        <w:r>
          <w:fldChar w:fldCharType="separate"/>
        </w:r>
        <w:r>
          <w:t>4</w:t>
        </w:r>
        <w:r>
          <w:fldChar w:fldCharType="end"/>
        </w:r>
      </w:hyperlink>
    </w:p>
    <w:p>
      <w:pPr>
        <w:pStyle w:val="TOC2"/>
        <w:tabs>
          <w:tab w:val="right" w:leader="dot" w:pos="8306"/>
        </w:tabs>
      </w:pPr>
      <w:hyperlink w:anchor="_Toc29590" w:history="1">
        <w:r>
          <w:rPr>
            <w:rFonts w:ascii="仿宋" w:eastAsia="仿宋" w:hAnsi="仿宋" w:cs="仿宋" w:hint="eastAsia"/>
            <w:lang w:eastAsia="zh-CN"/>
          </w:rPr>
          <w:t>(一)、氧化铝项目背景分析</w:t>
        </w:r>
        <w:r>
          <w:tab/>
        </w:r>
        <w:r>
          <w:fldChar w:fldCharType="begin"/>
        </w:r>
        <w:r>
          <w:instrText xml:space="preserve"> PAGEREF _Toc29590 \h </w:instrText>
        </w:r>
        <w:r>
          <w:fldChar w:fldCharType="separate"/>
        </w:r>
        <w:r>
          <w:t>4</w:t>
        </w:r>
        <w:r>
          <w:fldChar w:fldCharType="end"/>
        </w:r>
      </w:hyperlink>
    </w:p>
    <w:p>
      <w:pPr>
        <w:pStyle w:val="TOC2"/>
        <w:tabs>
          <w:tab w:val="right" w:leader="dot" w:pos="8306"/>
        </w:tabs>
      </w:pPr>
      <w:hyperlink w:anchor="_Toc2594" w:history="1">
        <w:r>
          <w:rPr>
            <w:rFonts w:ascii="仿宋" w:eastAsia="仿宋" w:hAnsi="仿宋" w:cs="仿宋" w:hint="eastAsia"/>
            <w:lang w:eastAsia="zh-CN"/>
          </w:rPr>
          <w:t>(二)、氧化铝项目建设必要性分析</w:t>
        </w:r>
        <w:r>
          <w:tab/>
        </w:r>
        <w:r>
          <w:fldChar w:fldCharType="begin"/>
        </w:r>
        <w:r>
          <w:instrText xml:space="preserve"> PAGEREF _Toc2594 \h </w:instrText>
        </w:r>
        <w:r>
          <w:fldChar w:fldCharType="separate"/>
        </w:r>
        <w:r>
          <w:t>6</w:t>
        </w:r>
        <w:r>
          <w:fldChar w:fldCharType="end"/>
        </w:r>
      </w:hyperlink>
    </w:p>
    <w:p>
      <w:pPr>
        <w:pStyle w:val="TOC1"/>
        <w:tabs>
          <w:tab w:val="right" w:leader="dot" w:pos="8306"/>
        </w:tabs>
      </w:pPr>
      <w:hyperlink w:anchor="_Toc5589" w:history="1">
        <w:r>
          <w:rPr>
            <w:rFonts w:ascii="仿宋" w:eastAsia="仿宋" w:hAnsi="仿宋" w:cs="仿宋" w:hint="eastAsia"/>
            <w:lang w:eastAsia="zh-CN"/>
          </w:rPr>
          <w:t>三、氧化铝项目可持续发展</w:t>
        </w:r>
        <w:r>
          <w:tab/>
        </w:r>
        <w:r>
          <w:fldChar w:fldCharType="begin"/>
        </w:r>
        <w:r>
          <w:instrText xml:space="preserve"> PAGEREF _Toc5589 \h </w:instrText>
        </w:r>
        <w:r>
          <w:fldChar w:fldCharType="separate"/>
        </w:r>
        <w:r>
          <w:t>7</w:t>
        </w:r>
        <w:r>
          <w:fldChar w:fldCharType="end"/>
        </w:r>
      </w:hyperlink>
    </w:p>
    <w:p>
      <w:pPr>
        <w:pStyle w:val="TOC2"/>
        <w:tabs>
          <w:tab w:val="right" w:leader="dot" w:pos="8306"/>
        </w:tabs>
      </w:pPr>
      <w:hyperlink w:anchor="_Toc24425" w:history="1">
        <w:r>
          <w:rPr>
            <w:rFonts w:ascii="仿宋" w:eastAsia="仿宋" w:hAnsi="仿宋" w:cs="仿宋" w:hint="eastAsia"/>
            <w:lang w:eastAsia="zh-CN"/>
          </w:rPr>
          <w:t>(一)、可持续战略与实践</w:t>
        </w:r>
        <w:r>
          <w:tab/>
        </w:r>
        <w:r>
          <w:fldChar w:fldCharType="begin"/>
        </w:r>
        <w:r>
          <w:instrText xml:space="preserve"> PAGEREF _Toc24425 \h </w:instrText>
        </w:r>
        <w:r>
          <w:fldChar w:fldCharType="separate"/>
        </w:r>
        <w:r>
          <w:t>7</w:t>
        </w:r>
        <w:r>
          <w:fldChar w:fldCharType="end"/>
        </w:r>
      </w:hyperlink>
    </w:p>
    <w:p>
      <w:pPr>
        <w:pStyle w:val="TOC2"/>
        <w:tabs>
          <w:tab w:val="right" w:leader="dot" w:pos="8306"/>
        </w:tabs>
      </w:pPr>
      <w:hyperlink w:anchor="_Toc27802" w:history="1">
        <w:r>
          <w:rPr>
            <w:rFonts w:ascii="仿宋" w:eastAsia="仿宋" w:hAnsi="仿宋" w:cs="仿宋" w:hint="eastAsia"/>
            <w:lang w:eastAsia="zh-CN"/>
          </w:rPr>
          <w:t>(二)、环保与社会责任</w:t>
        </w:r>
        <w:r>
          <w:tab/>
        </w:r>
        <w:r>
          <w:fldChar w:fldCharType="begin"/>
        </w:r>
        <w:r>
          <w:instrText xml:space="preserve"> PAGEREF _Toc27802 \h </w:instrText>
        </w:r>
        <w:r>
          <w:fldChar w:fldCharType="separate"/>
        </w:r>
        <w:r>
          <w:t>8</w:t>
        </w:r>
        <w:r>
          <w:fldChar w:fldCharType="end"/>
        </w:r>
      </w:hyperlink>
    </w:p>
    <w:p>
      <w:pPr>
        <w:pStyle w:val="TOC1"/>
        <w:tabs>
          <w:tab w:val="right" w:leader="dot" w:pos="8306"/>
        </w:tabs>
      </w:pPr>
      <w:hyperlink w:anchor="_Toc14186" w:history="1">
        <w:r>
          <w:rPr>
            <w:rFonts w:ascii="仿宋" w:eastAsia="仿宋" w:hAnsi="仿宋" w:cs="仿宋" w:hint="eastAsia"/>
            <w:lang w:eastAsia="zh-CN"/>
          </w:rPr>
          <w:t>四、氧化铝项目概论</w:t>
        </w:r>
        <w:r>
          <w:tab/>
        </w:r>
        <w:r>
          <w:fldChar w:fldCharType="begin"/>
        </w:r>
        <w:r>
          <w:instrText xml:space="preserve"> PAGEREF _Toc14186 \h </w:instrText>
        </w:r>
        <w:r>
          <w:fldChar w:fldCharType="separate"/>
        </w:r>
        <w:r>
          <w:t>9</w:t>
        </w:r>
        <w:r>
          <w:fldChar w:fldCharType="end"/>
        </w:r>
      </w:hyperlink>
    </w:p>
    <w:p>
      <w:pPr>
        <w:pStyle w:val="TOC2"/>
        <w:tabs>
          <w:tab w:val="right" w:leader="dot" w:pos="8306"/>
        </w:tabs>
      </w:pPr>
      <w:hyperlink w:anchor="_Toc12091" w:history="1">
        <w:r>
          <w:rPr>
            <w:rFonts w:ascii="仿宋" w:eastAsia="仿宋" w:hAnsi="仿宋" w:cs="仿宋" w:hint="eastAsia"/>
            <w:lang w:eastAsia="zh-CN"/>
          </w:rPr>
          <w:t>(一)、氧化铝项目概况</w:t>
        </w:r>
        <w:r>
          <w:tab/>
        </w:r>
        <w:r>
          <w:fldChar w:fldCharType="begin"/>
        </w:r>
        <w:r>
          <w:instrText xml:space="preserve"> PAGEREF _Toc12091 \h </w:instrText>
        </w:r>
        <w:r>
          <w:fldChar w:fldCharType="separate"/>
        </w:r>
        <w:r>
          <w:t>9</w:t>
        </w:r>
        <w:r>
          <w:fldChar w:fldCharType="end"/>
        </w:r>
      </w:hyperlink>
    </w:p>
    <w:p>
      <w:pPr>
        <w:pStyle w:val="TOC2"/>
        <w:tabs>
          <w:tab w:val="right" w:leader="dot" w:pos="8306"/>
        </w:tabs>
      </w:pPr>
      <w:hyperlink w:anchor="_Toc28854" w:history="1">
        <w:r>
          <w:rPr>
            <w:rFonts w:ascii="仿宋" w:eastAsia="仿宋" w:hAnsi="仿宋" w:cs="仿宋" w:hint="eastAsia"/>
            <w:lang w:eastAsia="zh-CN"/>
          </w:rPr>
          <w:t>(二)、氧化铝项目目标</w:t>
        </w:r>
        <w:r>
          <w:tab/>
        </w:r>
        <w:r>
          <w:fldChar w:fldCharType="begin"/>
        </w:r>
        <w:r>
          <w:instrText xml:space="preserve"> PAGEREF _Toc28854 \h </w:instrText>
        </w:r>
        <w:r>
          <w:fldChar w:fldCharType="separate"/>
        </w:r>
        <w:r>
          <w:t>11</w:t>
        </w:r>
        <w:r>
          <w:fldChar w:fldCharType="end"/>
        </w:r>
      </w:hyperlink>
    </w:p>
    <w:p>
      <w:pPr>
        <w:pStyle w:val="TOC2"/>
        <w:tabs>
          <w:tab w:val="right" w:leader="dot" w:pos="8306"/>
        </w:tabs>
      </w:pPr>
      <w:hyperlink w:anchor="_Toc23660" w:history="1">
        <w:r>
          <w:rPr>
            <w:rFonts w:ascii="仿宋" w:eastAsia="仿宋" w:hAnsi="仿宋" w:cs="仿宋" w:hint="eastAsia"/>
            <w:lang w:eastAsia="zh-CN"/>
          </w:rPr>
          <w:t>(三)、氧化铝项目提出的理由</w:t>
        </w:r>
        <w:r>
          <w:tab/>
        </w:r>
        <w:r>
          <w:fldChar w:fldCharType="begin"/>
        </w:r>
        <w:r>
          <w:instrText xml:space="preserve"> PAGEREF _Toc23660 \h </w:instrText>
        </w:r>
        <w:r>
          <w:fldChar w:fldCharType="separate"/>
        </w:r>
        <w:r>
          <w:t>12</w:t>
        </w:r>
        <w:r>
          <w:fldChar w:fldCharType="end"/>
        </w:r>
      </w:hyperlink>
    </w:p>
    <w:p>
      <w:pPr>
        <w:pStyle w:val="TOC2"/>
        <w:tabs>
          <w:tab w:val="right" w:leader="dot" w:pos="8306"/>
        </w:tabs>
      </w:pPr>
      <w:hyperlink w:anchor="_Toc18441" w:history="1">
        <w:r>
          <w:rPr>
            <w:rFonts w:ascii="仿宋" w:eastAsia="仿宋" w:hAnsi="仿宋" w:cs="仿宋" w:hint="eastAsia"/>
            <w:lang w:eastAsia="zh-CN"/>
          </w:rPr>
          <w:t>(四)、氧化铝项目意义</w:t>
        </w:r>
        <w:r>
          <w:tab/>
        </w:r>
        <w:r>
          <w:fldChar w:fldCharType="begin"/>
        </w:r>
        <w:r>
          <w:instrText xml:space="preserve"> PAGEREF _Toc18441 \h </w:instrText>
        </w:r>
        <w:r>
          <w:fldChar w:fldCharType="separate"/>
        </w:r>
        <w:r>
          <w:t>14</w:t>
        </w:r>
        <w:r>
          <w:fldChar w:fldCharType="end"/>
        </w:r>
      </w:hyperlink>
    </w:p>
    <w:p>
      <w:pPr>
        <w:pStyle w:val="TOC2"/>
        <w:tabs>
          <w:tab w:val="right" w:leader="dot" w:pos="8306"/>
        </w:tabs>
      </w:pPr>
      <w:hyperlink w:anchor="_Toc31591" w:history="1">
        <w:r>
          <w:rPr>
            <w:rFonts w:ascii="仿宋" w:eastAsia="仿宋" w:hAnsi="仿宋" w:cs="仿宋" w:hint="eastAsia"/>
            <w:lang w:eastAsia="zh-CN"/>
          </w:rPr>
          <w:t>(五)、氧化铝项目背景</w:t>
        </w:r>
        <w:r>
          <w:tab/>
        </w:r>
        <w:r>
          <w:fldChar w:fldCharType="begin"/>
        </w:r>
        <w:r>
          <w:instrText xml:space="preserve"> PAGEREF _Toc31591 \h </w:instrText>
        </w:r>
        <w:r>
          <w:fldChar w:fldCharType="separate"/>
        </w:r>
        <w:r>
          <w:t>15</w:t>
        </w:r>
        <w:r>
          <w:fldChar w:fldCharType="end"/>
        </w:r>
      </w:hyperlink>
    </w:p>
    <w:p>
      <w:pPr>
        <w:pStyle w:val="TOC1"/>
        <w:tabs>
          <w:tab w:val="right" w:leader="dot" w:pos="8306"/>
        </w:tabs>
      </w:pPr>
      <w:hyperlink w:anchor="_Toc14169" w:history="1">
        <w:r>
          <w:rPr>
            <w:rFonts w:ascii="仿宋" w:eastAsia="仿宋" w:hAnsi="仿宋" w:cs="仿宋" w:hint="eastAsia"/>
            <w:lang w:eastAsia="zh-CN"/>
          </w:rPr>
          <w:t>五、氧化铝项目文档管理</w:t>
        </w:r>
        <w:r>
          <w:tab/>
        </w:r>
        <w:r>
          <w:fldChar w:fldCharType="begin"/>
        </w:r>
        <w:r>
          <w:instrText xml:space="preserve"> PAGEREF _Toc14169 \h </w:instrText>
        </w:r>
        <w:r>
          <w:fldChar w:fldCharType="separate"/>
        </w:r>
        <w:r>
          <w:t>15</w:t>
        </w:r>
        <w:r>
          <w:fldChar w:fldCharType="end"/>
        </w:r>
      </w:hyperlink>
    </w:p>
    <w:p>
      <w:pPr>
        <w:pStyle w:val="TOC2"/>
        <w:tabs>
          <w:tab w:val="right" w:leader="dot" w:pos="8306"/>
        </w:tabs>
      </w:pPr>
      <w:hyperlink w:anchor="_Toc5965" w:history="1">
        <w:r>
          <w:rPr>
            <w:rFonts w:ascii="仿宋" w:eastAsia="仿宋" w:hAnsi="仿宋" w:cs="仿宋" w:hint="eastAsia"/>
            <w:lang w:eastAsia="zh-CN"/>
          </w:rPr>
          <w:t>(一)、文档编制与审查</w:t>
        </w:r>
        <w:r>
          <w:tab/>
        </w:r>
        <w:r>
          <w:fldChar w:fldCharType="begin"/>
        </w:r>
        <w:r>
          <w:instrText xml:space="preserve"> PAGEREF _Toc5965 \h </w:instrText>
        </w:r>
        <w:r>
          <w:fldChar w:fldCharType="separate"/>
        </w:r>
        <w:r>
          <w:t>15</w:t>
        </w:r>
        <w:r>
          <w:fldChar w:fldCharType="end"/>
        </w:r>
      </w:hyperlink>
    </w:p>
    <w:p>
      <w:pPr>
        <w:pStyle w:val="TOC2"/>
        <w:tabs>
          <w:tab w:val="right" w:leader="dot" w:pos="8306"/>
        </w:tabs>
      </w:pPr>
      <w:hyperlink w:anchor="_Toc14916" w:history="1">
        <w:r>
          <w:rPr>
            <w:rFonts w:ascii="仿宋" w:eastAsia="仿宋" w:hAnsi="仿宋" w:cs="仿宋" w:hint="eastAsia"/>
            <w:lang w:eastAsia="zh-CN"/>
          </w:rPr>
          <w:t>(二)、文档发布与分发</w:t>
        </w:r>
        <w:r>
          <w:tab/>
        </w:r>
        <w:r>
          <w:fldChar w:fldCharType="begin"/>
        </w:r>
        <w:r>
          <w:instrText xml:space="preserve"> PAGEREF _Toc14916 \h </w:instrText>
        </w:r>
        <w:r>
          <w:fldChar w:fldCharType="separate"/>
        </w:r>
        <w:r>
          <w:t>17</w:t>
        </w:r>
        <w:r>
          <w:fldChar w:fldCharType="end"/>
        </w:r>
      </w:hyperlink>
    </w:p>
    <w:p>
      <w:pPr>
        <w:pStyle w:val="TOC2"/>
        <w:tabs>
          <w:tab w:val="right" w:leader="dot" w:pos="8306"/>
        </w:tabs>
      </w:pPr>
      <w:hyperlink w:anchor="_Toc20056" w:history="1">
        <w:r>
          <w:rPr>
            <w:rFonts w:ascii="仿宋" w:eastAsia="仿宋" w:hAnsi="仿宋" w:cs="仿宋" w:hint="eastAsia"/>
            <w:lang w:eastAsia="zh-CN"/>
          </w:rPr>
          <w:t>(三)、文档存档与归档</w:t>
        </w:r>
        <w:r>
          <w:tab/>
        </w:r>
        <w:r>
          <w:fldChar w:fldCharType="begin"/>
        </w:r>
        <w:r>
          <w:instrText xml:space="preserve"> PAGEREF _Toc20056 \h </w:instrText>
        </w:r>
        <w:r>
          <w:fldChar w:fldCharType="separate"/>
        </w:r>
        <w:r>
          <w:t>18</w:t>
        </w:r>
        <w:r>
          <w:fldChar w:fldCharType="end"/>
        </w:r>
      </w:hyperlink>
    </w:p>
    <w:p>
      <w:pPr>
        <w:pStyle w:val="TOC1"/>
        <w:tabs>
          <w:tab w:val="right" w:leader="dot" w:pos="8306"/>
        </w:tabs>
      </w:pPr>
      <w:hyperlink w:anchor="_Toc2787" w:history="1">
        <w:r>
          <w:rPr>
            <w:rFonts w:ascii="仿宋" w:eastAsia="仿宋" w:hAnsi="仿宋" w:cs="仿宋" w:hint="eastAsia"/>
            <w:lang w:eastAsia="zh-CN"/>
          </w:rPr>
          <w:t>六、氧化铝项目绩效评估</w:t>
        </w:r>
        <w:r>
          <w:tab/>
        </w:r>
        <w:r>
          <w:fldChar w:fldCharType="begin"/>
        </w:r>
        <w:r>
          <w:instrText xml:space="preserve"> PAGEREF _Toc2787 \h </w:instrText>
        </w:r>
        <w:r>
          <w:fldChar w:fldCharType="separate"/>
        </w:r>
        <w:r>
          <w:t>19</w:t>
        </w:r>
        <w:r>
          <w:fldChar w:fldCharType="end"/>
        </w:r>
      </w:hyperlink>
    </w:p>
    <w:p>
      <w:pPr>
        <w:pStyle w:val="TOC2"/>
        <w:tabs>
          <w:tab w:val="right" w:leader="dot" w:pos="8306"/>
        </w:tabs>
      </w:pPr>
      <w:hyperlink w:anchor="_Toc23516" w:history="1">
        <w:r>
          <w:rPr>
            <w:rFonts w:ascii="仿宋" w:eastAsia="仿宋" w:hAnsi="仿宋" w:cs="仿宋" w:hint="eastAsia"/>
            <w:lang w:eastAsia="zh-CN"/>
          </w:rPr>
          <w:t>(一)、绩效评估指标</w:t>
        </w:r>
        <w:r>
          <w:tab/>
        </w:r>
        <w:r>
          <w:fldChar w:fldCharType="begin"/>
        </w:r>
        <w:r>
          <w:instrText xml:space="preserve"> PAGEREF _Toc23516 \h </w:instrText>
        </w:r>
        <w:r>
          <w:fldChar w:fldCharType="separate"/>
        </w:r>
        <w:r>
          <w:t>19</w:t>
        </w:r>
        <w:r>
          <w:fldChar w:fldCharType="end"/>
        </w:r>
      </w:hyperlink>
    </w:p>
    <w:p>
      <w:pPr>
        <w:pStyle w:val="TOC2"/>
        <w:tabs>
          <w:tab w:val="right" w:leader="dot" w:pos="8306"/>
        </w:tabs>
      </w:pPr>
      <w:hyperlink w:anchor="_Toc16981" w:history="1">
        <w:r>
          <w:rPr>
            <w:rFonts w:ascii="仿宋" w:eastAsia="仿宋" w:hAnsi="仿宋" w:cs="仿宋" w:hint="eastAsia"/>
            <w:lang w:eastAsia="zh-CN"/>
          </w:rPr>
          <w:t>(二)、绩效评估方法</w:t>
        </w:r>
        <w:r>
          <w:tab/>
        </w:r>
        <w:r>
          <w:fldChar w:fldCharType="begin"/>
        </w:r>
        <w:r>
          <w:instrText xml:space="preserve"> PAGEREF _Toc16981 \h </w:instrText>
        </w:r>
        <w:r>
          <w:fldChar w:fldCharType="separate"/>
        </w:r>
        <w:r>
          <w:t>20</w:t>
        </w:r>
        <w:r>
          <w:fldChar w:fldCharType="end"/>
        </w:r>
      </w:hyperlink>
    </w:p>
    <w:p>
      <w:pPr>
        <w:pStyle w:val="TOC2"/>
        <w:tabs>
          <w:tab w:val="right" w:leader="dot" w:pos="8306"/>
        </w:tabs>
      </w:pPr>
      <w:hyperlink w:anchor="_Toc31537" w:history="1">
        <w:r>
          <w:rPr>
            <w:rFonts w:ascii="仿宋" w:eastAsia="仿宋" w:hAnsi="仿宋" w:cs="仿宋" w:hint="eastAsia"/>
            <w:lang w:eastAsia="zh-CN"/>
          </w:rPr>
          <w:t>(三)、绩效评估周期</w:t>
        </w:r>
        <w:r>
          <w:tab/>
        </w:r>
        <w:r>
          <w:fldChar w:fldCharType="begin"/>
        </w:r>
        <w:r>
          <w:instrText xml:space="preserve"> PAGEREF _Toc31537 \h </w:instrText>
        </w:r>
        <w:r>
          <w:fldChar w:fldCharType="separate"/>
        </w:r>
        <w:r>
          <w:t>21</w:t>
        </w:r>
        <w:r>
          <w:fldChar w:fldCharType="end"/>
        </w:r>
      </w:hyperlink>
    </w:p>
    <w:p>
      <w:pPr>
        <w:pStyle w:val="TOC1"/>
        <w:tabs>
          <w:tab w:val="right" w:leader="dot" w:pos="8306"/>
        </w:tabs>
      </w:pPr>
      <w:hyperlink w:anchor="_Toc25211" w:history="1">
        <w:r>
          <w:rPr>
            <w:rFonts w:ascii="仿宋" w:eastAsia="仿宋" w:hAnsi="仿宋" w:cs="仿宋" w:hint="eastAsia"/>
            <w:lang w:eastAsia="zh-CN"/>
          </w:rPr>
          <w:t>七、氧化铝项目财务管理</w:t>
        </w:r>
        <w:r>
          <w:tab/>
        </w:r>
        <w:r>
          <w:fldChar w:fldCharType="begin"/>
        </w:r>
        <w:r>
          <w:instrText xml:space="preserve"> PAGEREF _Toc25211 \h </w:instrText>
        </w:r>
        <w:r>
          <w:fldChar w:fldCharType="separate"/>
        </w:r>
        <w:r>
          <w:t>22</w:t>
        </w:r>
        <w:r>
          <w:fldChar w:fldCharType="end"/>
        </w:r>
      </w:hyperlink>
    </w:p>
    <w:p>
      <w:pPr>
        <w:pStyle w:val="TOC2"/>
        <w:tabs>
          <w:tab w:val="right" w:leader="dot" w:pos="8306"/>
        </w:tabs>
      </w:pPr>
      <w:hyperlink w:anchor="_Toc13042" w:history="1">
        <w:r>
          <w:rPr>
            <w:rFonts w:ascii="仿宋" w:eastAsia="仿宋" w:hAnsi="仿宋" w:cs="仿宋" w:hint="eastAsia"/>
            <w:lang w:eastAsia="zh-CN"/>
          </w:rPr>
          <w:t>(一)、资金需求大</w:t>
        </w:r>
        <w:r>
          <w:tab/>
        </w:r>
        <w:r>
          <w:fldChar w:fldCharType="begin"/>
        </w:r>
        <w:r>
          <w:instrText xml:space="preserve"> PAGEREF _Toc13042 \h </w:instrText>
        </w:r>
        <w:r>
          <w:fldChar w:fldCharType="separate"/>
        </w:r>
        <w:r>
          <w:t>22</w:t>
        </w:r>
        <w:r>
          <w:fldChar w:fldCharType="end"/>
        </w:r>
      </w:hyperlink>
    </w:p>
    <w:p>
      <w:pPr>
        <w:pStyle w:val="TOC2"/>
        <w:tabs>
          <w:tab w:val="right" w:leader="dot" w:pos="8306"/>
        </w:tabs>
      </w:pPr>
      <w:hyperlink w:anchor="_Toc15037" w:history="1">
        <w:r>
          <w:rPr>
            <w:rFonts w:ascii="仿宋" w:eastAsia="仿宋" w:hAnsi="仿宋" w:cs="仿宋" w:hint="eastAsia"/>
            <w:lang w:eastAsia="zh-CN"/>
          </w:rPr>
          <w:t>(二)、研发周期长</w:t>
        </w:r>
        <w:r>
          <w:tab/>
        </w:r>
        <w:r>
          <w:fldChar w:fldCharType="begin"/>
        </w:r>
        <w:r>
          <w:instrText xml:space="preserve"> PAGEREF _Toc15037 \h </w:instrText>
        </w:r>
        <w:r>
          <w:fldChar w:fldCharType="separate"/>
        </w:r>
        <w:r>
          <w:t>23</w:t>
        </w:r>
        <w:r>
          <w:fldChar w:fldCharType="end"/>
        </w:r>
      </w:hyperlink>
    </w:p>
    <w:p>
      <w:pPr>
        <w:pStyle w:val="TOC2"/>
        <w:tabs>
          <w:tab w:val="right" w:leader="dot" w:pos="8306"/>
        </w:tabs>
      </w:pPr>
      <w:hyperlink w:anchor="_Toc21307" w:history="1">
        <w:r>
          <w:rPr>
            <w:rFonts w:ascii="仿宋" w:eastAsia="仿宋" w:hAnsi="仿宋" w:cs="仿宋" w:hint="eastAsia"/>
            <w:lang w:eastAsia="zh-CN"/>
          </w:rPr>
          <w:t>(三)、市场风险大</w:t>
        </w:r>
        <w:r>
          <w:tab/>
        </w:r>
        <w:r>
          <w:fldChar w:fldCharType="begin"/>
        </w:r>
        <w:r>
          <w:instrText xml:space="preserve"> PAGEREF _Toc21307 \h </w:instrText>
        </w:r>
        <w:r>
          <w:fldChar w:fldCharType="separate"/>
        </w:r>
        <w:r>
          <w:t>24</w:t>
        </w:r>
        <w:r>
          <w:fldChar w:fldCharType="end"/>
        </w:r>
      </w:hyperlink>
    </w:p>
    <w:p>
      <w:pPr>
        <w:pStyle w:val="TOC2"/>
        <w:tabs>
          <w:tab w:val="right" w:leader="dot" w:pos="8306"/>
        </w:tabs>
      </w:pPr>
      <w:hyperlink w:anchor="_Toc26578" w:history="1">
        <w:r>
          <w:rPr>
            <w:rFonts w:ascii="仿宋" w:eastAsia="仿宋" w:hAnsi="仿宋" w:cs="仿宋" w:hint="eastAsia"/>
            <w:lang w:eastAsia="zh-CN"/>
          </w:rPr>
          <w:t>(四)、利润率高</w:t>
        </w:r>
        <w:r>
          <w:tab/>
        </w:r>
        <w:r>
          <w:fldChar w:fldCharType="begin"/>
        </w:r>
        <w:r>
          <w:instrText xml:space="preserve"> PAGEREF _Toc26578 \h </w:instrText>
        </w:r>
        <w:r>
          <w:fldChar w:fldCharType="separate"/>
        </w:r>
        <w:r>
          <w:t>27</w:t>
        </w:r>
        <w:r>
          <w:fldChar w:fldCharType="end"/>
        </w:r>
      </w:hyperlink>
    </w:p>
    <w:p>
      <w:pPr>
        <w:pStyle w:val="TOC1"/>
        <w:tabs>
          <w:tab w:val="right" w:leader="dot" w:pos="8306"/>
        </w:tabs>
      </w:pPr>
      <w:hyperlink w:anchor="_Toc1738" w:history="1">
        <w:r>
          <w:rPr>
            <w:rFonts w:ascii="仿宋" w:eastAsia="仿宋" w:hAnsi="仿宋" w:cs="仿宋" w:hint="eastAsia"/>
            <w:lang w:eastAsia="zh-CN"/>
          </w:rPr>
          <w:t>八、氧化铝项目社会影响</w:t>
        </w:r>
        <w:r>
          <w:tab/>
        </w:r>
        <w:r>
          <w:fldChar w:fldCharType="begin"/>
        </w:r>
        <w:r>
          <w:instrText xml:space="preserve"> PAGEREF _Toc1738 \h </w:instrText>
        </w:r>
        <w:r>
          <w:fldChar w:fldCharType="separate"/>
        </w:r>
        <w:r>
          <w:t>29</w:t>
        </w:r>
        <w:r>
          <w:fldChar w:fldCharType="end"/>
        </w:r>
      </w:hyperlink>
    </w:p>
    <w:p>
      <w:pPr>
        <w:pStyle w:val="TOC2"/>
        <w:tabs>
          <w:tab w:val="right" w:leader="dot" w:pos="8306"/>
        </w:tabs>
      </w:pPr>
      <w:hyperlink w:anchor="_Toc28379" w:history="1">
        <w:r>
          <w:rPr>
            <w:rFonts w:ascii="仿宋" w:eastAsia="仿宋" w:hAnsi="仿宋" w:cs="仿宋" w:hint="eastAsia"/>
            <w:lang w:eastAsia="zh-CN"/>
          </w:rPr>
          <w:t>(一)、社会责任与义务</w:t>
        </w:r>
        <w:r>
          <w:tab/>
        </w:r>
        <w:r>
          <w:fldChar w:fldCharType="begin"/>
        </w:r>
        <w:r>
          <w:instrText xml:space="preserve"> PAGEREF _Toc28379 \h </w:instrText>
        </w:r>
        <w:r>
          <w:fldChar w:fldCharType="separate"/>
        </w:r>
        <w:r>
          <w:t>29</w:t>
        </w:r>
        <w:r>
          <w:fldChar w:fldCharType="end"/>
        </w:r>
      </w:hyperlink>
    </w:p>
    <w:p>
      <w:pPr>
        <w:pStyle w:val="TOC2"/>
        <w:tabs>
          <w:tab w:val="right" w:leader="dot" w:pos="8306"/>
        </w:tabs>
      </w:pPr>
      <w:hyperlink w:anchor="_Toc5676" w:history="1">
        <w:r>
          <w:rPr>
            <w:rFonts w:ascii="仿宋" w:eastAsia="仿宋" w:hAnsi="仿宋" w:cs="仿宋" w:hint="eastAsia"/>
            <w:lang w:eastAsia="zh-CN"/>
          </w:rPr>
          <w:t>(二)、社会参与与沟通</w:t>
        </w:r>
        <w:r>
          <w:tab/>
        </w:r>
        <w:r>
          <w:fldChar w:fldCharType="begin"/>
        </w:r>
        <w:r>
          <w:instrText xml:space="preserve"> PAGEREF _Toc5676 \h </w:instrText>
        </w:r>
        <w:r>
          <w:fldChar w:fldCharType="separate"/>
        </w:r>
        <w:r>
          <w:t>29</w:t>
        </w:r>
        <w:r>
          <w:fldChar w:fldCharType="end"/>
        </w:r>
      </w:hyperlink>
    </w:p>
    <w:p>
      <w:pPr>
        <w:pStyle w:val="TOC1"/>
        <w:tabs>
          <w:tab w:val="right" w:leader="dot" w:pos="8306"/>
        </w:tabs>
      </w:pPr>
      <w:hyperlink w:anchor="_Toc13913" w:history="1">
        <w:r>
          <w:rPr>
            <w:rFonts w:ascii="仿宋" w:eastAsia="仿宋" w:hAnsi="仿宋" w:cs="仿宋" w:hint="eastAsia"/>
            <w:lang w:eastAsia="zh-CN"/>
          </w:rPr>
          <w:t>九、氧化铝项目投资规划</w:t>
        </w:r>
        <w:r>
          <w:tab/>
        </w:r>
        <w:r>
          <w:fldChar w:fldCharType="begin"/>
        </w:r>
        <w:r>
          <w:instrText xml:space="preserve"> PAGEREF _Toc13913 \h </w:instrText>
        </w:r>
        <w:r>
          <w:fldChar w:fldCharType="separate"/>
        </w:r>
        <w:r>
          <w:t>30</w:t>
        </w:r>
        <w:r>
          <w:fldChar w:fldCharType="end"/>
        </w:r>
      </w:hyperlink>
    </w:p>
    <w:p>
      <w:pPr>
        <w:pStyle w:val="TOC2"/>
        <w:tabs>
          <w:tab w:val="right" w:leader="dot" w:pos="8306"/>
        </w:tabs>
      </w:pPr>
      <w:hyperlink w:anchor="_Toc13669" w:history="1">
        <w:r>
          <w:rPr>
            <w:rFonts w:ascii="仿宋" w:eastAsia="仿宋" w:hAnsi="仿宋" w:cs="仿宋" w:hint="eastAsia"/>
            <w:lang w:eastAsia="zh-CN"/>
          </w:rPr>
          <w:t>(一)、氧化铝项目总投资估算</w:t>
        </w:r>
        <w:r>
          <w:tab/>
        </w:r>
        <w:r>
          <w:fldChar w:fldCharType="begin"/>
        </w:r>
        <w:r>
          <w:instrText xml:space="preserve"> PAGEREF _Toc13669 \h </w:instrText>
        </w:r>
        <w:r>
          <w:fldChar w:fldCharType="separate"/>
        </w:r>
        <w:r>
          <w:t>30</w:t>
        </w:r>
        <w:r>
          <w:fldChar w:fldCharType="end"/>
        </w:r>
      </w:hyperlink>
    </w:p>
    <w:p>
      <w:pPr>
        <w:pStyle w:val="TOC2"/>
        <w:tabs>
          <w:tab w:val="right" w:leader="dot" w:pos="8306"/>
        </w:tabs>
      </w:pPr>
      <w:hyperlink w:anchor="_Toc29630" w:history="1">
        <w:r>
          <w:rPr>
            <w:rFonts w:ascii="仿宋" w:eastAsia="仿宋" w:hAnsi="仿宋" w:cs="仿宋" w:hint="eastAsia"/>
            <w:lang w:eastAsia="zh-CN"/>
          </w:rPr>
          <w:t>(二)、资金筹措</w:t>
        </w:r>
        <w:r>
          <w:tab/>
        </w:r>
        <w:r>
          <w:fldChar w:fldCharType="begin"/>
        </w:r>
        <w:r>
          <w:instrText xml:space="preserve"> PAGEREF _Toc29630 \h </w:instrText>
        </w:r>
        <w:r>
          <w:fldChar w:fldCharType="separate"/>
        </w:r>
        <w:r>
          <w:t>32</w:t>
        </w:r>
        <w:r>
          <w:fldChar w:fldCharType="end"/>
        </w:r>
      </w:hyperlink>
    </w:p>
    <w:p>
      <w:pPr>
        <w:pStyle w:val="TOC1"/>
        <w:tabs>
          <w:tab w:val="right" w:leader="dot" w:pos="8306"/>
        </w:tabs>
      </w:pPr>
      <w:hyperlink w:anchor="_Toc14250" w:history="1">
        <w:r>
          <w:rPr>
            <w:rFonts w:ascii="仿宋" w:eastAsia="仿宋" w:hAnsi="仿宋" w:cs="仿宋" w:hint="eastAsia"/>
            <w:lang w:eastAsia="zh-CN"/>
          </w:rPr>
          <w:t>十、氧化铝项目计划安排</w:t>
        </w:r>
        <w:r>
          <w:tab/>
        </w:r>
        <w:r>
          <w:fldChar w:fldCharType="begin"/>
        </w:r>
        <w:r>
          <w:instrText xml:space="preserve"> PAGEREF _Toc14250 \h </w:instrText>
        </w:r>
        <w:r>
          <w:fldChar w:fldCharType="separate"/>
        </w:r>
        <w:r>
          <w:t>32</w:t>
        </w:r>
        <w:r>
          <w:fldChar w:fldCharType="end"/>
        </w:r>
      </w:hyperlink>
    </w:p>
    <w:p>
      <w:pPr>
        <w:pStyle w:val="TOC2"/>
        <w:tabs>
          <w:tab w:val="right" w:leader="dot" w:pos="8306"/>
        </w:tabs>
      </w:pPr>
      <w:hyperlink w:anchor="_Toc6833" w:history="1">
        <w:r>
          <w:rPr>
            <w:rFonts w:ascii="仿宋" w:eastAsia="仿宋" w:hAnsi="仿宋" w:cs="仿宋" w:hint="eastAsia"/>
            <w:lang w:eastAsia="zh-CN"/>
          </w:rPr>
          <w:t>(一)、建设周期</w:t>
        </w:r>
        <w:r>
          <w:tab/>
        </w:r>
        <w:r>
          <w:fldChar w:fldCharType="begin"/>
        </w:r>
        <w:r>
          <w:instrText xml:space="preserve"> PAGEREF _Toc6833 \h </w:instrText>
        </w:r>
        <w:r>
          <w:fldChar w:fldCharType="separate"/>
        </w:r>
        <w:r>
          <w:t>32</w:t>
        </w:r>
        <w:r>
          <w:fldChar w:fldCharType="end"/>
        </w:r>
      </w:hyperlink>
    </w:p>
    <w:p>
      <w:pPr>
        <w:pStyle w:val="TOC2"/>
        <w:tabs>
          <w:tab w:val="right" w:leader="dot" w:pos="8306"/>
        </w:tabs>
      </w:pPr>
      <w:hyperlink w:anchor="_Toc8748" w:history="1">
        <w:r>
          <w:rPr>
            <w:rFonts w:ascii="仿宋" w:eastAsia="仿宋" w:hAnsi="仿宋" w:cs="仿宋" w:hint="eastAsia"/>
            <w:lang w:eastAsia="zh-CN"/>
          </w:rPr>
          <w:t>(二)、建设进度</w:t>
        </w:r>
        <w:r>
          <w:tab/>
        </w:r>
        <w:r>
          <w:fldChar w:fldCharType="begin"/>
        </w:r>
        <w:r>
          <w:instrText xml:space="preserve"> PAGEREF _Toc8748 \h </w:instrText>
        </w:r>
        <w:r>
          <w:fldChar w:fldCharType="separate"/>
        </w:r>
        <w:r>
          <w:t>33</w:t>
        </w:r>
        <w:r>
          <w:fldChar w:fldCharType="end"/>
        </w:r>
      </w:hyperlink>
    </w:p>
    <w:p>
      <w:pPr>
        <w:pStyle w:val="TOC2"/>
        <w:tabs>
          <w:tab w:val="right" w:leader="dot" w:pos="8306"/>
        </w:tabs>
      </w:pPr>
      <w:hyperlink w:anchor="_Toc824" w:history="1">
        <w:r>
          <w:rPr>
            <w:rFonts w:ascii="仿宋" w:eastAsia="仿宋" w:hAnsi="仿宋" w:cs="仿宋" w:hint="eastAsia"/>
            <w:lang w:eastAsia="zh-CN"/>
          </w:rPr>
          <w:t>(三)、进度安排注意事项</w:t>
        </w:r>
        <w:r>
          <w:tab/>
        </w:r>
        <w:r>
          <w:fldChar w:fldCharType="begin"/>
        </w:r>
        <w:r>
          <w:instrText xml:space="preserve"> PAGEREF _Toc824 \h </w:instrText>
        </w:r>
        <w:r>
          <w:fldChar w:fldCharType="separate"/>
        </w:r>
        <w:r>
          <w:t>34</w:t>
        </w:r>
        <w:r>
          <w:fldChar w:fldCharType="end"/>
        </w:r>
      </w:hyperlink>
    </w:p>
    <w:p>
      <w:pPr>
        <w:pStyle w:val="TOC2"/>
        <w:tabs>
          <w:tab w:val="right" w:leader="dot" w:pos="8306"/>
        </w:tabs>
      </w:pPr>
      <w:hyperlink w:anchor="_Toc7691" w:history="1">
        <w:r>
          <w:rPr>
            <w:rFonts w:ascii="仿宋" w:eastAsia="仿宋" w:hAnsi="仿宋" w:cs="仿宋" w:hint="eastAsia"/>
            <w:lang w:eastAsia="zh-CN"/>
          </w:rPr>
          <w:t>(四)、人力资源配置</w:t>
        </w:r>
        <w:r>
          <w:tab/>
        </w:r>
        <w:r>
          <w:fldChar w:fldCharType="begin"/>
        </w:r>
        <w:r>
          <w:instrText xml:space="preserve"> PAGEREF _Toc7691 \h </w:instrText>
        </w:r>
        <w:r>
          <w:fldChar w:fldCharType="separate"/>
        </w:r>
        <w:r>
          <w:t>36</w:t>
        </w:r>
        <w:r>
          <w:fldChar w:fldCharType="end"/>
        </w:r>
      </w:hyperlink>
    </w:p>
    <w:p>
      <w:pPr>
        <w:pStyle w:val="TOC1"/>
        <w:tabs>
          <w:tab w:val="right" w:leader="dot" w:pos="8306"/>
        </w:tabs>
      </w:pPr>
      <w:hyperlink w:anchor="_Toc26210" w:history="1">
        <w:r>
          <w:rPr>
            <w:rFonts w:ascii="仿宋" w:eastAsia="仿宋" w:hAnsi="仿宋" w:cs="仿宋" w:hint="eastAsia"/>
            <w:lang w:eastAsia="zh-CN"/>
          </w:rPr>
          <w:t>十一、氧化铝项目技术管理</w:t>
        </w:r>
        <w:r>
          <w:tab/>
        </w:r>
        <w:r>
          <w:fldChar w:fldCharType="begin"/>
        </w:r>
        <w:r>
          <w:instrText xml:space="preserve"> PAGEREF _Toc26210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6" w:history="1">
        <w:r>
          <w:rPr>
            <w:rFonts w:ascii="仿宋" w:eastAsia="仿宋" w:hAnsi="仿宋" w:cs="仿宋" w:hint="eastAsia"/>
            <w:lang w:eastAsia="zh-CN"/>
          </w:rPr>
          <w:t>(一)、技术方案选用方向</w:t>
        </w:r>
        <w:r>
          <w:tab/>
        </w:r>
        <w:r>
          <w:fldChar w:fldCharType="begin"/>
        </w:r>
        <w:r>
          <w:instrText xml:space="preserve"> PAGEREF _Toc2776 \h </w:instrText>
        </w:r>
        <w:r>
          <w:fldChar w:fldCharType="separate"/>
        </w:r>
        <w:r>
          <w:t>36</w:t>
        </w:r>
        <w:r>
          <w:fldChar w:fldCharType="end"/>
        </w:r>
      </w:hyperlink>
    </w:p>
    <w:p>
      <w:pPr>
        <w:pStyle w:val="TOC2"/>
        <w:tabs>
          <w:tab w:val="right" w:leader="dot" w:pos="8306"/>
        </w:tabs>
      </w:pPr>
      <w:hyperlink w:anchor="_Toc3379" w:history="1">
        <w:r>
          <w:rPr>
            <w:rFonts w:ascii="仿宋" w:eastAsia="仿宋" w:hAnsi="仿宋" w:cs="仿宋" w:hint="eastAsia"/>
            <w:lang w:eastAsia="zh-CN"/>
          </w:rPr>
          <w:t>(二)、工艺技术方案选用原则</w:t>
        </w:r>
        <w:r>
          <w:tab/>
        </w:r>
        <w:r>
          <w:fldChar w:fldCharType="begin"/>
        </w:r>
        <w:r>
          <w:instrText xml:space="preserve"> PAGEREF _Toc3379 \h </w:instrText>
        </w:r>
        <w:r>
          <w:fldChar w:fldCharType="separate"/>
        </w:r>
        <w:r>
          <w:t>38</w:t>
        </w:r>
        <w:r>
          <w:fldChar w:fldCharType="end"/>
        </w:r>
      </w:hyperlink>
    </w:p>
    <w:p>
      <w:pPr>
        <w:pStyle w:val="TOC2"/>
        <w:tabs>
          <w:tab w:val="right" w:leader="dot" w:pos="8306"/>
        </w:tabs>
      </w:pPr>
      <w:hyperlink w:anchor="_Toc15967" w:history="1">
        <w:r>
          <w:rPr>
            <w:rFonts w:ascii="仿宋" w:eastAsia="仿宋" w:hAnsi="仿宋" w:cs="仿宋" w:hint="eastAsia"/>
            <w:lang w:eastAsia="zh-CN"/>
          </w:rPr>
          <w:t>(三)、工艺技术方案要求</w:t>
        </w:r>
        <w:r>
          <w:tab/>
        </w:r>
        <w:r>
          <w:fldChar w:fldCharType="begin"/>
        </w:r>
        <w:r>
          <w:instrText xml:space="preserve"> PAGEREF _Toc15967 \h </w:instrText>
        </w:r>
        <w:r>
          <w:fldChar w:fldCharType="separate"/>
        </w:r>
        <w:r>
          <w:t>40</w:t>
        </w:r>
        <w:r>
          <w:fldChar w:fldCharType="end"/>
        </w:r>
      </w:hyperlink>
    </w:p>
    <w:p>
      <w:pPr>
        <w:pStyle w:val="TOC1"/>
        <w:tabs>
          <w:tab w:val="right" w:leader="dot" w:pos="8306"/>
        </w:tabs>
      </w:pPr>
      <w:hyperlink w:anchor="_Toc11217" w:history="1">
        <w:r>
          <w:rPr>
            <w:rFonts w:ascii="仿宋" w:eastAsia="仿宋" w:hAnsi="仿宋" w:cs="仿宋" w:hint="eastAsia"/>
            <w:lang w:eastAsia="zh-CN"/>
          </w:rPr>
          <w:t>十二、生产安全保护</w:t>
        </w:r>
        <w:r>
          <w:tab/>
        </w:r>
        <w:r>
          <w:fldChar w:fldCharType="begin"/>
        </w:r>
        <w:r>
          <w:instrText xml:space="preserve"> PAGEREF _Toc11217 \h </w:instrText>
        </w:r>
        <w:r>
          <w:fldChar w:fldCharType="separate"/>
        </w:r>
        <w:r>
          <w:t>42</w:t>
        </w:r>
        <w:r>
          <w:fldChar w:fldCharType="end"/>
        </w:r>
      </w:hyperlink>
    </w:p>
    <w:p>
      <w:pPr>
        <w:pStyle w:val="TOC2"/>
        <w:tabs>
          <w:tab w:val="right" w:leader="dot" w:pos="8306"/>
        </w:tabs>
      </w:pPr>
      <w:hyperlink w:anchor="_Toc9103" w:history="1">
        <w:r>
          <w:rPr>
            <w:rFonts w:ascii="仿宋" w:eastAsia="仿宋" w:hAnsi="仿宋" w:cs="仿宋" w:hint="eastAsia"/>
            <w:lang w:eastAsia="zh-CN"/>
          </w:rPr>
          <w:t>(一)、消防安全</w:t>
        </w:r>
        <w:r>
          <w:tab/>
        </w:r>
        <w:r>
          <w:fldChar w:fldCharType="begin"/>
        </w:r>
        <w:r>
          <w:instrText xml:space="preserve"> PAGEREF _Toc9103 \h </w:instrText>
        </w:r>
        <w:r>
          <w:fldChar w:fldCharType="separate"/>
        </w:r>
        <w:r>
          <w:t>42</w:t>
        </w:r>
        <w:r>
          <w:fldChar w:fldCharType="end"/>
        </w:r>
      </w:hyperlink>
    </w:p>
    <w:p>
      <w:pPr>
        <w:pStyle w:val="TOC2"/>
        <w:tabs>
          <w:tab w:val="right" w:leader="dot" w:pos="8306"/>
        </w:tabs>
      </w:pPr>
      <w:hyperlink w:anchor="_Toc29512" w:history="1">
        <w:r>
          <w:rPr>
            <w:rFonts w:ascii="仿宋" w:eastAsia="仿宋" w:hAnsi="仿宋" w:cs="仿宋" w:hint="eastAsia"/>
            <w:lang w:eastAsia="zh-CN"/>
          </w:rPr>
          <w:t>(二)、防火防爆总图布置措施</w:t>
        </w:r>
        <w:r>
          <w:tab/>
        </w:r>
        <w:r>
          <w:fldChar w:fldCharType="begin"/>
        </w:r>
        <w:r>
          <w:instrText xml:space="preserve"> PAGEREF _Toc29512 \h </w:instrText>
        </w:r>
        <w:r>
          <w:fldChar w:fldCharType="separate"/>
        </w:r>
        <w:r>
          <w:t>44</w:t>
        </w:r>
        <w:r>
          <w:fldChar w:fldCharType="end"/>
        </w:r>
      </w:hyperlink>
    </w:p>
    <w:p>
      <w:pPr>
        <w:pStyle w:val="TOC2"/>
        <w:tabs>
          <w:tab w:val="right" w:leader="dot" w:pos="8306"/>
        </w:tabs>
      </w:pPr>
      <w:hyperlink w:anchor="_Toc14768" w:history="1">
        <w:r>
          <w:rPr>
            <w:rFonts w:ascii="仿宋" w:eastAsia="仿宋" w:hAnsi="仿宋" w:cs="仿宋" w:hint="eastAsia"/>
            <w:lang w:eastAsia="zh-CN"/>
          </w:rPr>
          <w:t>(三)、自然灾害防范措施</w:t>
        </w:r>
        <w:r>
          <w:tab/>
        </w:r>
        <w:r>
          <w:fldChar w:fldCharType="begin"/>
        </w:r>
        <w:r>
          <w:instrText xml:space="preserve"> PAGEREF _Toc14768 \h </w:instrText>
        </w:r>
        <w:r>
          <w:fldChar w:fldCharType="separate"/>
        </w:r>
        <w:r>
          <w:t>45</w:t>
        </w:r>
        <w:r>
          <w:fldChar w:fldCharType="end"/>
        </w:r>
      </w:hyperlink>
    </w:p>
    <w:p>
      <w:pPr>
        <w:pStyle w:val="TOC2"/>
        <w:tabs>
          <w:tab w:val="right" w:leader="dot" w:pos="8306"/>
        </w:tabs>
      </w:pPr>
      <w:hyperlink w:anchor="_Toc30316" w:history="1">
        <w:r>
          <w:rPr>
            <w:rFonts w:ascii="仿宋" w:eastAsia="仿宋" w:hAnsi="仿宋" w:cs="仿宋" w:hint="eastAsia"/>
            <w:lang w:eastAsia="zh-CN"/>
          </w:rPr>
          <w:t>(四)、安全色及安全标志使用要求</w:t>
        </w:r>
        <w:r>
          <w:tab/>
        </w:r>
        <w:r>
          <w:fldChar w:fldCharType="begin"/>
        </w:r>
        <w:r>
          <w:instrText xml:space="preserve"> PAGEREF _Toc30316 \h </w:instrText>
        </w:r>
        <w:r>
          <w:fldChar w:fldCharType="separate"/>
        </w:r>
        <w:r>
          <w:t>46</w:t>
        </w:r>
        <w:r>
          <w:fldChar w:fldCharType="end"/>
        </w:r>
      </w:hyperlink>
    </w:p>
    <w:p>
      <w:pPr>
        <w:pStyle w:val="TOC2"/>
        <w:tabs>
          <w:tab w:val="right" w:leader="dot" w:pos="8306"/>
        </w:tabs>
      </w:pPr>
      <w:hyperlink w:anchor="_Toc15951" w:history="1">
        <w:r>
          <w:rPr>
            <w:rFonts w:ascii="仿宋" w:eastAsia="仿宋" w:hAnsi="仿宋" w:cs="仿宋" w:hint="eastAsia"/>
            <w:lang w:eastAsia="zh-CN"/>
          </w:rPr>
          <w:t>(五)、防尘防毒措施</w:t>
        </w:r>
        <w:r>
          <w:tab/>
        </w:r>
        <w:r>
          <w:fldChar w:fldCharType="begin"/>
        </w:r>
        <w:r>
          <w:instrText xml:space="preserve"> PAGEREF _Toc15951 \h </w:instrText>
        </w:r>
        <w:r>
          <w:fldChar w:fldCharType="separate"/>
        </w:r>
        <w:r>
          <w:t>46</w:t>
        </w:r>
        <w:r>
          <w:fldChar w:fldCharType="end"/>
        </w:r>
      </w:hyperlink>
    </w:p>
    <w:p>
      <w:pPr>
        <w:pStyle w:val="TOC2"/>
        <w:tabs>
          <w:tab w:val="right" w:leader="dot" w:pos="8306"/>
        </w:tabs>
      </w:pPr>
      <w:hyperlink w:anchor="_Toc8846" w:history="1">
        <w:r>
          <w:rPr>
            <w:rFonts w:ascii="仿宋" w:eastAsia="仿宋" w:hAnsi="仿宋" w:cs="仿宋" w:hint="eastAsia"/>
            <w:lang w:eastAsia="zh-CN"/>
          </w:rPr>
          <w:t>(六)、防静电、触电防护及防雷措施</w:t>
        </w:r>
        <w:r>
          <w:tab/>
        </w:r>
        <w:r>
          <w:fldChar w:fldCharType="begin"/>
        </w:r>
        <w:r>
          <w:instrText xml:space="preserve"> PAGEREF _Toc8846 \h </w:instrText>
        </w:r>
        <w:r>
          <w:fldChar w:fldCharType="separate"/>
        </w:r>
        <w:r>
          <w:t>47</w:t>
        </w:r>
        <w:r>
          <w:fldChar w:fldCharType="end"/>
        </w:r>
      </w:hyperlink>
    </w:p>
    <w:p>
      <w:pPr>
        <w:pStyle w:val="TOC2"/>
        <w:tabs>
          <w:tab w:val="right" w:leader="dot" w:pos="8306"/>
        </w:tabs>
      </w:pPr>
      <w:hyperlink w:anchor="_Toc24456" w:history="1">
        <w:r>
          <w:rPr>
            <w:rFonts w:ascii="仿宋" w:eastAsia="仿宋" w:hAnsi="仿宋" w:cs="仿宋" w:hint="eastAsia"/>
            <w:lang w:eastAsia="zh-CN"/>
          </w:rPr>
          <w:t>(七)、机械设备安全保障措施</w:t>
        </w:r>
        <w:r>
          <w:tab/>
        </w:r>
        <w:r>
          <w:fldChar w:fldCharType="begin"/>
        </w:r>
        <w:r>
          <w:instrText xml:space="preserve"> PAGEREF _Toc24456 \h </w:instrText>
        </w:r>
        <w:r>
          <w:fldChar w:fldCharType="separate"/>
        </w:r>
        <w:r>
          <w:t>49</w:t>
        </w:r>
        <w:r>
          <w:fldChar w:fldCharType="end"/>
        </w:r>
      </w:hyperlink>
    </w:p>
    <w:p>
      <w:pPr>
        <w:pStyle w:val="TOC1"/>
        <w:tabs>
          <w:tab w:val="right" w:leader="dot" w:pos="8306"/>
        </w:tabs>
      </w:pPr>
      <w:hyperlink w:anchor="_Toc21288" w:history="1">
        <w:r>
          <w:rPr>
            <w:rFonts w:ascii="仿宋" w:eastAsia="仿宋" w:hAnsi="仿宋" w:cs="仿宋" w:hint="eastAsia"/>
            <w:lang w:eastAsia="zh-CN"/>
          </w:rPr>
          <w:t>十三、质量管理体系</w:t>
        </w:r>
        <w:r>
          <w:tab/>
        </w:r>
        <w:r>
          <w:fldChar w:fldCharType="begin"/>
        </w:r>
        <w:r>
          <w:instrText xml:space="preserve"> PAGEREF _Toc21288 \h </w:instrText>
        </w:r>
        <w:r>
          <w:fldChar w:fldCharType="separate"/>
        </w:r>
        <w:r>
          <w:t>50</w:t>
        </w:r>
        <w:r>
          <w:fldChar w:fldCharType="end"/>
        </w:r>
      </w:hyperlink>
    </w:p>
    <w:p>
      <w:pPr>
        <w:pStyle w:val="TOC2"/>
        <w:tabs>
          <w:tab w:val="right" w:leader="dot" w:pos="8306"/>
        </w:tabs>
      </w:pPr>
      <w:hyperlink w:anchor="_Toc400" w:history="1">
        <w:r>
          <w:rPr>
            <w:rFonts w:ascii="仿宋" w:eastAsia="仿宋" w:hAnsi="仿宋" w:cs="仿宋" w:hint="eastAsia"/>
            <w:lang w:eastAsia="zh-CN"/>
          </w:rPr>
          <w:t>(一)、质量目标与方针</w:t>
        </w:r>
        <w:r>
          <w:tab/>
        </w:r>
        <w:r>
          <w:fldChar w:fldCharType="begin"/>
        </w:r>
        <w:r>
          <w:instrText xml:space="preserve"> PAGEREF _Toc400 \h </w:instrText>
        </w:r>
        <w:r>
          <w:fldChar w:fldCharType="separate"/>
        </w:r>
        <w:r>
          <w:t>50</w:t>
        </w:r>
        <w:r>
          <w:fldChar w:fldCharType="end"/>
        </w:r>
      </w:hyperlink>
    </w:p>
    <w:p>
      <w:pPr>
        <w:pStyle w:val="TOC2"/>
        <w:tabs>
          <w:tab w:val="right" w:leader="dot" w:pos="8306"/>
        </w:tabs>
      </w:pPr>
      <w:hyperlink w:anchor="_Toc32688" w:history="1">
        <w:r>
          <w:rPr>
            <w:rFonts w:ascii="仿宋" w:eastAsia="仿宋" w:hAnsi="仿宋" w:cs="仿宋" w:hint="eastAsia"/>
            <w:lang w:eastAsia="zh-CN"/>
          </w:rPr>
          <w:t>(二)、质量管理责任</w:t>
        </w:r>
        <w:r>
          <w:tab/>
        </w:r>
        <w:r>
          <w:fldChar w:fldCharType="begin"/>
        </w:r>
        <w:r>
          <w:instrText xml:space="preserve"> PAGEREF _Toc32688 \h </w:instrText>
        </w:r>
        <w:r>
          <w:fldChar w:fldCharType="separate"/>
        </w:r>
        <w:r>
          <w:t>51</w:t>
        </w:r>
        <w:r>
          <w:fldChar w:fldCharType="end"/>
        </w:r>
      </w:hyperlink>
    </w:p>
    <w:p>
      <w:pPr>
        <w:pStyle w:val="TOC2"/>
        <w:tabs>
          <w:tab w:val="right" w:leader="dot" w:pos="8306"/>
        </w:tabs>
      </w:pPr>
      <w:hyperlink w:anchor="_Toc14772" w:history="1">
        <w:r>
          <w:rPr>
            <w:rFonts w:ascii="仿宋" w:eastAsia="仿宋" w:hAnsi="仿宋" w:cs="仿宋" w:hint="eastAsia"/>
            <w:lang w:eastAsia="zh-CN"/>
          </w:rPr>
          <w:t>(三)、质量管理体系文件</w:t>
        </w:r>
        <w:r>
          <w:tab/>
        </w:r>
        <w:r>
          <w:fldChar w:fldCharType="begin"/>
        </w:r>
        <w:r>
          <w:instrText xml:space="preserve"> PAGEREF _Toc14772 \h </w:instrText>
        </w:r>
        <w:r>
          <w:fldChar w:fldCharType="separate"/>
        </w:r>
        <w:r>
          <w:t>52</w:t>
        </w:r>
        <w:r>
          <w:fldChar w:fldCharType="end"/>
        </w:r>
      </w:hyperlink>
    </w:p>
    <w:p>
      <w:pPr>
        <w:pStyle w:val="TOC2"/>
        <w:tabs>
          <w:tab w:val="right" w:leader="dot" w:pos="8306"/>
        </w:tabs>
      </w:pPr>
      <w:hyperlink w:anchor="_Toc15661" w:history="1">
        <w:r>
          <w:rPr>
            <w:rFonts w:ascii="仿宋" w:eastAsia="仿宋" w:hAnsi="仿宋" w:cs="仿宋" w:hint="eastAsia"/>
            <w:lang w:eastAsia="zh-CN"/>
          </w:rPr>
          <w:t>(四)、质量培训与教育</w:t>
        </w:r>
        <w:r>
          <w:tab/>
        </w:r>
        <w:r>
          <w:fldChar w:fldCharType="begin"/>
        </w:r>
        <w:r>
          <w:instrText xml:space="preserve"> PAGEREF _Toc15661 \h </w:instrText>
        </w:r>
        <w:r>
          <w:fldChar w:fldCharType="separate"/>
        </w:r>
        <w:r>
          <w:t>55</w:t>
        </w:r>
        <w:r>
          <w:fldChar w:fldCharType="end"/>
        </w:r>
      </w:hyperlink>
    </w:p>
    <w:p>
      <w:pPr>
        <w:pStyle w:val="TOC2"/>
        <w:tabs>
          <w:tab w:val="right" w:leader="dot" w:pos="8306"/>
        </w:tabs>
      </w:pPr>
      <w:hyperlink w:anchor="_Toc29221" w:history="1">
        <w:r>
          <w:rPr>
            <w:rFonts w:ascii="仿宋" w:eastAsia="仿宋" w:hAnsi="仿宋" w:cs="仿宋" w:hint="eastAsia"/>
            <w:lang w:eastAsia="zh-CN"/>
          </w:rPr>
          <w:t>(五)、质量审核与评价</w:t>
        </w:r>
        <w:r>
          <w:tab/>
        </w:r>
        <w:r>
          <w:fldChar w:fldCharType="begin"/>
        </w:r>
        <w:r>
          <w:instrText xml:space="preserve"> PAGEREF _Toc29221 \h </w:instrText>
        </w:r>
        <w:r>
          <w:fldChar w:fldCharType="separate"/>
        </w:r>
        <w:r>
          <w:t>56</w:t>
        </w:r>
        <w:r>
          <w:fldChar w:fldCharType="end"/>
        </w:r>
      </w:hyperlink>
    </w:p>
    <w:p>
      <w:pPr>
        <w:pStyle w:val="TOC2"/>
        <w:tabs>
          <w:tab w:val="right" w:leader="dot" w:pos="8306"/>
        </w:tabs>
      </w:pPr>
      <w:hyperlink w:anchor="_Toc22851" w:history="1">
        <w:r>
          <w:rPr>
            <w:rFonts w:ascii="仿宋" w:eastAsia="仿宋" w:hAnsi="仿宋" w:cs="仿宋" w:hint="eastAsia"/>
            <w:lang w:eastAsia="zh-CN"/>
          </w:rPr>
          <w:t>(六)、不符合与纠正措施</w:t>
        </w:r>
        <w:r>
          <w:tab/>
        </w:r>
        <w:r>
          <w:fldChar w:fldCharType="begin"/>
        </w:r>
        <w:r>
          <w:instrText xml:space="preserve"> PAGEREF _Toc22851 \h </w:instrText>
        </w:r>
        <w:r>
          <w:fldChar w:fldCharType="separate"/>
        </w:r>
        <w:r>
          <w:t>57</w:t>
        </w:r>
        <w:r>
          <w:fldChar w:fldCharType="end"/>
        </w:r>
      </w:hyperlink>
    </w:p>
    <w:p>
      <w:pPr>
        <w:pStyle w:val="TOC1"/>
        <w:tabs>
          <w:tab w:val="right" w:leader="dot" w:pos="8306"/>
        </w:tabs>
      </w:pPr>
      <w:hyperlink w:anchor="_Toc1352" w:history="1">
        <w:r>
          <w:rPr>
            <w:rFonts w:ascii="仿宋" w:eastAsia="仿宋" w:hAnsi="仿宋" w:cs="仿宋" w:hint="eastAsia"/>
            <w:lang w:eastAsia="zh-CN"/>
          </w:rPr>
          <w:t>十四、氧化铝项目实施保障措施</w:t>
        </w:r>
        <w:r>
          <w:tab/>
        </w:r>
        <w:r>
          <w:fldChar w:fldCharType="begin"/>
        </w:r>
        <w:r>
          <w:instrText xml:space="preserve"> PAGEREF _Toc1352 \h </w:instrText>
        </w:r>
        <w:r>
          <w:fldChar w:fldCharType="separate"/>
        </w:r>
        <w:r>
          <w:t>58</w:t>
        </w:r>
        <w:r>
          <w:fldChar w:fldCharType="end"/>
        </w:r>
      </w:hyperlink>
    </w:p>
    <w:p>
      <w:pPr>
        <w:pStyle w:val="TOC2"/>
        <w:tabs>
          <w:tab w:val="right" w:leader="dot" w:pos="8306"/>
        </w:tabs>
      </w:pPr>
      <w:hyperlink w:anchor="_Toc17103" w:history="1">
        <w:r>
          <w:rPr>
            <w:rFonts w:ascii="仿宋" w:eastAsia="仿宋" w:hAnsi="仿宋" w:cs="仿宋" w:hint="eastAsia"/>
            <w:lang w:eastAsia="zh-CN"/>
          </w:rPr>
          <w:t>(一)、氧化铝项目实施保障机制</w:t>
        </w:r>
        <w:r>
          <w:tab/>
        </w:r>
        <w:r>
          <w:fldChar w:fldCharType="begin"/>
        </w:r>
        <w:r>
          <w:instrText xml:space="preserve"> PAGEREF _Toc17103 \h </w:instrText>
        </w:r>
        <w:r>
          <w:fldChar w:fldCharType="separate"/>
        </w:r>
        <w:r>
          <w:t>58</w:t>
        </w:r>
        <w:r>
          <w:fldChar w:fldCharType="end"/>
        </w:r>
      </w:hyperlink>
    </w:p>
    <w:p>
      <w:pPr>
        <w:pStyle w:val="TOC2"/>
        <w:tabs>
          <w:tab w:val="right" w:leader="dot" w:pos="8306"/>
        </w:tabs>
      </w:pPr>
      <w:hyperlink w:anchor="_Toc21604" w:history="1">
        <w:r>
          <w:rPr>
            <w:rFonts w:ascii="仿宋" w:eastAsia="仿宋" w:hAnsi="仿宋" w:cs="仿宋" w:hint="eastAsia"/>
            <w:lang w:eastAsia="zh-CN"/>
          </w:rPr>
          <w:t>(二)、氧化铝项目法律合规要求</w:t>
        </w:r>
        <w:r>
          <w:tab/>
        </w:r>
        <w:r>
          <w:fldChar w:fldCharType="begin"/>
        </w:r>
        <w:r>
          <w:instrText xml:space="preserve"> PAGEREF _Toc21604 \h </w:instrText>
        </w:r>
        <w:r>
          <w:fldChar w:fldCharType="separate"/>
        </w:r>
        <w:r>
          <w:t>61</w:t>
        </w:r>
        <w:r>
          <w:fldChar w:fldCharType="end"/>
        </w:r>
      </w:hyperlink>
    </w:p>
    <w:p>
      <w:pPr>
        <w:pStyle w:val="TOC2"/>
        <w:tabs>
          <w:tab w:val="right" w:leader="dot" w:pos="8306"/>
        </w:tabs>
      </w:pPr>
      <w:hyperlink w:anchor="_Toc21590" w:history="1">
        <w:r>
          <w:rPr>
            <w:rFonts w:ascii="仿宋" w:eastAsia="仿宋" w:hAnsi="仿宋" w:cs="仿宋" w:hint="eastAsia"/>
            <w:lang w:eastAsia="zh-CN"/>
          </w:rPr>
          <w:t>(三)、氧化铝项目合同管理与法律事务</w:t>
        </w:r>
        <w:r>
          <w:tab/>
        </w:r>
        <w:r>
          <w:fldChar w:fldCharType="begin"/>
        </w:r>
        <w:r>
          <w:instrText xml:space="preserve"> PAGEREF _Toc21590 \h </w:instrText>
        </w:r>
        <w:r>
          <w:fldChar w:fldCharType="separate"/>
        </w:r>
        <w:r>
          <w:t>65</w:t>
        </w:r>
        <w:r>
          <w:fldChar w:fldCharType="end"/>
        </w:r>
      </w:hyperlink>
    </w:p>
    <w:p>
      <w:pPr>
        <w:pStyle w:val="TOC2"/>
        <w:tabs>
          <w:tab w:val="right" w:leader="dot" w:pos="8306"/>
        </w:tabs>
      </w:pPr>
      <w:hyperlink w:anchor="_Toc15587" w:history="1">
        <w:r>
          <w:rPr>
            <w:rFonts w:ascii="仿宋" w:eastAsia="仿宋" w:hAnsi="仿宋" w:cs="仿宋" w:hint="eastAsia"/>
            <w:lang w:eastAsia="zh-CN"/>
          </w:rPr>
          <w:t>(四)、氧化铝项目知识产权保护策略</w:t>
        </w:r>
        <w:r>
          <w:tab/>
        </w:r>
        <w:r>
          <w:fldChar w:fldCharType="begin"/>
        </w:r>
        <w:r>
          <w:instrText xml:space="preserve"> PAGEREF _Toc15587 \h </w:instrText>
        </w:r>
        <w:r>
          <w:fldChar w:fldCharType="separate"/>
        </w:r>
        <w:r>
          <w:t>72</w:t>
        </w:r>
        <w:r>
          <w:fldChar w:fldCharType="end"/>
        </w:r>
      </w:hyperlink>
    </w:p>
    <w:p>
      <w:pPr>
        <w:pStyle w:val="TOC1"/>
        <w:tabs>
          <w:tab w:val="right" w:leader="dot" w:pos="8306"/>
        </w:tabs>
      </w:pPr>
      <w:hyperlink w:anchor="_Toc30401" w:history="1">
        <w:r>
          <w:rPr>
            <w:rFonts w:ascii="仿宋" w:eastAsia="仿宋" w:hAnsi="仿宋" w:cs="仿宋" w:hint="eastAsia"/>
            <w:lang w:eastAsia="zh-CN"/>
          </w:rPr>
          <w:t>十五、营销与推广策略</w:t>
        </w:r>
        <w:r>
          <w:tab/>
        </w:r>
        <w:r>
          <w:fldChar w:fldCharType="begin"/>
        </w:r>
        <w:r>
          <w:instrText xml:space="preserve"> PAGEREF _Toc30401 \h </w:instrText>
        </w:r>
        <w:r>
          <w:fldChar w:fldCharType="separate"/>
        </w:r>
        <w:r>
          <w:t>74</w:t>
        </w:r>
        <w:r>
          <w:fldChar w:fldCharType="end"/>
        </w:r>
      </w:hyperlink>
    </w:p>
    <w:p>
      <w:pPr>
        <w:pStyle w:val="TOC2"/>
        <w:tabs>
          <w:tab w:val="right" w:leader="dot" w:pos="8306"/>
        </w:tabs>
      </w:pPr>
      <w:hyperlink w:anchor="_Toc10374" w:history="1">
        <w:r>
          <w:rPr>
            <w:rFonts w:ascii="仿宋" w:eastAsia="仿宋" w:hAnsi="仿宋" w:cs="仿宋" w:hint="eastAsia"/>
            <w:lang w:eastAsia="zh-CN"/>
          </w:rPr>
          <w:t>(一)、产品/服务定位与特点</w:t>
        </w:r>
        <w:r>
          <w:tab/>
        </w:r>
        <w:r>
          <w:fldChar w:fldCharType="begin"/>
        </w:r>
        <w:r>
          <w:instrText xml:space="preserve"> PAGEREF _Toc10374 \h </w:instrText>
        </w:r>
        <w:r>
          <w:fldChar w:fldCharType="separate"/>
        </w:r>
        <w:r>
          <w:t>74</w:t>
        </w:r>
        <w:r>
          <w:fldChar w:fldCharType="end"/>
        </w:r>
      </w:hyperlink>
    </w:p>
    <w:p>
      <w:pPr>
        <w:pStyle w:val="TOC2"/>
        <w:tabs>
          <w:tab w:val="right" w:leader="dot" w:pos="8306"/>
        </w:tabs>
      </w:pPr>
      <w:hyperlink w:anchor="_Toc1866" w:history="1">
        <w:r>
          <w:rPr>
            <w:rFonts w:ascii="仿宋" w:eastAsia="仿宋" w:hAnsi="仿宋" w:cs="仿宋" w:hint="eastAsia"/>
            <w:lang w:eastAsia="zh-CN"/>
          </w:rPr>
          <w:t>(二)、市场定位与竞争分析</w:t>
        </w:r>
        <w:r>
          <w:tab/>
        </w:r>
        <w:r>
          <w:fldChar w:fldCharType="begin"/>
        </w:r>
        <w:r>
          <w:instrText xml:space="preserve"> PAGEREF _Toc1866 \h </w:instrText>
        </w:r>
        <w:r>
          <w:fldChar w:fldCharType="separate"/>
        </w:r>
        <w:r>
          <w:t>75</w:t>
        </w:r>
        <w:r>
          <w:fldChar w:fldCharType="end"/>
        </w:r>
      </w:hyperlink>
    </w:p>
    <w:p>
      <w:pPr>
        <w:pStyle w:val="TOC2"/>
        <w:tabs>
          <w:tab w:val="right" w:leader="dot" w:pos="8306"/>
        </w:tabs>
      </w:pPr>
      <w:hyperlink w:anchor="_Toc6196" w:history="1">
        <w:r>
          <w:rPr>
            <w:rFonts w:ascii="仿宋" w:eastAsia="仿宋" w:hAnsi="仿宋" w:cs="仿宋" w:hint="eastAsia"/>
            <w:lang w:eastAsia="zh-CN"/>
          </w:rPr>
          <w:t>(三)、营销渠道与策略</w:t>
        </w:r>
        <w:r>
          <w:tab/>
        </w:r>
        <w:r>
          <w:fldChar w:fldCharType="begin"/>
        </w:r>
        <w:r>
          <w:instrText xml:space="preserve"> PAGEREF _Toc6196 \h </w:instrText>
        </w:r>
        <w:r>
          <w:fldChar w:fldCharType="separate"/>
        </w:r>
        <w:r>
          <w:t>77</w:t>
        </w:r>
        <w:r>
          <w:fldChar w:fldCharType="end"/>
        </w:r>
      </w:hyperlink>
    </w:p>
    <w:p>
      <w:pPr>
        <w:pStyle w:val="TOC2"/>
        <w:tabs>
          <w:tab w:val="right" w:leader="dot" w:pos="8306"/>
        </w:tabs>
      </w:pPr>
      <w:hyperlink w:anchor="_Toc389" w:history="1">
        <w:r>
          <w:rPr>
            <w:rFonts w:ascii="仿宋" w:eastAsia="仿宋" w:hAnsi="仿宋" w:cs="仿宋" w:hint="eastAsia"/>
            <w:lang w:eastAsia="zh-CN"/>
          </w:rPr>
          <w:t>(四)、推广与宣传活动</w:t>
        </w:r>
        <w:r>
          <w:tab/>
        </w:r>
        <w:r>
          <w:fldChar w:fldCharType="begin"/>
        </w:r>
        <w:r>
          <w:instrText xml:space="preserve"> PAGEREF _Toc389 \h </w:instrText>
        </w:r>
        <w:r>
          <w:fldChar w:fldCharType="separate"/>
        </w:r>
        <w:r>
          <w:t>78</w:t>
        </w:r>
        <w:r>
          <w:fldChar w:fldCharType="end"/>
        </w:r>
      </w:hyperlink>
    </w:p>
    <w:p>
      <w:pPr>
        <w:pStyle w:val="TOC1"/>
        <w:tabs>
          <w:tab w:val="right" w:leader="dot" w:pos="8306"/>
        </w:tabs>
      </w:pPr>
      <w:hyperlink w:anchor="_Toc18001" w:history="1">
        <w:r>
          <w:rPr>
            <w:rFonts w:ascii="仿宋" w:eastAsia="仿宋" w:hAnsi="仿宋" w:cs="仿宋" w:hint="eastAsia"/>
            <w:lang w:eastAsia="zh-CN"/>
          </w:rPr>
          <w:t>十六、氧化铝项目变更管理</w:t>
        </w:r>
        <w:r>
          <w:tab/>
        </w:r>
        <w:r>
          <w:fldChar w:fldCharType="begin"/>
        </w:r>
        <w:r>
          <w:instrText xml:space="preserve"> PAGEREF _Toc18001 \h </w:instrText>
        </w:r>
        <w:r>
          <w:fldChar w:fldCharType="separate"/>
        </w:r>
        <w:r>
          <w:t>83</w:t>
        </w:r>
        <w:r>
          <w:fldChar w:fldCharType="end"/>
        </w:r>
      </w:hyperlink>
    </w:p>
    <w:p>
      <w:pPr>
        <w:pStyle w:val="TOC2"/>
        <w:tabs>
          <w:tab w:val="right" w:leader="dot" w:pos="8306"/>
        </w:tabs>
      </w:pPr>
      <w:hyperlink w:anchor="_Toc14052" w:history="1">
        <w:r>
          <w:rPr>
            <w:rFonts w:ascii="仿宋" w:eastAsia="仿宋" w:hAnsi="仿宋" w:cs="仿宋" w:hint="eastAsia"/>
            <w:lang w:eastAsia="zh-CN"/>
          </w:rPr>
          <w:t>(一)、变更申请与评估</w:t>
        </w:r>
        <w:r>
          <w:tab/>
        </w:r>
        <w:r>
          <w:fldChar w:fldCharType="begin"/>
        </w:r>
        <w:r>
          <w:instrText xml:space="preserve"> PAGEREF _Toc14052 \h </w:instrText>
        </w:r>
        <w:r>
          <w:fldChar w:fldCharType="separate"/>
        </w:r>
        <w:r>
          <w:t>83</w:t>
        </w:r>
        <w:r>
          <w:fldChar w:fldCharType="end"/>
        </w:r>
      </w:hyperlink>
    </w:p>
    <w:p>
      <w:pPr>
        <w:pStyle w:val="TOC2"/>
        <w:tabs>
          <w:tab w:val="right" w:leader="dot" w:pos="8306"/>
        </w:tabs>
      </w:pPr>
      <w:hyperlink w:anchor="_Toc9405" w:history="1">
        <w:r>
          <w:rPr>
            <w:rFonts w:ascii="仿宋" w:eastAsia="仿宋" w:hAnsi="仿宋" w:cs="仿宋" w:hint="eastAsia"/>
            <w:lang w:eastAsia="zh-CN"/>
          </w:rPr>
          <w:t>(二)、变更实施与控制</w:t>
        </w:r>
        <w:r>
          <w:tab/>
        </w:r>
        <w:r>
          <w:fldChar w:fldCharType="begin"/>
        </w:r>
        <w:r>
          <w:instrText xml:space="preserve"> PAGEREF _Toc9405 \h </w:instrText>
        </w:r>
        <w:r>
          <w:fldChar w:fldCharType="separate"/>
        </w:r>
        <w:r>
          <w:t>83</w:t>
        </w:r>
        <w:r>
          <w:fldChar w:fldCharType="end"/>
        </w:r>
      </w:hyperlink>
    </w:p>
    <w:p>
      <w:pPr>
        <w:pStyle w:val="TOC1"/>
        <w:tabs>
          <w:tab w:val="right" w:leader="dot" w:pos="8306"/>
        </w:tabs>
      </w:pPr>
      <w:hyperlink w:anchor="_Toc26407" w:history="1">
        <w:r>
          <w:rPr>
            <w:rFonts w:ascii="仿宋" w:eastAsia="仿宋" w:hAnsi="仿宋" w:cs="仿宋" w:hint="eastAsia"/>
            <w:lang w:eastAsia="zh-CN"/>
          </w:rPr>
          <w:t>十七、氧化铝项目工程方案分析</w:t>
        </w:r>
        <w:r>
          <w:tab/>
        </w:r>
        <w:r>
          <w:fldChar w:fldCharType="begin"/>
        </w:r>
        <w:r>
          <w:instrText xml:space="preserve"> PAGEREF _Toc26407 \h </w:instrText>
        </w:r>
        <w:r>
          <w:fldChar w:fldCharType="separate"/>
        </w:r>
        <w:r>
          <w:t>84</w:t>
        </w:r>
        <w:r>
          <w:fldChar w:fldCharType="end"/>
        </w:r>
      </w:hyperlink>
    </w:p>
    <w:p>
      <w:pPr>
        <w:pStyle w:val="TOC2"/>
        <w:tabs>
          <w:tab w:val="right" w:leader="dot" w:pos="8306"/>
        </w:tabs>
      </w:pPr>
      <w:hyperlink w:anchor="_Toc23540" w:history="1">
        <w:r>
          <w:rPr>
            <w:rFonts w:ascii="仿宋" w:eastAsia="仿宋" w:hAnsi="仿宋" w:cs="仿宋" w:hint="eastAsia"/>
            <w:lang w:eastAsia="zh-CN"/>
          </w:rPr>
          <w:t>(一)、建筑工程设计原则</w:t>
        </w:r>
        <w:r>
          <w:tab/>
        </w:r>
        <w:r>
          <w:fldChar w:fldCharType="begin"/>
        </w:r>
        <w:r>
          <w:instrText xml:space="preserve"> PAGEREF _Toc23540 \h </w:instrText>
        </w:r>
        <w:r>
          <w:fldChar w:fldCharType="separate"/>
        </w:r>
        <w:r>
          <w:t>84</w:t>
        </w:r>
        <w:r>
          <w:fldChar w:fldCharType="end"/>
        </w:r>
      </w:hyperlink>
    </w:p>
    <w:p>
      <w:pPr>
        <w:pStyle w:val="TOC2"/>
        <w:tabs>
          <w:tab w:val="right" w:leader="dot" w:pos="8306"/>
        </w:tabs>
      </w:pPr>
      <w:hyperlink w:anchor="_Toc27040" w:history="1">
        <w:r>
          <w:rPr>
            <w:rFonts w:ascii="仿宋" w:eastAsia="仿宋" w:hAnsi="仿宋" w:cs="仿宋" w:hint="eastAsia"/>
            <w:lang w:eastAsia="zh-CN"/>
          </w:rPr>
          <w:t>(二)、土建工程建设指标</w:t>
        </w:r>
        <w:r>
          <w:tab/>
        </w:r>
        <w:r>
          <w:fldChar w:fldCharType="begin"/>
        </w:r>
        <w:r>
          <w:instrText xml:space="preserve"> PAGEREF _Toc27040 \h </w:instrText>
        </w:r>
        <w:r>
          <w:fldChar w:fldCharType="separate"/>
        </w:r>
        <w:r>
          <w:t>87</w:t>
        </w:r>
        <w:r>
          <w:fldChar w:fldCharType="end"/>
        </w:r>
      </w:hyperlink>
    </w:p>
    <w:p>
      <w:pPr>
        <w:pStyle w:val="TOC1"/>
        <w:tabs>
          <w:tab w:val="right" w:leader="dot" w:pos="8306"/>
        </w:tabs>
      </w:pPr>
      <w:hyperlink w:anchor="_Toc23511" w:history="1">
        <w:r>
          <w:rPr>
            <w:rFonts w:ascii="仿宋" w:eastAsia="仿宋" w:hAnsi="仿宋" w:cs="仿宋" w:hint="eastAsia"/>
            <w:lang w:eastAsia="zh-CN"/>
          </w:rPr>
          <w:t>十八、氧化铝项目实施时间节点</w:t>
        </w:r>
        <w:r>
          <w:tab/>
        </w:r>
        <w:r>
          <w:fldChar w:fldCharType="begin"/>
        </w:r>
        <w:r>
          <w:instrText xml:space="preserve"> PAGEREF _Toc23511 \h </w:instrText>
        </w:r>
        <w:r>
          <w:fldChar w:fldCharType="separate"/>
        </w:r>
        <w:r>
          <w:t>89</w:t>
        </w:r>
        <w:r>
          <w:fldChar w:fldCharType="end"/>
        </w:r>
      </w:hyperlink>
    </w:p>
    <w:p>
      <w:pPr>
        <w:pStyle w:val="TOC2"/>
        <w:tabs>
          <w:tab w:val="right" w:leader="dot" w:pos="8306"/>
        </w:tabs>
      </w:pPr>
      <w:hyperlink w:anchor="_Toc21803" w:history="1">
        <w:r>
          <w:rPr>
            <w:rFonts w:ascii="仿宋" w:eastAsia="仿宋" w:hAnsi="仿宋" w:cs="仿宋" w:hint="eastAsia"/>
            <w:lang w:eastAsia="zh-CN"/>
          </w:rPr>
          <w:t>(一)、氧化铝项目启动阶段时间节点</w:t>
        </w:r>
        <w:r>
          <w:tab/>
        </w:r>
        <w:r>
          <w:fldChar w:fldCharType="begin"/>
        </w:r>
        <w:r>
          <w:instrText xml:space="preserve"> PAGEREF _Toc21803 \h </w:instrText>
        </w:r>
        <w:r>
          <w:fldChar w:fldCharType="separate"/>
        </w:r>
        <w:r>
          <w:t>89</w:t>
        </w:r>
        <w:r>
          <w:fldChar w:fldCharType="end"/>
        </w:r>
      </w:hyperlink>
    </w:p>
    <w:p>
      <w:pPr>
        <w:pStyle w:val="TOC2"/>
        <w:tabs>
          <w:tab w:val="right" w:leader="dot" w:pos="8306"/>
        </w:tabs>
      </w:pPr>
      <w:hyperlink w:anchor="_Toc21554" w:history="1">
        <w:r>
          <w:rPr>
            <w:rFonts w:ascii="仿宋" w:eastAsia="仿宋" w:hAnsi="仿宋" w:cs="仿宋" w:hint="eastAsia"/>
            <w:lang w:eastAsia="zh-CN"/>
          </w:rPr>
          <w:t>(二)、氧化铝项目执行阶段时间节点</w:t>
        </w:r>
        <w:r>
          <w:tab/>
        </w:r>
        <w:r>
          <w:fldChar w:fldCharType="begin"/>
        </w:r>
        <w:r>
          <w:instrText xml:space="preserve"> PAGEREF _Toc21554 \h </w:instrText>
        </w:r>
        <w:r>
          <w:fldChar w:fldCharType="separate"/>
        </w:r>
        <w:r>
          <w:t>90</w:t>
        </w:r>
        <w:r>
          <w:fldChar w:fldCharType="end"/>
        </w:r>
      </w:hyperlink>
    </w:p>
    <w:p>
      <w:pPr>
        <w:pStyle w:val="TOC2"/>
        <w:tabs>
          <w:tab w:val="right" w:leader="dot" w:pos="8306"/>
        </w:tabs>
      </w:pPr>
      <w:hyperlink w:anchor="_Toc17736" w:history="1">
        <w:r>
          <w:rPr>
            <w:rFonts w:ascii="仿宋" w:eastAsia="仿宋" w:hAnsi="仿宋" w:cs="仿宋" w:hint="eastAsia"/>
            <w:lang w:eastAsia="zh-CN"/>
          </w:rPr>
          <w:t>(三)、氧化铝项目完成阶段时间节点</w:t>
        </w:r>
        <w:r>
          <w:tab/>
        </w:r>
        <w:r>
          <w:fldChar w:fldCharType="begin"/>
        </w:r>
        <w:r>
          <w:instrText xml:space="preserve"> PAGEREF _Toc17736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107"/>
      <w:r>
        <w:rPr>
          <w:rFonts w:ascii="仿宋" w:eastAsia="仿宋" w:hAnsi="仿宋" w:cs="仿宋" w:hint="eastAsia"/>
          <w:lang w:eastAsia="zh-CN"/>
        </w:rPr>
        <w:t>(一)、氧化铝行业分析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氧化铝行业一直以来都是市场的关注焦点。行业内的发展趋势、竞争态势以及潜在机会都对氧化铝项目的推进产生深远的影响。通过深入研究行业的整体概貌，我们将更好地理解行业的核心特征，为氧化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铝行业，技术一直是推动创新和发展的关键因素。我们将对当前技术趋势进行详尽分析，包括但不限于人工智能、大数据应用、先进制造技术等。这有助于氧化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氧化铝项目成功的基础。我们将对主要竞争对手进行深入研究，包括其市场份额、产品特点、市场定位等。通过全面了解竞争对手的优势和劣势，氧化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386"/>
      <w:r>
        <w:rPr>
          <w:rFonts w:ascii="仿宋" w:eastAsia="仿宋" w:hAnsi="仿宋" w:cs="仿宋" w:hint="eastAsia"/>
          <w:sz w:val="28"/>
          <w:lang w:eastAsia="zh-CN"/>
        </w:rPr>
        <w:t>(二)、氧化铝市场分析预测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通过对市场规模的深入调研，我们将预测氧化铝市场未来的增长趋势。这包括市场的整体规模、各细分领域的发展趋势等。氧化铝项目可以根据市场的扩张速度和潜在机会，制定更符合市场需求的发展策略。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了解消费者的需求是市场分析的核心。我们将通过调查研究，深入挖掘目标消费者的需求特点、购买习惯以及对产品和服务的期望。这有助于氧化铝项目更好地定位目标市场，提供更符合消费者期待的解决方案。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氧化铝项目实施过程中需要充分考虑的因素。我们将对市场风险进行全面评估，包括但不限于政策法规风险、市场竞争风险、技术变革风险等。通过对潜在风险的深入分析，氧化铝项目可以制定相应的风险缓解策略，降低不确定性对氧化铝项目的影响。</w:t>
      </w:r>
    </w:p>
    <w:p>
      <w:pPr>
        <w:pStyle w:val="Heading1"/>
        <w:ind w:firstLine="560" w:firstLineChars="200"/>
        <w:rPr>
          <w:rFonts w:ascii="仿宋" w:eastAsia="仿宋" w:hAnsi="仿宋" w:cs="仿宋" w:hint="eastAsia"/>
          <w:sz w:val="28"/>
          <w:lang w:eastAsia="zh-CN"/>
        </w:rPr>
      </w:pPr>
      <w:bookmarkStart w:id="5" w:name="_Toc20674"/>
      <w:r>
        <w:rPr>
          <w:rFonts w:ascii="仿宋" w:eastAsia="仿宋" w:hAnsi="仿宋" w:cs="仿宋" w:hint="eastAsia"/>
          <w:sz w:val="28"/>
          <w:lang w:eastAsia="zh-CN"/>
        </w:rPr>
        <w:t>二、氧化铝项目建设背景及必要性分析</w:t>
      </w:r>
      <w:bookmarkEnd w:id="5"/>
    </w:p>
    <w:p>
      <w:pPr>
        <w:pStyle w:val="Heading2"/>
        <w:rPr>
          <w:rFonts w:ascii="仿宋" w:eastAsia="仿宋" w:hAnsi="仿宋" w:cs="仿宋" w:hint="eastAsia"/>
          <w:lang w:eastAsia="zh-CN"/>
        </w:rPr>
      </w:pPr>
      <w:bookmarkStart w:id="6" w:name="_Toc29590"/>
      <w:r>
        <w:rPr>
          <w:rFonts w:ascii="仿宋" w:eastAsia="仿宋" w:hAnsi="仿宋" w:cs="仿宋" w:hint="eastAsia"/>
          <w:lang w:eastAsia="zh-CN"/>
        </w:rPr>
        <w:t>(一)、氧化铝项目背景分析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氧化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我们的背景分析将深入挖掘当前行业的发展趋势，通过对竞争态势的全面审视，找到氧化铝项目在这个潮流中的定位。同时，我们将关注行业内涌现的新兴机遇，以便氧化铝项目更好地融入行业发展的潮流中。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氧化铝项目提供了强大的发展动力。我们将聚焦于行业内最新的技术发展趋势，包括但不限于人工智能、大数据分析、物联网等领域。通过深度的技术研究，我们将确保氧化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氧化铝项目发展的源泉。我们将投入更多的精力对市场需求进行深入剖析，超越表面的需求，深入挖掘潜在的市场痛点和机遇。通过对市场需求的细致了解，氧化铝项目将更有针对性地设计解决方案，满足市场的多样化需求，从而更好地促进氧化铝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氧化铝项目战略至关重要。我们将对竞争态势进行更为深入的分析，包括但不限于市场份额、产品特点、客户满意度等多个维度。通过深度的竞争分析，氧化铝项目将能够更准确地把握市场脉搏，制定具有竞争力的氧化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氧化铝项目的发展具有直接的影响。我们将进行更为全面的法规和政策分析，了解行业发展中的潜在法律风险和合规挑战。通过充分了解和遵守相关法规，氧化铝项目将确保在法律框架内合法合规运营，为氧化铝项目的稳健发展提供有力支持。</w:t>
      </w:r>
    </w:p>
    <w:p>
      <w:pPr>
        <w:pStyle w:val="Heading2"/>
        <w:ind w:firstLine="560" w:firstLineChars="200"/>
        <w:rPr>
          <w:rFonts w:ascii="仿宋" w:eastAsia="仿宋" w:hAnsi="仿宋" w:cs="仿宋" w:hint="eastAsia"/>
          <w:sz w:val="28"/>
          <w:lang w:eastAsia="zh-CN"/>
        </w:rPr>
      </w:pPr>
      <w:bookmarkStart w:id="7" w:name="_Toc2594"/>
      <w:r>
        <w:rPr>
          <w:rFonts w:ascii="仿宋" w:eastAsia="仿宋" w:hAnsi="仿宋" w:cs="仿宋" w:hint="eastAsia"/>
          <w:sz w:val="28"/>
          <w:lang w:eastAsia="zh-CN"/>
        </w:rPr>
        <w:t>(二)、氧化铝项目建设必要性分析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建设的迫切性源于对行业发展趋势的深刻洞察。我们正处于一个行业变革的时代，科技创新、数字化转型成为企业发展的关键动力。氧化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建设不仅仅是为了跟上潮流，更是为了通过技术创新推动企业的持续发展。通过引入先进的技术和解决方案，氧化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氧化铝项目的建设成为必然选择，通过提高产品质量、拓展服务领域，从而在竞争中获得更多的机会。氧化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氧化铝项目建设的必要性体现在对客户需求更精准的满足。通过氧化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建设的背后是对企业持续创新的追求。只有通过不断创新，企业才能在竞争中立于不败之地。氧化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589"/>
      <w:r>
        <w:rPr>
          <w:rFonts w:ascii="仿宋" w:eastAsia="仿宋" w:hAnsi="仿宋" w:cs="仿宋" w:hint="eastAsia"/>
          <w:sz w:val="28"/>
          <w:lang w:eastAsia="zh-CN"/>
        </w:rPr>
        <w:t>三、氧化铝项目可持续发展</w:t>
      </w:r>
      <w:bookmarkEnd w:id="8"/>
    </w:p>
    <w:p>
      <w:pPr>
        <w:pStyle w:val="Heading2"/>
        <w:rPr>
          <w:rFonts w:ascii="仿宋" w:eastAsia="仿宋" w:hAnsi="仿宋" w:cs="仿宋" w:hint="eastAsia"/>
          <w:lang w:eastAsia="zh-CN"/>
        </w:rPr>
      </w:pPr>
      <w:bookmarkStart w:id="9" w:name="_Toc244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铝项目中，氧化铝项目团队着眼于未来，明确了可持续发展的战略方向。制定的具体可持续发展目标包括降低资源使用、采用环保技术、最大化社会效益等。这一步骤不仅有助于氧化铝项目在环保和社会责任方面达到最高标准，也为未来提供了明确的指引，确保氧化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可持续实践的融入氧化铝项目管理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氧化铝项目管理周期。从氧化铝项目规划开始，氧化铝项目团队就考虑了环境和社会的因素。在执行阶段，氧化铝项目团队积极推动绿色技术的应用，优化资源利用。此外，关注员工的社会责任，通过培训和沟通活动提高员工对可持续发展的认知，使他们能够在日常工作中践行可持续实践。这些举措不仅为氧化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80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扎根于氧化铝项目的可持续发展理念，我们深信环保与社会责任是氧化铝项目成功的关键支柱。在氧化铝项目的每一步，我们都致力于通过创新和实践，履行对环境和社会的坚定责任。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团队通过引入先进的环保技术、建立高效的废物处理系统以及推动能源节约措施，积极履行环保责任。定期的环保监测和评估确保氧化铝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不仅致力于自身可持续发展，还注重对社会的回馈。通过支持社区氧化铝项目、参与慈善事业、提供培训机会等方式，氧化铝项目积极履行社会责任。与当地社区建立积极互动，关注员工的工作与生活平衡，以及员工的身心健康，是氧化铝项目在社会责任层面的关键举措。这样的实践不仅增强了氧化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186"/>
      <w:r>
        <w:rPr>
          <w:rFonts w:ascii="仿宋" w:eastAsia="仿宋" w:hAnsi="仿宋" w:cs="仿宋" w:hint="eastAsia"/>
          <w:sz w:val="28"/>
          <w:lang w:eastAsia="zh-CN"/>
        </w:rPr>
        <w:t>四、氧化铝项目概论</w:t>
      </w:r>
      <w:bookmarkEnd w:id="11"/>
    </w:p>
    <w:p>
      <w:pPr>
        <w:pStyle w:val="Heading2"/>
        <w:rPr>
          <w:rFonts w:ascii="仿宋" w:eastAsia="仿宋" w:hAnsi="仿宋" w:cs="仿宋" w:hint="eastAsia"/>
          <w:lang w:eastAsia="zh-CN"/>
        </w:rPr>
      </w:pPr>
      <w:bookmarkStart w:id="12" w:name="_Toc12091"/>
      <w:r>
        <w:rPr>
          <w:rFonts w:ascii="仿宋" w:eastAsia="仿宋" w:hAnsi="仿宋" w:cs="仿宋" w:hint="eastAsia"/>
          <w:lang w:eastAsia="zh-CN"/>
        </w:rPr>
        <w:t>(一)、氧化铝项目概况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起源追溯至对市场的深入洞察。市场的不断演变与变革为氧化铝项目提供了难得的机遇。当前市场存在的需求缺口和变革的大环境共同构成了氧化铝项目的背景。这个氧化铝项目旨在充分利用市场机遇，填补行业中尚未满足的需求，为客户提供全新的解决方案。市场的变革和需求的增长使得这个氧化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氧化铝项目名称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正式命名为氧化铝。这个名称不仅仅是一个标识，更代表了氧化铝项目的核心理念和愿景。它蕴含着氧化铝项目所要解决问题的关键字，具有强烈的表达和辨识度，为氧化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氧化铝项目目标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核心目标是提供一种全新、高效的解决方案，满足客户日益增长的需求。氧化铝项目追求的不仅仅是满足市场需求，更是在市场中获得卓越的竞争优势。通过不断提升产品或服务的质量和创新水平，氧化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氧化铝项目范围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全面涵盖了产品研发、制造、市场推广和售后服务，确保从产品设计到最终用户体验的全方位关注。这一全面的氧化铝项目范围是为了确保氧化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氧化铝项目时间表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氧化铝项目计划在未来18个月内完成，包括研发、测试、市场试点和正式推出等不同阶段。这个时间表的合理设计是为了确保氧化铝项目各个阶段的顺利推进，以便按时交付高质量的成果。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氧化铝项目预算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氧化铝项目总预算估算为XX百万美元，主要分配在研发、市场推广、人员培训和运营等方面。这一充足的预算为氧化铝项目提供了充足的资源，确保氧化铝项目在各个方面都能取得优异的表现。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氧化铝项目风险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氧化铝项目可能面临的风险包括市场接受度低、技术难题、竞争激烈等。氧化铝项目团队已经制定了相应的风险应对计划，通过前瞻性的风险管理，确保氧化铝项目在面对不确定性时能够迅速做出应对。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氧化铝项目团队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氧化铝项目汇聚了一支经验丰富、多领域专业素养的核心团队，确保氧化铝项目在各个方面都能拥有高水平的执行力。团队的协同作战是氧化铝项目成功的关键因素之一。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氧化铝项目背景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氧化铝项目的背景根植于市场对更高效、创新产品的渴望，同时也受到科技发展对行业格局的深刻改变的影响。这为氧化铝项目提供了广阔的发展空间和市场需求。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氧化铝项目现状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截至目前，氧化铝项目已完成市场调研和技术验证，取得了初步的成功。这为氧化铝项目在未来的发展奠定了坚实的基础，为更远大的目标打下了坚实的基石。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854"/>
      <w:r>
        <w:rPr>
          <w:rFonts w:ascii="仿宋" w:eastAsia="仿宋" w:hAnsi="仿宋" w:cs="仿宋" w:hint="eastAsia"/>
          <w:sz w:val="28"/>
          <w:lang w:eastAsia="zh-CN"/>
        </w:rPr>
        <w:t>(二)、氧化铝项目目标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keyword》氧化铝项目首要业务目标是在市场中占据有利地位，实现产品/服务的成功推广和销售。通过不断提升产品质量、创新性，氧化铝项目追求成为行业中的领导者，赢得更多客户的青睐。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在科技迅速发展的时代，氧化铝项目着眼于技术创新。通过持续的研发和技术升级，氧化铝项目旨在推出更具创新性的产品或服务，以满足市场对新鲜、先进解决方案的需求。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为了建立可持续的客户关系，氧化铝项目设定了客户满意度目标。通过提供卓越的产品质量和优质的客户服务，氧化铝项目追求赢得客户的信任和忠诚度，确保他们的满意度达到行业领先水平。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氧化铝项目注重社会责任和可持续发展。通过实施环保、社会责任氧化铝项目，氧化铝项目致力于在经济发展的同时保护环境，促进社会公平，实现可持续经营。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氧化铝项目的团队是实现目标的核心驱动力。因此，氧化铝项目设定了团队发展目标，包括提升团队成员的专业技能、培养领导力，以及搭建协同高效的团队工作氛围。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660"/>
      <w:r>
        <w:rPr>
          <w:rFonts w:ascii="仿宋" w:eastAsia="仿宋" w:hAnsi="仿宋" w:cs="仿宋" w:hint="eastAsia"/>
          <w:sz w:val="28"/>
          <w:lang w:eastAsia="zh-CN"/>
        </w:rPr>
        <w:t>(三)、氧化铝项目提出的理由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氧化铝项目提出的理由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提出源于对市场机遇的深刻洞察。当前市场中存在的需求缺口和行业发展趋势表明，有巨大的商业机会等待被开发。通过准确捕捉市场机遇，氧化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理念基于对技术创新的信仰。通过持续的研发和技术投入，氧化铝项目有望推出更具创新性的产品或服务。在科技飞速发展的当下，氧化铝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提出是为了增强企业的行业竞争力。通过提升产品或服务的质量和独特性，氧化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响应了消费者需求的变化。随着社会和科技的不断发展，消费者对产品和服务的需求也在发生变化。通过深入了解并及时回应消费者的新需求，氧化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氧化铝项目的提出是企业战略发展规划的一部分。在面对日益激烈的市场竞争和不断变化的商业环境中，氧化铝项目作为企业战略的一环，旨在为企业开辟新的增长领域，巩固企业在行业中的地位。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氧化铝项目的提出不仅仅是基于商业考量，还注重社会责任。通过推出环保、社会责任等方面的氧化铝项目，氧化铝企业可以在社会中树立积极形象，为社会做出积极贡献，实现经济效益和社会效益的双赢。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氧化铝项目的提出反映了对利益相关者期望的关注。包括客户、员工、投资者等利益相关者在企业发展中都有着各自的期望，氧化铝项目力求在满足这些期望的同时，取得更大的共赢。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441"/>
      <w:r>
        <w:rPr>
          <w:rFonts w:ascii="仿宋" w:eastAsia="仿宋" w:hAnsi="仿宋" w:cs="仿宋" w:hint="eastAsia"/>
          <w:sz w:val="28"/>
          <w:lang w:eastAsia="zh-CN"/>
        </w:rPr>
        <w:t>(四)、氧化铝项目意义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在实施氧化铝项目的过程中，我们不仅仅是在追逐商业成功，更是为企业和社会的多个层面创造了深远的意义。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首要意义在于提升企业的市场竞争力。通过持续的创新和对产品质量的高标准要求，氧化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化铝项目的推进将促使行业技术水平的提升。通过引入先进技术和创新性解决方案，氧化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在社会层面，氧化铝项目不仅创造了大量就业机会，提高了就业水平，还注重社会责任和环保。通过参与社会公益事业和推动环保氧化铝项目，氧化铝项目为社会贡献了一份力量，体现了企业对社会的积极回馈。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综合而言，氧化铝项目意义重大，不仅推动了企业的发展，也为行业和社会的进步贡献了积极力量。这是一个全面而深刻的影响，将在未来产生可持续的正面效应。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1591"/>
      <w:r>
        <w:rPr>
          <w:rFonts w:ascii="仿宋" w:eastAsia="仿宋" w:hAnsi="仿宋" w:cs="仿宋" w:hint="eastAsia"/>
          <w:sz w:val="28"/>
          <w:lang w:eastAsia="zh-CN"/>
        </w:rPr>
        <w:t>(五)、氧化铝项目背景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在当今迅猛发展的商业环境中，氧化铝项目的动因根植于对多方面因素的审慎考量。这个氧化铝项目的提出并非孤立的决策，而是对企业所处背景深入思考的产物。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市场的不断演变是氧化铝项目背后的首要原因。科技的迅速发展和全球市场的快速变化使得企业必须灵活应对。氧化铝项目应运而生，旨在通过创新性的解决方案迎合市场的多变需求，赢得竞争中的先机。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竞争的激烈程度也是氧化铝项目背景中不可忽视的一环。企业需要在激烈竞争中脱颖而出，为此，氧化铝项目致力于打破常规，提供独特的价值主张，以吸引客户并确保市场份额的增长。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技术的迅速发展为企业带来了机遇与挑战。作为氧化铝项目启动的背景之一，对新兴技术的应用将有助于提升企业的技术水平，使其在不断演进的商业环境中保持竞争优势。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此外，社会对企业责任的期望也在逐渐升高。氧化铝项目充分融入了社会责任的理念，通过可持续经营和社会公益氧化铝项目，企图为社会贡献一份力量，在商业成功的同时关注社会价值。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169"/>
      <w:r>
        <w:rPr>
          <w:rFonts w:ascii="仿宋" w:eastAsia="仿宋" w:hAnsi="仿宋" w:cs="仿宋" w:hint="eastAsia"/>
          <w:sz w:val="28"/>
          <w:lang w:eastAsia="zh-CN"/>
        </w:rPr>
        <w:t>五、氧化铝项目文档管理</w:t>
      </w:r>
      <w:bookmarkEnd w:id="17"/>
    </w:p>
    <w:p>
      <w:pPr>
        <w:pStyle w:val="Heading2"/>
        <w:rPr>
          <w:rFonts w:ascii="仿宋" w:eastAsia="仿宋" w:hAnsi="仿宋" w:cs="仿宋" w:hint="eastAsia"/>
          <w:lang w:eastAsia="zh-CN"/>
        </w:rPr>
      </w:pPr>
      <w:bookmarkStart w:id="18" w:name="_Toc596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氧化铝项目高度重视文档的质量和准确性，以支持氧化铝项目的各项活动和决策。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文档的编制始于氧化铝项目计划的初期，我们制定了详细的文档编制计划，明确了每个文档的内容、格式和编写责任人。在氧化铝项目启动阶段，我们首先编制了氧化铝项目章程，明确定义了氧化铝项目的目标、范围、风险等关键要素。随后，氧化铝项目团队根据计划陆续编制了需求文档、设计文档、测试文档等各类文档，确保氧化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氧化铝项目管理中的重要环节，旨在确保氧化铝项目文档符合质量标准和氧化铝项目需求。在氧化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除了内部审查，我们还进行了外部审查，邀请氧化铝项目相关利益方和专业领域的专家对文档进行独立审查。这有助于获取更全面、客观的反馈，确保氧化铝项目文档不仅符合内部标准，也满足外部需求。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https://d.book118.com/866000010111010041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C5668"/>
    <w:rsid w:val="186C56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000101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2024-01-24T02:08:00Z</dcterms:created>
  <dcterms:modified xsi:type="dcterms:W3CDTF">2024-01-24T02:08:54Z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67237DB131BC4CF296BB5DFA31C620C3_11</vt:lpwstr>
  </property>
  <property fmtid="{D5CDD505-2E9C-101B-9397-08002B2CF9AE}" pid="3" name="KSOProductBuildVer">
    <vt:lpwstr>2052-12.1.0.16120</vt:lpwstr>
  </property>
</Properties>
</file>