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工业气体处理设备资金筹措计划书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09" w:history="1">
        <w:r>
          <w:rPr>
            <w:rFonts w:ascii="仿宋" w:eastAsia="仿宋" w:hAnsi="仿宋" w:cs="仿宋" w:hint="eastAsia"/>
            <w:lang w:eastAsia="zh-CN"/>
          </w:rPr>
          <w:t>前言</w:t>
        </w:r>
        <w:r>
          <w:tab/>
        </w:r>
        <w:r>
          <w:fldChar w:fldCharType="begin"/>
        </w:r>
        <w:r>
          <w:instrText xml:space="preserve"> PAGEREF _Toc20009 \h </w:instrText>
        </w:r>
        <w:r>
          <w:fldChar w:fldCharType="separate"/>
        </w:r>
        <w:r>
          <w:t>3</w:t>
        </w:r>
        <w:r>
          <w:fldChar w:fldCharType="end"/>
        </w:r>
      </w:hyperlink>
    </w:p>
    <w:p>
      <w:pPr>
        <w:pStyle w:val="TOC1"/>
        <w:tabs>
          <w:tab w:val="right" w:leader="dot" w:pos="8306"/>
        </w:tabs>
      </w:pPr>
      <w:hyperlink w:anchor="_Toc18387" w:history="1">
        <w:r>
          <w:rPr>
            <w:rFonts w:ascii="仿宋" w:eastAsia="仿宋" w:hAnsi="仿宋" w:cs="仿宋" w:hint="eastAsia"/>
            <w:lang w:eastAsia="zh-CN"/>
          </w:rPr>
          <w:t>一、项目后期运营与拓展</w:t>
        </w:r>
        <w:r>
          <w:tab/>
        </w:r>
        <w:r>
          <w:fldChar w:fldCharType="begin"/>
        </w:r>
        <w:r>
          <w:instrText xml:space="preserve"> PAGEREF _Toc18387 \h </w:instrText>
        </w:r>
        <w:r>
          <w:fldChar w:fldCharType="separate"/>
        </w:r>
        <w:r>
          <w:t>3</w:t>
        </w:r>
        <w:r>
          <w:fldChar w:fldCharType="end"/>
        </w:r>
      </w:hyperlink>
    </w:p>
    <w:p>
      <w:pPr>
        <w:pStyle w:val="TOC2"/>
        <w:tabs>
          <w:tab w:val="right" w:leader="dot" w:pos="8306"/>
        </w:tabs>
      </w:pPr>
      <w:hyperlink w:anchor="_Toc26006" w:history="1">
        <w:r>
          <w:rPr>
            <w:rFonts w:ascii="仿宋" w:eastAsia="仿宋" w:hAnsi="仿宋" w:cs="仿宋" w:hint="eastAsia"/>
            <w:lang w:eastAsia="zh-CN"/>
          </w:rPr>
          <w:t>(一)、后期运营计划</w:t>
        </w:r>
        <w:r>
          <w:tab/>
        </w:r>
        <w:r>
          <w:fldChar w:fldCharType="begin"/>
        </w:r>
        <w:r>
          <w:instrText xml:space="preserve"> PAGEREF _Toc26006 \h </w:instrText>
        </w:r>
        <w:r>
          <w:fldChar w:fldCharType="separate"/>
        </w:r>
        <w:r>
          <w:t>3</w:t>
        </w:r>
        <w:r>
          <w:fldChar w:fldCharType="end"/>
        </w:r>
      </w:hyperlink>
    </w:p>
    <w:p>
      <w:pPr>
        <w:pStyle w:val="TOC2"/>
        <w:tabs>
          <w:tab w:val="right" w:leader="dot" w:pos="8306"/>
        </w:tabs>
      </w:pPr>
      <w:hyperlink w:anchor="_Toc17013" w:history="1">
        <w:r>
          <w:rPr>
            <w:rFonts w:ascii="仿宋" w:eastAsia="仿宋" w:hAnsi="仿宋" w:cs="仿宋" w:hint="eastAsia"/>
            <w:lang w:eastAsia="zh-CN"/>
          </w:rPr>
          <w:t>(二)、市场拓展与多元化发展</w:t>
        </w:r>
        <w:r>
          <w:tab/>
        </w:r>
        <w:r>
          <w:fldChar w:fldCharType="begin"/>
        </w:r>
        <w:r>
          <w:instrText xml:space="preserve"> PAGEREF _Toc17013 \h </w:instrText>
        </w:r>
        <w:r>
          <w:fldChar w:fldCharType="separate"/>
        </w:r>
        <w:r>
          <w:t>5</w:t>
        </w:r>
        <w:r>
          <w:fldChar w:fldCharType="end"/>
        </w:r>
      </w:hyperlink>
    </w:p>
    <w:p>
      <w:pPr>
        <w:pStyle w:val="TOC2"/>
        <w:tabs>
          <w:tab w:val="right" w:leader="dot" w:pos="8306"/>
        </w:tabs>
      </w:pPr>
      <w:hyperlink w:anchor="_Toc17937" w:history="1">
        <w:r>
          <w:rPr>
            <w:rFonts w:ascii="仿宋" w:eastAsia="仿宋" w:hAnsi="仿宋" w:cs="仿宋" w:hint="eastAsia"/>
            <w:lang w:eastAsia="zh-CN"/>
          </w:rPr>
          <w:t>(三)、技术创新与升级计划</w:t>
        </w:r>
        <w:r>
          <w:tab/>
        </w:r>
        <w:r>
          <w:fldChar w:fldCharType="begin"/>
        </w:r>
        <w:r>
          <w:instrText xml:space="preserve"> PAGEREF _Toc17937 \h </w:instrText>
        </w:r>
        <w:r>
          <w:fldChar w:fldCharType="separate"/>
        </w:r>
        <w:r>
          <w:t>6</w:t>
        </w:r>
        <w:r>
          <w:fldChar w:fldCharType="end"/>
        </w:r>
      </w:hyperlink>
    </w:p>
    <w:p>
      <w:pPr>
        <w:pStyle w:val="TOC1"/>
        <w:tabs>
          <w:tab w:val="right" w:leader="dot" w:pos="8306"/>
        </w:tabs>
      </w:pPr>
      <w:hyperlink w:anchor="_Toc30337" w:history="1">
        <w:r>
          <w:rPr>
            <w:rFonts w:ascii="仿宋" w:eastAsia="仿宋" w:hAnsi="仿宋" w:cs="仿宋" w:hint="eastAsia"/>
            <w:lang w:eastAsia="zh-CN"/>
          </w:rPr>
          <w:t>二、法人治理</w:t>
        </w:r>
        <w:r>
          <w:tab/>
        </w:r>
        <w:r>
          <w:fldChar w:fldCharType="begin"/>
        </w:r>
        <w:r>
          <w:instrText xml:space="preserve"> PAGEREF _Toc30337 \h </w:instrText>
        </w:r>
        <w:r>
          <w:fldChar w:fldCharType="separate"/>
        </w:r>
        <w:r>
          <w:t>7</w:t>
        </w:r>
        <w:r>
          <w:fldChar w:fldCharType="end"/>
        </w:r>
      </w:hyperlink>
    </w:p>
    <w:p>
      <w:pPr>
        <w:pStyle w:val="TOC2"/>
        <w:tabs>
          <w:tab w:val="right" w:leader="dot" w:pos="8306"/>
        </w:tabs>
      </w:pPr>
      <w:hyperlink w:anchor="_Toc21912" w:history="1">
        <w:r>
          <w:rPr>
            <w:rFonts w:ascii="仿宋" w:eastAsia="仿宋" w:hAnsi="仿宋" w:cs="仿宋" w:hint="eastAsia"/>
            <w:lang w:eastAsia="zh-CN"/>
          </w:rPr>
          <w:t>(一)、股东权利及义务</w:t>
        </w:r>
        <w:r>
          <w:tab/>
        </w:r>
        <w:r>
          <w:fldChar w:fldCharType="begin"/>
        </w:r>
        <w:r>
          <w:instrText xml:space="preserve"> PAGEREF _Toc21912 \h </w:instrText>
        </w:r>
        <w:r>
          <w:fldChar w:fldCharType="separate"/>
        </w:r>
        <w:r>
          <w:t>7</w:t>
        </w:r>
        <w:r>
          <w:fldChar w:fldCharType="end"/>
        </w:r>
      </w:hyperlink>
    </w:p>
    <w:p>
      <w:pPr>
        <w:pStyle w:val="TOC2"/>
        <w:tabs>
          <w:tab w:val="right" w:leader="dot" w:pos="8306"/>
        </w:tabs>
      </w:pPr>
      <w:hyperlink w:anchor="_Toc16525" w:history="1">
        <w:r>
          <w:rPr>
            <w:rFonts w:ascii="仿宋" w:eastAsia="仿宋" w:hAnsi="仿宋" w:cs="仿宋" w:hint="eastAsia"/>
            <w:lang w:eastAsia="zh-CN"/>
          </w:rPr>
          <w:t>(二)、董事</w:t>
        </w:r>
        <w:r>
          <w:tab/>
        </w:r>
        <w:r>
          <w:fldChar w:fldCharType="begin"/>
        </w:r>
        <w:r>
          <w:instrText xml:space="preserve"> PAGEREF _Toc16525 \h </w:instrText>
        </w:r>
        <w:r>
          <w:fldChar w:fldCharType="separate"/>
        </w:r>
        <w:r>
          <w:t>10</w:t>
        </w:r>
        <w:r>
          <w:fldChar w:fldCharType="end"/>
        </w:r>
      </w:hyperlink>
    </w:p>
    <w:p>
      <w:pPr>
        <w:pStyle w:val="TOC2"/>
        <w:tabs>
          <w:tab w:val="right" w:leader="dot" w:pos="8306"/>
        </w:tabs>
      </w:pPr>
      <w:hyperlink w:anchor="_Toc6833" w:history="1">
        <w:r>
          <w:rPr>
            <w:rFonts w:ascii="仿宋" w:eastAsia="仿宋" w:hAnsi="仿宋" w:cs="仿宋" w:hint="eastAsia"/>
            <w:lang w:eastAsia="zh-CN"/>
          </w:rPr>
          <w:t>(三)、高级管理人员</w:t>
        </w:r>
        <w:r>
          <w:tab/>
        </w:r>
        <w:r>
          <w:fldChar w:fldCharType="begin"/>
        </w:r>
        <w:r>
          <w:instrText xml:space="preserve"> PAGEREF _Toc6833 \h </w:instrText>
        </w:r>
        <w:r>
          <w:fldChar w:fldCharType="separate"/>
        </w:r>
        <w:r>
          <w:t>13</w:t>
        </w:r>
        <w:r>
          <w:fldChar w:fldCharType="end"/>
        </w:r>
      </w:hyperlink>
    </w:p>
    <w:p>
      <w:pPr>
        <w:pStyle w:val="TOC2"/>
        <w:tabs>
          <w:tab w:val="right" w:leader="dot" w:pos="8306"/>
        </w:tabs>
      </w:pPr>
      <w:hyperlink w:anchor="_Toc24617" w:history="1">
        <w:r>
          <w:rPr>
            <w:rFonts w:ascii="仿宋" w:eastAsia="仿宋" w:hAnsi="仿宋" w:cs="仿宋" w:hint="eastAsia"/>
            <w:lang w:eastAsia="zh-CN"/>
          </w:rPr>
          <w:t>(四)、监事</w:t>
        </w:r>
        <w:r>
          <w:tab/>
        </w:r>
        <w:r>
          <w:fldChar w:fldCharType="begin"/>
        </w:r>
        <w:r>
          <w:instrText xml:space="preserve"> PAGEREF _Toc24617 \h </w:instrText>
        </w:r>
        <w:r>
          <w:fldChar w:fldCharType="separate"/>
        </w:r>
        <w:r>
          <w:t>15</w:t>
        </w:r>
        <w:r>
          <w:fldChar w:fldCharType="end"/>
        </w:r>
      </w:hyperlink>
    </w:p>
    <w:p>
      <w:pPr>
        <w:pStyle w:val="TOC1"/>
        <w:tabs>
          <w:tab w:val="right" w:leader="dot" w:pos="8306"/>
        </w:tabs>
      </w:pPr>
      <w:hyperlink w:anchor="_Toc25930" w:history="1">
        <w:r>
          <w:rPr>
            <w:rFonts w:ascii="仿宋" w:eastAsia="仿宋" w:hAnsi="仿宋" w:cs="仿宋" w:hint="eastAsia"/>
            <w:lang w:eastAsia="zh-CN"/>
          </w:rPr>
          <w:t>三、工业气体处理设备企业概貌</w:t>
        </w:r>
        <w:r>
          <w:tab/>
        </w:r>
        <w:r>
          <w:fldChar w:fldCharType="begin"/>
        </w:r>
        <w:r>
          <w:instrText xml:space="preserve"> PAGEREF _Toc25930 \h </w:instrText>
        </w:r>
        <w:r>
          <w:fldChar w:fldCharType="separate"/>
        </w:r>
        <w:r>
          <w:t>16</w:t>
        </w:r>
        <w:r>
          <w:fldChar w:fldCharType="end"/>
        </w:r>
      </w:hyperlink>
    </w:p>
    <w:p>
      <w:pPr>
        <w:pStyle w:val="TOC2"/>
        <w:tabs>
          <w:tab w:val="right" w:leader="dot" w:pos="8306"/>
        </w:tabs>
      </w:pPr>
      <w:hyperlink w:anchor="_Toc8637" w:history="1">
        <w:r>
          <w:rPr>
            <w:rFonts w:ascii="仿宋" w:eastAsia="仿宋" w:hAnsi="仿宋" w:cs="仿宋" w:hint="eastAsia"/>
            <w:lang w:eastAsia="zh-CN"/>
          </w:rPr>
          <w:t>(一)、工业气体处理设备企业基础信息</w:t>
        </w:r>
        <w:r>
          <w:tab/>
        </w:r>
        <w:r>
          <w:fldChar w:fldCharType="begin"/>
        </w:r>
        <w:r>
          <w:instrText xml:space="preserve"> PAGEREF _Toc8637 \h </w:instrText>
        </w:r>
        <w:r>
          <w:fldChar w:fldCharType="separate"/>
        </w:r>
        <w:r>
          <w:t>16</w:t>
        </w:r>
        <w:r>
          <w:fldChar w:fldCharType="end"/>
        </w:r>
      </w:hyperlink>
    </w:p>
    <w:p>
      <w:pPr>
        <w:pStyle w:val="TOC2"/>
        <w:tabs>
          <w:tab w:val="right" w:leader="dot" w:pos="8306"/>
        </w:tabs>
      </w:pPr>
      <w:hyperlink w:anchor="_Toc25487" w:history="1">
        <w:r>
          <w:rPr>
            <w:rFonts w:ascii="仿宋" w:eastAsia="仿宋" w:hAnsi="仿宋" w:cs="仿宋" w:hint="eastAsia"/>
            <w:lang w:eastAsia="zh-CN"/>
          </w:rPr>
          <w:t>(二)、工业气体处理设备企业简要介绍</w:t>
        </w:r>
        <w:r>
          <w:tab/>
        </w:r>
        <w:r>
          <w:fldChar w:fldCharType="begin"/>
        </w:r>
        <w:r>
          <w:instrText xml:space="preserve"> PAGEREF _Toc25487 \h </w:instrText>
        </w:r>
        <w:r>
          <w:fldChar w:fldCharType="separate"/>
        </w:r>
        <w:r>
          <w:t>16</w:t>
        </w:r>
        <w:r>
          <w:fldChar w:fldCharType="end"/>
        </w:r>
      </w:hyperlink>
    </w:p>
    <w:p>
      <w:pPr>
        <w:pStyle w:val="TOC2"/>
        <w:tabs>
          <w:tab w:val="right" w:leader="dot" w:pos="8306"/>
        </w:tabs>
      </w:pPr>
      <w:hyperlink w:anchor="_Toc26759" w:history="1">
        <w:r>
          <w:rPr>
            <w:rFonts w:ascii="仿宋" w:eastAsia="仿宋" w:hAnsi="仿宋" w:cs="仿宋" w:hint="eastAsia"/>
            <w:lang w:eastAsia="zh-CN"/>
          </w:rPr>
          <w:t>(三)、企业竞争优势概览</w:t>
        </w:r>
        <w:r>
          <w:tab/>
        </w:r>
        <w:r>
          <w:fldChar w:fldCharType="begin"/>
        </w:r>
        <w:r>
          <w:instrText xml:space="preserve"> PAGEREF _Toc26759 \h </w:instrText>
        </w:r>
        <w:r>
          <w:fldChar w:fldCharType="separate"/>
        </w:r>
        <w:r>
          <w:t>17</w:t>
        </w:r>
        <w:r>
          <w:fldChar w:fldCharType="end"/>
        </w:r>
      </w:hyperlink>
    </w:p>
    <w:p>
      <w:pPr>
        <w:pStyle w:val="TOC2"/>
        <w:tabs>
          <w:tab w:val="right" w:leader="dot" w:pos="8306"/>
        </w:tabs>
      </w:pPr>
      <w:hyperlink w:anchor="_Toc10886" w:history="1">
        <w:r>
          <w:rPr>
            <w:rFonts w:ascii="仿宋" w:eastAsia="仿宋" w:hAnsi="仿宋" w:cs="仿宋" w:hint="eastAsia"/>
            <w:lang w:eastAsia="zh-CN"/>
          </w:rPr>
          <w:t>(四)、工业气体处理设备企业财务数据要略</w:t>
        </w:r>
        <w:r>
          <w:tab/>
        </w:r>
        <w:r>
          <w:fldChar w:fldCharType="begin"/>
        </w:r>
        <w:r>
          <w:instrText xml:space="preserve"> PAGEREF _Toc10886 \h </w:instrText>
        </w:r>
        <w:r>
          <w:fldChar w:fldCharType="separate"/>
        </w:r>
        <w:r>
          <w:t>18</w:t>
        </w:r>
        <w:r>
          <w:fldChar w:fldCharType="end"/>
        </w:r>
      </w:hyperlink>
    </w:p>
    <w:p>
      <w:pPr>
        <w:pStyle w:val="TOC2"/>
        <w:tabs>
          <w:tab w:val="right" w:leader="dot" w:pos="8306"/>
        </w:tabs>
      </w:pPr>
      <w:hyperlink w:anchor="_Toc8521" w:history="1">
        <w:r>
          <w:rPr>
            <w:rFonts w:ascii="仿宋" w:eastAsia="仿宋" w:hAnsi="仿宋" w:cs="仿宋" w:hint="eastAsia"/>
            <w:lang w:eastAsia="zh-CN"/>
          </w:rPr>
          <w:t>(五)、核心团队成员简述</w:t>
        </w:r>
        <w:r>
          <w:tab/>
        </w:r>
        <w:r>
          <w:fldChar w:fldCharType="begin"/>
        </w:r>
        <w:r>
          <w:instrText xml:space="preserve"> PAGEREF _Toc8521 \h </w:instrText>
        </w:r>
        <w:r>
          <w:fldChar w:fldCharType="separate"/>
        </w:r>
        <w:r>
          <w:t>19</w:t>
        </w:r>
        <w:r>
          <w:fldChar w:fldCharType="end"/>
        </w:r>
      </w:hyperlink>
    </w:p>
    <w:p>
      <w:pPr>
        <w:pStyle w:val="TOC2"/>
        <w:tabs>
          <w:tab w:val="right" w:leader="dot" w:pos="8306"/>
        </w:tabs>
      </w:pPr>
      <w:hyperlink w:anchor="_Toc14444" w:history="1">
        <w:r>
          <w:rPr>
            <w:rFonts w:ascii="仿宋" w:eastAsia="仿宋" w:hAnsi="仿宋" w:cs="仿宋" w:hint="eastAsia"/>
            <w:lang w:eastAsia="zh-CN"/>
          </w:rPr>
          <w:t>(六)、工业气体处理设备企业经营宗旨阐述</w:t>
        </w:r>
        <w:r>
          <w:tab/>
        </w:r>
        <w:r>
          <w:fldChar w:fldCharType="begin"/>
        </w:r>
        <w:r>
          <w:instrText xml:space="preserve"> PAGEREF _Toc14444 \h </w:instrText>
        </w:r>
        <w:r>
          <w:fldChar w:fldCharType="separate"/>
        </w:r>
        <w:r>
          <w:t>20</w:t>
        </w:r>
        <w:r>
          <w:fldChar w:fldCharType="end"/>
        </w:r>
      </w:hyperlink>
    </w:p>
    <w:p>
      <w:pPr>
        <w:pStyle w:val="TOC2"/>
        <w:tabs>
          <w:tab w:val="right" w:leader="dot" w:pos="8306"/>
        </w:tabs>
      </w:pPr>
      <w:hyperlink w:anchor="_Toc11177" w:history="1">
        <w:r>
          <w:rPr>
            <w:rFonts w:ascii="仿宋" w:eastAsia="仿宋" w:hAnsi="仿宋" w:cs="仿宋" w:hint="eastAsia"/>
            <w:lang w:eastAsia="zh-CN"/>
          </w:rPr>
          <w:t>(七)、工业气体处理设备企业未来发展规划</w:t>
        </w:r>
        <w:r>
          <w:tab/>
        </w:r>
        <w:r>
          <w:fldChar w:fldCharType="begin"/>
        </w:r>
        <w:r>
          <w:instrText xml:space="preserve"> PAGEREF _Toc11177 \h </w:instrText>
        </w:r>
        <w:r>
          <w:fldChar w:fldCharType="separate"/>
        </w:r>
        <w:r>
          <w:t>20</w:t>
        </w:r>
        <w:r>
          <w:fldChar w:fldCharType="end"/>
        </w:r>
      </w:hyperlink>
    </w:p>
    <w:p>
      <w:pPr>
        <w:pStyle w:val="TOC1"/>
        <w:tabs>
          <w:tab w:val="right" w:leader="dot" w:pos="8306"/>
        </w:tabs>
      </w:pPr>
      <w:hyperlink w:anchor="_Toc26416" w:history="1">
        <w:r>
          <w:rPr>
            <w:rFonts w:ascii="仿宋" w:eastAsia="仿宋" w:hAnsi="仿宋" w:cs="仿宋" w:hint="eastAsia"/>
            <w:lang w:eastAsia="zh-CN"/>
          </w:rPr>
          <w:t>四、建设内容与产品方案</w:t>
        </w:r>
        <w:r>
          <w:tab/>
        </w:r>
        <w:r>
          <w:fldChar w:fldCharType="begin"/>
        </w:r>
        <w:r>
          <w:instrText xml:space="preserve"> PAGEREF _Toc26416 \h </w:instrText>
        </w:r>
        <w:r>
          <w:fldChar w:fldCharType="separate"/>
        </w:r>
        <w:r>
          <w:t>22</w:t>
        </w:r>
        <w:r>
          <w:fldChar w:fldCharType="end"/>
        </w:r>
      </w:hyperlink>
    </w:p>
    <w:p>
      <w:pPr>
        <w:pStyle w:val="TOC2"/>
        <w:tabs>
          <w:tab w:val="right" w:leader="dot" w:pos="8306"/>
        </w:tabs>
      </w:pPr>
      <w:hyperlink w:anchor="_Toc30547" w:history="1">
        <w:r>
          <w:rPr>
            <w:rFonts w:ascii="仿宋" w:eastAsia="仿宋" w:hAnsi="仿宋" w:cs="仿宋" w:hint="eastAsia"/>
            <w:lang w:eastAsia="zh-CN"/>
          </w:rPr>
          <w:t>(一)、建设规模及主要建设内容</w:t>
        </w:r>
        <w:r>
          <w:tab/>
        </w:r>
        <w:r>
          <w:fldChar w:fldCharType="begin"/>
        </w:r>
        <w:r>
          <w:instrText xml:space="preserve"> PAGEREF _Toc30547 \h </w:instrText>
        </w:r>
        <w:r>
          <w:fldChar w:fldCharType="separate"/>
        </w:r>
        <w:r>
          <w:t>22</w:t>
        </w:r>
        <w:r>
          <w:fldChar w:fldCharType="end"/>
        </w:r>
      </w:hyperlink>
    </w:p>
    <w:p>
      <w:pPr>
        <w:pStyle w:val="TOC2"/>
        <w:tabs>
          <w:tab w:val="right" w:leader="dot" w:pos="8306"/>
        </w:tabs>
      </w:pPr>
      <w:hyperlink w:anchor="_Toc14199" w:history="1">
        <w:r>
          <w:rPr>
            <w:rFonts w:ascii="仿宋" w:eastAsia="仿宋" w:hAnsi="仿宋" w:cs="仿宋" w:hint="eastAsia"/>
            <w:lang w:eastAsia="zh-CN"/>
          </w:rPr>
          <w:t>(二)、工业气体处理设备产品规划方案及生产纲领</w:t>
        </w:r>
        <w:r>
          <w:tab/>
        </w:r>
        <w:r>
          <w:fldChar w:fldCharType="begin"/>
        </w:r>
        <w:r>
          <w:instrText xml:space="preserve"> PAGEREF _Toc14199 \h </w:instrText>
        </w:r>
        <w:r>
          <w:fldChar w:fldCharType="separate"/>
        </w:r>
        <w:r>
          <w:t>22</w:t>
        </w:r>
        <w:r>
          <w:fldChar w:fldCharType="end"/>
        </w:r>
      </w:hyperlink>
    </w:p>
    <w:p>
      <w:pPr>
        <w:pStyle w:val="TOC1"/>
        <w:tabs>
          <w:tab w:val="right" w:leader="dot" w:pos="8306"/>
        </w:tabs>
      </w:pPr>
      <w:hyperlink w:anchor="_Toc15188" w:history="1">
        <w:r>
          <w:rPr>
            <w:rFonts w:ascii="仿宋" w:eastAsia="仿宋" w:hAnsi="仿宋" w:cs="仿宋" w:hint="eastAsia"/>
            <w:lang w:eastAsia="zh-CN"/>
          </w:rPr>
          <w:t>五、运营管理</w:t>
        </w:r>
        <w:r>
          <w:tab/>
        </w:r>
        <w:r>
          <w:fldChar w:fldCharType="begin"/>
        </w:r>
        <w:r>
          <w:instrText xml:space="preserve"> PAGEREF _Toc15188 \h </w:instrText>
        </w:r>
        <w:r>
          <w:fldChar w:fldCharType="separate"/>
        </w:r>
        <w:r>
          <w:t>23</w:t>
        </w:r>
        <w:r>
          <w:fldChar w:fldCharType="end"/>
        </w:r>
      </w:hyperlink>
    </w:p>
    <w:p>
      <w:pPr>
        <w:pStyle w:val="TOC2"/>
        <w:tabs>
          <w:tab w:val="right" w:leader="dot" w:pos="8306"/>
        </w:tabs>
      </w:pPr>
      <w:hyperlink w:anchor="_Toc24846" w:history="1">
        <w:r>
          <w:rPr>
            <w:rFonts w:ascii="仿宋" w:eastAsia="仿宋" w:hAnsi="仿宋" w:cs="仿宋" w:hint="eastAsia"/>
            <w:lang w:eastAsia="zh-CN"/>
          </w:rPr>
          <w:t>(一)、公司经营宗旨</w:t>
        </w:r>
        <w:r>
          <w:tab/>
        </w:r>
        <w:r>
          <w:fldChar w:fldCharType="begin"/>
        </w:r>
        <w:r>
          <w:instrText xml:space="preserve"> PAGEREF _Toc24846 \h </w:instrText>
        </w:r>
        <w:r>
          <w:fldChar w:fldCharType="separate"/>
        </w:r>
        <w:r>
          <w:t>23</w:t>
        </w:r>
        <w:r>
          <w:fldChar w:fldCharType="end"/>
        </w:r>
      </w:hyperlink>
    </w:p>
    <w:p>
      <w:pPr>
        <w:pStyle w:val="TOC2"/>
        <w:tabs>
          <w:tab w:val="right" w:leader="dot" w:pos="8306"/>
        </w:tabs>
      </w:pPr>
      <w:hyperlink w:anchor="_Toc8537" w:history="1">
        <w:r>
          <w:rPr>
            <w:rFonts w:ascii="仿宋" w:eastAsia="仿宋" w:hAnsi="仿宋" w:cs="仿宋" w:hint="eastAsia"/>
            <w:lang w:eastAsia="zh-CN"/>
          </w:rPr>
          <w:t>(二)、公司目标与主职责</w:t>
        </w:r>
        <w:r>
          <w:tab/>
        </w:r>
        <w:r>
          <w:fldChar w:fldCharType="begin"/>
        </w:r>
        <w:r>
          <w:instrText xml:space="preserve"> PAGEREF _Toc8537 \h </w:instrText>
        </w:r>
        <w:r>
          <w:fldChar w:fldCharType="separate"/>
        </w:r>
        <w:r>
          <w:t>23</w:t>
        </w:r>
        <w:r>
          <w:fldChar w:fldCharType="end"/>
        </w:r>
      </w:hyperlink>
    </w:p>
    <w:p>
      <w:pPr>
        <w:pStyle w:val="TOC2"/>
        <w:tabs>
          <w:tab w:val="right" w:leader="dot" w:pos="8306"/>
        </w:tabs>
      </w:pPr>
      <w:hyperlink w:anchor="_Toc15296" w:history="1">
        <w:r>
          <w:rPr>
            <w:rFonts w:ascii="仿宋" w:eastAsia="仿宋" w:hAnsi="仿宋" w:cs="仿宋" w:hint="eastAsia"/>
            <w:lang w:eastAsia="zh-CN"/>
          </w:rPr>
          <w:t>(三)、各部门职责及权限</w:t>
        </w:r>
        <w:r>
          <w:tab/>
        </w:r>
        <w:r>
          <w:fldChar w:fldCharType="begin"/>
        </w:r>
        <w:r>
          <w:instrText xml:space="preserve"> PAGEREF _Toc15296 \h </w:instrText>
        </w:r>
        <w:r>
          <w:fldChar w:fldCharType="separate"/>
        </w:r>
        <w:r>
          <w:t>24</w:t>
        </w:r>
        <w:r>
          <w:fldChar w:fldCharType="end"/>
        </w:r>
      </w:hyperlink>
    </w:p>
    <w:p>
      <w:pPr>
        <w:pStyle w:val="TOC2"/>
        <w:tabs>
          <w:tab w:val="right" w:leader="dot" w:pos="8306"/>
        </w:tabs>
      </w:pPr>
      <w:hyperlink w:anchor="_Toc19365" w:history="1">
        <w:r>
          <w:rPr>
            <w:rFonts w:ascii="仿宋" w:eastAsia="仿宋" w:hAnsi="仿宋" w:cs="仿宋" w:hint="eastAsia"/>
            <w:lang w:eastAsia="zh-CN"/>
          </w:rPr>
          <w:t>(四)、财务会计制度</w:t>
        </w:r>
        <w:r>
          <w:tab/>
        </w:r>
        <w:r>
          <w:fldChar w:fldCharType="begin"/>
        </w:r>
        <w:r>
          <w:instrText xml:space="preserve"> PAGEREF _Toc19365 \h </w:instrText>
        </w:r>
        <w:r>
          <w:fldChar w:fldCharType="separate"/>
        </w:r>
        <w:r>
          <w:t>28</w:t>
        </w:r>
        <w:r>
          <w:fldChar w:fldCharType="end"/>
        </w:r>
      </w:hyperlink>
    </w:p>
    <w:p>
      <w:pPr>
        <w:pStyle w:val="TOC1"/>
        <w:tabs>
          <w:tab w:val="right" w:leader="dot" w:pos="8306"/>
        </w:tabs>
      </w:pPr>
      <w:hyperlink w:anchor="_Toc27610" w:history="1">
        <w:r>
          <w:rPr>
            <w:rFonts w:ascii="仿宋" w:eastAsia="仿宋" w:hAnsi="仿宋" w:cs="仿宋" w:hint="eastAsia"/>
            <w:lang w:eastAsia="zh-CN"/>
          </w:rPr>
          <w:t>六、项目市场分析</w:t>
        </w:r>
        <w:r>
          <w:tab/>
        </w:r>
        <w:r>
          <w:fldChar w:fldCharType="begin"/>
        </w:r>
        <w:r>
          <w:instrText xml:space="preserve"> PAGEREF _Toc27610 \h </w:instrText>
        </w:r>
        <w:r>
          <w:fldChar w:fldCharType="separate"/>
        </w:r>
        <w:r>
          <w:t>30</w:t>
        </w:r>
        <w:r>
          <w:fldChar w:fldCharType="end"/>
        </w:r>
      </w:hyperlink>
    </w:p>
    <w:p>
      <w:pPr>
        <w:pStyle w:val="TOC2"/>
        <w:tabs>
          <w:tab w:val="right" w:leader="dot" w:pos="8306"/>
        </w:tabs>
      </w:pPr>
      <w:hyperlink w:anchor="_Toc5119" w:history="1">
        <w:r>
          <w:rPr>
            <w:rFonts w:ascii="仿宋" w:eastAsia="仿宋" w:hAnsi="仿宋" w:cs="仿宋" w:hint="eastAsia"/>
            <w:lang w:eastAsia="zh-CN"/>
          </w:rPr>
          <w:t>(一)、XXX市场分析</w:t>
        </w:r>
        <w:r>
          <w:tab/>
        </w:r>
        <w:r>
          <w:fldChar w:fldCharType="begin"/>
        </w:r>
        <w:r>
          <w:instrText xml:space="preserve"> PAGEREF _Toc5119 \h </w:instrText>
        </w:r>
        <w:r>
          <w:fldChar w:fldCharType="separate"/>
        </w:r>
        <w:r>
          <w:t>30</w:t>
        </w:r>
        <w:r>
          <w:fldChar w:fldCharType="end"/>
        </w:r>
      </w:hyperlink>
    </w:p>
    <w:p>
      <w:pPr>
        <w:pStyle w:val="TOC2"/>
        <w:tabs>
          <w:tab w:val="right" w:leader="dot" w:pos="8306"/>
        </w:tabs>
      </w:pPr>
      <w:hyperlink w:anchor="_Toc22511" w:history="1">
        <w:r>
          <w:rPr>
            <w:rFonts w:ascii="仿宋" w:eastAsia="仿宋" w:hAnsi="仿宋" w:cs="仿宋" w:hint="eastAsia"/>
            <w:lang w:eastAsia="zh-CN"/>
          </w:rPr>
          <w:t>(二)、区域经济市场分析</w:t>
        </w:r>
        <w:r>
          <w:tab/>
        </w:r>
        <w:r>
          <w:fldChar w:fldCharType="begin"/>
        </w:r>
        <w:r>
          <w:instrText xml:space="preserve"> PAGEREF _Toc22511 \h </w:instrText>
        </w:r>
        <w:r>
          <w:fldChar w:fldCharType="separate"/>
        </w:r>
        <w:r>
          <w:t>30</w:t>
        </w:r>
        <w:r>
          <w:fldChar w:fldCharType="end"/>
        </w:r>
      </w:hyperlink>
    </w:p>
    <w:p>
      <w:pPr>
        <w:pStyle w:val="TOC2"/>
        <w:tabs>
          <w:tab w:val="right" w:leader="dot" w:pos="8306"/>
        </w:tabs>
      </w:pPr>
      <w:hyperlink w:anchor="_Toc4852" w:history="1">
        <w:r>
          <w:rPr>
            <w:rFonts w:ascii="仿宋" w:eastAsia="仿宋" w:hAnsi="仿宋" w:cs="仿宋" w:hint="eastAsia"/>
            <w:lang w:eastAsia="zh-CN"/>
          </w:rPr>
          <w:t>(三)、项目建设的必要性</w:t>
        </w:r>
        <w:r>
          <w:tab/>
        </w:r>
        <w:r>
          <w:fldChar w:fldCharType="begin"/>
        </w:r>
        <w:r>
          <w:instrText xml:space="preserve"> PAGEREF _Toc4852 \h </w:instrText>
        </w:r>
        <w:r>
          <w:fldChar w:fldCharType="separate"/>
        </w:r>
        <w:r>
          <w:t>31</w:t>
        </w:r>
        <w:r>
          <w:fldChar w:fldCharType="end"/>
        </w:r>
      </w:hyperlink>
    </w:p>
    <w:p>
      <w:pPr>
        <w:pStyle w:val="TOC1"/>
        <w:tabs>
          <w:tab w:val="right" w:leader="dot" w:pos="8306"/>
        </w:tabs>
      </w:pPr>
      <w:hyperlink w:anchor="_Toc22934" w:history="1">
        <w:r>
          <w:rPr>
            <w:rFonts w:ascii="仿宋" w:eastAsia="仿宋" w:hAnsi="仿宋" w:cs="仿宋" w:hint="eastAsia"/>
            <w:lang w:eastAsia="zh-CN"/>
          </w:rPr>
          <w:t>七、项目风险分析及防范措施</w:t>
        </w:r>
        <w:r>
          <w:tab/>
        </w:r>
        <w:r>
          <w:fldChar w:fldCharType="begin"/>
        </w:r>
        <w:r>
          <w:instrText xml:space="preserve"> PAGEREF _Toc22934 \h </w:instrText>
        </w:r>
        <w:r>
          <w:fldChar w:fldCharType="separate"/>
        </w:r>
        <w:r>
          <w:t>32</w:t>
        </w:r>
        <w:r>
          <w:fldChar w:fldCharType="end"/>
        </w:r>
      </w:hyperlink>
    </w:p>
    <w:p>
      <w:pPr>
        <w:pStyle w:val="TOC2"/>
        <w:tabs>
          <w:tab w:val="right" w:leader="dot" w:pos="8306"/>
        </w:tabs>
      </w:pPr>
      <w:hyperlink w:anchor="_Toc14863" w:history="1">
        <w:r>
          <w:rPr>
            <w:rFonts w:ascii="仿宋" w:eastAsia="仿宋" w:hAnsi="仿宋" w:cs="仿宋" w:hint="eastAsia"/>
            <w:lang w:eastAsia="zh-CN"/>
          </w:rPr>
          <w:t>(一)、项目的要紧风险因素识别</w:t>
        </w:r>
        <w:r>
          <w:tab/>
        </w:r>
        <w:r>
          <w:fldChar w:fldCharType="begin"/>
        </w:r>
        <w:r>
          <w:instrText xml:space="preserve"> PAGEREF _Toc14863 \h </w:instrText>
        </w:r>
        <w:r>
          <w:fldChar w:fldCharType="separate"/>
        </w:r>
        <w:r>
          <w:t>32</w:t>
        </w:r>
        <w:r>
          <w:fldChar w:fldCharType="end"/>
        </w:r>
      </w:hyperlink>
    </w:p>
    <w:p>
      <w:pPr>
        <w:pStyle w:val="TOC2"/>
        <w:tabs>
          <w:tab w:val="right" w:leader="dot" w:pos="8306"/>
        </w:tabs>
      </w:pPr>
      <w:hyperlink w:anchor="_Toc26934" w:history="1">
        <w:r>
          <w:rPr>
            <w:rFonts w:ascii="仿宋" w:eastAsia="仿宋" w:hAnsi="仿宋" w:cs="仿宋" w:hint="eastAsia"/>
            <w:lang w:eastAsia="zh-CN"/>
          </w:rPr>
          <w:t>(二)、风险程度分析</w:t>
        </w:r>
        <w:r>
          <w:tab/>
        </w:r>
        <w:r>
          <w:fldChar w:fldCharType="begin"/>
        </w:r>
        <w:r>
          <w:instrText xml:space="preserve"> PAGEREF _Toc26934 \h </w:instrText>
        </w:r>
        <w:r>
          <w:fldChar w:fldCharType="separate"/>
        </w:r>
        <w:r>
          <w:t>33</w:t>
        </w:r>
        <w:r>
          <w:fldChar w:fldCharType="end"/>
        </w:r>
      </w:hyperlink>
    </w:p>
    <w:p>
      <w:pPr>
        <w:pStyle w:val="TOC2"/>
        <w:tabs>
          <w:tab w:val="right" w:leader="dot" w:pos="8306"/>
        </w:tabs>
      </w:pPr>
      <w:hyperlink w:anchor="_Toc24829" w:history="1">
        <w:r>
          <w:rPr>
            <w:rFonts w:ascii="仿宋" w:eastAsia="仿宋" w:hAnsi="仿宋" w:cs="仿宋" w:hint="eastAsia"/>
            <w:lang w:eastAsia="zh-CN"/>
          </w:rPr>
          <w:t>(三)、防范与降低风险的计策</w:t>
        </w:r>
        <w:r>
          <w:tab/>
        </w:r>
        <w:r>
          <w:fldChar w:fldCharType="begin"/>
        </w:r>
        <w:r>
          <w:instrText xml:space="preserve"> PAGEREF _Toc24829 \h </w:instrText>
        </w:r>
        <w:r>
          <w:fldChar w:fldCharType="separate"/>
        </w:r>
        <w:r>
          <w:t>34</w:t>
        </w:r>
        <w:r>
          <w:fldChar w:fldCharType="end"/>
        </w:r>
      </w:hyperlink>
    </w:p>
    <w:p>
      <w:pPr>
        <w:pStyle w:val="TOC1"/>
        <w:tabs>
          <w:tab w:val="right" w:leader="dot" w:pos="8306"/>
        </w:tabs>
      </w:pPr>
      <w:hyperlink w:anchor="_Toc17696" w:history="1">
        <w:r>
          <w:rPr>
            <w:rFonts w:ascii="仿宋" w:eastAsia="仿宋" w:hAnsi="仿宋" w:cs="仿宋" w:hint="eastAsia"/>
            <w:lang w:eastAsia="zh-CN"/>
          </w:rPr>
          <w:t>八、风险评估</w:t>
        </w:r>
        <w:r>
          <w:tab/>
        </w:r>
        <w:r>
          <w:fldChar w:fldCharType="begin"/>
        </w:r>
        <w:r>
          <w:instrText xml:space="preserve"> PAGEREF _Toc17696 \h </w:instrText>
        </w:r>
        <w:r>
          <w:fldChar w:fldCharType="separate"/>
        </w:r>
        <w:r>
          <w:t>35</w:t>
        </w:r>
        <w:r>
          <w:fldChar w:fldCharType="end"/>
        </w:r>
      </w:hyperlink>
    </w:p>
    <w:p>
      <w:pPr>
        <w:pStyle w:val="TOC2"/>
        <w:tabs>
          <w:tab w:val="right" w:leader="dot" w:pos="8306"/>
        </w:tabs>
      </w:pPr>
      <w:hyperlink w:anchor="_Toc25790" w:history="1">
        <w:r>
          <w:rPr>
            <w:rFonts w:ascii="仿宋" w:eastAsia="仿宋" w:hAnsi="仿宋" w:cs="仿宋" w:hint="eastAsia"/>
            <w:lang w:eastAsia="zh-CN"/>
          </w:rPr>
          <w:t>(一)、项目风险分析</w:t>
        </w:r>
        <w:r>
          <w:tab/>
        </w:r>
        <w:r>
          <w:fldChar w:fldCharType="begin"/>
        </w:r>
        <w:r>
          <w:instrText xml:space="preserve"> PAGEREF _Toc25790 \h </w:instrText>
        </w:r>
        <w:r>
          <w:fldChar w:fldCharType="separate"/>
        </w:r>
        <w:r>
          <w:t>35</w:t>
        </w:r>
        <w:r>
          <w:fldChar w:fldCharType="end"/>
        </w:r>
      </w:hyperlink>
    </w:p>
    <w:p>
      <w:pPr>
        <w:pStyle w:val="TOC2"/>
        <w:tabs>
          <w:tab w:val="right" w:leader="dot" w:pos="8306"/>
        </w:tabs>
      </w:pPr>
      <w:hyperlink w:anchor="_Toc22148" w:history="1">
        <w:r>
          <w:rPr>
            <w:rFonts w:ascii="仿宋" w:eastAsia="仿宋" w:hAnsi="仿宋" w:cs="仿宋" w:hint="eastAsia"/>
            <w:lang w:eastAsia="zh-CN"/>
          </w:rPr>
          <w:t>(二)、项目风险对策</w:t>
        </w:r>
        <w:r>
          <w:tab/>
        </w:r>
        <w:r>
          <w:fldChar w:fldCharType="begin"/>
        </w:r>
        <w:r>
          <w:instrText xml:space="preserve"> PAGEREF _Toc22148 \h </w:instrText>
        </w:r>
        <w:r>
          <w:fldChar w:fldCharType="separate"/>
        </w:r>
        <w:r>
          <w:t>37</w:t>
        </w:r>
        <w:r>
          <w:fldChar w:fldCharType="end"/>
        </w:r>
      </w:hyperlink>
    </w:p>
    <w:p>
      <w:pPr>
        <w:pStyle w:val="TOC1"/>
        <w:tabs>
          <w:tab w:val="right" w:leader="dot" w:pos="8306"/>
        </w:tabs>
      </w:pPr>
      <w:hyperlink w:anchor="_Toc12610" w:history="1">
        <w:r>
          <w:rPr>
            <w:rFonts w:ascii="仿宋" w:eastAsia="仿宋" w:hAnsi="仿宋" w:cs="仿宋" w:hint="eastAsia"/>
            <w:lang w:eastAsia="zh-CN"/>
          </w:rPr>
          <w:t>九、项目招标方案及组织管理</w:t>
        </w:r>
        <w:r>
          <w:tab/>
        </w:r>
        <w:r>
          <w:fldChar w:fldCharType="begin"/>
        </w:r>
        <w:r>
          <w:instrText xml:space="preserve"> PAGEREF _Toc12610 \h </w:instrText>
        </w:r>
        <w:r>
          <w:fldChar w:fldCharType="separate"/>
        </w:r>
        <w:r>
          <w:t>39</w:t>
        </w:r>
        <w:r>
          <w:fldChar w:fldCharType="end"/>
        </w:r>
      </w:hyperlink>
    </w:p>
    <w:p>
      <w:pPr>
        <w:pStyle w:val="TOC2"/>
        <w:tabs>
          <w:tab w:val="right" w:leader="dot" w:pos="8306"/>
        </w:tabs>
      </w:pPr>
      <w:hyperlink w:anchor="_Toc27398" w:history="1">
        <w:r>
          <w:rPr>
            <w:rFonts w:ascii="仿宋" w:eastAsia="仿宋" w:hAnsi="仿宋" w:cs="仿宋" w:hint="eastAsia"/>
            <w:lang w:eastAsia="zh-CN"/>
          </w:rPr>
          <w:t>(一)、项目建设管理</w:t>
        </w:r>
        <w:r>
          <w:tab/>
        </w:r>
        <w:r>
          <w:fldChar w:fldCharType="begin"/>
        </w:r>
        <w:r>
          <w:instrText xml:space="preserve"> PAGEREF _Toc27398 \h </w:instrText>
        </w:r>
        <w:r>
          <w:fldChar w:fldCharType="separate"/>
        </w:r>
        <w:r>
          <w:t>39</w:t>
        </w:r>
        <w:r>
          <w:fldChar w:fldCharType="end"/>
        </w:r>
      </w:hyperlink>
    </w:p>
    <w:p>
      <w:pPr>
        <w:pStyle w:val="TOC2"/>
        <w:tabs>
          <w:tab w:val="right" w:leader="dot" w:pos="8306"/>
        </w:tabs>
      </w:pPr>
      <w:hyperlink w:anchor="_Toc4401" w:history="1">
        <w:r>
          <w:rPr>
            <w:rFonts w:ascii="仿宋" w:eastAsia="仿宋" w:hAnsi="仿宋" w:cs="仿宋" w:hint="eastAsia"/>
            <w:lang w:eastAsia="zh-CN"/>
          </w:rPr>
          <w:t>(二)、招投标初步方案</w:t>
        </w:r>
        <w:r>
          <w:tab/>
        </w:r>
        <w:r>
          <w:fldChar w:fldCharType="begin"/>
        </w:r>
        <w:r>
          <w:instrText xml:space="preserve"> PAGEREF _Toc4401 \h </w:instrText>
        </w:r>
        <w:r>
          <w:fldChar w:fldCharType="separate"/>
        </w:r>
        <w:r>
          <w:t>40</w:t>
        </w:r>
        <w:r>
          <w:fldChar w:fldCharType="end"/>
        </w:r>
      </w:hyperlink>
    </w:p>
    <w:p>
      <w:pPr>
        <w:pStyle w:val="TOC2"/>
        <w:tabs>
          <w:tab w:val="right" w:leader="dot" w:pos="8306"/>
        </w:tabs>
      </w:pPr>
      <w:hyperlink w:anchor="_Toc20476" w:history="1">
        <w:r>
          <w:rPr>
            <w:rFonts w:ascii="仿宋" w:eastAsia="仿宋" w:hAnsi="仿宋" w:cs="仿宋" w:hint="eastAsia"/>
            <w:lang w:eastAsia="zh-CN"/>
          </w:rPr>
          <w:t>(三)、工程评标</w:t>
        </w:r>
        <w:r>
          <w:tab/>
        </w:r>
        <w:r>
          <w:fldChar w:fldCharType="begin"/>
        </w:r>
        <w:r>
          <w:instrText xml:space="preserve"> PAGEREF _Toc20476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31" w:history="1">
        <w:r>
          <w:rPr>
            <w:rFonts w:ascii="仿宋" w:eastAsia="仿宋" w:hAnsi="仿宋" w:cs="仿宋" w:hint="eastAsia"/>
            <w:lang w:eastAsia="zh-CN"/>
          </w:rPr>
          <w:t>(四)、项目组织机构与人力资源配置</w:t>
        </w:r>
        <w:r>
          <w:tab/>
        </w:r>
        <w:r>
          <w:fldChar w:fldCharType="begin"/>
        </w:r>
        <w:r>
          <w:instrText xml:space="preserve"> PAGEREF _Toc15531 \h </w:instrText>
        </w:r>
        <w:r>
          <w:fldChar w:fldCharType="separate"/>
        </w:r>
        <w:r>
          <w:t>43</w:t>
        </w:r>
        <w:r>
          <w:fldChar w:fldCharType="end"/>
        </w:r>
      </w:hyperlink>
    </w:p>
    <w:p>
      <w:pPr>
        <w:pStyle w:val="TOC1"/>
        <w:tabs>
          <w:tab w:val="right" w:leader="dot" w:pos="8306"/>
        </w:tabs>
      </w:pPr>
      <w:hyperlink w:anchor="_Toc1179" w:history="1">
        <w:r>
          <w:rPr>
            <w:rFonts w:ascii="仿宋" w:eastAsia="仿宋" w:hAnsi="仿宋" w:cs="仿宋" w:hint="eastAsia"/>
            <w:lang w:eastAsia="zh-CN"/>
          </w:rPr>
          <w:t>十、社会效益评价</w:t>
        </w:r>
        <w:r>
          <w:tab/>
        </w:r>
        <w:r>
          <w:fldChar w:fldCharType="begin"/>
        </w:r>
        <w:r>
          <w:instrText xml:space="preserve"> PAGEREF _Toc1179 \h </w:instrText>
        </w:r>
        <w:r>
          <w:fldChar w:fldCharType="separate"/>
        </w:r>
        <w:r>
          <w:t>45</w:t>
        </w:r>
        <w:r>
          <w:fldChar w:fldCharType="end"/>
        </w:r>
      </w:hyperlink>
    </w:p>
    <w:p>
      <w:pPr>
        <w:pStyle w:val="TOC2"/>
        <w:tabs>
          <w:tab w:val="right" w:leader="dot" w:pos="8306"/>
        </w:tabs>
      </w:pPr>
      <w:hyperlink w:anchor="_Toc10047" w:history="1">
        <w:r>
          <w:rPr>
            <w:rFonts w:ascii="仿宋" w:eastAsia="仿宋" w:hAnsi="仿宋" w:cs="仿宋" w:hint="eastAsia"/>
            <w:lang w:eastAsia="zh-CN"/>
          </w:rPr>
          <w:t>(一)、促进当地经济进展</w:t>
        </w:r>
        <w:r>
          <w:tab/>
        </w:r>
        <w:r>
          <w:fldChar w:fldCharType="begin"/>
        </w:r>
        <w:r>
          <w:instrText xml:space="preserve"> PAGEREF _Toc10047 \h </w:instrText>
        </w:r>
        <w:r>
          <w:fldChar w:fldCharType="separate"/>
        </w:r>
        <w:r>
          <w:t>45</w:t>
        </w:r>
        <w:r>
          <w:fldChar w:fldCharType="end"/>
        </w:r>
      </w:hyperlink>
    </w:p>
    <w:p>
      <w:pPr>
        <w:pStyle w:val="TOC2"/>
        <w:tabs>
          <w:tab w:val="right" w:leader="dot" w:pos="8306"/>
        </w:tabs>
      </w:pPr>
      <w:hyperlink w:anchor="_Toc8869" w:history="1">
        <w:r>
          <w:rPr>
            <w:rFonts w:ascii="仿宋" w:eastAsia="仿宋" w:hAnsi="仿宋" w:cs="仿宋" w:hint="eastAsia"/>
            <w:lang w:eastAsia="zh-CN"/>
          </w:rPr>
          <w:t>(二)、带动有关产业进展</w:t>
        </w:r>
        <w:r>
          <w:tab/>
        </w:r>
        <w:r>
          <w:fldChar w:fldCharType="begin"/>
        </w:r>
        <w:r>
          <w:instrText xml:space="preserve"> PAGEREF _Toc8869 \h </w:instrText>
        </w:r>
        <w:r>
          <w:fldChar w:fldCharType="separate"/>
        </w:r>
        <w:r>
          <w:t>45</w:t>
        </w:r>
        <w:r>
          <w:fldChar w:fldCharType="end"/>
        </w:r>
      </w:hyperlink>
    </w:p>
    <w:p>
      <w:pPr>
        <w:pStyle w:val="TOC2"/>
        <w:tabs>
          <w:tab w:val="right" w:leader="dot" w:pos="8306"/>
        </w:tabs>
      </w:pPr>
      <w:hyperlink w:anchor="_Toc20080" w:history="1">
        <w:r>
          <w:rPr>
            <w:rFonts w:ascii="仿宋" w:eastAsia="仿宋" w:hAnsi="仿宋" w:cs="仿宋" w:hint="eastAsia"/>
            <w:lang w:eastAsia="zh-CN"/>
          </w:rPr>
          <w:t>(三)、增加地方财政收入</w:t>
        </w:r>
        <w:r>
          <w:tab/>
        </w:r>
        <w:r>
          <w:fldChar w:fldCharType="begin"/>
        </w:r>
        <w:r>
          <w:instrText xml:space="preserve"> PAGEREF _Toc20080 \h </w:instrText>
        </w:r>
        <w:r>
          <w:fldChar w:fldCharType="separate"/>
        </w:r>
        <w:r>
          <w:t>46</w:t>
        </w:r>
        <w:r>
          <w:fldChar w:fldCharType="end"/>
        </w:r>
      </w:hyperlink>
    </w:p>
    <w:p>
      <w:pPr>
        <w:pStyle w:val="TOC2"/>
        <w:tabs>
          <w:tab w:val="right" w:leader="dot" w:pos="8306"/>
        </w:tabs>
      </w:pPr>
      <w:hyperlink w:anchor="_Toc22859" w:history="1">
        <w:r>
          <w:rPr>
            <w:rFonts w:ascii="仿宋" w:eastAsia="仿宋" w:hAnsi="仿宋" w:cs="仿宋" w:hint="eastAsia"/>
            <w:lang w:eastAsia="zh-CN"/>
          </w:rPr>
          <w:t>(四)、增加就业机会</w:t>
        </w:r>
        <w:r>
          <w:tab/>
        </w:r>
        <w:r>
          <w:fldChar w:fldCharType="begin"/>
        </w:r>
        <w:r>
          <w:instrText xml:space="preserve"> PAGEREF _Toc22859 \h </w:instrText>
        </w:r>
        <w:r>
          <w:fldChar w:fldCharType="separate"/>
        </w:r>
        <w:r>
          <w:t>47</w:t>
        </w:r>
        <w:r>
          <w:fldChar w:fldCharType="end"/>
        </w:r>
      </w:hyperlink>
    </w:p>
    <w:p>
      <w:pPr>
        <w:pStyle w:val="TOC1"/>
        <w:tabs>
          <w:tab w:val="right" w:leader="dot" w:pos="8306"/>
        </w:tabs>
      </w:pPr>
      <w:hyperlink w:anchor="_Toc5497" w:history="1">
        <w:r>
          <w:rPr>
            <w:rFonts w:ascii="仿宋" w:eastAsia="仿宋" w:hAnsi="仿宋" w:cs="仿宋" w:hint="eastAsia"/>
            <w:lang w:eastAsia="zh-CN"/>
          </w:rPr>
          <w:t>十一、项目运营管理</w:t>
        </w:r>
        <w:r>
          <w:tab/>
        </w:r>
        <w:r>
          <w:fldChar w:fldCharType="begin"/>
        </w:r>
        <w:r>
          <w:instrText xml:space="preserve"> PAGEREF _Toc5497 \h </w:instrText>
        </w:r>
        <w:r>
          <w:fldChar w:fldCharType="separate"/>
        </w:r>
        <w:r>
          <w:t>48</w:t>
        </w:r>
        <w:r>
          <w:fldChar w:fldCharType="end"/>
        </w:r>
      </w:hyperlink>
    </w:p>
    <w:p>
      <w:pPr>
        <w:pStyle w:val="TOC2"/>
        <w:tabs>
          <w:tab w:val="right" w:leader="dot" w:pos="8306"/>
        </w:tabs>
      </w:pPr>
      <w:hyperlink w:anchor="_Toc29795" w:history="1">
        <w:r>
          <w:rPr>
            <w:rFonts w:ascii="仿宋" w:eastAsia="仿宋" w:hAnsi="仿宋" w:cs="仿宋" w:hint="eastAsia"/>
            <w:lang w:eastAsia="zh-CN"/>
          </w:rPr>
          <w:t>(一)、项目管理体系建设</w:t>
        </w:r>
        <w:r>
          <w:tab/>
        </w:r>
        <w:r>
          <w:fldChar w:fldCharType="begin"/>
        </w:r>
        <w:r>
          <w:instrText xml:space="preserve"> PAGEREF _Toc29795 \h </w:instrText>
        </w:r>
        <w:r>
          <w:fldChar w:fldCharType="separate"/>
        </w:r>
        <w:r>
          <w:t>48</w:t>
        </w:r>
        <w:r>
          <w:fldChar w:fldCharType="end"/>
        </w:r>
      </w:hyperlink>
    </w:p>
    <w:p>
      <w:pPr>
        <w:pStyle w:val="TOC2"/>
        <w:tabs>
          <w:tab w:val="right" w:leader="dot" w:pos="8306"/>
        </w:tabs>
      </w:pPr>
      <w:hyperlink w:anchor="_Toc24632" w:history="1">
        <w:r>
          <w:rPr>
            <w:rFonts w:ascii="仿宋" w:eastAsia="仿宋" w:hAnsi="仿宋" w:cs="仿宋" w:hint="eastAsia"/>
            <w:lang w:eastAsia="zh-CN"/>
          </w:rPr>
          <w:t>(二)、运营计划</w:t>
        </w:r>
        <w:r>
          <w:tab/>
        </w:r>
        <w:r>
          <w:fldChar w:fldCharType="begin"/>
        </w:r>
        <w:r>
          <w:instrText xml:space="preserve"> PAGEREF _Toc24632 \h </w:instrText>
        </w:r>
        <w:r>
          <w:fldChar w:fldCharType="separate"/>
        </w:r>
        <w:r>
          <w:t>49</w:t>
        </w:r>
        <w:r>
          <w:fldChar w:fldCharType="end"/>
        </w:r>
      </w:hyperlink>
    </w:p>
    <w:p>
      <w:pPr>
        <w:pStyle w:val="TOC2"/>
        <w:tabs>
          <w:tab w:val="right" w:leader="dot" w:pos="8306"/>
        </w:tabs>
      </w:pPr>
      <w:hyperlink w:anchor="_Toc31275" w:history="1">
        <w:r>
          <w:rPr>
            <w:rFonts w:ascii="仿宋" w:eastAsia="仿宋" w:hAnsi="仿宋" w:cs="仿宋" w:hint="eastAsia"/>
            <w:lang w:eastAsia="zh-CN"/>
          </w:rPr>
          <w:t>(三)、运营管理措施</w:t>
        </w:r>
        <w:r>
          <w:tab/>
        </w:r>
        <w:r>
          <w:fldChar w:fldCharType="begin"/>
        </w:r>
        <w:r>
          <w:instrText xml:space="preserve"> PAGEREF _Toc31275 \h </w:instrText>
        </w:r>
        <w:r>
          <w:fldChar w:fldCharType="separate"/>
        </w:r>
        <w:r>
          <w:t>50</w:t>
        </w:r>
        <w:r>
          <w:fldChar w:fldCharType="end"/>
        </w:r>
      </w:hyperlink>
    </w:p>
    <w:p>
      <w:pPr>
        <w:pStyle w:val="TOC2"/>
        <w:tabs>
          <w:tab w:val="right" w:leader="dot" w:pos="8306"/>
        </w:tabs>
      </w:pPr>
      <w:hyperlink w:anchor="_Toc28263" w:history="1">
        <w:r>
          <w:rPr>
            <w:rFonts w:ascii="仿宋" w:eastAsia="仿宋" w:hAnsi="仿宋" w:cs="仿宋" w:hint="eastAsia"/>
            <w:lang w:eastAsia="zh-CN"/>
          </w:rPr>
          <w:t>(四)、项目监测与改进</w:t>
        </w:r>
        <w:r>
          <w:tab/>
        </w:r>
        <w:r>
          <w:fldChar w:fldCharType="begin"/>
        </w:r>
        <w:r>
          <w:instrText xml:space="preserve"> PAGEREF _Toc28263 \h </w:instrText>
        </w:r>
        <w:r>
          <w:fldChar w:fldCharType="separate"/>
        </w:r>
        <w:r>
          <w:t>51</w:t>
        </w:r>
        <w:r>
          <w:fldChar w:fldCharType="end"/>
        </w:r>
      </w:hyperlink>
    </w:p>
    <w:p>
      <w:pPr>
        <w:pStyle w:val="TOC1"/>
        <w:tabs>
          <w:tab w:val="right" w:leader="dot" w:pos="8306"/>
        </w:tabs>
      </w:pPr>
      <w:hyperlink w:anchor="_Toc31782" w:history="1">
        <w:r>
          <w:rPr>
            <w:rFonts w:ascii="仿宋" w:eastAsia="仿宋" w:hAnsi="仿宋" w:cs="仿宋" w:hint="eastAsia"/>
            <w:lang w:eastAsia="zh-CN"/>
          </w:rPr>
          <w:t>十二、应急管理与安全防护</w:t>
        </w:r>
        <w:r>
          <w:tab/>
        </w:r>
        <w:r>
          <w:fldChar w:fldCharType="begin"/>
        </w:r>
        <w:r>
          <w:instrText xml:space="preserve"> PAGEREF _Toc31782 \h </w:instrText>
        </w:r>
        <w:r>
          <w:fldChar w:fldCharType="separate"/>
        </w:r>
        <w:r>
          <w:t>52</w:t>
        </w:r>
        <w:r>
          <w:fldChar w:fldCharType="end"/>
        </w:r>
      </w:hyperlink>
    </w:p>
    <w:p>
      <w:pPr>
        <w:pStyle w:val="TOC2"/>
        <w:tabs>
          <w:tab w:val="right" w:leader="dot" w:pos="8306"/>
        </w:tabs>
      </w:pPr>
      <w:hyperlink w:anchor="_Toc16771" w:history="1">
        <w:r>
          <w:rPr>
            <w:rFonts w:ascii="仿宋" w:eastAsia="仿宋" w:hAnsi="仿宋" w:cs="仿宋" w:hint="eastAsia"/>
            <w:lang w:eastAsia="zh-CN"/>
          </w:rPr>
          <w:t>(一)、应急管理计划</w:t>
        </w:r>
        <w:r>
          <w:tab/>
        </w:r>
        <w:r>
          <w:fldChar w:fldCharType="begin"/>
        </w:r>
        <w:r>
          <w:instrText xml:space="preserve"> PAGEREF _Toc16771 \h </w:instrText>
        </w:r>
        <w:r>
          <w:fldChar w:fldCharType="separate"/>
        </w:r>
        <w:r>
          <w:t>52</w:t>
        </w:r>
        <w:r>
          <w:fldChar w:fldCharType="end"/>
        </w:r>
      </w:hyperlink>
    </w:p>
    <w:p>
      <w:pPr>
        <w:pStyle w:val="TOC2"/>
        <w:tabs>
          <w:tab w:val="right" w:leader="dot" w:pos="8306"/>
        </w:tabs>
      </w:pPr>
      <w:hyperlink w:anchor="_Toc23508" w:history="1">
        <w:r>
          <w:rPr>
            <w:rFonts w:ascii="仿宋" w:eastAsia="仿宋" w:hAnsi="仿宋" w:cs="仿宋" w:hint="eastAsia"/>
            <w:lang w:eastAsia="zh-CN"/>
          </w:rPr>
          <w:t>(二)、安全防护措施</w:t>
        </w:r>
        <w:r>
          <w:tab/>
        </w:r>
        <w:r>
          <w:fldChar w:fldCharType="begin"/>
        </w:r>
        <w:r>
          <w:instrText xml:space="preserve"> PAGEREF _Toc23508 \h </w:instrText>
        </w:r>
        <w:r>
          <w:fldChar w:fldCharType="separate"/>
        </w:r>
        <w:r>
          <w:t>54</w:t>
        </w:r>
        <w:r>
          <w:fldChar w:fldCharType="end"/>
        </w:r>
      </w:hyperlink>
    </w:p>
    <w:p>
      <w:pPr>
        <w:pStyle w:val="TOC2"/>
        <w:tabs>
          <w:tab w:val="right" w:leader="dot" w:pos="8306"/>
        </w:tabs>
      </w:pPr>
      <w:hyperlink w:anchor="_Toc27413" w:history="1">
        <w:r>
          <w:rPr>
            <w:rFonts w:ascii="仿宋" w:eastAsia="仿宋" w:hAnsi="仿宋" w:cs="仿宋" w:hint="eastAsia"/>
            <w:lang w:eastAsia="zh-CN"/>
          </w:rPr>
          <w:t>(三)、危险化学品管理</w:t>
        </w:r>
        <w:r>
          <w:tab/>
        </w:r>
        <w:r>
          <w:fldChar w:fldCharType="begin"/>
        </w:r>
        <w:r>
          <w:instrText xml:space="preserve"> PAGEREF _Toc27413 \h </w:instrText>
        </w:r>
        <w:r>
          <w:fldChar w:fldCharType="separate"/>
        </w:r>
        <w:r>
          <w:t>55</w:t>
        </w:r>
        <w:r>
          <w:fldChar w:fldCharType="end"/>
        </w:r>
      </w:hyperlink>
    </w:p>
    <w:p>
      <w:pPr>
        <w:pStyle w:val="TOC1"/>
        <w:tabs>
          <w:tab w:val="right" w:leader="dot" w:pos="8306"/>
        </w:tabs>
      </w:pPr>
      <w:hyperlink w:anchor="_Toc2657" w:history="1">
        <w:r>
          <w:rPr>
            <w:rFonts w:ascii="仿宋" w:eastAsia="仿宋" w:hAnsi="仿宋" w:cs="仿宋" w:hint="eastAsia"/>
            <w:lang w:eastAsia="zh-CN"/>
          </w:rPr>
          <w:t>十三、法律法规及环境影响评价</w:t>
        </w:r>
        <w:r>
          <w:tab/>
        </w:r>
        <w:r>
          <w:fldChar w:fldCharType="begin"/>
        </w:r>
        <w:r>
          <w:instrText xml:space="preserve"> PAGEREF _Toc2657 \h </w:instrText>
        </w:r>
        <w:r>
          <w:fldChar w:fldCharType="separate"/>
        </w:r>
        <w:r>
          <w:t>57</w:t>
        </w:r>
        <w:r>
          <w:fldChar w:fldCharType="end"/>
        </w:r>
      </w:hyperlink>
    </w:p>
    <w:p>
      <w:pPr>
        <w:pStyle w:val="TOC2"/>
        <w:tabs>
          <w:tab w:val="right" w:leader="dot" w:pos="8306"/>
        </w:tabs>
      </w:pPr>
      <w:hyperlink w:anchor="_Toc20037" w:history="1">
        <w:r>
          <w:rPr>
            <w:rFonts w:ascii="仿宋" w:eastAsia="仿宋" w:hAnsi="仿宋" w:cs="仿宋" w:hint="eastAsia"/>
            <w:lang w:eastAsia="zh-CN"/>
          </w:rPr>
          <w:t>(一)、法律法规的遵守</w:t>
        </w:r>
        <w:r>
          <w:tab/>
        </w:r>
        <w:r>
          <w:fldChar w:fldCharType="begin"/>
        </w:r>
        <w:r>
          <w:instrText xml:space="preserve"> PAGEREF _Toc20037 \h </w:instrText>
        </w:r>
        <w:r>
          <w:fldChar w:fldCharType="separate"/>
        </w:r>
        <w:r>
          <w:t>57</w:t>
        </w:r>
        <w:r>
          <w:fldChar w:fldCharType="end"/>
        </w:r>
      </w:hyperlink>
    </w:p>
    <w:p>
      <w:pPr>
        <w:pStyle w:val="TOC2"/>
        <w:tabs>
          <w:tab w:val="right" w:leader="dot" w:pos="8306"/>
        </w:tabs>
      </w:pPr>
      <w:hyperlink w:anchor="_Toc17010" w:history="1">
        <w:r>
          <w:rPr>
            <w:rFonts w:ascii="仿宋" w:eastAsia="仿宋" w:hAnsi="仿宋" w:cs="仿宋" w:hint="eastAsia"/>
            <w:lang w:eastAsia="zh-CN"/>
          </w:rPr>
          <w:t>(二)、环境影响评价</w:t>
        </w:r>
        <w:r>
          <w:tab/>
        </w:r>
        <w:r>
          <w:fldChar w:fldCharType="begin"/>
        </w:r>
        <w:r>
          <w:instrText xml:space="preserve"> PAGEREF _Toc17010 \h </w:instrText>
        </w:r>
        <w:r>
          <w:fldChar w:fldCharType="separate"/>
        </w:r>
        <w:r>
          <w:t>58</w:t>
        </w:r>
        <w:r>
          <w:fldChar w:fldCharType="end"/>
        </w:r>
      </w:hyperlink>
    </w:p>
    <w:p>
      <w:pPr>
        <w:pStyle w:val="TOC2"/>
        <w:tabs>
          <w:tab w:val="right" w:leader="dot" w:pos="8306"/>
        </w:tabs>
      </w:pPr>
      <w:hyperlink w:anchor="_Toc30414" w:history="1">
        <w:r>
          <w:rPr>
            <w:rFonts w:ascii="仿宋" w:eastAsia="仿宋" w:hAnsi="仿宋" w:cs="仿宋" w:hint="eastAsia"/>
            <w:lang w:eastAsia="zh-CN"/>
          </w:rPr>
          <w:t>(三)、环保手续办理</w:t>
        </w:r>
        <w:r>
          <w:tab/>
        </w:r>
        <w:r>
          <w:fldChar w:fldCharType="begin"/>
        </w:r>
        <w:r>
          <w:instrText xml:space="preserve"> PAGEREF _Toc30414 \h </w:instrText>
        </w:r>
        <w:r>
          <w:fldChar w:fldCharType="separate"/>
        </w:r>
        <w:r>
          <w:t>59</w:t>
        </w:r>
        <w:r>
          <w:fldChar w:fldCharType="end"/>
        </w:r>
      </w:hyperlink>
    </w:p>
    <w:p>
      <w:pPr>
        <w:pStyle w:val="TOC1"/>
        <w:tabs>
          <w:tab w:val="right" w:leader="dot" w:pos="8306"/>
        </w:tabs>
      </w:pPr>
      <w:hyperlink w:anchor="_Toc30142" w:history="1">
        <w:r>
          <w:rPr>
            <w:rFonts w:ascii="仿宋" w:eastAsia="仿宋" w:hAnsi="仿宋" w:cs="仿宋" w:hint="eastAsia"/>
            <w:lang w:eastAsia="zh-CN"/>
          </w:rPr>
          <w:t>十四、信息化建设</w:t>
        </w:r>
        <w:r>
          <w:tab/>
        </w:r>
        <w:r>
          <w:fldChar w:fldCharType="begin"/>
        </w:r>
        <w:r>
          <w:instrText xml:space="preserve"> PAGEREF _Toc30142 \h </w:instrText>
        </w:r>
        <w:r>
          <w:fldChar w:fldCharType="separate"/>
        </w:r>
        <w:r>
          <w:t>60</w:t>
        </w:r>
        <w:r>
          <w:fldChar w:fldCharType="end"/>
        </w:r>
      </w:hyperlink>
    </w:p>
    <w:p>
      <w:pPr>
        <w:pStyle w:val="TOC2"/>
        <w:tabs>
          <w:tab w:val="right" w:leader="dot" w:pos="8306"/>
        </w:tabs>
      </w:pPr>
      <w:hyperlink w:anchor="_Toc30931" w:history="1">
        <w:r>
          <w:rPr>
            <w:rFonts w:ascii="仿宋" w:eastAsia="仿宋" w:hAnsi="仿宋" w:cs="仿宋" w:hint="eastAsia"/>
            <w:lang w:eastAsia="zh-CN"/>
          </w:rPr>
          <w:t>(一)、信息化规划</w:t>
        </w:r>
        <w:r>
          <w:tab/>
        </w:r>
        <w:r>
          <w:fldChar w:fldCharType="begin"/>
        </w:r>
        <w:r>
          <w:instrText xml:space="preserve"> PAGEREF _Toc30931 \h </w:instrText>
        </w:r>
        <w:r>
          <w:fldChar w:fldCharType="separate"/>
        </w:r>
        <w:r>
          <w:t>60</w:t>
        </w:r>
        <w:r>
          <w:fldChar w:fldCharType="end"/>
        </w:r>
      </w:hyperlink>
    </w:p>
    <w:p>
      <w:pPr>
        <w:pStyle w:val="TOC2"/>
        <w:tabs>
          <w:tab w:val="right" w:leader="dot" w:pos="8306"/>
        </w:tabs>
      </w:pPr>
      <w:hyperlink w:anchor="_Toc13336" w:history="1">
        <w:r>
          <w:rPr>
            <w:rFonts w:ascii="仿宋" w:eastAsia="仿宋" w:hAnsi="仿宋" w:cs="仿宋" w:hint="eastAsia"/>
            <w:lang w:eastAsia="zh-CN"/>
          </w:rPr>
          <w:t>(二)、信息系统建设</w:t>
        </w:r>
        <w:r>
          <w:tab/>
        </w:r>
        <w:r>
          <w:fldChar w:fldCharType="begin"/>
        </w:r>
        <w:r>
          <w:instrText xml:space="preserve"> PAGEREF _Toc13336 \h </w:instrText>
        </w:r>
        <w:r>
          <w:fldChar w:fldCharType="separate"/>
        </w:r>
        <w:r>
          <w:t>61</w:t>
        </w:r>
        <w:r>
          <w:fldChar w:fldCharType="end"/>
        </w:r>
      </w:hyperlink>
    </w:p>
    <w:p>
      <w:pPr>
        <w:pStyle w:val="TOC2"/>
        <w:tabs>
          <w:tab w:val="right" w:leader="dot" w:pos="8306"/>
        </w:tabs>
      </w:pPr>
      <w:hyperlink w:anchor="_Toc10280" w:history="1">
        <w:r>
          <w:rPr>
            <w:rFonts w:ascii="仿宋" w:eastAsia="仿宋" w:hAnsi="仿宋" w:cs="仿宋" w:hint="eastAsia"/>
            <w:lang w:eastAsia="zh-CN"/>
          </w:rPr>
          <w:t>(三)、数据保护与隐私保护</w:t>
        </w:r>
        <w:r>
          <w:tab/>
        </w:r>
        <w:r>
          <w:fldChar w:fldCharType="begin"/>
        </w:r>
        <w:r>
          <w:instrText xml:space="preserve"> PAGEREF _Toc10280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工业气体处理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8387"/>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6006"/>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工业气体处理设备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7013"/>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17937"/>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随着科技的不断进步，技术创新和升级是项目后期运营的关键。我们将制定全面的技术创新与升级计划，以确保项目始终保持在工业气体处理设备行业的前沿。以下是计划的主要内容：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工业气体处理设备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工业气体处理设备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30337"/>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21912"/>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16525"/>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6833"/>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https://d.book118.com/866033024031010102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工业气体处理设备资金筹措计划书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86716"/>
    <w:rsid w:val="282E6701"/>
    <w:rsid w:val="3E675B86"/>
    <w:rsid w:val="4248671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66033024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2024-02-10T16:43:00Z</dcterms:created>
  <dcterms:modified xsi:type="dcterms:W3CDTF">2024-02-10T16:43:22Z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B0D8BDCDA1F24201A9E6A1C19C073088_11</vt:lpwstr>
  </property>
  <property fmtid="{D5CDD505-2E9C-101B-9397-08002B2CF9AE}" pid="3" name="KSOProductBuildVer">
    <vt:lpwstr>2052-12.1.0.16250</vt:lpwstr>
  </property>
</Properties>
</file>