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模型制作项目计划设计方案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25" w:history="1">
        <w:r>
          <w:rPr>
            <w:rFonts w:ascii="仿宋" w:eastAsia="仿宋" w:hAnsi="仿宋" w:cs="仿宋" w:hint="eastAsia"/>
            <w:lang w:eastAsia="zh-CN"/>
          </w:rPr>
          <w:t>概论</w:t>
        </w:r>
        <w:r>
          <w:tab/>
        </w:r>
        <w:r>
          <w:fldChar w:fldCharType="begin"/>
        </w:r>
        <w:r>
          <w:instrText xml:space="preserve"> PAGEREF _Toc18825 \h </w:instrText>
        </w:r>
        <w:r>
          <w:fldChar w:fldCharType="separate"/>
        </w:r>
        <w:r>
          <w:t>3</w:t>
        </w:r>
        <w:r>
          <w:fldChar w:fldCharType="end"/>
        </w:r>
      </w:hyperlink>
    </w:p>
    <w:p>
      <w:pPr>
        <w:pStyle w:val="TOC1"/>
        <w:tabs>
          <w:tab w:val="right" w:leader="dot" w:pos="8306"/>
        </w:tabs>
      </w:pPr>
      <w:hyperlink w:anchor="_Toc13143" w:history="1">
        <w:r>
          <w:rPr>
            <w:rFonts w:ascii="仿宋" w:eastAsia="仿宋" w:hAnsi="仿宋" w:cs="仿宋" w:hint="eastAsia"/>
            <w:lang w:eastAsia="zh-CN"/>
          </w:rPr>
          <w:t>一、模型制作项目建设背景及必要性分析</w:t>
        </w:r>
        <w:r>
          <w:tab/>
        </w:r>
        <w:r>
          <w:fldChar w:fldCharType="begin"/>
        </w:r>
        <w:r>
          <w:instrText xml:space="preserve"> PAGEREF _Toc13143 \h </w:instrText>
        </w:r>
        <w:r>
          <w:fldChar w:fldCharType="separate"/>
        </w:r>
        <w:r>
          <w:t>3</w:t>
        </w:r>
        <w:r>
          <w:fldChar w:fldCharType="end"/>
        </w:r>
      </w:hyperlink>
    </w:p>
    <w:p>
      <w:pPr>
        <w:pStyle w:val="TOC2"/>
        <w:tabs>
          <w:tab w:val="right" w:leader="dot" w:pos="8306"/>
        </w:tabs>
      </w:pPr>
      <w:hyperlink w:anchor="_Toc24079" w:history="1">
        <w:r>
          <w:rPr>
            <w:rFonts w:ascii="仿宋" w:eastAsia="仿宋" w:hAnsi="仿宋" w:cs="仿宋" w:hint="eastAsia"/>
            <w:lang w:eastAsia="zh-CN"/>
          </w:rPr>
          <w:t>(一)、模型制作项目背景分析</w:t>
        </w:r>
        <w:r>
          <w:tab/>
        </w:r>
        <w:r>
          <w:fldChar w:fldCharType="begin"/>
        </w:r>
        <w:r>
          <w:instrText xml:space="preserve"> PAGEREF _Toc24079 \h </w:instrText>
        </w:r>
        <w:r>
          <w:fldChar w:fldCharType="separate"/>
        </w:r>
        <w:r>
          <w:t>3</w:t>
        </w:r>
        <w:r>
          <w:fldChar w:fldCharType="end"/>
        </w:r>
      </w:hyperlink>
    </w:p>
    <w:p>
      <w:pPr>
        <w:pStyle w:val="TOC2"/>
        <w:tabs>
          <w:tab w:val="right" w:leader="dot" w:pos="8306"/>
        </w:tabs>
      </w:pPr>
      <w:hyperlink w:anchor="_Toc27697" w:history="1">
        <w:r>
          <w:rPr>
            <w:rFonts w:ascii="仿宋" w:eastAsia="仿宋" w:hAnsi="仿宋" w:cs="仿宋" w:hint="eastAsia"/>
            <w:lang w:eastAsia="zh-CN"/>
          </w:rPr>
          <w:t>(二)、模型制作项目建设必要性分析</w:t>
        </w:r>
        <w:r>
          <w:tab/>
        </w:r>
        <w:r>
          <w:fldChar w:fldCharType="begin"/>
        </w:r>
        <w:r>
          <w:instrText xml:space="preserve"> PAGEREF _Toc27697 \h </w:instrText>
        </w:r>
        <w:r>
          <w:fldChar w:fldCharType="separate"/>
        </w:r>
        <w:r>
          <w:t>5</w:t>
        </w:r>
        <w:r>
          <w:fldChar w:fldCharType="end"/>
        </w:r>
      </w:hyperlink>
    </w:p>
    <w:p>
      <w:pPr>
        <w:pStyle w:val="TOC1"/>
        <w:tabs>
          <w:tab w:val="right" w:leader="dot" w:pos="8306"/>
        </w:tabs>
      </w:pPr>
      <w:hyperlink w:anchor="_Toc733" w:history="1">
        <w:r>
          <w:rPr>
            <w:rFonts w:ascii="仿宋" w:eastAsia="仿宋" w:hAnsi="仿宋" w:cs="仿宋" w:hint="eastAsia"/>
            <w:lang w:eastAsia="zh-CN"/>
          </w:rPr>
          <w:t>二、市场分析、调研</w:t>
        </w:r>
        <w:r>
          <w:tab/>
        </w:r>
        <w:r>
          <w:fldChar w:fldCharType="begin"/>
        </w:r>
        <w:r>
          <w:instrText xml:space="preserve"> PAGEREF _Toc733 \h </w:instrText>
        </w:r>
        <w:r>
          <w:fldChar w:fldCharType="separate"/>
        </w:r>
        <w:r>
          <w:t>6</w:t>
        </w:r>
        <w:r>
          <w:fldChar w:fldCharType="end"/>
        </w:r>
      </w:hyperlink>
    </w:p>
    <w:p>
      <w:pPr>
        <w:pStyle w:val="TOC2"/>
        <w:tabs>
          <w:tab w:val="right" w:leader="dot" w:pos="8306"/>
        </w:tabs>
      </w:pPr>
      <w:hyperlink w:anchor="_Toc30676" w:history="1">
        <w:r>
          <w:rPr>
            <w:rFonts w:ascii="仿宋" w:eastAsia="仿宋" w:hAnsi="仿宋" w:cs="仿宋" w:hint="eastAsia"/>
            <w:lang w:eastAsia="zh-CN"/>
          </w:rPr>
          <w:t>(一)、模型制作行业分析</w:t>
        </w:r>
        <w:r>
          <w:tab/>
        </w:r>
        <w:r>
          <w:fldChar w:fldCharType="begin"/>
        </w:r>
        <w:r>
          <w:instrText xml:space="preserve"> PAGEREF _Toc30676 \h </w:instrText>
        </w:r>
        <w:r>
          <w:fldChar w:fldCharType="separate"/>
        </w:r>
        <w:r>
          <w:t>6</w:t>
        </w:r>
        <w:r>
          <w:fldChar w:fldCharType="end"/>
        </w:r>
      </w:hyperlink>
    </w:p>
    <w:p>
      <w:pPr>
        <w:pStyle w:val="TOC2"/>
        <w:tabs>
          <w:tab w:val="right" w:leader="dot" w:pos="8306"/>
        </w:tabs>
      </w:pPr>
      <w:hyperlink w:anchor="_Toc14699" w:history="1">
        <w:r>
          <w:rPr>
            <w:rFonts w:ascii="仿宋" w:eastAsia="仿宋" w:hAnsi="仿宋" w:cs="仿宋" w:hint="eastAsia"/>
            <w:lang w:eastAsia="zh-CN"/>
          </w:rPr>
          <w:t>(二)、模型制作市场分析预测</w:t>
        </w:r>
        <w:r>
          <w:tab/>
        </w:r>
        <w:r>
          <w:fldChar w:fldCharType="begin"/>
        </w:r>
        <w:r>
          <w:instrText xml:space="preserve"> PAGEREF _Toc14699 \h </w:instrText>
        </w:r>
        <w:r>
          <w:fldChar w:fldCharType="separate"/>
        </w:r>
        <w:r>
          <w:t>7</w:t>
        </w:r>
        <w:r>
          <w:fldChar w:fldCharType="end"/>
        </w:r>
      </w:hyperlink>
    </w:p>
    <w:p>
      <w:pPr>
        <w:pStyle w:val="TOC1"/>
        <w:tabs>
          <w:tab w:val="right" w:leader="dot" w:pos="8306"/>
        </w:tabs>
      </w:pPr>
      <w:hyperlink w:anchor="_Toc28898" w:history="1">
        <w:r>
          <w:rPr>
            <w:rFonts w:ascii="仿宋" w:eastAsia="仿宋" w:hAnsi="仿宋" w:cs="仿宋" w:hint="eastAsia"/>
            <w:lang w:eastAsia="zh-CN"/>
          </w:rPr>
          <w:t>三、模型制作项目建设单位说明</w:t>
        </w:r>
        <w:r>
          <w:tab/>
        </w:r>
        <w:r>
          <w:fldChar w:fldCharType="begin"/>
        </w:r>
        <w:r>
          <w:instrText xml:space="preserve"> PAGEREF _Toc28898 \h </w:instrText>
        </w:r>
        <w:r>
          <w:fldChar w:fldCharType="separate"/>
        </w:r>
        <w:r>
          <w:t>7</w:t>
        </w:r>
        <w:r>
          <w:fldChar w:fldCharType="end"/>
        </w:r>
      </w:hyperlink>
    </w:p>
    <w:p>
      <w:pPr>
        <w:pStyle w:val="TOC2"/>
        <w:tabs>
          <w:tab w:val="right" w:leader="dot" w:pos="8306"/>
        </w:tabs>
      </w:pPr>
      <w:hyperlink w:anchor="_Toc31928" w:history="1">
        <w:r>
          <w:rPr>
            <w:rFonts w:ascii="仿宋" w:eastAsia="仿宋" w:hAnsi="仿宋" w:cs="仿宋" w:hint="eastAsia"/>
            <w:lang w:eastAsia="zh-CN"/>
          </w:rPr>
          <w:t>(一)、模型制作项目承办单位基本情况</w:t>
        </w:r>
        <w:r>
          <w:tab/>
        </w:r>
        <w:r>
          <w:fldChar w:fldCharType="begin"/>
        </w:r>
        <w:r>
          <w:instrText xml:space="preserve"> PAGEREF _Toc31928 \h </w:instrText>
        </w:r>
        <w:r>
          <w:fldChar w:fldCharType="separate"/>
        </w:r>
        <w:r>
          <w:t>7</w:t>
        </w:r>
        <w:r>
          <w:fldChar w:fldCharType="end"/>
        </w:r>
      </w:hyperlink>
    </w:p>
    <w:p>
      <w:pPr>
        <w:pStyle w:val="TOC2"/>
        <w:tabs>
          <w:tab w:val="right" w:leader="dot" w:pos="8306"/>
        </w:tabs>
      </w:pPr>
      <w:hyperlink w:anchor="_Toc3514" w:history="1">
        <w:r>
          <w:rPr>
            <w:rFonts w:ascii="仿宋" w:eastAsia="仿宋" w:hAnsi="仿宋" w:cs="仿宋" w:hint="eastAsia"/>
            <w:lang w:eastAsia="zh-CN"/>
          </w:rPr>
          <w:t>(二)、公司经济效益分析</w:t>
        </w:r>
        <w:r>
          <w:tab/>
        </w:r>
        <w:r>
          <w:fldChar w:fldCharType="begin"/>
        </w:r>
        <w:r>
          <w:instrText xml:space="preserve"> PAGEREF _Toc3514 \h </w:instrText>
        </w:r>
        <w:r>
          <w:fldChar w:fldCharType="separate"/>
        </w:r>
        <w:r>
          <w:t>8</w:t>
        </w:r>
        <w:r>
          <w:fldChar w:fldCharType="end"/>
        </w:r>
      </w:hyperlink>
    </w:p>
    <w:p>
      <w:pPr>
        <w:pStyle w:val="TOC1"/>
        <w:tabs>
          <w:tab w:val="right" w:leader="dot" w:pos="8306"/>
        </w:tabs>
      </w:pPr>
      <w:hyperlink w:anchor="_Toc7061" w:history="1">
        <w:r>
          <w:rPr>
            <w:rFonts w:ascii="仿宋" w:eastAsia="仿宋" w:hAnsi="仿宋" w:cs="仿宋" w:hint="eastAsia"/>
            <w:lang w:eastAsia="zh-CN"/>
          </w:rPr>
          <w:t>四、产品规划分析</w:t>
        </w:r>
        <w:r>
          <w:tab/>
        </w:r>
        <w:r>
          <w:fldChar w:fldCharType="begin"/>
        </w:r>
        <w:r>
          <w:instrText xml:space="preserve"> PAGEREF _Toc7061 \h </w:instrText>
        </w:r>
        <w:r>
          <w:fldChar w:fldCharType="separate"/>
        </w:r>
        <w:r>
          <w:t>9</w:t>
        </w:r>
        <w:r>
          <w:fldChar w:fldCharType="end"/>
        </w:r>
      </w:hyperlink>
    </w:p>
    <w:p>
      <w:pPr>
        <w:pStyle w:val="TOC2"/>
        <w:tabs>
          <w:tab w:val="right" w:leader="dot" w:pos="8306"/>
        </w:tabs>
      </w:pPr>
      <w:hyperlink w:anchor="_Toc21519" w:history="1">
        <w:r>
          <w:rPr>
            <w:rFonts w:ascii="仿宋" w:eastAsia="仿宋" w:hAnsi="仿宋" w:cs="仿宋" w:hint="eastAsia"/>
            <w:lang w:eastAsia="zh-CN"/>
          </w:rPr>
          <w:t>(一)、产品规划</w:t>
        </w:r>
        <w:r>
          <w:tab/>
        </w:r>
        <w:r>
          <w:fldChar w:fldCharType="begin"/>
        </w:r>
        <w:r>
          <w:instrText xml:space="preserve"> PAGEREF _Toc21519 \h </w:instrText>
        </w:r>
        <w:r>
          <w:fldChar w:fldCharType="separate"/>
        </w:r>
        <w:r>
          <w:t>9</w:t>
        </w:r>
        <w:r>
          <w:fldChar w:fldCharType="end"/>
        </w:r>
      </w:hyperlink>
    </w:p>
    <w:p>
      <w:pPr>
        <w:pStyle w:val="TOC2"/>
        <w:tabs>
          <w:tab w:val="right" w:leader="dot" w:pos="8306"/>
        </w:tabs>
      </w:pPr>
      <w:hyperlink w:anchor="_Toc22126" w:history="1">
        <w:r>
          <w:rPr>
            <w:rFonts w:ascii="仿宋" w:eastAsia="仿宋" w:hAnsi="仿宋" w:cs="仿宋" w:hint="eastAsia"/>
            <w:lang w:eastAsia="zh-CN"/>
          </w:rPr>
          <w:t>(二)、建设规模</w:t>
        </w:r>
        <w:r>
          <w:tab/>
        </w:r>
        <w:r>
          <w:fldChar w:fldCharType="begin"/>
        </w:r>
        <w:r>
          <w:instrText xml:space="preserve"> PAGEREF _Toc22126 \h </w:instrText>
        </w:r>
        <w:r>
          <w:fldChar w:fldCharType="separate"/>
        </w:r>
        <w:r>
          <w:t>10</w:t>
        </w:r>
        <w:r>
          <w:fldChar w:fldCharType="end"/>
        </w:r>
      </w:hyperlink>
    </w:p>
    <w:p>
      <w:pPr>
        <w:pStyle w:val="TOC1"/>
        <w:tabs>
          <w:tab w:val="right" w:leader="dot" w:pos="8306"/>
        </w:tabs>
      </w:pPr>
      <w:hyperlink w:anchor="_Toc5660" w:history="1">
        <w:r>
          <w:rPr>
            <w:rFonts w:ascii="仿宋" w:eastAsia="仿宋" w:hAnsi="仿宋" w:cs="仿宋" w:hint="eastAsia"/>
            <w:lang w:eastAsia="zh-CN"/>
          </w:rPr>
          <w:t>五、模型制作项目危机管理</w:t>
        </w:r>
        <w:r>
          <w:tab/>
        </w:r>
        <w:r>
          <w:fldChar w:fldCharType="begin"/>
        </w:r>
        <w:r>
          <w:instrText xml:space="preserve"> PAGEREF _Toc5660 \h </w:instrText>
        </w:r>
        <w:r>
          <w:fldChar w:fldCharType="separate"/>
        </w:r>
        <w:r>
          <w:t>11</w:t>
        </w:r>
        <w:r>
          <w:fldChar w:fldCharType="end"/>
        </w:r>
      </w:hyperlink>
    </w:p>
    <w:p>
      <w:pPr>
        <w:pStyle w:val="TOC2"/>
        <w:tabs>
          <w:tab w:val="right" w:leader="dot" w:pos="8306"/>
        </w:tabs>
      </w:pPr>
      <w:hyperlink w:anchor="_Toc25637" w:history="1">
        <w:r>
          <w:rPr>
            <w:rFonts w:ascii="仿宋" w:eastAsia="仿宋" w:hAnsi="仿宋" w:cs="仿宋" w:hint="eastAsia"/>
            <w:lang w:eastAsia="zh-CN"/>
          </w:rPr>
          <w:t>(一)、危机预警与识别</w:t>
        </w:r>
        <w:r>
          <w:tab/>
        </w:r>
        <w:r>
          <w:fldChar w:fldCharType="begin"/>
        </w:r>
        <w:r>
          <w:instrText xml:space="preserve"> PAGEREF _Toc25637 \h </w:instrText>
        </w:r>
        <w:r>
          <w:fldChar w:fldCharType="separate"/>
        </w:r>
        <w:r>
          <w:t>11</w:t>
        </w:r>
        <w:r>
          <w:fldChar w:fldCharType="end"/>
        </w:r>
      </w:hyperlink>
    </w:p>
    <w:p>
      <w:pPr>
        <w:pStyle w:val="TOC2"/>
        <w:tabs>
          <w:tab w:val="right" w:leader="dot" w:pos="8306"/>
        </w:tabs>
      </w:pPr>
      <w:hyperlink w:anchor="_Toc28288" w:history="1">
        <w:r>
          <w:rPr>
            <w:rFonts w:ascii="仿宋" w:eastAsia="仿宋" w:hAnsi="仿宋" w:cs="仿宋" w:hint="eastAsia"/>
            <w:lang w:eastAsia="zh-CN"/>
          </w:rPr>
          <w:t>(二)、危机应对与恢复</w:t>
        </w:r>
        <w:r>
          <w:tab/>
        </w:r>
        <w:r>
          <w:fldChar w:fldCharType="begin"/>
        </w:r>
        <w:r>
          <w:instrText xml:space="preserve"> PAGEREF _Toc28288 \h </w:instrText>
        </w:r>
        <w:r>
          <w:fldChar w:fldCharType="separate"/>
        </w:r>
        <w:r>
          <w:t>12</w:t>
        </w:r>
        <w:r>
          <w:fldChar w:fldCharType="end"/>
        </w:r>
      </w:hyperlink>
    </w:p>
    <w:p>
      <w:pPr>
        <w:pStyle w:val="TOC1"/>
        <w:tabs>
          <w:tab w:val="right" w:leader="dot" w:pos="8306"/>
        </w:tabs>
      </w:pPr>
      <w:hyperlink w:anchor="_Toc24317" w:history="1">
        <w:r>
          <w:rPr>
            <w:rFonts w:ascii="仿宋" w:eastAsia="仿宋" w:hAnsi="仿宋" w:cs="仿宋" w:hint="eastAsia"/>
            <w:lang w:eastAsia="zh-CN"/>
          </w:rPr>
          <w:t>六、模型制作项目可持续发展</w:t>
        </w:r>
        <w:r>
          <w:tab/>
        </w:r>
        <w:r>
          <w:fldChar w:fldCharType="begin"/>
        </w:r>
        <w:r>
          <w:instrText xml:space="preserve"> PAGEREF _Toc24317 \h </w:instrText>
        </w:r>
        <w:r>
          <w:fldChar w:fldCharType="separate"/>
        </w:r>
        <w:r>
          <w:t>13</w:t>
        </w:r>
        <w:r>
          <w:fldChar w:fldCharType="end"/>
        </w:r>
      </w:hyperlink>
    </w:p>
    <w:p>
      <w:pPr>
        <w:pStyle w:val="TOC2"/>
        <w:tabs>
          <w:tab w:val="right" w:leader="dot" w:pos="8306"/>
        </w:tabs>
      </w:pPr>
      <w:hyperlink w:anchor="_Toc22544" w:history="1">
        <w:r>
          <w:rPr>
            <w:rFonts w:ascii="仿宋" w:eastAsia="仿宋" w:hAnsi="仿宋" w:cs="仿宋" w:hint="eastAsia"/>
            <w:lang w:eastAsia="zh-CN"/>
          </w:rPr>
          <w:t>(一)、可持续战略与实践</w:t>
        </w:r>
        <w:r>
          <w:tab/>
        </w:r>
        <w:r>
          <w:fldChar w:fldCharType="begin"/>
        </w:r>
        <w:r>
          <w:instrText xml:space="preserve"> PAGEREF _Toc22544 \h </w:instrText>
        </w:r>
        <w:r>
          <w:fldChar w:fldCharType="separate"/>
        </w:r>
        <w:r>
          <w:t>13</w:t>
        </w:r>
        <w:r>
          <w:fldChar w:fldCharType="end"/>
        </w:r>
      </w:hyperlink>
    </w:p>
    <w:p>
      <w:pPr>
        <w:pStyle w:val="TOC2"/>
        <w:tabs>
          <w:tab w:val="right" w:leader="dot" w:pos="8306"/>
        </w:tabs>
      </w:pPr>
      <w:hyperlink w:anchor="_Toc24999" w:history="1">
        <w:r>
          <w:rPr>
            <w:rFonts w:ascii="仿宋" w:eastAsia="仿宋" w:hAnsi="仿宋" w:cs="仿宋" w:hint="eastAsia"/>
            <w:lang w:eastAsia="zh-CN"/>
          </w:rPr>
          <w:t>(二)、环保与社会责任</w:t>
        </w:r>
        <w:r>
          <w:tab/>
        </w:r>
        <w:r>
          <w:fldChar w:fldCharType="begin"/>
        </w:r>
        <w:r>
          <w:instrText xml:space="preserve"> PAGEREF _Toc24999 \h </w:instrText>
        </w:r>
        <w:r>
          <w:fldChar w:fldCharType="separate"/>
        </w:r>
        <w:r>
          <w:t>14</w:t>
        </w:r>
        <w:r>
          <w:fldChar w:fldCharType="end"/>
        </w:r>
      </w:hyperlink>
    </w:p>
    <w:p>
      <w:pPr>
        <w:pStyle w:val="TOC1"/>
        <w:tabs>
          <w:tab w:val="right" w:leader="dot" w:pos="8306"/>
        </w:tabs>
      </w:pPr>
      <w:hyperlink w:anchor="_Toc10527" w:history="1">
        <w:r>
          <w:rPr>
            <w:rFonts w:ascii="仿宋" w:eastAsia="仿宋" w:hAnsi="仿宋" w:cs="仿宋" w:hint="eastAsia"/>
            <w:lang w:eastAsia="zh-CN"/>
          </w:rPr>
          <w:t>七、模型制作项目技术管理</w:t>
        </w:r>
        <w:r>
          <w:tab/>
        </w:r>
        <w:r>
          <w:fldChar w:fldCharType="begin"/>
        </w:r>
        <w:r>
          <w:instrText xml:space="preserve"> PAGEREF _Toc10527 \h </w:instrText>
        </w:r>
        <w:r>
          <w:fldChar w:fldCharType="separate"/>
        </w:r>
        <w:r>
          <w:t>15</w:t>
        </w:r>
        <w:r>
          <w:fldChar w:fldCharType="end"/>
        </w:r>
      </w:hyperlink>
    </w:p>
    <w:p>
      <w:pPr>
        <w:pStyle w:val="TOC2"/>
        <w:tabs>
          <w:tab w:val="right" w:leader="dot" w:pos="8306"/>
        </w:tabs>
      </w:pPr>
      <w:hyperlink w:anchor="_Toc7663" w:history="1">
        <w:r>
          <w:rPr>
            <w:rFonts w:ascii="仿宋" w:eastAsia="仿宋" w:hAnsi="仿宋" w:cs="仿宋" w:hint="eastAsia"/>
            <w:lang w:eastAsia="zh-CN"/>
          </w:rPr>
          <w:t>(一)、技术方案选用方向</w:t>
        </w:r>
        <w:r>
          <w:tab/>
        </w:r>
        <w:r>
          <w:fldChar w:fldCharType="begin"/>
        </w:r>
        <w:r>
          <w:instrText xml:space="preserve"> PAGEREF _Toc7663 \h </w:instrText>
        </w:r>
        <w:r>
          <w:fldChar w:fldCharType="separate"/>
        </w:r>
        <w:r>
          <w:t>15</w:t>
        </w:r>
        <w:r>
          <w:fldChar w:fldCharType="end"/>
        </w:r>
      </w:hyperlink>
    </w:p>
    <w:p>
      <w:pPr>
        <w:pStyle w:val="TOC2"/>
        <w:tabs>
          <w:tab w:val="right" w:leader="dot" w:pos="8306"/>
        </w:tabs>
      </w:pPr>
      <w:hyperlink w:anchor="_Toc13829" w:history="1">
        <w:r>
          <w:rPr>
            <w:rFonts w:ascii="仿宋" w:eastAsia="仿宋" w:hAnsi="仿宋" w:cs="仿宋" w:hint="eastAsia"/>
            <w:lang w:eastAsia="zh-CN"/>
          </w:rPr>
          <w:t>(二)、工艺技术方案选用原则</w:t>
        </w:r>
        <w:r>
          <w:tab/>
        </w:r>
        <w:r>
          <w:fldChar w:fldCharType="begin"/>
        </w:r>
        <w:r>
          <w:instrText xml:space="preserve"> PAGEREF _Toc13829 \h </w:instrText>
        </w:r>
        <w:r>
          <w:fldChar w:fldCharType="separate"/>
        </w:r>
        <w:r>
          <w:t>17</w:t>
        </w:r>
        <w:r>
          <w:fldChar w:fldCharType="end"/>
        </w:r>
      </w:hyperlink>
    </w:p>
    <w:p>
      <w:pPr>
        <w:pStyle w:val="TOC2"/>
        <w:tabs>
          <w:tab w:val="right" w:leader="dot" w:pos="8306"/>
        </w:tabs>
      </w:pPr>
      <w:hyperlink w:anchor="_Toc16798" w:history="1">
        <w:r>
          <w:rPr>
            <w:rFonts w:ascii="仿宋" w:eastAsia="仿宋" w:hAnsi="仿宋" w:cs="仿宋" w:hint="eastAsia"/>
            <w:lang w:eastAsia="zh-CN"/>
          </w:rPr>
          <w:t>(三)、工艺技术方案要求</w:t>
        </w:r>
        <w:r>
          <w:tab/>
        </w:r>
        <w:r>
          <w:fldChar w:fldCharType="begin"/>
        </w:r>
        <w:r>
          <w:instrText xml:space="preserve"> PAGEREF _Toc16798 \h </w:instrText>
        </w:r>
        <w:r>
          <w:fldChar w:fldCharType="separate"/>
        </w:r>
        <w:r>
          <w:t>19</w:t>
        </w:r>
        <w:r>
          <w:fldChar w:fldCharType="end"/>
        </w:r>
      </w:hyperlink>
    </w:p>
    <w:p>
      <w:pPr>
        <w:pStyle w:val="TOC1"/>
        <w:tabs>
          <w:tab w:val="right" w:leader="dot" w:pos="8306"/>
        </w:tabs>
      </w:pPr>
      <w:hyperlink w:anchor="_Toc15604" w:history="1">
        <w:r>
          <w:rPr>
            <w:rFonts w:ascii="仿宋" w:eastAsia="仿宋" w:hAnsi="仿宋" w:cs="仿宋" w:hint="eastAsia"/>
            <w:lang w:eastAsia="zh-CN"/>
          </w:rPr>
          <w:t>八、模型制作项目经营效益</w:t>
        </w:r>
        <w:r>
          <w:tab/>
        </w:r>
        <w:r>
          <w:fldChar w:fldCharType="begin"/>
        </w:r>
        <w:r>
          <w:instrText xml:space="preserve"> PAGEREF _Toc15604 \h </w:instrText>
        </w:r>
        <w:r>
          <w:fldChar w:fldCharType="separate"/>
        </w:r>
        <w:r>
          <w:t>21</w:t>
        </w:r>
        <w:r>
          <w:fldChar w:fldCharType="end"/>
        </w:r>
      </w:hyperlink>
    </w:p>
    <w:p>
      <w:pPr>
        <w:pStyle w:val="TOC2"/>
        <w:tabs>
          <w:tab w:val="right" w:leader="dot" w:pos="8306"/>
        </w:tabs>
      </w:pPr>
      <w:hyperlink w:anchor="_Toc25474" w:history="1">
        <w:r>
          <w:rPr>
            <w:rFonts w:ascii="仿宋" w:eastAsia="仿宋" w:hAnsi="仿宋" w:cs="仿宋" w:hint="eastAsia"/>
            <w:lang w:eastAsia="zh-CN"/>
          </w:rPr>
          <w:t>(一)、经济评价财务测算</w:t>
        </w:r>
        <w:r>
          <w:tab/>
        </w:r>
        <w:r>
          <w:fldChar w:fldCharType="begin"/>
        </w:r>
        <w:r>
          <w:instrText xml:space="preserve"> PAGEREF _Toc25474 \h </w:instrText>
        </w:r>
        <w:r>
          <w:fldChar w:fldCharType="separate"/>
        </w:r>
        <w:r>
          <w:t>21</w:t>
        </w:r>
        <w:r>
          <w:fldChar w:fldCharType="end"/>
        </w:r>
      </w:hyperlink>
    </w:p>
    <w:p>
      <w:pPr>
        <w:pStyle w:val="TOC2"/>
        <w:tabs>
          <w:tab w:val="right" w:leader="dot" w:pos="8306"/>
        </w:tabs>
      </w:pPr>
      <w:hyperlink w:anchor="_Toc3415" w:history="1">
        <w:r>
          <w:rPr>
            <w:rFonts w:ascii="仿宋" w:eastAsia="仿宋" w:hAnsi="仿宋" w:cs="仿宋" w:hint="eastAsia"/>
            <w:lang w:eastAsia="zh-CN"/>
          </w:rPr>
          <w:t>(二)、模型制作项目盈利能力分析</w:t>
        </w:r>
        <w:r>
          <w:tab/>
        </w:r>
        <w:r>
          <w:fldChar w:fldCharType="begin"/>
        </w:r>
        <w:r>
          <w:instrText xml:space="preserve"> PAGEREF _Toc3415 \h </w:instrText>
        </w:r>
        <w:r>
          <w:fldChar w:fldCharType="separate"/>
        </w:r>
        <w:r>
          <w:t>22</w:t>
        </w:r>
        <w:r>
          <w:fldChar w:fldCharType="end"/>
        </w:r>
      </w:hyperlink>
    </w:p>
    <w:p>
      <w:pPr>
        <w:pStyle w:val="TOC1"/>
        <w:tabs>
          <w:tab w:val="right" w:leader="dot" w:pos="8306"/>
        </w:tabs>
      </w:pPr>
      <w:hyperlink w:anchor="_Toc16841" w:history="1">
        <w:r>
          <w:rPr>
            <w:rFonts w:ascii="仿宋" w:eastAsia="仿宋" w:hAnsi="仿宋" w:cs="仿宋" w:hint="eastAsia"/>
            <w:lang w:eastAsia="zh-CN"/>
          </w:rPr>
          <w:t>九、模型制作项目财务管理</w:t>
        </w:r>
        <w:r>
          <w:tab/>
        </w:r>
        <w:r>
          <w:fldChar w:fldCharType="begin"/>
        </w:r>
        <w:r>
          <w:instrText xml:space="preserve"> PAGEREF _Toc16841 \h </w:instrText>
        </w:r>
        <w:r>
          <w:fldChar w:fldCharType="separate"/>
        </w:r>
        <w:r>
          <w:t>23</w:t>
        </w:r>
        <w:r>
          <w:fldChar w:fldCharType="end"/>
        </w:r>
      </w:hyperlink>
    </w:p>
    <w:p>
      <w:pPr>
        <w:pStyle w:val="TOC2"/>
        <w:tabs>
          <w:tab w:val="right" w:leader="dot" w:pos="8306"/>
        </w:tabs>
      </w:pPr>
      <w:hyperlink w:anchor="_Toc12115" w:history="1">
        <w:r>
          <w:rPr>
            <w:rFonts w:ascii="仿宋" w:eastAsia="仿宋" w:hAnsi="仿宋" w:cs="仿宋" w:hint="eastAsia"/>
            <w:lang w:eastAsia="zh-CN"/>
          </w:rPr>
          <w:t>(一)、资金需求大</w:t>
        </w:r>
        <w:r>
          <w:tab/>
        </w:r>
        <w:r>
          <w:fldChar w:fldCharType="begin"/>
        </w:r>
        <w:r>
          <w:instrText xml:space="preserve"> PAGEREF _Toc12115 \h </w:instrText>
        </w:r>
        <w:r>
          <w:fldChar w:fldCharType="separate"/>
        </w:r>
        <w:r>
          <w:t>23</w:t>
        </w:r>
        <w:r>
          <w:fldChar w:fldCharType="end"/>
        </w:r>
      </w:hyperlink>
    </w:p>
    <w:p>
      <w:pPr>
        <w:pStyle w:val="TOC2"/>
        <w:tabs>
          <w:tab w:val="right" w:leader="dot" w:pos="8306"/>
        </w:tabs>
      </w:pPr>
      <w:hyperlink w:anchor="_Toc9223" w:history="1">
        <w:r>
          <w:rPr>
            <w:rFonts w:ascii="仿宋" w:eastAsia="仿宋" w:hAnsi="仿宋" w:cs="仿宋" w:hint="eastAsia"/>
            <w:lang w:eastAsia="zh-CN"/>
          </w:rPr>
          <w:t>(二)、研发周期长</w:t>
        </w:r>
        <w:r>
          <w:tab/>
        </w:r>
        <w:r>
          <w:fldChar w:fldCharType="begin"/>
        </w:r>
        <w:r>
          <w:instrText xml:space="preserve"> PAGEREF _Toc9223 \h </w:instrText>
        </w:r>
        <w:r>
          <w:fldChar w:fldCharType="separate"/>
        </w:r>
        <w:r>
          <w:t>24</w:t>
        </w:r>
        <w:r>
          <w:fldChar w:fldCharType="end"/>
        </w:r>
      </w:hyperlink>
    </w:p>
    <w:p>
      <w:pPr>
        <w:pStyle w:val="TOC2"/>
        <w:tabs>
          <w:tab w:val="right" w:leader="dot" w:pos="8306"/>
        </w:tabs>
      </w:pPr>
      <w:hyperlink w:anchor="_Toc13345" w:history="1">
        <w:r>
          <w:rPr>
            <w:rFonts w:ascii="仿宋" w:eastAsia="仿宋" w:hAnsi="仿宋" w:cs="仿宋" w:hint="eastAsia"/>
            <w:lang w:eastAsia="zh-CN"/>
          </w:rPr>
          <w:t>(三)、市场风险大</w:t>
        </w:r>
        <w:r>
          <w:tab/>
        </w:r>
        <w:r>
          <w:fldChar w:fldCharType="begin"/>
        </w:r>
        <w:r>
          <w:instrText xml:space="preserve"> PAGEREF _Toc13345 \h </w:instrText>
        </w:r>
        <w:r>
          <w:fldChar w:fldCharType="separate"/>
        </w:r>
        <w:r>
          <w:t>25</w:t>
        </w:r>
        <w:r>
          <w:fldChar w:fldCharType="end"/>
        </w:r>
      </w:hyperlink>
    </w:p>
    <w:p>
      <w:pPr>
        <w:pStyle w:val="TOC2"/>
        <w:tabs>
          <w:tab w:val="right" w:leader="dot" w:pos="8306"/>
        </w:tabs>
      </w:pPr>
      <w:hyperlink w:anchor="_Toc1700" w:history="1">
        <w:r>
          <w:rPr>
            <w:rFonts w:ascii="仿宋" w:eastAsia="仿宋" w:hAnsi="仿宋" w:cs="仿宋" w:hint="eastAsia"/>
            <w:lang w:eastAsia="zh-CN"/>
          </w:rPr>
          <w:t>(四)、利润率高</w:t>
        </w:r>
        <w:r>
          <w:tab/>
        </w:r>
        <w:r>
          <w:fldChar w:fldCharType="begin"/>
        </w:r>
        <w:r>
          <w:instrText xml:space="preserve"> PAGEREF _Toc1700 \h </w:instrText>
        </w:r>
        <w:r>
          <w:fldChar w:fldCharType="separate"/>
        </w:r>
        <w:r>
          <w:t>28</w:t>
        </w:r>
        <w:r>
          <w:fldChar w:fldCharType="end"/>
        </w:r>
      </w:hyperlink>
    </w:p>
    <w:p>
      <w:pPr>
        <w:pStyle w:val="TOC1"/>
        <w:tabs>
          <w:tab w:val="right" w:leader="dot" w:pos="8306"/>
        </w:tabs>
      </w:pPr>
      <w:hyperlink w:anchor="_Toc24148" w:history="1">
        <w:r>
          <w:rPr>
            <w:rFonts w:ascii="仿宋" w:eastAsia="仿宋" w:hAnsi="仿宋" w:cs="仿宋" w:hint="eastAsia"/>
            <w:lang w:eastAsia="zh-CN"/>
          </w:rPr>
          <w:t>十、模型制作项目人力资源管理</w:t>
        </w:r>
        <w:r>
          <w:tab/>
        </w:r>
        <w:r>
          <w:fldChar w:fldCharType="begin"/>
        </w:r>
        <w:r>
          <w:instrText xml:space="preserve"> PAGEREF _Toc24148 \h </w:instrText>
        </w:r>
        <w:r>
          <w:fldChar w:fldCharType="separate"/>
        </w:r>
        <w:r>
          <w:t>30</w:t>
        </w:r>
        <w:r>
          <w:fldChar w:fldCharType="end"/>
        </w:r>
      </w:hyperlink>
    </w:p>
    <w:p>
      <w:pPr>
        <w:pStyle w:val="TOC2"/>
        <w:tabs>
          <w:tab w:val="right" w:leader="dot" w:pos="8306"/>
        </w:tabs>
      </w:pPr>
      <w:hyperlink w:anchor="_Toc8840" w:history="1">
        <w:r>
          <w:rPr>
            <w:rFonts w:ascii="仿宋" w:eastAsia="仿宋" w:hAnsi="仿宋" w:cs="仿宋" w:hint="eastAsia"/>
            <w:lang w:eastAsia="zh-CN"/>
          </w:rPr>
          <w:t>(一)、建立健全的预算管理制度</w:t>
        </w:r>
        <w:r>
          <w:tab/>
        </w:r>
        <w:r>
          <w:fldChar w:fldCharType="begin"/>
        </w:r>
        <w:r>
          <w:instrText xml:space="preserve"> PAGEREF _Toc8840 \h </w:instrText>
        </w:r>
        <w:r>
          <w:fldChar w:fldCharType="separate"/>
        </w:r>
        <w:r>
          <w:t>30</w:t>
        </w:r>
        <w:r>
          <w:fldChar w:fldCharType="end"/>
        </w:r>
      </w:hyperlink>
    </w:p>
    <w:p>
      <w:pPr>
        <w:pStyle w:val="TOC2"/>
        <w:tabs>
          <w:tab w:val="right" w:leader="dot" w:pos="8306"/>
        </w:tabs>
      </w:pPr>
      <w:hyperlink w:anchor="_Toc2387" w:history="1">
        <w:r>
          <w:rPr>
            <w:rFonts w:ascii="仿宋" w:eastAsia="仿宋" w:hAnsi="仿宋" w:cs="仿宋" w:hint="eastAsia"/>
            <w:lang w:eastAsia="zh-CN"/>
          </w:rPr>
          <w:t>(二)、加强资金流动监控</w:t>
        </w:r>
        <w:r>
          <w:tab/>
        </w:r>
        <w:r>
          <w:fldChar w:fldCharType="begin"/>
        </w:r>
        <w:r>
          <w:instrText xml:space="preserve"> PAGEREF _Toc2387 \h </w:instrText>
        </w:r>
        <w:r>
          <w:fldChar w:fldCharType="separate"/>
        </w:r>
        <w:r>
          <w:t>32</w:t>
        </w:r>
        <w:r>
          <w:fldChar w:fldCharType="end"/>
        </w:r>
      </w:hyperlink>
    </w:p>
    <w:p>
      <w:pPr>
        <w:pStyle w:val="TOC2"/>
        <w:tabs>
          <w:tab w:val="right" w:leader="dot" w:pos="8306"/>
        </w:tabs>
      </w:pPr>
      <w:hyperlink w:anchor="_Toc15154" w:history="1">
        <w:r>
          <w:rPr>
            <w:rFonts w:ascii="仿宋" w:eastAsia="仿宋" w:hAnsi="仿宋" w:cs="仿宋" w:hint="eastAsia"/>
            <w:lang w:eastAsia="zh-CN"/>
          </w:rPr>
          <w:t>(三)、制定完善的风险控制机制</w:t>
        </w:r>
        <w:r>
          <w:tab/>
        </w:r>
        <w:r>
          <w:fldChar w:fldCharType="begin"/>
        </w:r>
        <w:r>
          <w:instrText xml:space="preserve"> PAGEREF _Toc15154 \h </w:instrText>
        </w:r>
        <w:r>
          <w:fldChar w:fldCharType="separate"/>
        </w:r>
        <w:r>
          <w:t>33</w:t>
        </w:r>
        <w:r>
          <w:fldChar w:fldCharType="end"/>
        </w:r>
      </w:hyperlink>
    </w:p>
    <w:p>
      <w:pPr>
        <w:pStyle w:val="TOC2"/>
        <w:tabs>
          <w:tab w:val="right" w:leader="dot" w:pos="8306"/>
        </w:tabs>
      </w:pPr>
      <w:hyperlink w:anchor="_Toc12676" w:history="1">
        <w:r>
          <w:rPr>
            <w:rFonts w:ascii="仿宋" w:eastAsia="仿宋" w:hAnsi="仿宋" w:cs="仿宋" w:hint="eastAsia"/>
            <w:lang w:eastAsia="zh-CN"/>
          </w:rPr>
          <w:t>(四)、优化成本管理</w:t>
        </w:r>
        <w:r>
          <w:tab/>
        </w:r>
        <w:r>
          <w:fldChar w:fldCharType="begin"/>
        </w:r>
        <w:r>
          <w:instrText xml:space="preserve"> PAGEREF _Toc12676 \h </w:instrText>
        </w:r>
        <w:r>
          <w:fldChar w:fldCharType="separate"/>
        </w:r>
        <w:r>
          <w:t>34</w:t>
        </w:r>
        <w:r>
          <w:fldChar w:fldCharType="end"/>
        </w:r>
      </w:hyperlink>
    </w:p>
    <w:p>
      <w:pPr>
        <w:pStyle w:val="TOC1"/>
        <w:tabs>
          <w:tab w:val="right" w:leader="dot" w:pos="8306"/>
        </w:tabs>
      </w:pPr>
      <w:hyperlink w:anchor="_Toc11949" w:history="1">
        <w:r>
          <w:rPr>
            <w:rFonts w:ascii="仿宋" w:eastAsia="仿宋" w:hAnsi="仿宋" w:cs="仿宋" w:hint="eastAsia"/>
            <w:lang w:eastAsia="zh-CN"/>
          </w:rPr>
          <w:t>十一、模型制作项目环境影响分析</w:t>
        </w:r>
        <w:r>
          <w:tab/>
        </w:r>
        <w:r>
          <w:fldChar w:fldCharType="begin"/>
        </w:r>
        <w:r>
          <w:instrText xml:space="preserve"> PAGEREF _Toc11949 \h </w:instrText>
        </w:r>
        <w:r>
          <w:fldChar w:fldCharType="separate"/>
        </w:r>
        <w:r>
          <w:t>35</w:t>
        </w:r>
        <w:r>
          <w:fldChar w:fldCharType="end"/>
        </w:r>
      </w:hyperlink>
    </w:p>
    <w:p>
      <w:pPr>
        <w:pStyle w:val="TOC2"/>
        <w:tabs>
          <w:tab w:val="right" w:leader="dot" w:pos="8306"/>
        </w:tabs>
      </w:pPr>
      <w:hyperlink w:anchor="_Toc19204" w:history="1">
        <w:r>
          <w:rPr>
            <w:rFonts w:ascii="仿宋" w:eastAsia="仿宋" w:hAnsi="仿宋" w:cs="仿宋" w:hint="eastAsia"/>
            <w:lang w:eastAsia="zh-CN"/>
          </w:rPr>
          <w:t>(一)、建设区域环境质量现状</w:t>
        </w:r>
        <w:r>
          <w:tab/>
        </w:r>
        <w:r>
          <w:fldChar w:fldCharType="begin"/>
        </w:r>
        <w:r>
          <w:instrText xml:space="preserve"> PAGEREF _Toc19204 \h </w:instrText>
        </w:r>
        <w:r>
          <w:fldChar w:fldCharType="separate"/>
        </w:r>
        <w:r>
          <w:t>35</w:t>
        </w:r>
        <w:r>
          <w:fldChar w:fldCharType="end"/>
        </w:r>
      </w:hyperlink>
    </w:p>
    <w:p>
      <w:pPr>
        <w:pStyle w:val="TOC2"/>
        <w:tabs>
          <w:tab w:val="right" w:leader="dot" w:pos="8306"/>
        </w:tabs>
      </w:pPr>
      <w:hyperlink w:anchor="_Toc24058" w:history="1">
        <w:r>
          <w:rPr>
            <w:rFonts w:ascii="仿宋" w:eastAsia="仿宋" w:hAnsi="仿宋" w:cs="仿宋" w:hint="eastAsia"/>
            <w:lang w:eastAsia="zh-CN"/>
          </w:rPr>
          <w:t>(二)、建设期环境保护</w:t>
        </w:r>
        <w:r>
          <w:tab/>
        </w:r>
        <w:r>
          <w:fldChar w:fldCharType="begin"/>
        </w:r>
        <w:r>
          <w:instrText xml:space="preserve"> PAGEREF _Toc24058 \h </w:instrText>
        </w:r>
        <w:r>
          <w:fldChar w:fldCharType="separate"/>
        </w:r>
        <w:r>
          <w:t>37</w:t>
        </w:r>
        <w:r>
          <w:fldChar w:fldCharType="end"/>
        </w:r>
      </w:hyperlink>
    </w:p>
    <w:p>
      <w:pPr>
        <w:pStyle w:val="TOC2"/>
        <w:tabs>
          <w:tab w:val="right" w:leader="dot" w:pos="8306"/>
        </w:tabs>
      </w:pPr>
      <w:hyperlink w:anchor="_Toc17114" w:history="1">
        <w:r>
          <w:rPr>
            <w:rFonts w:ascii="仿宋" w:eastAsia="仿宋" w:hAnsi="仿宋" w:cs="仿宋" w:hint="eastAsia"/>
            <w:lang w:eastAsia="zh-CN"/>
          </w:rPr>
          <w:t>(三)、运营期环境保护</w:t>
        </w:r>
        <w:r>
          <w:tab/>
        </w:r>
        <w:r>
          <w:fldChar w:fldCharType="begin"/>
        </w:r>
        <w:r>
          <w:instrText xml:space="preserve"> PAGEREF _Toc17114 \h </w:instrText>
        </w:r>
        <w:r>
          <w:fldChar w:fldCharType="separate"/>
        </w:r>
        <w:r>
          <w:t>38</w:t>
        </w:r>
        <w:r>
          <w:fldChar w:fldCharType="end"/>
        </w:r>
      </w:hyperlink>
    </w:p>
    <w:p>
      <w:pPr>
        <w:pStyle w:val="TOC2"/>
        <w:tabs>
          <w:tab w:val="right" w:leader="dot" w:pos="8306"/>
        </w:tabs>
      </w:pPr>
      <w:hyperlink w:anchor="_Toc31200" w:history="1">
        <w:r>
          <w:rPr>
            <w:rFonts w:ascii="仿宋" w:eastAsia="仿宋" w:hAnsi="仿宋" w:cs="仿宋" w:hint="eastAsia"/>
            <w:lang w:eastAsia="zh-CN"/>
          </w:rPr>
          <w:t>(四)、模型制作项目建设对区域经济的影响</w:t>
        </w:r>
        <w:r>
          <w:tab/>
        </w:r>
        <w:r>
          <w:fldChar w:fldCharType="begin"/>
        </w:r>
        <w:r>
          <w:instrText xml:space="preserve"> PAGEREF _Toc31200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93" w:history="1">
        <w:r>
          <w:rPr>
            <w:rFonts w:ascii="仿宋" w:eastAsia="仿宋" w:hAnsi="仿宋" w:cs="仿宋" w:hint="eastAsia"/>
            <w:lang w:eastAsia="zh-CN"/>
          </w:rPr>
          <w:t>(五)、废弃物处理</w:t>
        </w:r>
        <w:r>
          <w:tab/>
        </w:r>
        <w:r>
          <w:fldChar w:fldCharType="begin"/>
        </w:r>
        <w:r>
          <w:instrText xml:space="preserve"> PAGEREF _Toc9993 \h </w:instrText>
        </w:r>
        <w:r>
          <w:fldChar w:fldCharType="separate"/>
        </w:r>
        <w:r>
          <w:t>41</w:t>
        </w:r>
        <w:r>
          <w:fldChar w:fldCharType="end"/>
        </w:r>
      </w:hyperlink>
    </w:p>
    <w:p>
      <w:pPr>
        <w:pStyle w:val="TOC2"/>
        <w:tabs>
          <w:tab w:val="right" w:leader="dot" w:pos="8306"/>
        </w:tabs>
      </w:pPr>
      <w:hyperlink w:anchor="_Toc24399" w:history="1">
        <w:r>
          <w:rPr>
            <w:rFonts w:ascii="仿宋" w:eastAsia="仿宋" w:hAnsi="仿宋" w:cs="仿宋" w:hint="eastAsia"/>
            <w:lang w:eastAsia="zh-CN"/>
          </w:rPr>
          <w:t>(六)、特殊环境影响分析</w:t>
        </w:r>
        <w:r>
          <w:tab/>
        </w:r>
        <w:r>
          <w:fldChar w:fldCharType="begin"/>
        </w:r>
        <w:r>
          <w:instrText xml:space="preserve"> PAGEREF _Toc24399 \h </w:instrText>
        </w:r>
        <w:r>
          <w:fldChar w:fldCharType="separate"/>
        </w:r>
        <w:r>
          <w:t>43</w:t>
        </w:r>
        <w:r>
          <w:fldChar w:fldCharType="end"/>
        </w:r>
      </w:hyperlink>
    </w:p>
    <w:p>
      <w:pPr>
        <w:pStyle w:val="TOC2"/>
        <w:tabs>
          <w:tab w:val="right" w:leader="dot" w:pos="8306"/>
        </w:tabs>
      </w:pPr>
      <w:hyperlink w:anchor="_Toc5101" w:history="1">
        <w:r>
          <w:rPr>
            <w:rFonts w:ascii="仿宋" w:eastAsia="仿宋" w:hAnsi="仿宋" w:cs="仿宋" w:hint="eastAsia"/>
            <w:lang w:eastAsia="zh-CN"/>
          </w:rPr>
          <w:t>(七)、清洁生产</w:t>
        </w:r>
        <w:r>
          <w:tab/>
        </w:r>
        <w:r>
          <w:fldChar w:fldCharType="begin"/>
        </w:r>
        <w:r>
          <w:instrText xml:space="preserve"> PAGEREF _Toc5101 \h </w:instrText>
        </w:r>
        <w:r>
          <w:fldChar w:fldCharType="separate"/>
        </w:r>
        <w:r>
          <w:t>44</w:t>
        </w:r>
        <w:r>
          <w:fldChar w:fldCharType="end"/>
        </w:r>
      </w:hyperlink>
    </w:p>
    <w:p>
      <w:pPr>
        <w:pStyle w:val="TOC2"/>
        <w:tabs>
          <w:tab w:val="right" w:leader="dot" w:pos="8306"/>
        </w:tabs>
      </w:pPr>
      <w:hyperlink w:anchor="_Toc18352" w:history="1">
        <w:r>
          <w:rPr>
            <w:rFonts w:ascii="仿宋" w:eastAsia="仿宋" w:hAnsi="仿宋" w:cs="仿宋" w:hint="eastAsia"/>
            <w:lang w:eastAsia="zh-CN"/>
          </w:rPr>
          <w:t>(八)、环境保护综合评价</w:t>
        </w:r>
        <w:r>
          <w:tab/>
        </w:r>
        <w:r>
          <w:fldChar w:fldCharType="begin"/>
        </w:r>
        <w:r>
          <w:instrText xml:space="preserve"> PAGEREF _Toc18352 \h </w:instrText>
        </w:r>
        <w:r>
          <w:fldChar w:fldCharType="separate"/>
        </w:r>
        <w:r>
          <w:t>45</w:t>
        </w:r>
        <w:r>
          <w:fldChar w:fldCharType="end"/>
        </w:r>
      </w:hyperlink>
    </w:p>
    <w:p>
      <w:pPr>
        <w:pStyle w:val="TOC1"/>
        <w:tabs>
          <w:tab w:val="right" w:leader="dot" w:pos="8306"/>
        </w:tabs>
      </w:pPr>
      <w:hyperlink w:anchor="_Toc14790" w:history="1">
        <w:r>
          <w:rPr>
            <w:rFonts w:ascii="仿宋" w:eastAsia="仿宋" w:hAnsi="仿宋" w:cs="仿宋" w:hint="eastAsia"/>
            <w:lang w:eastAsia="zh-CN"/>
          </w:rPr>
          <w:t>十二、模型制作项目人力资源培养与发展</w:t>
        </w:r>
        <w:r>
          <w:tab/>
        </w:r>
        <w:r>
          <w:fldChar w:fldCharType="begin"/>
        </w:r>
        <w:r>
          <w:instrText xml:space="preserve"> PAGEREF _Toc14790 \h </w:instrText>
        </w:r>
        <w:r>
          <w:fldChar w:fldCharType="separate"/>
        </w:r>
        <w:r>
          <w:t>46</w:t>
        </w:r>
        <w:r>
          <w:fldChar w:fldCharType="end"/>
        </w:r>
      </w:hyperlink>
    </w:p>
    <w:p>
      <w:pPr>
        <w:pStyle w:val="TOC2"/>
        <w:tabs>
          <w:tab w:val="right" w:leader="dot" w:pos="8306"/>
        </w:tabs>
      </w:pPr>
      <w:hyperlink w:anchor="_Toc29909" w:history="1">
        <w:r>
          <w:rPr>
            <w:rFonts w:ascii="仿宋" w:eastAsia="仿宋" w:hAnsi="仿宋" w:cs="仿宋" w:hint="eastAsia"/>
            <w:lang w:eastAsia="zh-CN"/>
          </w:rPr>
          <w:t>(一)、人才需求与规划</w:t>
        </w:r>
        <w:r>
          <w:tab/>
        </w:r>
        <w:r>
          <w:fldChar w:fldCharType="begin"/>
        </w:r>
        <w:r>
          <w:instrText xml:space="preserve"> PAGEREF _Toc29909 \h </w:instrText>
        </w:r>
        <w:r>
          <w:fldChar w:fldCharType="separate"/>
        </w:r>
        <w:r>
          <w:t>46</w:t>
        </w:r>
        <w:r>
          <w:fldChar w:fldCharType="end"/>
        </w:r>
      </w:hyperlink>
    </w:p>
    <w:p>
      <w:pPr>
        <w:pStyle w:val="TOC2"/>
        <w:tabs>
          <w:tab w:val="right" w:leader="dot" w:pos="8306"/>
        </w:tabs>
      </w:pPr>
      <w:hyperlink w:anchor="_Toc9059" w:history="1">
        <w:r>
          <w:rPr>
            <w:rFonts w:ascii="仿宋" w:eastAsia="仿宋" w:hAnsi="仿宋" w:cs="仿宋" w:hint="eastAsia"/>
            <w:lang w:eastAsia="zh-CN"/>
          </w:rPr>
          <w:t>(二)、培训与发展计划</w:t>
        </w:r>
        <w:r>
          <w:tab/>
        </w:r>
        <w:r>
          <w:fldChar w:fldCharType="begin"/>
        </w:r>
        <w:r>
          <w:instrText xml:space="preserve"> PAGEREF _Toc9059 \h </w:instrText>
        </w:r>
        <w:r>
          <w:fldChar w:fldCharType="separate"/>
        </w:r>
        <w:r>
          <w:t>46</w:t>
        </w:r>
        <w:r>
          <w:fldChar w:fldCharType="end"/>
        </w:r>
      </w:hyperlink>
    </w:p>
    <w:p>
      <w:pPr>
        <w:pStyle w:val="TOC1"/>
        <w:tabs>
          <w:tab w:val="right" w:leader="dot" w:pos="8306"/>
        </w:tabs>
      </w:pPr>
      <w:hyperlink w:anchor="_Toc32115" w:history="1">
        <w:r>
          <w:rPr>
            <w:rFonts w:ascii="仿宋" w:eastAsia="仿宋" w:hAnsi="仿宋" w:cs="仿宋" w:hint="eastAsia"/>
            <w:lang w:eastAsia="zh-CN"/>
          </w:rPr>
          <w:t>十三、供应链管理</w:t>
        </w:r>
        <w:r>
          <w:tab/>
        </w:r>
        <w:r>
          <w:fldChar w:fldCharType="begin"/>
        </w:r>
        <w:r>
          <w:instrText xml:space="preserve"> PAGEREF _Toc32115 \h </w:instrText>
        </w:r>
        <w:r>
          <w:fldChar w:fldCharType="separate"/>
        </w:r>
        <w:r>
          <w:t>47</w:t>
        </w:r>
        <w:r>
          <w:fldChar w:fldCharType="end"/>
        </w:r>
      </w:hyperlink>
    </w:p>
    <w:p>
      <w:pPr>
        <w:pStyle w:val="TOC2"/>
        <w:tabs>
          <w:tab w:val="right" w:leader="dot" w:pos="8306"/>
        </w:tabs>
      </w:pPr>
      <w:hyperlink w:anchor="_Toc28484" w:history="1">
        <w:r>
          <w:rPr>
            <w:rFonts w:ascii="仿宋" w:eastAsia="仿宋" w:hAnsi="仿宋" w:cs="仿宋" w:hint="eastAsia"/>
            <w:lang w:eastAsia="zh-CN"/>
          </w:rPr>
          <w:t>(一)、供应链战略规划</w:t>
        </w:r>
        <w:r>
          <w:tab/>
        </w:r>
        <w:r>
          <w:fldChar w:fldCharType="begin"/>
        </w:r>
        <w:r>
          <w:instrText xml:space="preserve"> PAGEREF _Toc28484 \h </w:instrText>
        </w:r>
        <w:r>
          <w:fldChar w:fldCharType="separate"/>
        </w:r>
        <w:r>
          <w:t>47</w:t>
        </w:r>
        <w:r>
          <w:fldChar w:fldCharType="end"/>
        </w:r>
      </w:hyperlink>
    </w:p>
    <w:p>
      <w:pPr>
        <w:pStyle w:val="TOC2"/>
        <w:tabs>
          <w:tab w:val="right" w:leader="dot" w:pos="8306"/>
        </w:tabs>
      </w:pPr>
      <w:hyperlink w:anchor="_Toc17985" w:history="1">
        <w:r>
          <w:rPr>
            <w:rFonts w:ascii="仿宋" w:eastAsia="仿宋" w:hAnsi="仿宋" w:cs="仿宋" w:hint="eastAsia"/>
            <w:lang w:eastAsia="zh-CN"/>
          </w:rPr>
          <w:t>(二)、供应商选择与合作</w:t>
        </w:r>
        <w:r>
          <w:tab/>
        </w:r>
        <w:r>
          <w:fldChar w:fldCharType="begin"/>
        </w:r>
        <w:r>
          <w:instrText xml:space="preserve"> PAGEREF _Toc17985 \h </w:instrText>
        </w:r>
        <w:r>
          <w:fldChar w:fldCharType="separate"/>
        </w:r>
        <w:r>
          <w:t>49</w:t>
        </w:r>
        <w:r>
          <w:fldChar w:fldCharType="end"/>
        </w:r>
      </w:hyperlink>
    </w:p>
    <w:p>
      <w:pPr>
        <w:pStyle w:val="TOC2"/>
        <w:tabs>
          <w:tab w:val="right" w:leader="dot" w:pos="8306"/>
        </w:tabs>
      </w:pPr>
      <w:hyperlink w:anchor="_Toc30381" w:history="1">
        <w:r>
          <w:rPr>
            <w:rFonts w:ascii="仿宋" w:eastAsia="仿宋" w:hAnsi="仿宋" w:cs="仿宋" w:hint="eastAsia"/>
            <w:lang w:eastAsia="zh-CN"/>
          </w:rPr>
          <w:t>(三)、物流与库存管理</w:t>
        </w:r>
        <w:r>
          <w:tab/>
        </w:r>
        <w:r>
          <w:fldChar w:fldCharType="begin"/>
        </w:r>
        <w:r>
          <w:instrText xml:space="preserve"> PAGEREF _Toc30381 \h </w:instrText>
        </w:r>
        <w:r>
          <w:fldChar w:fldCharType="separate"/>
        </w:r>
        <w:r>
          <w:t>50</w:t>
        </w:r>
        <w:r>
          <w:fldChar w:fldCharType="end"/>
        </w:r>
      </w:hyperlink>
    </w:p>
    <w:p>
      <w:pPr>
        <w:pStyle w:val="TOC1"/>
        <w:tabs>
          <w:tab w:val="right" w:leader="dot" w:pos="8306"/>
        </w:tabs>
      </w:pPr>
      <w:hyperlink w:anchor="_Toc21808" w:history="1">
        <w:r>
          <w:rPr>
            <w:rFonts w:ascii="仿宋" w:eastAsia="仿宋" w:hAnsi="仿宋" w:cs="仿宋" w:hint="eastAsia"/>
            <w:lang w:eastAsia="zh-CN"/>
          </w:rPr>
          <w:t>十四、模型制作项目实施时间节点</w:t>
        </w:r>
        <w:r>
          <w:tab/>
        </w:r>
        <w:r>
          <w:fldChar w:fldCharType="begin"/>
        </w:r>
        <w:r>
          <w:instrText xml:space="preserve"> PAGEREF _Toc21808 \h </w:instrText>
        </w:r>
        <w:r>
          <w:fldChar w:fldCharType="separate"/>
        </w:r>
        <w:r>
          <w:t>51</w:t>
        </w:r>
        <w:r>
          <w:fldChar w:fldCharType="end"/>
        </w:r>
      </w:hyperlink>
    </w:p>
    <w:p>
      <w:pPr>
        <w:pStyle w:val="TOC2"/>
        <w:tabs>
          <w:tab w:val="right" w:leader="dot" w:pos="8306"/>
        </w:tabs>
      </w:pPr>
      <w:hyperlink w:anchor="_Toc31364" w:history="1">
        <w:r>
          <w:rPr>
            <w:rFonts w:ascii="仿宋" w:eastAsia="仿宋" w:hAnsi="仿宋" w:cs="仿宋" w:hint="eastAsia"/>
            <w:lang w:eastAsia="zh-CN"/>
          </w:rPr>
          <w:t>(一)、模型制作项目启动阶段时间节点</w:t>
        </w:r>
        <w:r>
          <w:tab/>
        </w:r>
        <w:r>
          <w:fldChar w:fldCharType="begin"/>
        </w:r>
        <w:r>
          <w:instrText xml:space="preserve"> PAGEREF _Toc31364 \h </w:instrText>
        </w:r>
        <w:r>
          <w:fldChar w:fldCharType="separate"/>
        </w:r>
        <w:r>
          <w:t>51</w:t>
        </w:r>
        <w:r>
          <w:fldChar w:fldCharType="end"/>
        </w:r>
      </w:hyperlink>
    </w:p>
    <w:p>
      <w:pPr>
        <w:pStyle w:val="TOC2"/>
        <w:tabs>
          <w:tab w:val="right" w:leader="dot" w:pos="8306"/>
        </w:tabs>
      </w:pPr>
      <w:hyperlink w:anchor="_Toc22368" w:history="1">
        <w:r>
          <w:rPr>
            <w:rFonts w:ascii="仿宋" w:eastAsia="仿宋" w:hAnsi="仿宋" w:cs="仿宋" w:hint="eastAsia"/>
            <w:lang w:eastAsia="zh-CN"/>
          </w:rPr>
          <w:t>(二)、模型制作项目执行阶段时间节点</w:t>
        </w:r>
        <w:r>
          <w:tab/>
        </w:r>
        <w:r>
          <w:fldChar w:fldCharType="begin"/>
        </w:r>
        <w:r>
          <w:instrText xml:space="preserve"> PAGEREF _Toc22368 \h </w:instrText>
        </w:r>
        <w:r>
          <w:fldChar w:fldCharType="separate"/>
        </w:r>
        <w:r>
          <w:t>52</w:t>
        </w:r>
        <w:r>
          <w:fldChar w:fldCharType="end"/>
        </w:r>
      </w:hyperlink>
    </w:p>
    <w:p>
      <w:pPr>
        <w:pStyle w:val="TOC2"/>
        <w:tabs>
          <w:tab w:val="right" w:leader="dot" w:pos="8306"/>
        </w:tabs>
      </w:pPr>
      <w:hyperlink w:anchor="_Toc27634" w:history="1">
        <w:r>
          <w:rPr>
            <w:rFonts w:ascii="仿宋" w:eastAsia="仿宋" w:hAnsi="仿宋" w:cs="仿宋" w:hint="eastAsia"/>
            <w:lang w:eastAsia="zh-CN"/>
          </w:rPr>
          <w:t>(三)、模型制作项目完成阶段时间节点</w:t>
        </w:r>
        <w:r>
          <w:tab/>
        </w:r>
        <w:r>
          <w:fldChar w:fldCharType="begin"/>
        </w:r>
        <w:r>
          <w:instrText xml:space="preserve"> PAGEREF _Toc27634 \h </w:instrText>
        </w:r>
        <w:r>
          <w:fldChar w:fldCharType="separate"/>
        </w:r>
        <w:r>
          <w:t>53</w:t>
        </w:r>
        <w:r>
          <w:fldChar w:fldCharType="end"/>
        </w:r>
      </w:hyperlink>
    </w:p>
    <w:p>
      <w:pPr>
        <w:pStyle w:val="TOC1"/>
        <w:tabs>
          <w:tab w:val="right" w:leader="dot" w:pos="8306"/>
        </w:tabs>
      </w:pPr>
      <w:hyperlink w:anchor="_Toc14268" w:history="1">
        <w:r>
          <w:rPr>
            <w:rFonts w:ascii="仿宋" w:eastAsia="仿宋" w:hAnsi="仿宋" w:cs="仿宋" w:hint="eastAsia"/>
            <w:lang w:eastAsia="zh-CN"/>
          </w:rPr>
          <w:t>十五、风险识别与分类</w:t>
        </w:r>
        <w:r>
          <w:tab/>
        </w:r>
        <w:r>
          <w:fldChar w:fldCharType="begin"/>
        </w:r>
        <w:r>
          <w:instrText xml:space="preserve"> PAGEREF _Toc14268 \h </w:instrText>
        </w:r>
        <w:r>
          <w:fldChar w:fldCharType="separate"/>
        </w:r>
        <w:r>
          <w:t>54</w:t>
        </w:r>
        <w:r>
          <w:fldChar w:fldCharType="end"/>
        </w:r>
      </w:hyperlink>
    </w:p>
    <w:p>
      <w:pPr>
        <w:pStyle w:val="TOC2"/>
        <w:tabs>
          <w:tab w:val="right" w:leader="dot" w:pos="8306"/>
        </w:tabs>
      </w:pPr>
      <w:hyperlink w:anchor="_Toc22291" w:history="1">
        <w:r>
          <w:rPr>
            <w:rFonts w:ascii="仿宋" w:eastAsia="仿宋" w:hAnsi="仿宋" w:cs="仿宋" w:hint="eastAsia"/>
            <w:lang w:eastAsia="zh-CN"/>
          </w:rPr>
          <w:t>(一)、风险识别</w:t>
        </w:r>
        <w:r>
          <w:tab/>
        </w:r>
        <w:r>
          <w:fldChar w:fldCharType="begin"/>
        </w:r>
        <w:r>
          <w:instrText xml:space="preserve"> PAGEREF _Toc22291 \h </w:instrText>
        </w:r>
        <w:r>
          <w:fldChar w:fldCharType="separate"/>
        </w:r>
        <w:r>
          <w:t>54</w:t>
        </w:r>
        <w:r>
          <w:fldChar w:fldCharType="end"/>
        </w:r>
      </w:hyperlink>
    </w:p>
    <w:p>
      <w:pPr>
        <w:pStyle w:val="TOC2"/>
        <w:tabs>
          <w:tab w:val="right" w:leader="dot" w:pos="8306"/>
        </w:tabs>
      </w:pPr>
      <w:hyperlink w:anchor="_Toc21339" w:history="1">
        <w:r>
          <w:rPr>
            <w:rFonts w:ascii="仿宋" w:eastAsia="仿宋" w:hAnsi="仿宋" w:cs="仿宋" w:hint="eastAsia"/>
            <w:lang w:eastAsia="zh-CN"/>
          </w:rPr>
          <w:t>(二)、风险分类</w:t>
        </w:r>
        <w:r>
          <w:tab/>
        </w:r>
        <w:r>
          <w:fldChar w:fldCharType="begin"/>
        </w:r>
        <w:r>
          <w:instrText xml:space="preserve"> PAGEREF _Toc21339 \h </w:instrText>
        </w:r>
        <w:r>
          <w:fldChar w:fldCharType="separate"/>
        </w:r>
        <w:r>
          <w:t>56</w:t>
        </w:r>
        <w:r>
          <w:fldChar w:fldCharType="end"/>
        </w:r>
      </w:hyperlink>
    </w:p>
    <w:p>
      <w:pPr>
        <w:pStyle w:val="TOC1"/>
        <w:tabs>
          <w:tab w:val="right" w:leader="dot" w:pos="8306"/>
        </w:tabs>
      </w:pPr>
      <w:hyperlink w:anchor="_Toc26696" w:history="1">
        <w:r>
          <w:rPr>
            <w:rFonts w:ascii="仿宋" w:eastAsia="仿宋" w:hAnsi="仿宋" w:cs="仿宋" w:hint="eastAsia"/>
            <w:lang w:eastAsia="zh-CN"/>
          </w:rPr>
          <w:t>十六、模型制作项目变更管理</w:t>
        </w:r>
        <w:r>
          <w:tab/>
        </w:r>
        <w:r>
          <w:fldChar w:fldCharType="begin"/>
        </w:r>
        <w:r>
          <w:instrText xml:space="preserve"> PAGEREF _Toc26696 \h </w:instrText>
        </w:r>
        <w:r>
          <w:fldChar w:fldCharType="separate"/>
        </w:r>
        <w:r>
          <w:t>57</w:t>
        </w:r>
        <w:r>
          <w:fldChar w:fldCharType="end"/>
        </w:r>
      </w:hyperlink>
    </w:p>
    <w:p>
      <w:pPr>
        <w:pStyle w:val="TOC2"/>
        <w:tabs>
          <w:tab w:val="right" w:leader="dot" w:pos="8306"/>
        </w:tabs>
      </w:pPr>
      <w:hyperlink w:anchor="_Toc546" w:history="1">
        <w:r>
          <w:rPr>
            <w:rFonts w:ascii="仿宋" w:eastAsia="仿宋" w:hAnsi="仿宋" w:cs="仿宋" w:hint="eastAsia"/>
            <w:lang w:eastAsia="zh-CN"/>
          </w:rPr>
          <w:t>(一)、变更申请与评估</w:t>
        </w:r>
        <w:r>
          <w:tab/>
        </w:r>
        <w:r>
          <w:fldChar w:fldCharType="begin"/>
        </w:r>
        <w:r>
          <w:instrText xml:space="preserve"> PAGEREF _Toc546 \h </w:instrText>
        </w:r>
        <w:r>
          <w:fldChar w:fldCharType="separate"/>
        </w:r>
        <w:r>
          <w:t>57</w:t>
        </w:r>
        <w:r>
          <w:fldChar w:fldCharType="end"/>
        </w:r>
      </w:hyperlink>
    </w:p>
    <w:p>
      <w:pPr>
        <w:pStyle w:val="TOC2"/>
        <w:tabs>
          <w:tab w:val="right" w:leader="dot" w:pos="8306"/>
        </w:tabs>
      </w:pPr>
      <w:hyperlink w:anchor="_Toc2271" w:history="1">
        <w:r>
          <w:rPr>
            <w:rFonts w:ascii="仿宋" w:eastAsia="仿宋" w:hAnsi="仿宋" w:cs="仿宋" w:hint="eastAsia"/>
            <w:lang w:eastAsia="zh-CN"/>
          </w:rPr>
          <w:t>(二)、变更实施与控制</w:t>
        </w:r>
        <w:r>
          <w:tab/>
        </w:r>
        <w:r>
          <w:fldChar w:fldCharType="begin"/>
        </w:r>
        <w:r>
          <w:instrText xml:space="preserve"> PAGEREF _Toc2271 \h </w:instrText>
        </w:r>
        <w:r>
          <w:fldChar w:fldCharType="separate"/>
        </w:r>
        <w:r>
          <w:t>58</w:t>
        </w:r>
        <w:r>
          <w:fldChar w:fldCharType="end"/>
        </w:r>
      </w:hyperlink>
    </w:p>
    <w:p>
      <w:pPr>
        <w:pStyle w:val="TOC1"/>
        <w:tabs>
          <w:tab w:val="right" w:leader="dot" w:pos="8306"/>
        </w:tabs>
      </w:pPr>
      <w:hyperlink w:anchor="_Toc7481" w:history="1">
        <w:r>
          <w:rPr>
            <w:rFonts w:ascii="仿宋" w:eastAsia="仿宋" w:hAnsi="仿宋" w:cs="仿宋" w:hint="eastAsia"/>
            <w:lang w:eastAsia="zh-CN"/>
          </w:rPr>
          <w:t>十七、模型制作项目治理与监督</w:t>
        </w:r>
        <w:r>
          <w:tab/>
        </w:r>
        <w:r>
          <w:fldChar w:fldCharType="begin"/>
        </w:r>
        <w:r>
          <w:instrText xml:space="preserve"> PAGEREF _Toc7481 \h </w:instrText>
        </w:r>
        <w:r>
          <w:fldChar w:fldCharType="separate"/>
        </w:r>
        <w:r>
          <w:t>59</w:t>
        </w:r>
        <w:r>
          <w:fldChar w:fldCharType="end"/>
        </w:r>
      </w:hyperlink>
    </w:p>
    <w:p>
      <w:pPr>
        <w:pStyle w:val="TOC2"/>
        <w:tabs>
          <w:tab w:val="right" w:leader="dot" w:pos="8306"/>
        </w:tabs>
      </w:pPr>
      <w:hyperlink w:anchor="_Toc13866" w:history="1">
        <w:r>
          <w:rPr>
            <w:rFonts w:ascii="仿宋" w:eastAsia="仿宋" w:hAnsi="仿宋" w:cs="仿宋" w:hint="eastAsia"/>
            <w:lang w:eastAsia="zh-CN"/>
          </w:rPr>
          <w:t>(一)、模型制作项目治理结构</w:t>
        </w:r>
        <w:r>
          <w:tab/>
        </w:r>
        <w:r>
          <w:fldChar w:fldCharType="begin"/>
        </w:r>
        <w:r>
          <w:instrText xml:space="preserve"> PAGEREF _Toc13866 \h </w:instrText>
        </w:r>
        <w:r>
          <w:fldChar w:fldCharType="separate"/>
        </w:r>
        <w:r>
          <w:t>59</w:t>
        </w:r>
        <w:r>
          <w:fldChar w:fldCharType="end"/>
        </w:r>
      </w:hyperlink>
    </w:p>
    <w:p>
      <w:pPr>
        <w:pStyle w:val="TOC2"/>
        <w:tabs>
          <w:tab w:val="right" w:leader="dot" w:pos="8306"/>
        </w:tabs>
      </w:pPr>
      <w:hyperlink w:anchor="_Toc14920" w:history="1">
        <w:r>
          <w:rPr>
            <w:rFonts w:ascii="仿宋" w:eastAsia="仿宋" w:hAnsi="仿宋" w:cs="仿宋" w:hint="eastAsia"/>
            <w:lang w:eastAsia="zh-CN"/>
          </w:rPr>
          <w:t>(二)、监督与审计</w:t>
        </w:r>
        <w:r>
          <w:tab/>
        </w:r>
        <w:r>
          <w:fldChar w:fldCharType="begin"/>
        </w:r>
        <w:r>
          <w:instrText xml:space="preserve"> PAGEREF _Toc14920 \h </w:instrText>
        </w:r>
        <w:r>
          <w:fldChar w:fldCharType="separate"/>
        </w:r>
        <w:r>
          <w:t>60</w:t>
        </w:r>
        <w:r>
          <w:fldChar w:fldCharType="end"/>
        </w:r>
      </w:hyperlink>
    </w:p>
    <w:p>
      <w:pPr>
        <w:pStyle w:val="TOC1"/>
        <w:tabs>
          <w:tab w:val="right" w:leader="dot" w:pos="8306"/>
        </w:tabs>
      </w:pPr>
      <w:hyperlink w:anchor="_Toc3657" w:history="1">
        <w:r>
          <w:rPr>
            <w:rFonts w:ascii="仿宋" w:eastAsia="仿宋" w:hAnsi="仿宋" w:cs="仿宋" w:hint="eastAsia"/>
            <w:lang w:eastAsia="zh-CN"/>
          </w:rPr>
          <w:t>十八、利益相关者分析与沟通计划</w:t>
        </w:r>
        <w:r>
          <w:tab/>
        </w:r>
        <w:r>
          <w:fldChar w:fldCharType="begin"/>
        </w:r>
        <w:r>
          <w:instrText xml:space="preserve"> PAGEREF _Toc3657 \h </w:instrText>
        </w:r>
        <w:r>
          <w:fldChar w:fldCharType="separate"/>
        </w:r>
        <w:r>
          <w:t>61</w:t>
        </w:r>
        <w:r>
          <w:fldChar w:fldCharType="end"/>
        </w:r>
      </w:hyperlink>
    </w:p>
    <w:p>
      <w:pPr>
        <w:pStyle w:val="TOC2"/>
        <w:tabs>
          <w:tab w:val="right" w:leader="dot" w:pos="8306"/>
        </w:tabs>
      </w:pPr>
      <w:hyperlink w:anchor="_Toc18853" w:history="1">
        <w:r>
          <w:rPr>
            <w:rFonts w:ascii="仿宋" w:eastAsia="仿宋" w:hAnsi="仿宋" w:cs="仿宋" w:hint="eastAsia"/>
            <w:lang w:eastAsia="zh-CN"/>
          </w:rPr>
          <w:t>(一)、利益相关者分析</w:t>
        </w:r>
        <w:r>
          <w:tab/>
        </w:r>
        <w:r>
          <w:fldChar w:fldCharType="begin"/>
        </w:r>
        <w:r>
          <w:instrText xml:space="preserve"> PAGEREF _Toc18853 \h </w:instrText>
        </w:r>
        <w:r>
          <w:fldChar w:fldCharType="separate"/>
        </w:r>
        <w:r>
          <w:t>61</w:t>
        </w:r>
        <w:r>
          <w:fldChar w:fldCharType="end"/>
        </w:r>
      </w:hyperlink>
    </w:p>
    <w:p>
      <w:pPr>
        <w:pStyle w:val="TOC2"/>
        <w:tabs>
          <w:tab w:val="right" w:leader="dot" w:pos="8306"/>
        </w:tabs>
      </w:pPr>
      <w:hyperlink w:anchor="_Toc10279" w:history="1">
        <w:r>
          <w:rPr>
            <w:rFonts w:ascii="仿宋" w:eastAsia="仿宋" w:hAnsi="仿宋" w:cs="仿宋" w:hint="eastAsia"/>
            <w:lang w:eastAsia="zh-CN"/>
          </w:rPr>
          <w:t>(二)、沟通计划</w:t>
        </w:r>
        <w:r>
          <w:tab/>
        </w:r>
        <w:r>
          <w:fldChar w:fldCharType="begin"/>
        </w:r>
        <w:r>
          <w:instrText xml:space="preserve"> PAGEREF _Toc10279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143"/>
      <w:r>
        <w:rPr>
          <w:rFonts w:ascii="仿宋" w:eastAsia="仿宋" w:hAnsi="仿宋" w:cs="仿宋" w:hint="eastAsia"/>
          <w:sz w:val="28"/>
          <w:lang w:eastAsia="zh-CN"/>
        </w:rPr>
        <w:t>一、模型制作项目建设背景及必要性分析</w:t>
      </w:r>
      <w:bookmarkEnd w:id="2"/>
    </w:p>
    <w:p>
      <w:pPr>
        <w:pStyle w:val="Heading2"/>
        <w:rPr>
          <w:rFonts w:ascii="仿宋" w:eastAsia="仿宋" w:hAnsi="仿宋" w:cs="仿宋" w:hint="eastAsia"/>
          <w:lang w:eastAsia="zh-CN"/>
        </w:rPr>
      </w:pPr>
      <w:bookmarkStart w:id="3" w:name="_Toc24079"/>
      <w:r>
        <w:rPr>
          <w:rFonts w:ascii="仿宋" w:eastAsia="仿宋" w:hAnsi="仿宋" w:cs="仿宋" w:hint="eastAsia"/>
          <w:lang w:eastAsia="zh-CN"/>
        </w:rPr>
        <w:t>(一)、模型制作项目背景分析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模型制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模型制作项目在这个潮流中的定位。同时，我们将关注行业内涌现的新兴机遇，以便模型制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模型制作项目提供了强大的发展动力。我们将聚焦于行业内最新的技术发展趋势，包括但不限于人工智能、大数据分析、物联网等领域。通过深度的技术研究，我们将确保模型制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模型制作项目发展的源泉。我们将投入更多的精力对市场需求进行深入剖析，超越表面的需求，深入挖掘潜在的市场痛点和机遇。通过对市场需求的细致了解，模型制作项目将更有针对性地设计解决方案，满足市场的多样化需求，从而更好地促进模型制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模型制作项目战略至关重要。我们将对竞争态势进行更为深入的分析，包括但不限于市场份额、产品特点、客户满意度等多个维度。通过深度的竞争分析，模型制作项目将能够更准确地把握市场脉搏，制定具有竞争力的模型制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模型制作项目的发展具有直接的影响。我们将进行更为全面的法规和政策分析，了解行业发展中的潜在法律风险和合规挑战。通过充分了解和遵守相关法规，模型制作项目将确保在法律框架内合法合规运营，为模型制作项目的稳健发展提供有力支持。</w:t>
      </w:r>
    </w:p>
    <w:p>
      <w:pPr>
        <w:pStyle w:val="Heading2"/>
        <w:ind w:firstLine="560" w:firstLineChars="200"/>
        <w:rPr>
          <w:rFonts w:ascii="仿宋" w:eastAsia="仿宋" w:hAnsi="仿宋" w:cs="仿宋" w:hint="eastAsia"/>
          <w:sz w:val="28"/>
          <w:lang w:eastAsia="zh-CN"/>
        </w:rPr>
      </w:pPr>
      <w:bookmarkStart w:id="4" w:name="_Toc27697"/>
      <w:r>
        <w:rPr>
          <w:rFonts w:ascii="仿宋" w:eastAsia="仿宋" w:hAnsi="仿宋" w:cs="仿宋" w:hint="eastAsia"/>
          <w:sz w:val="28"/>
          <w:lang w:eastAsia="zh-CN"/>
        </w:rPr>
        <w:t>(二)、模型制作项目建设必要性分析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建设的迫切性源于对行业发展趋势的深刻洞察。我们正处于一个行业变革的时代，科技创新、数字化转型成为企业发展的关键动力。模型制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建设不仅仅是为了跟上潮流，更是为了通过技术创新推动企业的持续发展。通过引入先进的技术和解决方案，模型制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模型制作项目的建设成为必然选择，通过提高产品质量、拓展服务领域，从而在竞争中获得更多的机会。模型制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模型制作项目建设的必要性体现在对客户需求更精准的满足。通过模型制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建设的背后是对企业持续创新的追求。只有通过不断创新，企业才能在竞争中立于不败之地。模型制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73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0676"/>
      <w:r>
        <w:rPr>
          <w:rFonts w:ascii="仿宋" w:eastAsia="仿宋" w:hAnsi="仿宋" w:cs="仿宋" w:hint="eastAsia"/>
          <w:lang w:eastAsia="zh-CN"/>
        </w:rPr>
        <w:t>(一)、模型制作行业分析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行业一直以来都是市场的关注焦点。行业内的发展趋势、竞争态势以及潜在机会都对模型制作项目的推进产生深远的影响。通过深入研究行业的整体概貌，我们将更好地理解行业的核心特征，为模型制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行业，技术一直是推动创新和发展的关键因素。我们将对当前技术趋势进行详尽分析，包括但不限于人工智能、大数据应用、先进制造技术等。这有助于模型制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模型制作项目成功的基础。我们将对主要竞争对手进行深入研究，包括其市场份额、产品特点、市场定位等。通过全面了解竞争对手的优势和劣势，模型制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699"/>
      <w:r>
        <w:rPr>
          <w:rFonts w:ascii="仿宋" w:eastAsia="仿宋" w:hAnsi="仿宋" w:cs="仿宋" w:hint="eastAsia"/>
          <w:sz w:val="28"/>
          <w:lang w:eastAsia="zh-CN"/>
        </w:rPr>
        <w:t>(二)、模型制作市场分析预测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通过对市场规模的深入调研，我们将预测模型制作市场未来的增长趋势。这包括市场的整体规模、各细分领域的发展趋势等。模型制作项目可以根据市场的扩张速度和潜在机会，制定更符合市场需求的发展策略。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模型制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模型制作项目实施过程中需要充分考虑的因素。我们将对市场风险进行全面评估，包括但不限于政策法规风险、市场竞争风险、技术变革风险等。通过对潜在风险的深入分析，模型制作项目可以制定相应的风险缓解策略，降低不确定性对模型制作项目的影响。</w:t>
      </w:r>
    </w:p>
    <w:p>
      <w:pPr>
        <w:pStyle w:val="Heading1"/>
        <w:ind w:firstLine="560" w:firstLineChars="200"/>
        <w:rPr>
          <w:rFonts w:ascii="仿宋" w:eastAsia="仿宋" w:hAnsi="仿宋" w:cs="仿宋" w:hint="eastAsia"/>
          <w:sz w:val="28"/>
          <w:lang w:eastAsia="zh-CN"/>
        </w:rPr>
      </w:pPr>
      <w:bookmarkStart w:id="8" w:name="_Toc28898"/>
      <w:r>
        <w:rPr>
          <w:rFonts w:ascii="仿宋" w:eastAsia="仿宋" w:hAnsi="仿宋" w:cs="仿宋" w:hint="eastAsia"/>
          <w:sz w:val="28"/>
          <w:lang w:eastAsia="zh-CN"/>
        </w:rPr>
        <w:t>三、模型制作项目建设单位说明</w:t>
      </w:r>
      <w:bookmarkEnd w:id="8"/>
    </w:p>
    <w:p>
      <w:pPr>
        <w:pStyle w:val="Heading2"/>
        <w:rPr>
          <w:rFonts w:ascii="仿宋" w:eastAsia="仿宋" w:hAnsi="仿宋" w:cs="仿宋" w:hint="eastAsia"/>
          <w:lang w:eastAsia="zh-CN"/>
        </w:rPr>
      </w:pPr>
      <w:bookmarkStart w:id="9" w:name="_Toc31928"/>
      <w:r>
        <w:rPr>
          <w:rFonts w:ascii="仿宋" w:eastAsia="仿宋" w:hAnsi="仿宋" w:cs="仿宋" w:hint="eastAsia"/>
          <w:lang w:eastAsia="zh-CN"/>
        </w:rPr>
        <w:t>(一)、模型制作项目承办单位基本情况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51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模型制作项目承办单位的XXXX，我们着眼于实现可持续的经济效益。通过技术创新和解决方案的提供，公司预计在模型制作项目执行期间将获得可观的收入增长。这一收入来源主要包括模型制作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同时，我们注重成本控制和效率提升，以确保模型制作项目的可持续盈利。透过精细的管理和资源优化，公司期望实现模型制作项目利润最大化。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模型制作项目实施进行全面的投资评估，包括模型制作项目启动阶段的资金投入和后续运营成本。通过对模型制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模型制作项目实施过程中具备足够的资金流动性，公司将进行详尽的现金流分析。这包括资金需求的合理预测、模型制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7061"/>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1519"/>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模型制作项目的主要产品是XXXX，预计年产值为XXX万元。这一产品在市场中占据着重要的地位，其广泛的应用范围使得该模型制作项目的市场前景非常广阔。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模型制作项目的xxx产品作为重要的原材料之一，将在多个领域发挥关键作用。其在建筑、交通、能源等方面的广泛应用将为整个产业链提供强大的支持，形成产业协同效应。模型制作项目的年产值XXX万XXX万XXX万万元不仅反映了其在市场上的巨大潜力，更预示着它对国民经济的积极贡献。这种关联度高、涉及面广的产业关系，使得该模型制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212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总征地面积为XXXX平方米，相当于约XX.XX亩，其中净用地面积为XXXX平方米，红线范围内相当于约XX.XX亩。这一用地规模充分考虑了模型制作项目的建设需求，保障了模型制作项目在合适的空间内得以充分发展。模型制作项目规划的总建筑面积为XXXX平方米，其中主体工程建设占XXXX平方米，计容建筑面积达XXXX平方米。预计建筑工程的投资将达到XXXX万元，为模型制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计划购置的设备共计XXXX台（套），设备购置费用为XXXX万元。这一设备购置计划充分考虑到模型制作项目的生产需求和技术要求，确保了模型制作项目在生产运营中具备先进的技术装备和高效的生产能力。设备的合理配置将为模型制作项目的正常运作和未来的产能提升奠定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计划总投资为XXXX万元，预计年实现营业收入为XXXX万元。这一产能规模的设定旨在确保模型制作项目能够在投资与回报之间取得平衡，实现长期可持续的发展。模型制作项目的总投资充分考虑到各个方面的需求，包括用地建设、设备购置等多个环节，以确保模型制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5660"/>
      <w:r>
        <w:rPr>
          <w:rFonts w:ascii="仿宋" w:eastAsia="仿宋" w:hAnsi="仿宋" w:cs="仿宋" w:hint="eastAsia"/>
          <w:sz w:val="28"/>
          <w:lang w:eastAsia="zh-CN"/>
        </w:rPr>
        <w:t>五、模型制作项目危机管理</w:t>
      </w:r>
      <w:bookmarkEnd w:id="14"/>
    </w:p>
    <w:p>
      <w:pPr>
        <w:pStyle w:val="Heading2"/>
        <w:rPr>
          <w:rFonts w:ascii="仿宋" w:eastAsia="仿宋" w:hAnsi="仿宋" w:cs="仿宋" w:hint="eastAsia"/>
          <w:lang w:eastAsia="zh-CN"/>
        </w:rPr>
      </w:pPr>
      <w:bookmarkStart w:id="15" w:name="_Toc2563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项目危机管理中，危机预警与识别是确保模型制作项目稳健运行的核心步骤。通过建立全面的监测机制，模型制作项目团队旨在及时发现和理解潜在的风险和危机因素，以便采取及时的预防和应对措施，确保模型制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首先，通过深入的风险评估，模型制作项目团队全面分析了整个模型制作项目和各个阶段可能存在的威胁。这包括准确评估每个潜在风险的发生概率和可能影响的程度，为后续危机预警提供了有力支持。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模型制作项目团队着重于明确定义模型制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模型制作项目进展的持续监控，团队能够及时发现潜在问题并作出迅速反应。模型制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在这一阶段，团队的专业素养和反应速度将发挥至关重要的作用，以确保潜在危机能够在初期得到有效的处理，最大程度地减轻负面影响。通过危机预警与识别，模型制作项目得以更有序、可控地推进。</w:t>
      </w:r>
    </w:p>
    <w:p>
      <w:pPr>
        <w:pStyle w:val="Heading2"/>
        <w:ind w:firstLine="560" w:firstLineChars="200"/>
        <w:rPr>
          <w:rFonts w:ascii="仿宋" w:eastAsia="仿宋" w:hAnsi="仿宋" w:cs="仿宋" w:hint="eastAsia"/>
          <w:sz w:val="28"/>
          <w:lang w:eastAsia="zh-CN"/>
        </w:rPr>
      </w:pPr>
      <w:bookmarkStart w:id="16" w:name="_Toc2828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在危机发生时，模型制作项目团队立即行动，成立了应急小组。该小组的任务是迅速制定并实施紧急应对措施，以最小化潜在损失。以下是采取的主要措施：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暂停模型制作项目进度：为遏制危机蔓延，模型制作项目暂时停止进行，以便全面评估当前状况。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资源重新分配：重新评估模型制作项目资源的分配，确保最大限度地减小损失。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实时沟通：与关键利益相关者建立实时沟通机制，向他们传递模型制作项目危机的实际状况，保障模型制作项目核心利益。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在紧急应对的同时，模型制作项目团队强调了团队协作和有效沟通的重要性。以下是团队协作的关键举措：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信息共享机制：建立了信息共享平台，确保团队成员能够及时获取模型制作项目危机的实时信息。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领导者沟通：模型制作项目领导者通过定期会议和即时沟通工具，指导团队应对危机，保持团队稳定运行。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随着危机得到初步控制，模型制作项目团队转向制定恢复计划，以确保模型制作项目能够从中迅速恢复。主要恢复计划包括：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修复受损的进度计划：重新评估模型制作项目进度，制定修复计划，确保模型制作项目尽快回归正常进程。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重新调整资源分配：优化资源分配，确保模型制作项目在有限资源下高效运转。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风险管理机制加强：对模型制作项目风险进行全面评估，制定更强化的风险管理策略，以预防未来可能的危机。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4317"/>
      <w:r>
        <w:rPr>
          <w:rFonts w:ascii="仿宋" w:eastAsia="仿宋" w:hAnsi="仿宋" w:cs="仿宋" w:hint="eastAsia"/>
          <w:sz w:val="28"/>
          <w:lang w:eastAsia="zh-CN"/>
        </w:rPr>
        <w:t>六、模型制作项目可持续发展</w:t>
      </w:r>
      <w:bookmarkEnd w:id="17"/>
    </w:p>
    <w:p>
      <w:pPr>
        <w:pStyle w:val="Heading2"/>
        <w:rPr>
          <w:rFonts w:ascii="仿宋" w:eastAsia="仿宋" w:hAnsi="仿宋" w:cs="仿宋" w:hint="eastAsia"/>
          <w:lang w:eastAsia="zh-CN"/>
        </w:rPr>
      </w:pPr>
      <w:bookmarkStart w:id="18" w:name="_Toc2254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模型制作项目中，模型制作项目团队着眼于未来，明确了可持续发展的战略方向。制定的具体可持续发展目标包括降低资源使用、采用环保技术、最大化社会效益等。这一步骤不仅有助于模型制作项目在环保和社会责任方面达到最高标准，也为未来提供了明确的指引，确保模型制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可持续实践的融入模型制作项目管理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模型制作项目管理周期。从模型制作项目规划开始，模型制作项目团队就考虑了环境和社会的因素。在执行阶段，模型制作项目团队积极推动绿色技术的应用，优化资源利用。此外，关注员工的社会责任，通过培训和沟通活动提高员工对可持续发展的认知，使他们能够在日常工作中践行可持续实践。这些举措不仅为模型制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4999"/>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扎根于模型制作项目的可持续发展理念，我们深信环保与社会责任是模型制作项目成功的关键支柱。在模型制作项目的每一步，我们都致力于通过创新和实践，履行对环境和社会的坚定责任。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团队通过引入先进的环保技术、建立高效的废物处理系统以及推动能源节约措施，积极履行环保责任。定期的环保监测和评估确保模型制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型制作项目不仅致力于自身可持续发展，还注重对社会的回馈。通过支持社区模型制作项目、参与慈善事业、提供培训机会等方式，模型制作项目积极履行社会责任。与当地社区建立积极互动，关注员工的工作与生活平衡，以及员工的身心健康，是模型制作项目在社会责任层面的关键举措。这样的实践不仅增强了模型制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10527"/>
      <w:r>
        <w:rPr>
          <w:rFonts w:ascii="仿宋" w:eastAsia="仿宋" w:hAnsi="仿宋" w:cs="仿宋" w:hint="eastAsia"/>
          <w:sz w:val="28"/>
          <w:lang w:eastAsia="zh-CN"/>
        </w:rPr>
        <w:t>七、模型制作项目技术管理</w:t>
      </w:r>
      <w:bookmarkEnd w:id="20"/>
    </w:p>
    <w:p>
      <w:pPr>
        <w:pStyle w:val="Heading2"/>
        <w:rPr>
          <w:rFonts w:ascii="仿宋" w:eastAsia="仿宋" w:hAnsi="仿宋" w:cs="仿宋" w:hint="eastAsia"/>
          <w:lang w:eastAsia="zh-CN"/>
        </w:rPr>
      </w:pPr>
      <w:bookmarkStart w:id="21" w:name="_Toc7663"/>
      <w:r>
        <w:rPr>
          <w:rFonts w:ascii="仿宋" w:eastAsia="仿宋" w:hAnsi="仿宋" w:cs="仿宋" w:hint="eastAsia"/>
          <w:lang w:eastAsia="zh-CN"/>
        </w:rPr>
        <w:t>(一)、技术方案选用方向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模型制作技术创新导向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技术方案的选择过程中，技术创新是一个至关重要的方向。采用最新的、前沿的技术可以为模型制作项目带来更高的效率和性能。技术创新有助于提高模型制作项目的竞争力，同时也能够降低成本，提高可维护性。通过跟踪行业趋势、参与技术交流，选用创新技术将有助于模型制作项目在未来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1.1 密切关注行业最新技术动向，了解潜在的技术创新。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1.2 进行技术风险评估，确保选用的创新技术是可行的。</w:t>
      </w:r>
    </w:p>
    <w:p>
      <w:pPr>
        <w:ind w:firstLine="560" w:firstLineChars="200"/>
        <w:rPr>
          <w:rFonts w:ascii="仿宋" w:eastAsia="仿宋" w:hAnsi="仿宋" w:cs="仿宋" w:hint="eastAsia"/>
          <w:sz w:val="28"/>
        </w:rPr>
      </w:pPr>
      <w:r>
        <w:rPr>
          <w:rFonts w:ascii="仿宋" w:eastAsia="仿宋" w:hAnsi="仿宋" w:cs="仿宋" w:hint="eastAsia"/>
          <w:sz w:val="28"/>
          <w:lang w:eastAsia="zh-CN"/>
        </w:rPr>
        <w:t>1.3 建立技术创新的团队文化，鼓励团队成员提出和实践创新想法。</w:t>
      </w:r>
    </w:p>
    <w:p>
      <w:pPr>
        <w:ind w:firstLine="560" w:firstLineChars="200"/>
        <w:rPr>
          <w:rFonts w:ascii="仿宋" w:eastAsia="仿宋" w:hAnsi="仿宋" w:cs="仿宋" w:hint="eastAsia"/>
          <w:sz w:val="28"/>
        </w:rPr>
      </w:pPr>
      <w:r>
        <w:rPr>
          <w:rFonts w:ascii="仿宋" w:eastAsia="仿宋" w:hAnsi="仿宋" w:cs="仿宋" w:hint="eastAsia"/>
          <w:sz w:val="28"/>
          <w:lang w:eastAsia="zh-CN"/>
        </w:rPr>
        <w:t>2. 模型制作可持续性方向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是当前技术方案选择的另一关键方向。在资源有限且环境问题日益凸显的情况下，选择可持续的技术方案不仅有益于环保，还符合社会责任。这包括采用节能技术、环保材料，以及设计具备长期可维护性的系统。通过整合可持续性原则，模型制作项目不仅能够获得社会认可，还有望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2.1 确保技术方案符合环保法规和标准。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2.2 选择能源效率高、资源利用合理的技术方案。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2.3 考虑整个生命周期的可持续性，包括设计、建设、运营和退役阶段。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3. 模型制作集成性方向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技术方案的选择中，集成性是追求协同效应和系统整体性的关键方向。选择能够良好集成的技术方案可以提高模型制作项目的效率，减少系统之间的不必要冲突。通过综合考虑各个组成部分，确保整个技术体系能够协同工作，提高模型制作项目整体绩效。</w:t>
      </w:r>
    </w:p>
    <w:p>
      <w:pPr>
        <w:ind w:firstLine="560" w:firstLineChars="200"/>
        <w:rPr>
          <w:rFonts w:ascii="仿宋" w:eastAsia="仿宋" w:hAnsi="仿宋" w:cs="仿宋" w:hint="eastAsia"/>
          <w:sz w:val="28"/>
        </w:rPr>
      </w:pPr>
      <w:r>
        <w:rPr>
          <w:rFonts w:ascii="仿宋" w:eastAsia="仿宋" w:hAnsi="仿宋" w:cs="仿宋" w:hint="eastAsia"/>
          <w:sz w:val="28"/>
          <w:lang w:eastAsia="zh-CN"/>
        </w:rPr>
        <w:t>3.1 强调各个技术模块之间的协同性和兼容性。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3.2 采用先进的集成技术，降低系统复杂度。</w:t>
      </w:r>
    </w:p>
    <w:p>
      <w:pPr>
        <w:ind w:firstLine="560" w:firstLineChars="200"/>
        <w:rPr>
          <w:rFonts w:ascii="仿宋" w:eastAsia="仿宋" w:hAnsi="仿宋" w:cs="仿宋" w:hint="eastAsia"/>
          <w:sz w:val="28"/>
        </w:rPr>
      </w:pPr>
      <w:r>
        <w:rPr>
          <w:rFonts w:ascii="仿宋" w:eastAsia="仿宋" w:hAnsi="仿宋" w:cs="仿宋" w:hint="eastAsia"/>
          <w:sz w:val="28"/>
          <w:lang w:eastAsia="zh-CN"/>
        </w:rPr>
        <w:t>3.3 在技术方案设计中注重整体系统的优化，以提高整体性能。</w:t>
      </w:r>
    </w:p>
    <w:p>
      <w:pPr>
        <w:ind w:firstLine="560" w:firstLineChars="200"/>
        <w:rPr>
          <w:rFonts w:ascii="仿宋" w:eastAsia="仿宋" w:hAnsi="仿宋" w:cs="仿宋" w:hint="eastAsia"/>
          <w:sz w:val="28"/>
        </w:rPr>
      </w:pPr>
      <w:r>
        <w:rPr>
          <w:rFonts w:ascii="仿宋" w:eastAsia="仿宋" w:hAnsi="仿宋" w:cs="仿宋" w:hint="eastAsia"/>
          <w:sz w:val="28"/>
          <w:lang w:eastAsia="zh-CN"/>
        </w:rPr>
        <w:t>4. 模型制作可扩展性方向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未来的发展和变化，选择具备良好可扩展性的技术方案是一个关键方向。这包括在系统设计中考虑未来可能的需求变更和业务扩展，确保技术方案能够灵活适应不断变化的环境。通过采用模块化设计和开放式标准，模型制作项目能够更好地应对未来的挑战和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4.1 考虑未来可能的业务扩展和需求变更。</w:t>
      </w:r>
    </w:p>
    <w:p>
      <w:pPr>
        <w:ind w:firstLine="560" w:firstLineChars="200"/>
        <w:rPr>
          <w:rFonts w:ascii="仿宋" w:eastAsia="仿宋" w:hAnsi="仿宋" w:cs="仿宋" w:hint="eastAsia"/>
          <w:sz w:val="28"/>
        </w:rPr>
      </w:pPr>
      <w:r>
        <w:rPr>
          <w:rFonts w:ascii="仿宋" w:eastAsia="仿宋" w:hAnsi="仿宋" w:cs="仿宋" w:hint="eastAsia"/>
          <w:sz w:val="28"/>
          <w:lang w:eastAsia="zh-CN"/>
        </w:rPr>
        <w:t>4.2 采用模块化设计，使系统更易于扩展和升级。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https://d.book118.com/866033234231010035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3160CA"/>
    <w:rsid w:val="083160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603323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2024-01-18T08:21:00Z</dcterms:created>
  <dcterms:modified xsi:type="dcterms:W3CDTF">2024-01-18T08:22:13Z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CE1F560423C5443FB1259C0E10E61273_11</vt:lpwstr>
  </property>
  <property fmtid="{D5CDD505-2E9C-101B-9397-08002B2CF9AE}" pid="3" name="KSOProductBuildVer">
    <vt:lpwstr>2052-12.1.0.16120</vt:lpwstr>
  </property>
</Properties>
</file>