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67" w:line="224" w:lineRule="auto"/>
        <w:ind w:left="4897"/>
        <w:outlineLvl w:val="0"/>
        <w:rPr>
          <w:rFonts w:ascii="SimHei" w:eastAsia="SimHei" w:hAnsi="SimHei" w:cs="SimHei"/>
          <w:sz w:val="58"/>
          <w:szCs w:val="58"/>
        </w:rPr>
      </w:pPr>
      <w:r>
        <w:rPr>
          <w:rFonts w:ascii="Times New Roman" w:eastAsia="Times New Roman" w:hAnsi="Times New Roman" w:cs="Times New Roman"/>
          <w:b/>
          <w:bCs/>
          <w:spacing w:val="-34"/>
          <w:sz w:val="58"/>
          <w:szCs w:val="58"/>
        </w:rPr>
        <w:t>1 MCGS</w:t>
      </w:r>
      <w:r>
        <w:rPr>
          <w:rFonts w:ascii="Times New Roman" w:eastAsia="Times New Roman" w:hAnsi="Times New Roman" w:cs="Times New Roman"/>
          <w:b/>
          <w:bCs/>
          <w:spacing w:val="61"/>
          <w:sz w:val="58"/>
          <w:szCs w:val="58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58"/>
          <w:szCs w:val="58"/>
        </w:rPr>
        <w:t>组态软件概述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85" w:line="223" w:lineRule="auto"/>
        <w:ind w:left="33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b/>
          <w:bCs/>
          <w:spacing w:val="-20"/>
          <w:sz w:val="57"/>
          <w:szCs w:val="57"/>
        </w:rPr>
        <w:t>1.1</w:t>
      </w:r>
      <w:r>
        <w:rPr>
          <w:rFonts w:ascii="SimHei" w:eastAsia="SimHei" w:hAnsi="SimHei" w:cs="SimHei"/>
          <w:spacing w:val="160"/>
          <w:sz w:val="57"/>
          <w:szCs w:val="57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57"/>
          <w:szCs w:val="57"/>
        </w:rPr>
        <w:t>什么是</w:t>
      </w:r>
      <w:r>
        <w:rPr>
          <w:rFonts w:ascii="SimHei" w:eastAsia="SimHei" w:hAnsi="SimHei" w:cs="SimHei"/>
          <w:spacing w:val="-87"/>
          <w:sz w:val="57"/>
          <w:szCs w:val="57"/>
        </w:rPr>
        <w:t xml:space="preserve"> </w:t>
      </w:r>
      <w:r>
        <w:rPr>
          <w:b/>
          <w:bCs/>
          <w:spacing w:val="-20"/>
          <w:sz w:val="57"/>
          <w:szCs w:val="57"/>
        </w:rPr>
        <w:t>MCGS</w:t>
      </w:r>
      <w:r>
        <w:rPr>
          <w:spacing w:val="-103"/>
          <w:sz w:val="57"/>
          <w:szCs w:val="57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57"/>
          <w:szCs w:val="57"/>
        </w:rPr>
        <w:t>组态软件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46" w:line="882" w:lineRule="exact"/>
        <w:ind w:left="795"/>
      </w:pPr>
      <w:r>
        <w:rPr>
          <w:rFonts w:ascii="Times New Roman" w:eastAsia="Times New Roman" w:hAnsi="Times New Roman" w:cs="Times New Roman"/>
          <w:position w:val="32"/>
        </w:rPr>
        <w:t>MCGS</w:t>
      </w:r>
      <w:r>
        <w:rPr>
          <w:rFonts w:ascii="Times New Roman" w:eastAsia="Times New Roman" w:hAnsi="Times New Roman" w:cs="Times New Roman"/>
          <w:spacing w:val="19"/>
          <w:position w:val="32"/>
        </w:rPr>
        <w:t>(</w:t>
      </w:r>
      <w:r>
        <w:rPr>
          <w:rFonts w:ascii="Times New Roman" w:eastAsia="Times New Roman" w:hAnsi="Times New Roman" w:cs="Times New Roman"/>
          <w:position w:val="32"/>
        </w:rPr>
        <w:t>Monitor</w:t>
      </w:r>
      <w:r>
        <w:rPr>
          <w:rFonts w:ascii="Times New Roman" w:eastAsia="Times New Roman" w:hAnsi="Times New Roman" w:cs="Times New Roman"/>
          <w:spacing w:val="19"/>
          <w:position w:val="32"/>
        </w:rPr>
        <w:t xml:space="preserve">   </w:t>
      </w:r>
      <w:r>
        <w:rPr>
          <w:rFonts w:ascii="Times New Roman" w:eastAsia="Times New Roman" w:hAnsi="Times New Roman" w:cs="Times New Roman"/>
          <w:position w:val="32"/>
        </w:rPr>
        <w:t>and</w:t>
      </w:r>
      <w:r>
        <w:rPr>
          <w:rFonts w:ascii="Times New Roman" w:eastAsia="Times New Roman" w:hAnsi="Times New Roman" w:cs="Times New Roman"/>
          <w:spacing w:val="19"/>
          <w:position w:val="32"/>
        </w:rPr>
        <w:t xml:space="preserve">   </w:t>
      </w:r>
      <w:r>
        <w:rPr>
          <w:rFonts w:ascii="Times New Roman" w:eastAsia="Times New Roman" w:hAnsi="Times New Roman" w:cs="Times New Roman"/>
          <w:position w:val="32"/>
        </w:rPr>
        <w:t>Control</w:t>
      </w:r>
      <w:r>
        <w:rPr>
          <w:rFonts w:ascii="Times New Roman" w:eastAsia="Times New Roman" w:hAnsi="Times New Roman" w:cs="Times New Roman"/>
          <w:spacing w:val="19"/>
          <w:position w:val="32"/>
        </w:rPr>
        <w:t xml:space="preserve">   </w:t>
      </w:r>
      <w:r>
        <w:rPr>
          <w:rFonts w:ascii="Times New Roman" w:eastAsia="Times New Roman" w:hAnsi="Times New Roman" w:cs="Times New Roman"/>
          <w:position w:val="32"/>
        </w:rPr>
        <w:t>Generated</w:t>
      </w:r>
      <w:r>
        <w:rPr>
          <w:rFonts w:ascii="Times New Roman" w:eastAsia="Times New Roman" w:hAnsi="Times New Roman" w:cs="Times New Roman"/>
          <w:spacing w:val="19"/>
          <w:position w:val="32"/>
        </w:rPr>
        <w:t xml:space="preserve">   </w:t>
      </w:r>
      <w:r>
        <w:rPr>
          <w:rFonts w:ascii="Times New Roman" w:eastAsia="Times New Roman" w:hAnsi="Times New Roman" w:cs="Times New Roman"/>
          <w:position w:val="32"/>
        </w:rPr>
        <w:t>System</w:t>
      </w:r>
      <w:r>
        <w:rPr>
          <w:rFonts w:ascii="Times New Roman" w:eastAsia="Times New Roman" w:hAnsi="Times New Roman" w:cs="Times New Roman"/>
          <w:spacing w:val="19"/>
          <w:position w:val="32"/>
        </w:rPr>
        <w:t>,</w:t>
      </w:r>
      <w:r>
        <w:rPr>
          <w:spacing w:val="19"/>
          <w:position w:val="32"/>
        </w:rPr>
        <w:t>通用监控系统)是一套基</w:t>
      </w:r>
    </w:p>
    <w:p>
      <w:pPr>
        <w:pStyle w:val="BodyText"/>
        <w:spacing w:line="222" w:lineRule="auto"/>
        <w:ind w:left="25"/>
      </w:pPr>
      <w:r>
        <w:rPr>
          <w:spacing w:val="-3"/>
        </w:rPr>
        <w:t>于</w:t>
      </w:r>
      <w:r>
        <w:rPr>
          <w:rFonts w:ascii="Times New Roman" w:eastAsia="Times New Roman" w:hAnsi="Times New Roman" w:cs="Times New Roman"/>
          <w:spacing w:val="-3"/>
        </w:rPr>
        <w:t xml:space="preserve">Windows </w:t>
      </w:r>
      <w:r>
        <w:rPr>
          <w:spacing w:val="-3"/>
        </w:rPr>
        <w:t>平台的，用于快速构造和生成上</w:t>
      </w:r>
      <w:r>
        <w:rPr>
          <w:spacing w:val="-4"/>
        </w:rPr>
        <w:t>位机监控系统的组态软件系统。</w:t>
      </w:r>
    </w:p>
    <w:p>
      <w:pPr>
        <w:pStyle w:val="BodyText"/>
        <w:spacing w:before="332" w:line="788" w:lineRule="exact"/>
        <w:ind w:left="899"/>
      </w:pPr>
      <w:r>
        <w:rPr>
          <w:rFonts w:ascii="Times New Roman" w:eastAsia="Times New Roman" w:hAnsi="Times New Roman" w:cs="Times New Roman"/>
          <w:spacing w:val="-9"/>
          <w:position w:val="24"/>
        </w:rPr>
        <w:t xml:space="preserve">MCGS  </w:t>
      </w:r>
      <w:r>
        <w:rPr>
          <w:spacing w:val="-9"/>
          <w:position w:val="24"/>
        </w:rPr>
        <w:t>为用户提供了解决实际工程问题的完整方案和</w:t>
      </w:r>
      <w:r>
        <w:rPr>
          <w:spacing w:val="-10"/>
          <w:position w:val="24"/>
        </w:rPr>
        <w:t>开发平台，能够完成现</w:t>
      </w:r>
    </w:p>
    <w:p>
      <w:pPr>
        <w:pStyle w:val="BodyText"/>
        <w:spacing w:line="222" w:lineRule="auto"/>
        <w:ind w:left="25"/>
      </w:pPr>
      <w:r>
        <w:rPr>
          <w:spacing w:val="-7"/>
        </w:rPr>
        <w:t>场数据采集、和报表输出以及企业监控网络等功能。</w:t>
      </w:r>
    </w:p>
    <w:p>
      <w:pPr>
        <w:pStyle w:val="BodyText"/>
        <w:spacing w:before="289" w:line="341" w:lineRule="auto"/>
        <w:ind w:left="25" w:firstLine="770"/>
      </w:pPr>
      <w:r>
        <w:rPr>
          <w:rFonts w:ascii="Times New Roman" w:eastAsia="Times New Roman" w:hAnsi="Times New Roman" w:cs="Times New Roman"/>
          <w:spacing w:val="-26"/>
        </w:rPr>
        <w:t>MCGS</w:t>
      </w:r>
      <w:r>
        <w:rPr>
          <w:rFonts w:ascii="Times New Roman" w:eastAsia="Times New Roman" w:hAnsi="Times New Roman" w:cs="Times New Roman"/>
          <w:spacing w:val="56"/>
        </w:rPr>
        <w:t xml:space="preserve"> </w:t>
      </w:r>
      <w:r>
        <w:rPr>
          <w:spacing w:val="-26"/>
        </w:rPr>
        <w:t>具有操作简便、可视性好、可维护性强、高性能、高可靠性等突出特点，</w:t>
      </w:r>
      <w:r>
        <w:t xml:space="preserve"> </w:t>
      </w:r>
      <w:r>
        <w:rPr>
          <w:spacing w:val="-4"/>
        </w:rPr>
        <w:t>已成功应用于石油化工、钢铁行业、电力系统、水处理、环境监测、机械制造、</w:t>
      </w:r>
      <w:r>
        <w:rPr>
          <w:spacing w:val="8"/>
        </w:rPr>
        <w:t xml:space="preserve"> </w:t>
      </w:r>
      <w:r>
        <w:rPr>
          <w:spacing w:val="-6"/>
        </w:rPr>
        <w:t>交通运输、能源原材料、农业自动化和航天等领域，经过各种现场的长期实际运</w:t>
      </w:r>
    </w:p>
    <w:p>
      <w:pPr>
        <w:pStyle w:val="BodyText"/>
        <w:spacing w:before="3" w:line="222" w:lineRule="auto"/>
        <w:ind w:left="25"/>
      </w:pPr>
      <w:r>
        <w:rPr>
          <w:spacing w:val="-11"/>
        </w:rPr>
        <w:t>行，系统稳定可靠。</w:t>
      </w:r>
    </w:p>
    <w:p>
      <w:pPr>
        <w:spacing w:before="254" w:line="221" w:lineRule="auto"/>
        <w:ind w:left="25"/>
        <w:rPr>
          <w:rFonts w:ascii="SimHei" w:eastAsia="SimHei" w:hAnsi="SimHei" w:cs="SimHei"/>
          <w:sz w:val="57"/>
          <w:szCs w:val="57"/>
        </w:rPr>
      </w:pPr>
      <w:r>
        <w:rPr>
          <w:rFonts w:ascii="Times New Roman" w:eastAsia="Times New Roman" w:hAnsi="Times New Roman" w:cs="Times New Roman"/>
          <w:b/>
          <w:bCs/>
          <w:spacing w:val="-18"/>
          <w:sz w:val="57"/>
          <w:szCs w:val="57"/>
        </w:rPr>
        <w:t xml:space="preserve">1.2 MCGS </w:t>
      </w:r>
      <w:r>
        <w:rPr>
          <w:rFonts w:ascii="SimHei" w:eastAsia="SimHei" w:hAnsi="SimHei" w:cs="SimHei"/>
          <w:b/>
          <w:bCs/>
          <w:spacing w:val="-18"/>
          <w:sz w:val="57"/>
          <w:szCs w:val="57"/>
        </w:rPr>
        <w:t>组态软件系统的构成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169" w:line="225" w:lineRule="auto"/>
        <w:ind w:left="25"/>
        <w:outlineLvl w:val="1"/>
        <w:rPr>
          <w:rFonts w:ascii="SimHei" w:eastAsia="SimHei" w:hAnsi="SimHei" w:cs="SimHei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52"/>
          <w:szCs w:val="52"/>
        </w:rPr>
        <w:t xml:space="preserve">1.2.1MCGS </w:t>
      </w:r>
      <w:r>
        <w:rPr>
          <w:rFonts w:ascii="SimHei" w:eastAsia="SimHei" w:hAnsi="SimHei" w:cs="SimHei"/>
          <w:b/>
          <w:bCs/>
          <w:spacing w:val="-14"/>
          <w:sz w:val="52"/>
          <w:szCs w:val="52"/>
        </w:rPr>
        <w:t>组态软件的整体结构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146" w:line="333" w:lineRule="auto"/>
        <w:ind w:left="25" w:right="137" w:firstLine="770"/>
        <w:jc w:val="both"/>
      </w:pPr>
      <w:r>
        <w:rPr>
          <w:rFonts w:ascii="Times New Roman" w:eastAsia="Times New Roman" w:hAnsi="Times New Roman" w:cs="Times New Roman"/>
          <w:spacing w:val="-17"/>
        </w:rPr>
        <w:t>MCGS</w:t>
      </w:r>
      <w:r>
        <w:rPr>
          <w:rFonts w:ascii="Times New Roman" w:eastAsia="Times New Roman" w:hAnsi="Times New Roman" w:cs="Times New Roman"/>
          <w:spacing w:val="44"/>
        </w:rPr>
        <w:t xml:space="preserve"> </w:t>
      </w:r>
      <w:r>
        <w:rPr>
          <w:spacing w:val="-17"/>
        </w:rPr>
        <w:t>软件系统包括组态环境和运行环境两个部分</w:t>
      </w:r>
      <w:r>
        <w:rPr>
          <w:spacing w:val="-18"/>
        </w:rPr>
        <w:t>。组态环境相当于一套完整</w:t>
      </w:r>
      <w:r>
        <w:t xml:space="preserve"> </w:t>
      </w:r>
      <w:r>
        <w:rPr>
          <w:spacing w:val="-6"/>
        </w:rPr>
        <w:t>的工具软件，用来帮助用户设计和构造自己的应用系统。运行环境则按照组态环</w:t>
      </w:r>
      <w:r>
        <w:rPr>
          <w:spacing w:val="6"/>
        </w:rPr>
        <w:t xml:space="preserve"> </w:t>
      </w:r>
      <w:r>
        <w:rPr>
          <w:spacing w:val="-6"/>
        </w:rPr>
        <w:t>境中构造的组态工程，以用户指定的方式运行，并进行各种处理，完成用户组态</w:t>
      </w:r>
    </w:p>
    <w:p>
      <w:pPr>
        <w:pStyle w:val="BodyText"/>
        <w:spacing w:before="3" w:line="222" w:lineRule="auto"/>
        <w:ind w:left="25"/>
      </w:pPr>
      <w:r>
        <w:rPr>
          <w:spacing w:val="-7"/>
        </w:rPr>
        <w:t>设计的目标和功能。两部分相互独立，有紧密相关。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69" w:line="225" w:lineRule="auto"/>
        <w:ind w:left="33"/>
        <w:outlineLvl w:val="1"/>
        <w:rPr>
          <w:rFonts w:ascii="SimHei" w:eastAsia="SimHei" w:hAnsi="SimHei" w:cs="SimHei"/>
          <w:sz w:val="52"/>
          <w:szCs w:val="52"/>
        </w:rPr>
      </w:pPr>
      <w:r>
        <w:rPr>
          <w:b/>
          <w:bCs/>
          <w:spacing w:val="-7"/>
          <w:sz w:val="52"/>
          <w:szCs w:val="52"/>
        </w:rPr>
        <w:t>1.2.2MCGS</w:t>
      </w:r>
      <w:r>
        <w:rPr>
          <w:spacing w:val="-67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52"/>
          <w:szCs w:val="52"/>
        </w:rPr>
        <w:t>组态软件的五大组成部分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147" w:line="341" w:lineRule="auto"/>
        <w:ind w:left="25" w:right="133" w:firstLine="917"/>
        <w:jc w:val="both"/>
      </w:pPr>
      <w:r>
        <w:rPr>
          <w:spacing w:val="-12"/>
        </w:rPr>
        <w:t>用</w:t>
      </w:r>
      <w:r>
        <w:rPr>
          <w:spacing w:val="-134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MCGS</w:t>
      </w:r>
      <w:r>
        <w:rPr>
          <w:rFonts w:ascii="Times New Roman" w:eastAsia="Times New Roman" w:hAnsi="Times New Roman" w:cs="Times New Roman"/>
          <w:spacing w:val="69"/>
        </w:rPr>
        <w:t xml:space="preserve"> </w:t>
      </w:r>
      <w:r>
        <w:rPr>
          <w:spacing w:val="-12"/>
        </w:rPr>
        <w:t>组态软件建立的工程由主控窗口、设备窗口、用</w:t>
      </w:r>
      <w:r>
        <w:rPr>
          <w:spacing w:val="-13"/>
        </w:rPr>
        <w:t>户窗口、实时数据</w:t>
      </w:r>
      <w:r>
        <w:t xml:space="preserve"> </w:t>
      </w:r>
      <w:r>
        <w:rPr>
          <w:spacing w:val="-6"/>
        </w:rPr>
        <w:t>库和运行策略五部分构成。每一部分分别进行组态操作，可完成不同的工作，且</w:t>
      </w:r>
    </w:p>
    <w:p>
      <w:pPr>
        <w:pStyle w:val="BodyText"/>
        <w:spacing w:before="2" w:line="222" w:lineRule="auto"/>
        <w:ind w:left="25"/>
      </w:pPr>
      <w:r>
        <w:rPr>
          <w:spacing w:val="-11"/>
        </w:rPr>
        <w:t>具有不同的特性。</w:t>
      </w:r>
    </w:p>
    <w:p>
      <w:pPr>
        <w:pStyle w:val="BodyText"/>
        <w:spacing w:before="270" w:line="223" w:lineRule="auto"/>
        <w:ind w:left="241"/>
      </w:pPr>
      <w:r>
        <w:rPr>
          <w:spacing w:val="-1"/>
        </w:rPr>
        <w:t>(1)  主控窗口构造了应用系统的主框架</w:t>
      </w:r>
    </w:p>
    <w:p>
      <w:pPr>
        <w:pStyle w:val="BodyText"/>
        <w:spacing w:before="286" w:line="832" w:lineRule="exact"/>
        <w:ind w:left="241"/>
      </w:pPr>
      <w:r>
        <w:rPr>
          <w:spacing w:val="-14"/>
          <w:position w:val="27"/>
        </w:rPr>
        <w:t>(2)  设备窗口是</w:t>
      </w:r>
      <w:r>
        <w:rPr>
          <w:rFonts w:ascii="Times New Roman" w:eastAsia="Times New Roman" w:hAnsi="Times New Roman" w:cs="Times New Roman"/>
          <w:spacing w:val="-14"/>
          <w:position w:val="27"/>
        </w:rPr>
        <w:t>MCGS</w:t>
      </w:r>
      <w:r>
        <w:rPr>
          <w:spacing w:val="-14"/>
          <w:position w:val="27"/>
        </w:rPr>
        <w:t>嵌入版系统与外部设备联系的媒介</w:t>
      </w:r>
    </w:p>
    <w:p>
      <w:pPr>
        <w:pStyle w:val="BodyText"/>
        <w:spacing w:before="2" w:line="222" w:lineRule="auto"/>
        <w:ind w:left="241"/>
      </w:pPr>
      <w:r>
        <w:rPr>
          <w:spacing w:val="9"/>
        </w:rPr>
        <w:t>(3)  用户窗口实现了数据和流程的“可视化”</w:t>
      </w:r>
    </w:p>
    <w:p>
      <w:pPr>
        <w:pStyle w:val="BodyText"/>
        <w:spacing w:before="261" w:line="223" w:lineRule="auto"/>
        <w:ind w:left="241"/>
      </w:pPr>
      <w:r>
        <w:rPr>
          <w:spacing w:val="-21"/>
        </w:rPr>
        <w:t>(4)</w:t>
      </w:r>
      <w:r>
        <w:rPr>
          <w:spacing w:val="30"/>
        </w:rPr>
        <w:t xml:space="preserve">  </w:t>
      </w:r>
      <w:r>
        <w:rPr>
          <w:spacing w:val="-21"/>
        </w:rPr>
        <w:t>实时数据库是</w:t>
      </w:r>
      <w:r>
        <w:rPr>
          <w:rFonts w:ascii="Times New Roman" w:eastAsia="Times New Roman" w:hAnsi="Times New Roman" w:cs="Times New Roman"/>
          <w:spacing w:val="-21"/>
        </w:rPr>
        <w:t>MCGS</w:t>
      </w:r>
      <w:r>
        <w:rPr>
          <w:spacing w:val="-21"/>
        </w:rPr>
        <w:t>嵌入版系统的核心</w:t>
      </w:r>
    </w:p>
    <w:p>
      <w:pPr>
        <w:pStyle w:val="BodyText"/>
        <w:spacing w:before="289" w:line="224" w:lineRule="auto"/>
        <w:ind w:left="241"/>
      </w:pPr>
      <w:r>
        <w:rPr>
          <w:spacing w:val="-2"/>
        </w:rPr>
        <w:t>(5)  运行策略是对系统运行流程实现有效控制的手段</w:t>
      </w:r>
    </w:p>
    <w:p>
      <w:pPr>
        <w:spacing w:line="224" w:lineRule="auto"/>
        <w:sectPr>
          <w:pgSz w:w="22387" w:h="31680"/>
          <w:pgMar w:top="2692" w:right="3318" w:bottom="0" w:left="3357" w:header="0" w:footer="0" w:gutter="0"/>
          <w:cols w:space="708"/>
        </w:sectPr>
      </w:pPr>
    </w:p>
    <w:p>
      <w:pPr>
        <w:spacing w:before="313" w:line="223" w:lineRule="auto"/>
        <w:ind w:left="103"/>
        <w:outlineLvl w:val="0"/>
        <w:rPr>
          <w:rFonts w:ascii="SimHei" w:eastAsia="SimHei" w:hAnsi="SimHei" w:cs="SimHei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55"/>
          <w:szCs w:val="55"/>
        </w:rPr>
        <w:t xml:space="preserve">1.3 MCGS </w:t>
      </w:r>
      <w:r>
        <w:rPr>
          <w:rFonts w:ascii="SimHei" w:eastAsia="SimHei" w:hAnsi="SimHei" w:cs="SimHei"/>
          <w:b/>
          <w:bCs/>
          <w:spacing w:val="-6"/>
          <w:sz w:val="55"/>
          <w:szCs w:val="55"/>
        </w:rPr>
        <w:t>组态软件功能和特点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143" w:line="822" w:lineRule="exact"/>
        <w:ind w:left="821"/>
        <w:rPr>
          <w:sz w:val="44"/>
          <w:szCs w:val="44"/>
        </w:rPr>
      </w:pPr>
      <w:r>
        <w:rPr>
          <w:rFonts w:ascii="Times New Roman" w:eastAsia="Times New Roman" w:hAnsi="Times New Roman" w:cs="Times New Roman"/>
          <w:spacing w:val="-24"/>
          <w:position w:val="28"/>
          <w:sz w:val="44"/>
          <w:szCs w:val="44"/>
        </w:rPr>
        <w:t>MCGS</w:t>
      </w:r>
      <w:r>
        <w:rPr>
          <w:rFonts w:ascii="Times New Roman" w:eastAsia="Times New Roman" w:hAnsi="Times New Roman" w:cs="Times New Roman"/>
          <w:spacing w:val="67"/>
          <w:position w:val="28"/>
          <w:sz w:val="44"/>
          <w:szCs w:val="44"/>
        </w:rPr>
        <w:t xml:space="preserve"> </w:t>
      </w:r>
      <w:r>
        <w:rPr>
          <w:spacing w:val="-24"/>
          <w:position w:val="28"/>
          <w:sz w:val="44"/>
          <w:szCs w:val="44"/>
        </w:rPr>
        <w:t>的主要特点和基本功能如下：</w:t>
      </w:r>
    </w:p>
    <w:p>
      <w:pPr>
        <w:pStyle w:val="BodyText"/>
        <w:spacing w:line="219" w:lineRule="auto"/>
        <w:ind w:left="1055"/>
        <w:rPr>
          <w:sz w:val="44"/>
          <w:szCs w:val="44"/>
        </w:rPr>
      </w:pPr>
      <w:r>
        <w:rPr>
          <w:spacing w:val="1"/>
          <w:sz w:val="44"/>
          <w:szCs w:val="44"/>
        </w:rPr>
        <w:t>(1)</w:t>
      </w:r>
      <w:r>
        <w:rPr>
          <w:spacing w:val="56"/>
          <w:sz w:val="44"/>
          <w:szCs w:val="44"/>
        </w:rPr>
        <w:t xml:space="preserve">  </w:t>
      </w:r>
      <w:r>
        <w:rPr>
          <w:spacing w:val="1"/>
          <w:sz w:val="44"/>
          <w:szCs w:val="44"/>
        </w:rPr>
        <w:t>简单灵活的可视化操作界面</w:t>
      </w:r>
    </w:p>
    <w:p>
      <w:pPr>
        <w:pStyle w:val="BodyText"/>
        <w:spacing w:before="292" w:line="855" w:lineRule="exact"/>
        <w:ind w:left="1055"/>
        <w:rPr>
          <w:sz w:val="44"/>
          <w:szCs w:val="44"/>
        </w:rPr>
      </w:pPr>
      <w:r>
        <w:rPr>
          <w:spacing w:val="4"/>
          <w:position w:val="30"/>
          <w:sz w:val="44"/>
          <w:szCs w:val="44"/>
        </w:rPr>
        <w:t>(2)</w:t>
      </w:r>
      <w:r>
        <w:rPr>
          <w:spacing w:val="41"/>
          <w:position w:val="30"/>
          <w:sz w:val="44"/>
          <w:szCs w:val="44"/>
        </w:rPr>
        <w:t xml:space="preserve">  </w:t>
      </w:r>
      <w:r>
        <w:rPr>
          <w:spacing w:val="4"/>
          <w:position w:val="30"/>
          <w:sz w:val="44"/>
          <w:szCs w:val="44"/>
        </w:rPr>
        <w:t>实时性强、良好的并行处理性能</w:t>
      </w:r>
    </w:p>
    <w:p>
      <w:pPr>
        <w:pStyle w:val="BodyText"/>
        <w:spacing w:line="219" w:lineRule="auto"/>
        <w:ind w:left="1055"/>
        <w:rPr>
          <w:sz w:val="44"/>
          <w:szCs w:val="44"/>
        </w:rPr>
      </w:pPr>
      <w:r>
        <w:rPr>
          <w:spacing w:val="1"/>
          <w:sz w:val="44"/>
          <w:szCs w:val="44"/>
        </w:rPr>
        <w:t>(3)</w:t>
      </w:r>
      <w:r>
        <w:rPr>
          <w:spacing w:val="56"/>
          <w:sz w:val="44"/>
          <w:szCs w:val="44"/>
        </w:rPr>
        <w:t xml:space="preserve">  </w:t>
      </w:r>
      <w:r>
        <w:rPr>
          <w:spacing w:val="1"/>
          <w:sz w:val="44"/>
          <w:szCs w:val="44"/>
        </w:rPr>
        <w:t>丰富、生动的多媒体画面</w:t>
      </w:r>
    </w:p>
    <w:p>
      <w:pPr>
        <w:pStyle w:val="BodyText"/>
        <w:spacing w:before="301" w:line="220" w:lineRule="auto"/>
        <w:ind w:left="1055"/>
        <w:rPr>
          <w:sz w:val="44"/>
          <w:szCs w:val="44"/>
        </w:rPr>
      </w:pPr>
      <w:r>
        <w:rPr>
          <w:spacing w:val="8"/>
          <w:sz w:val="44"/>
          <w:szCs w:val="44"/>
        </w:rPr>
        <w:t>(4)  开放式结构，广泛的数据获取和强大的数据处理功能</w:t>
      </w:r>
    </w:p>
    <w:p>
      <w:pPr>
        <w:pStyle w:val="BodyText"/>
        <w:spacing w:before="298" w:line="220" w:lineRule="auto"/>
        <w:ind w:left="1055"/>
        <w:rPr>
          <w:sz w:val="44"/>
          <w:szCs w:val="44"/>
        </w:rPr>
      </w:pPr>
      <w:r>
        <w:rPr>
          <w:spacing w:val="-2"/>
          <w:sz w:val="44"/>
          <w:szCs w:val="44"/>
        </w:rPr>
        <w:t>(5)</w:t>
      </w:r>
      <w:r>
        <w:rPr>
          <w:spacing w:val="45"/>
          <w:sz w:val="44"/>
          <w:szCs w:val="44"/>
        </w:rPr>
        <w:t xml:space="preserve">  </w:t>
      </w:r>
      <w:r>
        <w:rPr>
          <w:spacing w:val="-2"/>
          <w:sz w:val="44"/>
          <w:szCs w:val="44"/>
        </w:rPr>
        <w:t>完善的安全体制</w:t>
      </w:r>
    </w:p>
    <w:p>
      <w:pPr>
        <w:pStyle w:val="BodyText"/>
        <w:spacing w:before="307" w:line="221" w:lineRule="auto"/>
        <w:ind w:left="1055"/>
        <w:rPr>
          <w:sz w:val="44"/>
          <w:szCs w:val="44"/>
        </w:rPr>
      </w:pPr>
      <w:r>
        <w:rPr>
          <w:spacing w:val="1"/>
          <w:sz w:val="44"/>
          <w:szCs w:val="44"/>
        </w:rPr>
        <w:t>(6)</w:t>
      </w:r>
      <w:r>
        <w:rPr>
          <w:spacing w:val="44"/>
          <w:sz w:val="44"/>
          <w:szCs w:val="44"/>
        </w:rPr>
        <w:t xml:space="preserve">  </w:t>
      </w:r>
      <w:r>
        <w:rPr>
          <w:spacing w:val="1"/>
          <w:sz w:val="44"/>
          <w:szCs w:val="44"/>
        </w:rPr>
        <w:t>强大的网络功能</w:t>
      </w:r>
    </w:p>
    <w:p>
      <w:pPr>
        <w:pStyle w:val="BodyText"/>
        <w:spacing w:before="294" w:line="220" w:lineRule="auto"/>
        <w:ind w:left="1055"/>
        <w:rPr>
          <w:sz w:val="44"/>
          <w:szCs w:val="44"/>
        </w:rPr>
      </w:pPr>
      <w:r>
        <w:rPr>
          <w:spacing w:val="1"/>
          <w:sz w:val="44"/>
          <w:szCs w:val="44"/>
        </w:rPr>
        <w:t>(7)</w:t>
      </w:r>
      <w:r>
        <w:rPr>
          <w:spacing w:val="44"/>
          <w:sz w:val="44"/>
          <w:szCs w:val="44"/>
        </w:rPr>
        <w:t xml:space="preserve">  </w:t>
      </w:r>
      <w:r>
        <w:rPr>
          <w:spacing w:val="1"/>
          <w:sz w:val="44"/>
          <w:szCs w:val="44"/>
        </w:rPr>
        <w:t>多样化的报警功能</w:t>
      </w:r>
    </w:p>
    <w:p>
      <w:pPr>
        <w:pStyle w:val="BodyText"/>
        <w:spacing w:before="297" w:line="823" w:lineRule="exact"/>
        <w:ind w:left="1055"/>
        <w:rPr>
          <w:sz w:val="44"/>
          <w:szCs w:val="44"/>
        </w:rPr>
      </w:pPr>
      <w:r>
        <w:rPr>
          <w:spacing w:val="4"/>
          <w:position w:val="28"/>
          <w:sz w:val="44"/>
          <w:szCs w:val="44"/>
        </w:rPr>
        <w:t>(8)</w:t>
      </w:r>
      <w:r>
        <w:rPr>
          <w:spacing w:val="52"/>
          <w:position w:val="28"/>
          <w:sz w:val="44"/>
          <w:szCs w:val="44"/>
        </w:rPr>
        <w:t xml:space="preserve">  </w:t>
      </w:r>
      <w:r>
        <w:rPr>
          <w:spacing w:val="4"/>
          <w:position w:val="28"/>
          <w:sz w:val="44"/>
          <w:szCs w:val="44"/>
        </w:rPr>
        <w:t>实时数据库为用户分步组态提供极大方便</w:t>
      </w:r>
    </w:p>
    <w:p>
      <w:pPr>
        <w:pStyle w:val="BodyText"/>
        <w:spacing w:before="3" w:line="219" w:lineRule="auto"/>
        <w:ind w:left="1055"/>
        <w:rPr>
          <w:sz w:val="44"/>
          <w:szCs w:val="44"/>
        </w:rPr>
      </w:pPr>
      <w:r>
        <w:rPr>
          <w:spacing w:val="14"/>
          <w:sz w:val="44"/>
          <w:szCs w:val="44"/>
        </w:rPr>
        <w:t>(9)</w:t>
      </w:r>
      <w:r>
        <w:rPr>
          <w:spacing w:val="61"/>
          <w:sz w:val="44"/>
          <w:szCs w:val="44"/>
        </w:rPr>
        <w:t xml:space="preserve">  </w:t>
      </w:r>
      <w:r>
        <w:rPr>
          <w:spacing w:val="14"/>
          <w:sz w:val="44"/>
          <w:szCs w:val="44"/>
        </w:rPr>
        <w:t>支持多种硬件设备，实现“设备无关”</w:t>
      </w:r>
    </w:p>
    <w:p>
      <w:pPr>
        <w:pStyle w:val="BodyText"/>
        <w:spacing w:before="315" w:line="220" w:lineRule="auto"/>
        <w:ind w:left="1055"/>
        <w:rPr>
          <w:sz w:val="44"/>
          <w:szCs w:val="44"/>
        </w:rPr>
      </w:pPr>
      <w:r>
        <w:rPr>
          <w:spacing w:val="2"/>
          <w:sz w:val="44"/>
          <w:szCs w:val="44"/>
        </w:rPr>
        <w:t>(10)</w:t>
      </w:r>
      <w:r>
        <w:rPr>
          <w:spacing w:val="44"/>
          <w:sz w:val="44"/>
          <w:szCs w:val="44"/>
        </w:rPr>
        <w:t xml:space="preserve">  </w:t>
      </w:r>
      <w:r>
        <w:rPr>
          <w:spacing w:val="2"/>
          <w:sz w:val="44"/>
          <w:szCs w:val="44"/>
        </w:rPr>
        <w:t>控制方便复杂的运行流程</w:t>
      </w:r>
    </w:p>
    <w:p>
      <w:pPr>
        <w:pStyle w:val="BodyText"/>
        <w:spacing w:before="306" w:line="220" w:lineRule="auto"/>
        <w:ind w:left="1055"/>
        <w:rPr>
          <w:sz w:val="44"/>
          <w:szCs w:val="44"/>
        </w:rPr>
      </w:pPr>
      <w:r>
        <w:rPr>
          <w:spacing w:val="-4"/>
          <w:sz w:val="44"/>
          <w:szCs w:val="44"/>
        </w:rPr>
        <w:t>(11)</w:t>
      </w:r>
      <w:r>
        <w:rPr>
          <w:spacing w:val="77"/>
          <w:sz w:val="44"/>
          <w:szCs w:val="44"/>
        </w:rPr>
        <w:t xml:space="preserve">  </w:t>
      </w:r>
      <w:r>
        <w:rPr>
          <w:spacing w:val="-4"/>
          <w:sz w:val="44"/>
          <w:szCs w:val="44"/>
        </w:rPr>
        <w:t>良好的可维护性和扩展性</w:t>
      </w:r>
    </w:p>
    <w:p>
      <w:pPr>
        <w:pStyle w:val="BodyText"/>
        <w:spacing w:before="306" w:line="220" w:lineRule="auto"/>
        <w:ind w:left="1055"/>
        <w:rPr>
          <w:sz w:val="44"/>
          <w:szCs w:val="44"/>
        </w:rPr>
      </w:pPr>
      <w:r>
        <w:rPr>
          <w:spacing w:val="8"/>
          <w:sz w:val="44"/>
          <w:szCs w:val="44"/>
        </w:rPr>
        <w:t>(12)  用数据库来管理数据存储，系统可靠性高</w:t>
      </w:r>
    </w:p>
    <w:p>
      <w:pPr>
        <w:pStyle w:val="BodyText"/>
        <w:spacing w:before="289" w:line="219" w:lineRule="auto"/>
        <w:ind w:left="1055"/>
        <w:rPr>
          <w:sz w:val="44"/>
          <w:szCs w:val="44"/>
        </w:rPr>
      </w:pPr>
      <w:r>
        <w:rPr>
          <w:spacing w:val="4"/>
          <w:sz w:val="44"/>
          <w:szCs w:val="44"/>
        </w:rPr>
        <w:t>(13)</w:t>
      </w:r>
      <w:r>
        <w:rPr>
          <w:spacing w:val="56"/>
          <w:sz w:val="44"/>
          <w:szCs w:val="44"/>
        </w:rPr>
        <w:t xml:space="preserve">  </w:t>
      </w:r>
      <w:r>
        <w:rPr>
          <w:spacing w:val="4"/>
          <w:sz w:val="44"/>
          <w:szCs w:val="44"/>
        </w:rPr>
        <w:t>设立对象元件库，组态工作简单方便</w:t>
      </w:r>
    </w:p>
    <w:p>
      <w:pPr>
        <w:pStyle w:val="BodyText"/>
        <w:spacing w:before="326" w:line="219" w:lineRule="auto"/>
        <w:ind w:left="1055"/>
        <w:rPr>
          <w:sz w:val="44"/>
          <w:szCs w:val="44"/>
        </w:rPr>
      </w:pPr>
      <w:r>
        <w:rPr>
          <w:spacing w:val="3"/>
          <w:sz w:val="44"/>
          <w:szCs w:val="44"/>
        </w:rPr>
        <w:t>(14)</w:t>
      </w:r>
      <w:r>
        <w:rPr>
          <w:spacing w:val="54"/>
          <w:sz w:val="44"/>
          <w:szCs w:val="44"/>
        </w:rPr>
        <w:t xml:space="preserve">  </w:t>
      </w:r>
      <w:r>
        <w:rPr>
          <w:spacing w:val="3"/>
          <w:sz w:val="44"/>
          <w:szCs w:val="44"/>
        </w:rPr>
        <w:t>实现对工控系统的分布式控制和管理</w:t>
      </w:r>
    </w:p>
    <w:p>
      <w:pPr>
        <w:spacing w:line="219" w:lineRule="auto"/>
        <w:rPr>
          <w:sz w:val="44"/>
          <w:szCs w:val="44"/>
        </w:rPr>
        <w:sectPr>
          <w:pgSz w:w="22387" w:h="31680"/>
          <w:pgMar w:top="2692" w:right="3357" w:bottom="0" w:left="3357" w:header="0" w:footer="0" w:gutter="0"/>
          <w:pgNumType w:start="2"/>
          <w:cols w:space="708"/>
        </w:sectPr>
      </w:pPr>
    </w:p>
    <w:p>
      <w:pPr>
        <w:spacing w:before="315" w:line="222" w:lineRule="auto"/>
        <w:ind w:left="4860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-1"/>
          <w:sz w:val="56"/>
          <w:szCs w:val="56"/>
        </w:rPr>
        <w:t>2</w:t>
      </w:r>
      <w:r>
        <w:rPr>
          <w:rFonts w:ascii="SimHei" w:eastAsia="SimHei" w:hAnsi="SimHei" w:cs="SimHei"/>
          <w:spacing w:val="132"/>
          <w:sz w:val="56"/>
          <w:szCs w:val="56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56"/>
          <w:szCs w:val="56"/>
        </w:rPr>
        <w:t>西门子</w:t>
      </w:r>
      <w:r>
        <w:rPr>
          <w:rFonts w:ascii="SimHei" w:eastAsia="SimHei" w:hAnsi="SimHei" w:cs="SimHei"/>
          <w:spacing w:val="-128"/>
          <w:sz w:val="56"/>
          <w:szCs w:val="5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56"/>
          <w:szCs w:val="56"/>
        </w:rPr>
        <w:t xml:space="preserve">S7-200 PLC  </w:t>
      </w:r>
      <w:r>
        <w:rPr>
          <w:rFonts w:ascii="SimHei" w:eastAsia="SimHei" w:hAnsi="SimHei" w:cs="SimHei"/>
          <w:b/>
          <w:bCs/>
          <w:spacing w:val="-1"/>
          <w:sz w:val="56"/>
          <w:szCs w:val="56"/>
        </w:rPr>
        <w:t>简介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82" w:line="222" w:lineRule="auto"/>
        <w:ind w:left="16"/>
        <w:outlineLvl w:val="0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-8"/>
          <w:sz w:val="56"/>
          <w:szCs w:val="56"/>
        </w:rPr>
        <w:t>2.1</w:t>
      </w:r>
      <w:r>
        <w:rPr>
          <w:rFonts w:ascii="SimHei" w:eastAsia="SimHei" w:hAnsi="SimHei" w:cs="SimHei"/>
          <w:spacing w:val="142"/>
          <w:sz w:val="56"/>
          <w:szCs w:val="56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56"/>
          <w:szCs w:val="56"/>
        </w:rPr>
        <w:t>S7-200</w:t>
      </w:r>
      <w:r>
        <w:rPr>
          <w:rFonts w:ascii="SimHei" w:eastAsia="SimHei" w:hAnsi="SimHei" w:cs="SimHei"/>
          <w:spacing w:val="112"/>
          <w:sz w:val="56"/>
          <w:szCs w:val="56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56"/>
          <w:szCs w:val="56"/>
        </w:rPr>
        <w:t>编程软件介绍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40" w:line="360" w:lineRule="auto"/>
        <w:ind w:left="8" w:right="89" w:firstLine="847"/>
        <w:jc w:val="both"/>
        <w:rPr>
          <w:sz w:val="43"/>
          <w:szCs w:val="43"/>
        </w:rPr>
      </w:pPr>
      <w:r>
        <w:rPr>
          <w:spacing w:val="-2"/>
          <w:sz w:val="43"/>
          <w:szCs w:val="43"/>
        </w:rPr>
        <w:t>西门子S7-200</w:t>
      </w:r>
      <w:r>
        <w:rPr>
          <w:spacing w:val="107"/>
          <w:sz w:val="43"/>
          <w:szCs w:val="43"/>
        </w:rPr>
        <w:t xml:space="preserve"> </w:t>
      </w:r>
      <w:r>
        <w:rPr>
          <w:spacing w:val="-2"/>
          <w:sz w:val="43"/>
          <w:szCs w:val="43"/>
        </w:rPr>
        <w:t>系列</w:t>
      </w:r>
      <w:r>
        <w:rPr>
          <w:rFonts w:ascii="Times New Roman" w:eastAsia="Times New Roman" w:hAnsi="Times New Roman" w:cs="Times New Roman"/>
          <w:spacing w:val="-2"/>
          <w:sz w:val="43"/>
          <w:szCs w:val="43"/>
        </w:rPr>
        <w:t xml:space="preserve">PLC  </w:t>
      </w:r>
      <w:r>
        <w:rPr>
          <w:spacing w:val="-2"/>
          <w:sz w:val="43"/>
          <w:szCs w:val="43"/>
        </w:rPr>
        <w:t>是德国西门子公司</w:t>
      </w:r>
      <w:r>
        <w:rPr>
          <w:rFonts w:ascii="Times New Roman" w:eastAsia="Times New Roman" w:hAnsi="Times New Roman" w:cs="Times New Roman"/>
          <w:spacing w:val="-2"/>
          <w:sz w:val="43"/>
          <w:szCs w:val="43"/>
        </w:rPr>
        <w:t>(S</w:t>
      </w:r>
      <w:r>
        <w:rPr>
          <w:rFonts w:ascii="Times New Roman" w:eastAsia="Times New Roman" w:hAnsi="Times New Roman" w:cs="Times New Roman"/>
          <w:spacing w:val="-3"/>
          <w:sz w:val="43"/>
          <w:szCs w:val="43"/>
        </w:rPr>
        <w:t xml:space="preserve">iemens)    </w:t>
      </w:r>
      <w:r>
        <w:rPr>
          <w:spacing w:val="-3"/>
          <w:sz w:val="43"/>
          <w:szCs w:val="43"/>
        </w:rPr>
        <w:t>出品的，小型PLC。1994</w:t>
      </w:r>
      <w:r>
        <w:rPr>
          <w:sz w:val="43"/>
          <w:szCs w:val="43"/>
        </w:rPr>
        <w:t xml:space="preserve"> </w:t>
      </w:r>
      <w:r>
        <w:rPr>
          <w:spacing w:val="1"/>
          <w:sz w:val="43"/>
          <w:szCs w:val="43"/>
        </w:rPr>
        <w:t>年</w:t>
      </w:r>
      <w:r>
        <w:rPr>
          <w:rFonts w:ascii="Times New Roman" w:eastAsia="Times New Roman" w:hAnsi="Times New Roman" w:cs="Times New Roman"/>
          <w:spacing w:val="1"/>
          <w:sz w:val="43"/>
          <w:szCs w:val="43"/>
        </w:rPr>
        <w:t>S7-200</w:t>
      </w:r>
      <w:r>
        <w:rPr>
          <w:rFonts w:ascii="Times New Roman" w:eastAsia="Times New Roman" w:hAnsi="Times New Roman" w:cs="Times New Roman"/>
          <w:sz w:val="43"/>
          <w:szCs w:val="43"/>
        </w:rPr>
        <w:t>PLC</w:t>
      </w:r>
      <w:r>
        <w:rPr>
          <w:rFonts w:ascii="Times New Roman" w:eastAsia="Times New Roman" w:hAnsi="Times New Roman" w:cs="Times New Roman"/>
          <w:spacing w:val="1"/>
          <w:sz w:val="43"/>
          <w:szCs w:val="43"/>
        </w:rPr>
        <w:t xml:space="preserve">  </w:t>
      </w:r>
      <w:r>
        <w:rPr>
          <w:spacing w:val="1"/>
          <w:sz w:val="43"/>
          <w:szCs w:val="43"/>
        </w:rPr>
        <w:t>进入中国，立刻受到了用户的广泛欢迎；随着1998 年</w:t>
      </w:r>
      <w:r>
        <w:rPr>
          <w:rFonts w:ascii="Times New Roman" w:eastAsia="Times New Roman" w:hAnsi="Times New Roman" w:cs="Times New Roman"/>
          <w:spacing w:val="1"/>
          <w:sz w:val="43"/>
          <w:szCs w:val="43"/>
        </w:rPr>
        <w:t>S7-20</w:t>
      </w:r>
      <w:r>
        <w:rPr>
          <w:rFonts w:ascii="Times New Roman" w:eastAsia="Times New Roman" w:hAnsi="Times New Roman" w:cs="Times New Roman"/>
          <w:sz w:val="43"/>
          <w:szCs w:val="43"/>
        </w:rPr>
        <w:t>0PLC</w:t>
      </w:r>
      <w:r>
        <w:rPr>
          <w:rFonts w:ascii="Times New Roman" w:eastAsia="Times New Roman" w:hAnsi="Times New Roman" w:cs="Times New Roman"/>
          <w:spacing w:val="31"/>
          <w:sz w:val="43"/>
          <w:szCs w:val="43"/>
        </w:rPr>
        <w:t xml:space="preserve">  </w:t>
      </w:r>
      <w:r>
        <w:rPr>
          <w:sz w:val="43"/>
          <w:szCs w:val="43"/>
        </w:rPr>
        <w:t>升</w:t>
      </w:r>
      <w:r>
        <w:rPr>
          <w:spacing w:val="1"/>
          <w:sz w:val="43"/>
          <w:szCs w:val="43"/>
        </w:rPr>
        <w:t xml:space="preserve"> </w:t>
      </w:r>
      <w:r>
        <w:rPr>
          <w:sz w:val="43"/>
          <w:szCs w:val="43"/>
        </w:rPr>
        <w:t>级为第二代产品，  2004  年</w:t>
      </w:r>
      <w:r>
        <w:rPr>
          <w:rFonts w:ascii="Times New Roman" w:eastAsia="Times New Roman" w:hAnsi="Times New Roman" w:cs="Times New Roman"/>
          <w:sz w:val="43"/>
          <w:szCs w:val="43"/>
        </w:rPr>
        <w:t>S7-20</w:t>
      </w:r>
      <w:r>
        <w:rPr>
          <w:rFonts w:ascii="Times New Roman" w:eastAsia="Times New Roman" w:hAnsi="Times New Roman" w:cs="Times New Roman"/>
          <w:spacing w:val="-1"/>
          <w:sz w:val="43"/>
          <w:szCs w:val="43"/>
        </w:rPr>
        <w:t>0PLC</w:t>
      </w:r>
      <w:r>
        <w:rPr>
          <w:spacing w:val="-1"/>
          <w:sz w:val="43"/>
          <w:szCs w:val="43"/>
        </w:rPr>
        <w:t>升级为第三代产品，</w:t>
      </w:r>
      <w:r>
        <w:rPr>
          <w:rFonts w:ascii="Times New Roman" w:eastAsia="Times New Roman" w:hAnsi="Times New Roman" w:cs="Times New Roman"/>
          <w:spacing w:val="-1"/>
          <w:sz w:val="43"/>
          <w:szCs w:val="43"/>
        </w:rPr>
        <w:t>S7-200PLC</w:t>
      </w:r>
      <w:r>
        <w:rPr>
          <w:rFonts w:ascii="Times New Roman" w:eastAsia="Times New Roman" w:hAnsi="Times New Roman" w:cs="Times New Roman"/>
          <w:spacing w:val="40"/>
          <w:sz w:val="43"/>
          <w:szCs w:val="43"/>
        </w:rPr>
        <w:t xml:space="preserve">  </w:t>
      </w:r>
      <w:r>
        <w:rPr>
          <w:spacing w:val="-1"/>
          <w:sz w:val="43"/>
          <w:szCs w:val="43"/>
        </w:rPr>
        <w:t>已经成为</w:t>
      </w:r>
    </w:p>
    <w:p>
      <w:pPr>
        <w:pStyle w:val="BodyText"/>
        <w:spacing w:line="221" w:lineRule="auto"/>
        <w:ind w:left="8"/>
        <w:rPr>
          <w:sz w:val="43"/>
          <w:szCs w:val="43"/>
        </w:rPr>
      </w:pPr>
      <w:r>
        <w:rPr>
          <w:spacing w:val="-10"/>
          <w:sz w:val="43"/>
          <w:szCs w:val="43"/>
        </w:rPr>
        <w:t>小型</w:t>
      </w:r>
      <w:r>
        <w:rPr>
          <w:rFonts w:ascii="Times New Roman" w:eastAsia="Times New Roman" w:hAnsi="Times New Roman" w:cs="Times New Roman"/>
          <w:spacing w:val="-10"/>
          <w:sz w:val="43"/>
          <w:szCs w:val="43"/>
        </w:rPr>
        <w:t xml:space="preserve">PLC   </w:t>
      </w:r>
      <w:r>
        <w:rPr>
          <w:spacing w:val="-10"/>
          <w:sz w:val="43"/>
          <w:szCs w:val="43"/>
        </w:rPr>
        <w:t>中的佼佼者。</w:t>
      </w:r>
    </w:p>
    <w:p>
      <w:pPr>
        <w:pStyle w:val="BodyText"/>
        <w:spacing w:before="357" w:line="349" w:lineRule="auto"/>
        <w:ind w:left="8" w:firstLine="934"/>
        <w:jc w:val="both"/>
        <w:rPr>
          <w:sz w:val="43"/>
          <w:szCs w:val="43"/>
        </w:rPr>
      </w:pPr>
      <w:r>
        <w:rPr>
          <w:spacing w:val="12"/>
          <w:sz w:val="43"/>
          <w:szCs w:val="43"/>
        </w:rPr>
        <w:t>S7-200</w:t>
      </w:r>
      <w:r>
        <w:rPr>
          <w:spacing w:val="102"/>
          <w:sz w:val="43"/>
          <w:szCs w:val="43"/>
        </w:rPr>
        <w:t xml:space="preserve"> </w:t>
      </w:r>
      <w:r>
        <w:rPr>
          <w:sz w:val="43"/>
          <w:szCs w:val="43"/>
        </w:rPr>
        <w:t>CN</w:t>
      </w:r>
      <w:r>
        <w:rPr>
          <w:spacing w:val="12"/>
          <w:sz w:val="43"/>
          <w:szCs w:val="43"/>
        </w:rPr>
        <w:t xml:space="preserve"> 继承了S7-200</w:t>
      </w:r>
      <w:r>
        <w:rPr>
          <w:spacing w:val="107"/>
          <w:sz w:val="43"/>
          <w:szCs w:val="43"/>
        </w:rPr>
        <w:t xml:space="preserve"> </w:t>
      </w:r>
      <w:r>
        <w:rPr>
          <w:spacing w:val="12"/>
          <w:sz w:val="43"/>
          <w:szCs w:val="43"/>
        </w:rPr>
        <w:t>的优良品质和卓越性能，适用范围可覆盖从替代</w:t>
      </w:r>
      <w:r>
        <w:rPr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继电器的简单控制到复杂的自动化控制，应用领域极为广泛，覆盖所有与自动监</w:t>
      </w:r>
      <w:r>
        <w:rPr>
          <w:spacing w:val="18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测，自动化控制有关的工业及民用领域，包括各种纺织机械、中央空调、印刷机</w:t>
      </w:r>
      <w:r>
        <w:rPr>
          <w:spacing w:val="17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械、包装机械、工程机械、小型机床、楼宇自控、民用设施、环境保护设备等等。</w:t>
      </w:r>
      <w:r>
        <w:rPr>
          <w:spacing w:val="7"/>
          <w:sz w:val="43"/>
          <w:szCs w:val="43"/>
        </w:rPr>
        <w:t xml:space="preserve"> </w:t>
      </w:r>
      <w:r>
        <w:rPr>
          <w:spacing w:val="9"/>
          <w:sz w:val="43"/>
          <w:szCs w:val="43"/>
        </w:rPr>
        <w:t>适用于各行各业，各种场合中的检测、监测及控制</w:t>
      </w:r>
      <w:r>
        <w:rPr>
          <w:spacing w:val="8"/>
          <w:sz w:val="43"/>
          <w:szCs w:val="43"/>
        </w:rPr>
        <w:t>的自动化。</w:t>
      </w:r>
      <w:r>
        <w:rPr>
          <w:spacing w:val="70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S7-200</w:t>
      </w:r>
      <w:r>
        <w:rPr>
          <w:spacing w:val="124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系列的强</w:t>
      </w:r>
      <w:r>
        <w:rPr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大功能使其无论在独立运行中，或相连成网</w:t>
      </w:r>
      <w:r>
        <w:rPr>
          <w:spacing w:val="14"/>
          <w:sz w:val="43"/>
          <w:szCs w:val="43"/>
        </w:rPr>
        <w:t>络皆能实现复杂控制功能，具有较高</w:t>
      </w:r>
    </w:p>
    <w:p>
      <w:pPr>
        <w:pStyle w:val="BodyText"/>
        <w:spacing w:line="219" w:lineRule="auto"/>
        <w:ind w:left="8"/>
        <w:rPr>
          <w:sz w:val="43"/>
          <w:szCs w:val="43"/>
        </w:rPr>
      </w:pPr>
      <w:r>
        <w:rPr>
          <w:spacing w:val="7"/>
          <w:sz w:val="43"/>
          <w:szCs w:val="43"/>
        </w:rPr>
        <w:t>的性能/价格比。</w:t>
      </w:r>
    </w:p>
    <w:p>
      <w:pPr>
        <w:spacing w:before="315" w:line="222" w:lineRule="auto"/>
        <w:ind w:left="16"/>
        <w:outlineLvl w:val="0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-5"/>
          <w:sz w:val="56"/>
          <w:szCs w:val="56"/>
        </w:rPr>
        <w:t>2.2</w:t>
      </w:r>
      <w:r>
        <w:rPr>
          <w:rFonts w:ascii="SimHei" w:eastAsia="SimHei" w:hAnsi="SimHei" w:cs="SimHei"/>
          <w:spacing w:val="213"/>
          <w:sz w:val="56"/>
          <w:szCs w:val="56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56"/>
          <w:szCs w:val="56"/>
        </w:rPr>
        <w:t>S7-200</w:t>
      </w:r>
      <w:r>
        <w:rPr>
          <w:rFonts w:ascii="SimHei" w:eastAsia="SimHei" w:hAnsi="SimHei" w:cs="SimHei"/>
          <w:spacing w:val="-5"/>
          <w:sz w:val="56"/>
          <w:szCs w:val="56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56"/>
          <w:szCs w:val="56"/>
        </w:rPr>
        <w:t>通讯方式</w:t>
      </w:r>
    </w:p>
    <w:p>
      <w:pPr>
        <w:spacing w:line="412" w:lineRule="auto"/>
        <w:rPr>
          <w:rFonts w:ascii="Arial"/>
          <w:sz w:val="21"/>
        </w:rPr>
      </w:pPr>
    </w:p>
    <w:p>
      <w:pPr>
        <w:pStyle w:val="BodyText"/>
        <w:spacing w:before="140" w:line="817" w:lineRule="exact"/>
        <w:ind w:left="813"/>
        <w:rPr>
          <w:sz w:val="43"/>
          <w:szCs w:val="43"/>
        </w:rPr>
      </w:pPr>
      <w:r>
        <w:rPr>
          <w:rFonts w:ascii="Times New Roman" w:eastAsia="Times New Roman" w:hAnsi="Times New Roman" w:cs="Times New Roman"/>
          <w:spacing w:val="1"/>
          <w:position w:val="28"/>
          <w:sz w:val="43"/>
          <w:szCs w:val="43"/>
        </w:rPr>
        <w:t>S7200</w:t>
      </w:r>
      <w:r>
        <w:rPr>
          <w:rFonts w:ascii="Times New Roman" w:eastAsia="Times New Roman" w:hAnsi="Times New Roman" w:cs="Times New Roman"/>
          <w:position w:val="28"/>
          <w:sz w:val="43"/>
          <w:szCs w:val="43"/>
        </w:rPr>
        <w:t>PLC</w:t>
      </w:r>
      <w:r>
        <w:rPr>
          <w:rFonts w:ascii="Times New Roman" w:eastAsia="Times New Roman" w:hAnsi="Times New Roman" w:cs="Times New Roman"/>
          <w:spacing w:val="1"/>
          <w:position w:val="28"/>
          <w:sz w:val="43"/>
          <w:szCs w:val="43"/>
        </w:rPr>
        <w:t xml:space="preserve">  </w:t>
      </w:r>
      <w:r>
        <w:rPr>
          <w:spacing w:val="1"/>
          <w:position w:val="28"/>
          <w:sz w:val="43"/>
          <w:szCs w:val="43"/>
        </w:rPr>
        <w:t>的通讯端口为</w:t>
      </w:r>
      <w:r>
        <w:rPr>
          <w:position w:val="28"/>
          <w:sz w:val="43"/>
          <w:szCs w:val="43"/>
        </w:rPr>
        <w:t>RS</w:t>
      </w:r>
      <w:r>
        <w:rPr>
          <w:spacing w:val="1"/>
          <w:position w:val="28"/>
          <w:sz w:val="43"/>
          <w:szCs w:val="43"/>
        </w:rPr>
        <w:t>485</w:t>
      </w:r>
      <w:r>
        <w:rPr>
          <w:spacing w:val="86"/>
          <w:position w:val="28"/>
          <w:sz w:val="43"/>
          <w:szCs w:val="43"/>
        </w:rPr>
        <w:t xml:space="preserve"> </w:t>
      </w:r>
      <w:r>
        <w:rPr>
          <w:spacing w:val="1"/>
          <w:position w:val="28"/>
          <w:sz w:val="43"/>
          <w:szCs w:val="43"/>
        </w:rPr>
        <w:t>模式。</w:t>
      </w:r>
    </w:p>
    <w:p>
      <w:pPr>
        <w:pStyle w:val="BodyText"/>
        <w:spacing w:before="2" w:line="221" w:lineRule="auto"/>
        <w:ind w:left="943"/>
        <w:rPr>
          <w:sz w:val="43"/>
          <w:szCs w:val="43"/>
        </w:rPr>
      </w:pPr>
      <w:r>
        <w:rPr>
          <w:spacing w:val="2"/>
          <w:sz w:val="43"/>
          <w:szCs w:val="43"/>
        </w:rPr>
        <w:t>通讯连接方式：</w:t>
      </w:r>
    </w:p>
    <w:p>
      <w:pPr>
        <w:pStyle w:val="BodyText"/>
        <w:spacing w:before="317" w:line="220" w:lineRule="auto"/>
        <w:ind w:left="242"/>
        <w:rPr>
          <w:sz w:val="43"/>
          <w:szCs w:val="43"/>
        </w:rPr>
      </w:pPr>
      <w:r>
        <w:rPr>
          <w:spacing w:val="21"/>
          <w:sz w:val="43"/>
          <w:szCs w:val="43"/>
        </w:rPr>
        <w:t>(1)采用标准串口型号的西门子</w:t>
      </w:r>
      <w:r>
        <w:rPr>
          <w:rFonts w:ascii="Times New Roman" w:eastAsia="Times New Roman" w:hAnsi="Times New Roman" w:cs="Times New Roman"/>
          <w:sz w:val="43"/>
          <w:szCs w:val="43"/>
        </w:rPr>
        <w:t>PC</w:t>
      </w:r>
      <w:r>
        <w:rPr>
          <w:rFonts w:ascii="Times New Roman" w:eastAsia="Times New Roman" w:hAnsi="Times New Roman" w:cs="Times New Roman"/>
          <w:spacing w:val="21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sz w:val="43"/>
          <w:szCs w:val="43"/>
        </w:rPr>
        <w:t>PPI</w:t>
      </w:r>
      <w:r>
        <w:rPr>
          <w:rFonts w:ascii="Times New Roman" w:eastAsia="Times New Roman" w:hAnsi="Times New Roman" w:cs="Times New Roman"/>
          <w:spacing w:val="21"/>
          <w:sz w:val="43"/>
          <w:szCs w:val="43"/>
        </w:rPr>
        <w:t xml:space="preserve">   </w:t>
      </w:r>
      <w:r>
        <w:rPr>
          <w:spacing w:val="21"/>
          <w:sz w:val="43"/>
          <w:szCs w:val="43"/>
        </w:rPr>
        <w:t>电缆；</w:t>
      </w:r>
    </w:p>
    <w:p>
      <w:pPr>
        <w:pStyle w:val="BodyText"/>
        <w:spacing w:before="336" w:line="801" w:lineRule="exact"/>
        <w:ind w:left="242"/>
        <w:rPr>
          <w:sz w:val="43"/>
          <w:szCs w:val="43"/>
        </w:rPr>
      </w:pPr>
      <w:r>
        <w:rPr>
          <w:spacing w:val="-7"/>
          <w:position w:val="27"/>
          <w:sz w:val="43"/>
          <w:szCs w:val="43"/>
        </w:rPr>
        <w:t>(</w:t>
      </w:r>
      <w:r>
        <w:rPr>
          <w:spacing w:val="-90"/>
          <w:position w:val="27"/>
          <w:sz w:val="43"/>
          <w:szCs w:val="43"/>
        </w:rPr>
        <w:t xml:space="preserve"> </w:t>
      </w:r>
      <w:r>
        <w:rPr>
          <w:spacing w:val="-7"/>
          <w:position w:val="27"/>
          <w:sz w:val="43"/>
          <w:szCs w:val="43"/>
        </w:rPr>
        <w:t>2</w:t>
      </w:r>
      <w:r>
        <w:rPr>
          <w:spacing w:val="-93"/>
          <w:position w:val="27"/>
          <w:sz w:val="43"/>
          <w:szCs w:val="43"/>
        </w:rPr>
        <w:t xml:space="preserve"> </w:t>
      </w:r>
      <w:r>
        <w:rPr>
          <w:spacing w:val="-7"/>
          <w:position w:val="27"/>
          <w:sz w:val="43"/>
          <w:szCs w:val="43"/>
        </w:rPr>
        <w:t>)</w:t>
      </w:r>
      <w:r>
        <w:rPr>
          <w:spacing w:val="-96"/>
          <w:position w:val="27"/>
          <w:sz w:val="43"/>
          <w:szCs w:val="43"/>
        </w:rPr>
        <w:t xml:space="preserve"> </w:t>
      </w:r>
      <w:r>
        <w:rPr>
          <w:spacing w:val="-7"/>
          <w:position w:val="27"/>
          <w:sz w:val="43"/>
          <w:szCs w:val="43"/>
        </w:rPr>
        <w:t>采</w:t>
      </w:r>
      <w:r>
        <w:rPr>
          <w:spacing w:val="-92"/>
          <w:position w:val="27"/>
          <w:sz w:val="43"/>
          <w:szCs w:val="43"/>
        </w:rPr>
        <w:t xml:space="preserve"> </w:t>
      </w:r>
      <w:r>
        <w:rPr>
          <w:spacing w:val="-7"/>
          <w:position w:val="27"/>
          <w:sz w:val="43"/>
          <w:szCs w:val="43"/>
        </w:rPr>
        <w:t>用RS232/485</w:t>
      </w:r>
      <w:r>
        <w:rPr>
          <w:spacing w:val="136"/>
          <w:position w:val="27"/>
          <w:sz w:val="43"/>
          <w:szCs w:val="43"/>
        </w:rPr>
        <w:t xml:space="preserve"> </w:t>
      </w:r>
      <w:r>
        <w:rPr>
          <w:spacing w:val="-7"/>
          <w:position w:val="27"/>
          <w:sz w:val="43"/>
          <w:szCs w:val="43"/>
        </w:rPr>
        <w:t>转换器连接，</w:t>
      </w:r>
      <w:r>
        <w:rPr>
          <w:spacing w:val="-59"/>
          <w:position w:val="27"/>
          <w:sz w:val="43"/>
          <w:szCs w:val="43"/>
        </w:rPr>
        <w:t xml:space="preserve"> </w:t>
      </w:r>
      <w:r>
        <w:rPr>
          <w:spacing w:val="-7"/>
          <w:position w:val="27"/>
          <w:sz w:val="43"/>
          <w:szCs w:val="43"/>
        </w:rPr>
        <w:t>RS485</w:t>
      </w:r>
      <w:r>
        <w:rPr>
          <w:spacing w:val="118"/>
          <w:position w:val="27"/>
          <w:sz w:val="43"/>
          <w:szCs w:val="43"/>
        </w:rPr>
        <w:t xml:space="preserve"> </w:t>
      </w:r>
      <w:r>
        <w:rPr>
          <w:spacing w:val="-7"/>
          <w:position w:val="27"/>
          <w:sz w:val="43"/>
          <w:szCs w:val="43"/>
        </w:rPr>
        <w:t>的</w:t>
      </w:r>
      <w:r>
        <w:rPr>
          <w:rFonts w:ascii="Times New Roman" w:eastAsia="Times New Roman" w:hAnsi="Times New Roman" w:cs="Times New Roman"/>
          <w:spacing w:val="-7"/>
          <w:position w:val="27"/>
          <w:sz w:val="43"/>
          <w:szCs w:val="43"/>
        </w:rPr>
        <w:t xml:space="preserve">A  </w:t>
      </w:r>
      <w:r>
        <w:rPr>
          <w:spacing w:val="-7"/>
          <w:position w:val="27"/>
          <w:sz w:val="43"/>
          <w:szCs w:val="43"/>
        </w:rPr>
        <w:t>正</w:t>
      </w:r>
      <w:r>
        <w:rPr>
          <w:rFonts w:ascii="Times New Roman" w:eastAsia="Times New Roman" w:hAnsi="Times New Roman" w:cs="Times New Roman"/>
          <w:spacing w:val="-7"/>
          <w:position w:val="27"/>
          <w:sz w:val="43"/>
          <w:szCs w:val="43"/>
        </w:rPr>
        <w:t xml:space="preserve">B  </w:t>
      </w:r>
      <w:r>
        <w:rPr>
          <w:spacing w:val="-8"/>
          <w:position w:val="27"/>
          <w:sz w:val="43"/>
          <w:szCs w:val="43"/>
        </w:rPr>
        <w:t>负与</w:t>
      </w:r>
      <w:r>
        <w:rPr>
          <w:rFonts w:ascii="Times New Roman" w:eastAsia="Times New Roman" w:hAnsi="Times New Roman" w:cs="Times New Roman"/>
          <w:spacing w:val="-8"/>
          <w:position w:val="27"/>
          <w:sz w:val="43"/>
          <w:szCs w:val="43"/>
        </w:rPr>
        <w:t>PLC</w:t>
      </w:r>
      <w:r>
        <w:rPr>
          <w:rFonts w:ascii="Times New Roman" w:eastAsia="Times New Roman" w:hAnsi="Times New Roman" w:cs="Times New Roman"/>
          <w:spacing w:val="16"/>
          <w:position w:val="27"/>
          <w:sz w:val="43"/>
          <w:szCs w:val="43"/>
        </w:rPr>
        <w:t xml:space="preserve">  </w:t>
      </w:r>
      <w:r>
        <w:rPr>
          <w:spacing w:val="-8"/>
          <w:position w:val="27"/>
          <w:sz w:val="43"/>
          <w:szCs w:val="43"/>
        </w:rPr>
        <w:t>编程口3 正8</w:t>
      </w:r>
      <w:r>
        <w:rPr>
          <w:spacing w:val="45"/>
          <w:position w:val="27"/>
          <w:sz w:val="43"/>
          <w:szCs w:val="43"/>
        </w:rPr>
        <w:t xml:space="preserve"> </w:t>
      </w:r>
      <w:r>
        <w:rPr>
          <w:spacing w:val="-8"/>
          <w:position w:val="27"/>
          <w:sz w:val="43"/>
          <w:szCs w:val="43"/>
        </w:rPr>
        <w:t>负连</w:t>
      </w:r>
    </w:p>
    <w:p>
      <w:pPr>
        <w:pStyle w:val="BodyText"/>
        <w:spacing w:before="2" w:line="221" w:lineRule="auto"/>
        <w:rPr>
          <w:sz w:val="43"/>
          <w:szCs w:val="43"/>
        </w:rPr>
      </w:pPr>
      <w:r>
        <w:rPr>
          <w:spacing w:val="-6"/>
          <w:sz w:val="43"/>
          <w:szCs w:val="43"/>
        </w:rPr>
        <w:t>接；</w:t>
      </w:r>
    </w:p>
    <w:p>
      <w:pPr>
        <w:pStyle w:val="BodyText"/>
        <w:spacing w:before="289" w:line="213" w:lineRule="auto"/>
        <w:ind w:left="242"/>
        <w:rPr>
          <w:sz w:val="43"/>
          <w:szCs w:val="43"/>
        </w:rPr>
      </w:pPr>
      <w:r>
        <w:rPr>
          <w:rFonts w:ascii="Times New Roman" w:eastAsia="Times New Roman" w:hAnsi="Times New Roman" w:cs="Times New Roman"/>
          <w:spacing w:val="2"/>
          <w:sz w:val="43"/>
          <w:szCs w:val="43"/>
        </w:rPr>
        <w:t>(3)</w:t>
      </w:r>
      <w:r>
        <w:rPr>
          <w:rFonts w:ascii="Times New Roman" w:eastAsia="Times New Roman" w:hAnsi="Times New Roman" w:cs="Times New Roman"/>
          <w:sz w:val="43"/>
          <w:szCs w:val="43"/>
        </w:rPr>
        <w:t>TPC</w:t>
      </w:r>
      <w:r>
        <w:rPr>
          <w:rFonts w:ascii="Times New Roman" w:eastAsia="Times New Roman" w:hAnsi="Times New Roman" w:cs="Times New Roman"/>
          <w:spacing w:val="2"/>
          <w:sz w:val="43"/>
          <w:szCs w:val="43"/>
        </w:rPr>
        <w:t xml:space="preserve">     </w:t>
      </w:r>
      <w:r>
        <w:rPr>
          <w:spacing w:val="2"/>
          <w:sz w:val="43"/>
          <w:szCs w:val="43"/>
        </w:rPr>
        <w:t>触摸屏的</w:t>
      </w:r>
      <w:r>
        <w:rPr>
          <w:sz w:val="43"/>
          <w:szCs w:val="43"/>
        </w:rPr>
        <w:t>RS</w:t>
      </w:r>
      <w:r>
        <w:rPr>
          <w:spacing w:val="2"/>
          <w:sz w:val="43"/>
          <w:szCs w:val="43"/>
        </w:rPr>
        <w:t>485</w:t>
      </w:r>
      <w:r>
        <w:rPr>
          <w:spacing w:val="93"/>
          <w:sz w:val="43"/>
          <w:szCs w:val="43"/>
        </w:rPr>
        <w:t xml:space="preserve"> </w:t>
      </w:r>
      <w:r>
        <w:rPr>
          <w:spacing w:val="2"/>
          <w:sz w:val="43"/>
          <w:szCs w:val="43"/>
        </w:rPr>
        <w:t>接口的</w:t>
      </w:r>
      <w:r>
        <w:rPr>
          <w:rFonts w:ascii="Times New Roman" w:eastAsia="Times New Roman" w:hAnsi="Times New Roman" w:cs="Times New Roman"/>
          <w:spacing w:val="2"/>
          <w:sz w:val="43"/>
          <w:szCs w:val="43"/>
        </w:rPr>
        <w:t xml:space="preserve">A  </w:t>
      </w:r>
      <w:r>
        <w:rPr>
          <w:spacing w:val="2"/>
          <w:sz w:val="43"/>
          <w:szCs w:val="43"/>
        </w:rPr>
        <w:t>正</w:t>
      </w:r>
      <w:r>
        <w:rPr>
          <w:rFonts w:ascii="Times New Roman" w:eastAsia="Times New Roman" w:hAnsi="Times New Roman" w:cs="Times New Roman"/>
          <w:spacing w:val="2"/>
          <w:sz w:val="43"/>
          <w:szCs w:val="43"/>
        </w:rPr>
        <w:t xml:space="preserve">B  </w:t>
      </w:r>
      <w:r>
        <w:rPr>
          <w:spacing w:val="2"/>
          <w:sz w:val="43"/>
          <w:szCs w:val="43"/>
        </w:rPr>
        <w:t>负与</w:t>
      </w:r>
      <w:r>
        <w:rPr>
          <w:rFonts w:ascii="Times New Roman" w:eastAsia="Times New Roman" w:hAnsi="Times New Roman" w:cs="Times New Roman"/>
          <w:sz w:val="43"/>
          <w:szCs w:val="43"/>
        </w:rPr>
        <w:t>PLC</w:t>
      </w:r>
      <w:r>
        <w:rPr>
          <w:rFonts w:ascii="Times New Roman" w:eastAsia="Times New Roman" w:hAnsi="Times New Roman" w:cs="Times New Roman"/>
          <w:spacing w:val="2"/>
          <w:sz w:val="43"/>
          <w:szCs w:val="43"/>
        </w:rPr>
        <w:t xml:space="preserve">  </w:t>
      </w:r>
      <w:r>
        <w:rPr>
          <w:spacing w:val="2"/>
          <w:sz w:val="43"/>
          <w:szCs w:val="43"/>
        </w:rPr>
        <w:t>编程口3 正8</w:t>
      </w:r>
      <w:r>
        <w:rPr>
          <w:spacing w:val="1"/>
          <w:sz w:val="43"/>
          <w:szCs w:val="43"/>
        </w:rPr>
        <w:t xml:space="preserve"> 负连接。</w:t>
      </w:r>
    </w:p>
    <w:p>
      <w:pPr>
        <w:spacing w:before="318" w:line="222" w:lineRule="auto"/>
        <w:ind w:left="16"/>
        <w:outlineLvl w:val="0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-6"/>
          <w:sz w:val="56"/>
          <w:szCs w:val="56"/>
        </w:rPr>
        <w:t>2.3</w:t>
      </w:r>
      <w:r>
        <w:rPr>
          <w:rFonts w:ascii="SimHei" w:eastAsia="SimHei" w:hAnsi="SimHei" w:cs="SimHei"/>
          <w:spacing w:val="215"/>
          <w:sz w:val="56"/>
          <w:szCs w:val="56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56"/>
          <w:szCs w:val="56"/>
        </w:rPr>
        <w:t>S7-200</w:t>
      </w:r>
      <w:r>
        <w:rPr>
          <w:rFonts w:ascii="SimHei" w:eastAsia="SimHei" w:hAnsi="SimHei" w:cs="SimHei"/>
          <w:spacing w:val="-6"/>
          <w:sz w:val="56"/>
          <w:szCs w:val="56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56"/>
          <w:szCs w:val="56"/>
        </w:rPr>
        <w:t>通讯参数设置</w:t>
      </w:r>
    </w:p>
    <w:p>
      <w:pPr>
        <w:spacing w:line="381" w:lineRule="auto"/>
        <w:rPr>
          <w:rFonts w:ascii="Arial"/>
          <w:sz w:val="21"/>
        </w:rPr>
      </w:pPr>
    </w:p>
    <w:p>
      <w:pPr>
        <w:pStyle w:val="BodyText"/>
        <w:spacing w:before="141" w:line="848" w:lineRule="exact"/>
        <w:ind w:left="796"/>
        <w:rPr>
          <w:sz w:val="43"/>
          <w:szCs w:val="43"/>
        </w:rPr>
      </w:pPr>
      <w:r>
        <w:rPr>
          <w:spacing w:val="4"/>
          <w:position w:val="31"/>
          <w:sz w:val="43"/>
          <w:szCs w:val="43"/>
        </w:rPr>
        <w:t>S7-200</w:t>
      </w:r>
      <w:r>
        <w:rPr>
          <w:spacing w:val="143"/>
          <w:position w:val="31"/>
          <w:sz w:val="43"/>
          <w:szCs w:val="43"/>
        </w:rPr>
        <w:t xml:space="preserve"> </w:t>
      </w:r>
      <w:r>
        <w:rPr>
          <w:spacing w:val="4"/>
          <w:position w:val="31"/>
          <w:sz w:val="43"/>
          <w:szCs w:val="43"/>
        </w:rPr>
        <w:t>系列</w:t>
      </w:r>
      <w:r>
        <w:rPr>
          <w:rFonts w:ascii="Times New Roman" w:eastAsia="Times New Roman" w:hAnsi="Times New Roman" w:cs="Times New Roman"/>
          <w:position w:val="31"/>
          <w:sz w:val="43"/>
          <w:szCs w:val="43"/>
        </w:rPr>
        <w:t>PLC</w:t>
      </w:r>
      <w:r>
        <w:rPr>
          <w:rFonts w:ascii="Times New Roman" w:eastAsia="Times New Roman" w:hAnsi="Times New Roman" w:cs="Times New Roman"/>
          <w:spacing w:val="4"/>
          <w:position w:val="31"/>
          <w:sz w:val="43"/>
          <w:szCs w:val="43"/>
        </w:rPr>
        <w:t xml:space="preserve">  </w:t>
      </w:r>
      <w:r>
        <w:rPr>
          <w:spacing w:val="4"/>
          <w:position w:val="31"/>
          <w:sz w:val="43"/>
          <w:szCs w:val="43"/>
        </w:rPr>
        <w:t>可以通过西门子</w:t>
      </w:r>
      <w:r>
        <w:rPr>
          <w:rFonts w:ascii="Times New Roman" w:eastAsia="Times New Roman" w:hAnsi="Times New Roman" w:cs="Times New Roman"/>
          <w:position w:val="31"/>
          <w:sz w:val="43"/>
          <w:szCs w:val="43"/>
        </w:rPr>
        <w:t>STEP</w:t>
      </w:r>
      <w:r>
        <w:rPr>
          <w:rFonts w:ascii="Times New Roman" w:eastAsia="Times New Roman" w:hAnsi="Times New Roman" w:cs="Times New Roman"/>
          <w:spacing w:val="4"/>
          <w:position w:val="31"/>
          <w:sz w:val="43"/>
          <w:szCs w:val="43"/>
        </w:rPr>
        <w:t>7-</w:t>
      </w:r>
      <w:r>
        <w:rPr>
          <w:rFonts w:ascii="Times New Roman" w:eastAsia="Times New Roman" w:hAnsi="Times New Roman" w:cs="Times New Roman"/>
          <w:position w:val="31"/>
          <w:sz w:val="43"/>
          <w:szCs w:val="43"/>
        </w:rPr>
        <w:t>Micro</w:t>
      </w:r>
      <w:r>
        <w:rPr>
          <w:rFonts w:ascii="Times New Roman" w:eastAsia="Times New Roman" w:hAnsi="Times New Roman" w:cs="Times New Roman"/>
          <w:spacing w:val="4"/>
          <w:position w:val="31"/>
          <w:sz w:val="43"/>
          <w:szCs w:val="43"/>
        </w:rPr>
        <w:t>/</w:t>
      </w:r>
      <w:r>
        <w:rPr>
          <w:rFonts w:ascii="Times New Roman" w:eastAsia="Times New Roman" w:hAnsi="Times New Roman" w:cs="Times New Roman"/>
          <w:position w:val="31"/>
          <w:sz w:val="43"/>
          <w:szCs w:val="43"/>
        </w:rPr>
        <w:t>WIN</w:t>
      </w:r>
      <w:r>
        <w:rPr>
          <w:rFonts w:ascii="Times New Roman" w:eastAsia="Times New Roman" w:hAnsi="Times New Roman" w:cs="Times New Roman"/>
          <w:spacing w:val="4"/>
          <w:position w:val="31"/>
          <w:sz w:val="43"/>
          <w:szCs w:val="43"/>
        </w:rPr>
        <w:t xml:space="preserve">  </w:t>
      </w:r>
      <w:r>
        <w:rPr>
          <w:spacing w:val="4"/>
          <w:position w:val="31"/>
          <w:sz w:val="43"/>
          <w:szCs w:val="43"/>
        </w:rPr>
        <w:t>为</w:t>
      </w:r>
      <w:r>
        <w:rPr>
          <w:rFonts w:ascii="Times New Roman" w:eastAsia="Times New Roman" w:hAnsi="Times New Roman" w:cs="Times New Roman"/>
          <w:spacing w:val="4"/>
          <w:position w:val="31"/>
          <w:sz w:val="43"/>
          <w:szCs w:val="43"/>
        </w:rPr>
        <w:t>S7-200</w:t>
      </w:r>
      <w:r>
        <w:rPr>
          <w:rFonts w:ascii="Times New Roman" w:eastAsia="Times New Roman" w:hAnsi="Times New Roman" w:cs="Times New Roman"/>
          <w:position w:val="31"/>
          <w:sz w:val="43"/>
          <w:szCs w:val="43"/>
        </w:rPr>
        <w:t>PLC</w:t>
      </w:r>
      <w:r>
        <w:rPr>
          <w:rFonts w:ascii="Times New Roman" w:eastAsia="Times New Roman" w:hAnsi="Times New Roman" w:cs="Times New Roman"/>
          <w:spacing w:val="4"/>
          <w:position w:val="31"/>
          <w:sz w:val="43"/>
          <w:szCs w:val="43"/>
        </w:rPr>
        <w:t xml:space="preserve">  </w:t>
      </w:r>
      <w:r>
        <w:rPr>
          <w:spacing w:val="4"/>
          <w:position w:val="31"/>
          <w:sz w:val="43"/>
          <w:szCs w:val="43"/>
        </w:rPr>
        <w:t>配置波特</w:t>
      </w:r>
    </w:p>
    <w:p>
      <w:pPr>
        <w:pStyle w:val="BodyText"/>
        <w:spacing w:before="1" w:line="220" w:lineRule="auto"/>
        <w:ind w:left="8"/>
        <w:rPr>
          <w:sz w:val="43"/>
          <w:szCs w:val="43"/>
        </w:rPr>
      </w:pPr>
      <w:r>
        <w:rPr>
          <w:spacing w:val="-15"/>
          <w:sz w:val="43"/>
          <w:szCs w:val="43"/>
        </w:rPr>
        <w:t>率和</w:t>
      </w:r>
      <w:r>
        <w:rPr>
          <w:rFonts w:ascii="Times New Roman" w:eastAsia="Times New Roman" w:hAnsi="Times New Roman" w:cs="Times New Roman"/>
          <w:spacing w:val="-15"/>
          <w:sz w:val="43"/>
          <w:szCs w:val="43"/>
        </w:rPr>
        <w:t>PLC</w:t>
      </w:r>
      <w:r>
        <w:rPr>
          <w:rFonts w:ascii="Times New Roman" w:eastAsia="Times New Roman" w:hAnsi="Times New Roman" w:cs="Times New Roman"/>
          <w:spacing w:val="39"/>
          <w:sz w:val="43"/>
          <w:szCs w:val="43"/>
        </w:rPr>
        <w:t xml:space="preserve">  </w:t>
      </w:r>
      <w:r>
        <w:rPr>
          <w:spacing w:val="-15"/>
          <w:sz w:val="43"/>
          <w:szCs w:val="43"/>
        </w:rPr>
        <w:t>地址。</w:t>
      </w:r>
    </w:p>
    <w:p>
      <w:pPr>
        <w:pStyle w:val="BodyText"/>
        <w:spacing w:before="310" w:line="220" w:lineRule="auto"/>
        <w:ind w:left="943"/>
        <w:rPr>
          <w:sz w:val="43"/>
          <w:szCs w:val="43"/>
        </w:rPr>
      </w:pPr>
      <w:r>
        <w:rPr>
          <w:spacing w:val="7"/>
          <w:sz w:val="43"/>
          <w:szCs w:val="43"/>
        </w:rPr>
        <w:t>当为S7-200</w:t>
      </w:r>
      <w:r>
        <w:rPr>
          <w:spacing w:val="168"/>
          <w:sz w:val="43"/>
          <w:szCs w:val="43"/>
        </w:rPr>
        <w:t xml:space="preserve"> </w:t>
      </w:r>
      <w:r>
        <w:rPr>
          <w:spacing w:val="7"/>
          <w:sz w:val="43"/>
          <w:szCs w:val="43"/>
        </w:rPr>
        <w:t>修改参数后，需要将改动参数的系统块下载至S7-200。 每台</w:t>
      </w:r>
    </w:p>
    <w:p>
      <w:pPr>
        <w:pStyle w:val="BodyText"/>
        <w:spacing w:before="260" w:line="871" w:lineRule="exact"/>
        <w:ind w:left="8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eastAsia="Times New Roman" w:hAnsi="Times New Roman" w:cs="Times New Roman"/>
          <w:spacing w:val="-2"/>
          <w:position w:val="33"/>
          <w:sz w:val="43"/>
          <w:szCs w:val="43"/>
        </w:rPr>
        <w:t xml:space="preserve">S7-200 CPU   </w:t>
      </w:r>
      <w:r>
        <w:rPr>
          <w:spacing w:val="-2"/>
          <w:position w:val="33"/>
          <w:sz w:val="43"/>
          <w:szCs w:val="43"/>
        </w:rPr>
        <w:t xml:space="preserve">的默认波特率为9.6 </w:t>
      </w:r>
      <w:r>
        <w:rPr>
          <w:rFonts w:ascii="Times New Roman" w:eastAsia="Times New Roman" w:hAnsi="Times New Roman" w:cs="Times New Roman"/>
          <w:spacing w:val="-2"/>
          <w:position w:val="33"/>
          <w:sz w:val="43"/>
          <w:szCs w:val="43"/>
        </w:rPr>
        <w:t>kbps</w:t>
      </w:r>
      <w:r>
        <w:rPr>
          <w:rFonts w:ascii="Times New Roman" w:eastAsia="Times New Roman" w:hAnsi="Times New Roman" w:cs="Times New Roman"/>
          <w:spacing w:val="39"/>
          <w:position w:val="33"/>
          <w:sz w:val="43"/>
          <w:szCs w:val="43"/>
        </w:rPr>
        <w:t xml:space="preserve"> </w:t>
      </w:r>
      <w:r>
        <w:rPr>
          <w:spacing w:val="-2"/>
          <w:position w:val="33"/>
          <w:sz w:val="43"/>
          <w:szCs w:val="43"/>
        </w:rPr>
        <w:t>(即</w:t>
      </w:r>
      <w:r>
        <w:rPr>
          <w:spacing w:val="-3"/>
          <w:position w:val="33"/>
          <w:sz w:val="43"/>
          <w:szCs w:val="43"/>
        </w:rPr>
        <w:t xml:space="preserve">：9600 </w:t>
      </w:r>
      <w:r>
        <w:rPr>
          <w:rFonts w:ascii="Times New Roman" w:eastAsia="Times New Roman" w:hAnsi="Times New Roman" w:cs="Times New Roman"/>
          <w:spacing w:val="-3"/>
          <w:position w:val="33"/>
          <w:sz w:val="43"/>
          <w:szCs w:val="43"/>
        </w:rPr>
        <w:t xml:space="preserve">bps),    </w:t>
      </w:r>
      <w:r>
        <w:rPr>
          <w:spacing w:val="-3"/>
          <w:position w:val="33"/>
          <w:sz w:val="43"/>
          <w:szCs w:val="43"/>
        </w:rPr>
        <w:t>默认</w:t>
      </w:r>
      <w:r>
        <w:rPr>
          <w:rFonts w:ascii="Times New Roman" w:eastAsia="Times New Roman" w:hAnsi="Times New Roman" w:cs="Times New Roman"/>
          <w:spacing w:val="-3"/>
          <w:position w:val="33"/>
          <w:sz w:val="43"/>
          <w:szCs w:val="43"/>
        </w:rPr>
        <w:t xml:space="preserve">PLC  </w:t>
      </w:r>
      <w:r>
        <w:rPr>
          <w:spacing w:val="-3"/>
          <w:position w:val="33"/>
          <w:sz w:val="43"/>
          <w:szCs w:val="43"/>
        </w:rPr>
        <w:t>地址为2。当</w:t>
      </w:r>
      <w:r>
        <w:rPr>
          <w:rFonts w:ascii="Times New Roman" w:eastAsia="Times New Roman" w:hAnsi="Times New Roman" w:cs="Times New Roman"/>
          <w:spacing w:val="-3"/>
          <w:position w:val="33"/>
          <w:sz w:val="43"/>
          <w:szCs w:val="43"/>
        </w:rPr>
        <w:t>PLC</w:t>
      </w:r>
    </w:p>
    <w:p>
      <w:pPr>
        <w:pStyle w:val="BodyText"/>
        <w:spacing w:before="1" w:line="220" w:lineRule="auto"/>
        <w:ind w:left="8"/>
        <w:rPr>
          <w:sz w:val="43"/>
          <w:szCs w:val="43"/>
        </w:rPr>
      </w:pPr>
      <w:r>
        <w:rPr>
          <w:spacing w:val="-6"/>
          <w:sz w:val="43"/>
          <w:szCs w:val="43"/>
        </w:rPr>
        <w:t>设置地址时，</w:t>
      </w:r>
      <w:r>
        <w:rPr>
          <w:spacing w:val="147"/>
          <w:sz w:val="43"/>
          <w:szCs w:val="43"/>
        </w:rPr>
        <w:t xml:space="preserve"> </w:t>
      </w:r>
      <w:r>
        <w:rPr>
          <w:spacing w:val="-6"/>
          <w:sz w:val="43"/>
          <w:szCs w:val="43"/>
        </w:rPr>
        <w:t>一次只能连接并设置一个PLC。</w:t>
      </w:r>
    </w:p>
    <w:p>
      <w:pPr>
        <w:pStyle w:val="BodyText"/>
        <w:spacing w:before="309" w:line="220" w:lineRule="auto"/>
        <w:ind w:left="943"/>
        <w:rPr>
          <w:sz w:val="43"/>
          <w:szCs w:val="43"/>
        </w:rPr>
      </w:pPr>
      <w:r>
        <w:rPr>
          <w:sz w:val="43"/>
          <w:szCs w:val="43"/>
        </w:rPr>
        <w:t>参数设置方法：</w:t>
      </w:r>
    </w:p>
    <w:p>
      <w:pPr>
        <w:pStyle w:val="BodyText"/>
        <w:spacing w:before="336" w:line="220" w:lineRule="auto"/>
        <w:ind w:left="242"/>
        <w:rPr>
          <w:sz w:val="43"/>
          <w:szCs w:val="43"/>
        </w:rPr>
      </w:pPr>
      <w:r>
        <w:rPr>
          <w:sz w:val="43"/>
          <w:szCs w:val="43"/>
        </w:rPr>
        <w:t>(1)连接好</w:t>
      </w:r>
      <w:r>
        <w:rPr>
          <w:rFonts w:ascii="Times New Roman" w:eastAsia="Times New Roman" w:hAnsi="Times New Roman" w:cs="Times New Roman"/>
          <w:sz w:val="43"/>
          <w:szCs w:val="43"/>
        </w:rPr>
        <w:t xml:space="preserve">PLC  </w:t>
      </w:r>
      <w:r>
        <w:rPr>
          <w:sz w:val="43"/>
          <w:szCs w:val="43"/>
        </w:rPr>
        <w:t>及</w:t>
      </w:r>
      <w:r>
        <w:rPr>
          <w:rFonts w:ascii="Times New Roman" w:eastAsia="Times New Roman" w:hAnsi="Times New Roman" w:cs="Times New Roman"/>
          <w:sz w:val="43"/>
          <w:szCs w:val="43"/>
        </w:rPr>
        <w:t xml:space="preserve">PPI   </w:t>
      </w:r>
      <w:r>
        <w:rPr>
          <w:sz w:val="43"/>
          <w:szCs w:val="43"/>
        </w:rPr>
        <w:t>电</w:t>
      </w:r>
      <w:r>
        <w:rPr>
          <w:spacing w:val="-55"/>
          <w:sz w:val="43"/>
          <w:szCs w:val="43"/>
        </w:rPr>
        <w:t xml:space="preserve"> </w:t>
      </w:r>
      <w:r>
        <w:rPr>
          <w:sz w:val="43"/>
          <w:szCs w:val="43"/>
        </w:rPr>
        <w:t>缆</w:t>
      </w:r>
      <w:r>
        <w:rPr>
          <w:spacing w:val="-85"/>
          <w:sz w:val="43"/>
          <w:szCs w:val="43"/>
        </w:rPr>
        <w:t xml:space="preserve"> </w:t>
      </w:r>
      <w:r>
        <w:rPr>
          <w:sz w:val="43"/>
          <w:szCs w:val="43"/>
        </w:rPr>
        <w:t>，</w:t>
      </w:r>
      <w:r>
        <w:rPr>
          <w:rFonts w:ascii="Times New Roman" w:eastAsia="Times New Roman" w:hAnsi="Times New Roman" w:cs="Times New Roman"/>
          <w:sz w:val="43"/>
          <w:szCs w:val="43"/>
        </w:rPr>
        <w:t xml:space="preserve">PLC  </w:t>
      </w:r>
      <w:r>
        <w:rPr>
          <w:sz w:val="43"/>
          <w:szCs w:val="43"/>
        </w:rPr>
        <w:t>上电，运行</w:t>
      </w:r>
      <w:r>
        <w:rPr>
          <w:rFonts w:ascii="Times New Roman" w:eastAsia="Times New Roman" w:hAnsi="Times New Roman" w:cs="Times New Roman"/>
          <w:sz w:val="43"/>
          <w:szCs w:val="43"/>
        </w:rPr>
        <w:t xml:space="preserve">STEP7-Micro/WIN  </w:t>
      </w:r>
      <w:r>
        <w:rPr>
          <w:sz w:val="43"/>
          <w:szCs w:val="43"/>
        </w:rPr>
        <w:t>编程软件。</w:t>
      </w:r>
    </w:p>
    <w:p>
      <w:pPr>
        <w:spacing w:line="220" w:lineRule="auto"/>
        <w:rPr>
          <w:sz w:val="43"/>
          <w:szCs w:val="43"/>
        </w:rPr>
        <w:sectPr>
          <w:pgSz w:w="22387" w:h="31680"/>
          <w:pgMar w:top="2692" w:right="3314" w:bottom="0" w:left="3357" w:header="0" w:footer="0" w:gutter="0"/>
          <w:pgNumType w:start="3"/>
          <w:cols w:space="708"/>
        </w:sectPr>
      </w:pPr>
    </w:p>
    <w:p>
      <w:pPr>
        <w:pStyle w:val="BodyText"/>
        <w:spacing w:before="271" w:line="223" w:lineRule="auto"/>
        <w:ind w:left="241"/>
        <w:rPr>
          <w:sz w:val="48"/>
          <w:szCs w:val="48"/>
        </w:rPr>
      </w:pPr>
      <w:r>
        <w:rPr>
          <w:spacing w:val="-17"/>
          <w:sz w:val="48"/>
          <w:szCs w:val="48"/>
        </w:rPr>
        <w:t>(2)设置</w:t>
      </w:r>
      <w:r>
        <w:rPr>
          <w:rFonts w:ascii="Times New Roman" w:eastAsia="Times New Roman" w:hAnsi="Times New Roman" w:cs="Times New Roman"/>
          <w:spacing w:val="-17"/>
          <w:sz w:val="48"/>
          <w:szCs w:val="48"/>
        </w:rPr>
        <w:t xml:space="preserve">PG/PC  </w:t>
      </w:r>
      <w:r>
        <w:rPr>
          <w:spacing w:val="-17"/>
          <w:sz w:val="48"/>
          <w:szCs w:val="48"/>
        </w:rPr>
        <w:t>接口：</w:t>
      </w:r>
    </w:p>
    <w:p>
      <w:pPr>
        <w:pStyle w:val="BodyText"/>
        <w:spacing w:before="251" w:line="224" w:lineRule="auto"/>
        <w:ind w:left="16"/>
        <w:outlineLvl w:val="0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-6"/>
          <w:sz w:val="54"/>
          <w:szCs w:val="54"/>
        </w:rPr>
        <w:t>2.4</w:t>
      </w:r>
      <w:r>
        <w:rPr>
          <w:rFonts w:ascii="SimHei" w:eastAsia="SimHei" w:hAnsi="SimHei" w:cs="SimHei"/>
          <w:spacing w:val="-6"/>
          <w:sz w:val="54"/>
          <w:szCs w:val="54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54"/>
          <w:szCs w:val="54"/>
        </w:rPr>
        <w:t>S7-200</w:t>
      </w:r>
      <w:r>
        <w:rPr>
          <w:rFonts w:ascii="SimHei" w:eastAsia="SimHei" w:hAnsi="SimHei" w:cs="SimHei"/>
          <w:spacing w:val="-6"/>
          <w:sz w:val="54"/>
          <w:szCs w:val="54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54"/>
          <w:szCs w:val="54"/>
        </w:rPr>
        <w:t>与</w:t>
      </w:r>
      <w:r>
        <w:rPr>
          <w:rFonts w:ascii="SimHei" w:eastAsia="SimHei" w:hAnsi="SimHei" w:cs="SimHei"/>
          <w:spacing w:val="-70"/>
          <w:sz w:val="54"/>
          <w:szCs w:val="54"/>
        </w:rPr>
        <w:t xml:space="preserve"> </w:t>
      </w:r>
      <w:r>
        <w:rPr>
          <w:b/>
          <w:bCs/>
          <w:spacing w:val="-6"/>
          <w:sz w:val="54"/>
          <w:szCs w:val="54"/>
        </w:rPr>
        <w:t>MCGS</w:t>
      </w:r>
      <w:r>
        <w:rPr>
          <w:spacing w:val="-6"/>
          <w:sz w:val="54"/>
          <w:szCs w:val="54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54"/>
          <w:szCs w:val="54"/>
        </w:rPr>
        <w:t>的通讯连接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47" w:line="223" w:lineRule="auto"/>
        <w:ind w:left="795"/>
      </w:pPr>
      <w:r>
        <w:rPr>
          <w:rFonts w:ascii="Times New Roman" w:eastAsia="Times New Roman" w:hAnsi="Times New Roman" w:cs="Times New Roman"/>
          <w:spacing w:val="-8"/>
        </w:rPr>
        <w:t xml:space="preserve">S7-200PLC  </w:t>
      </w:r>
      <w:r>
        <w:rPr>
          <w:spacing w:val="-8"/>
        </w:rPr>
        <w:t>的通讯端口是RS485。</w:t>
      </w:r>
    </w:p>
    <w:p>
      <w:pPr>
        <w:pStyle w:val="BodyText"/>
        <w:spacing w:before="256" w:line="836" w:lineRule="exact"/>
        <w:ind w:left="899"/>
      </w:pPr>
      <w:r>
        <w:rPr>
          <w:rFonts w:ascii="Times New Roman" w:eastAsia="Times New Roman" w:hAnsi="Times New Roman" w:cs="Times New Roman"/>
          <w:spacing w:val="-25"/>
          <w:position w:val="28"/>
        </w:rPr>
        <w:t>MCGS</w:t>
      </w:r>
      <w:r>
        <w:rPr>
          <w:spacing w:val="-25"/>
          <w:position w:val="28"/>
        </w:rPr>
        <w:t>通讯端口有两个：①</w:t>
      </w:r>
      <w:r>
        <w:rPr>
          <w:rFonts w:ascii="Times New Roman" w:eastAsia="Times New Roman" w:hAnsi="Times New Roman" w:cs="Times New Roman"/>
          <w:spacing w:val="-25"/>
          <w:position w:val="28"/>
        </w:rPr>
        <w:t>COM1</w:t>
      </w:r>
      <w:r>
        <w:rPr>
          <w:spacing w:val="-25"/>
          <w:position w:val="28"/>
        </w:rPr>
        <w:t>是RS232通讯协议②</w:t>
      </w:r>
      <w:r>
        <w:rPr>
          <w:rFonts w:ascii="Times New Roman" w:eastAsia="Times New Roman" w:hAnsi="Times New Roman" w:cs="Times New Roman"/>
          <w:spacing w:val="-25"/>
          <w:position w:val="28"/>
        </w:rPr>
        <w:t>COM2</w:t>
      </w:r>
      <w:r>
        <w:rPr>
          <w:spacing w:val="-25"/>
          <w:position w:val="28"/>
        </w:rPr>
        <w:t>是RS485通讯协议</w:t>
      </w:r>
    </w:p>
    <w:p>
      <w:pPr>
        <w:pStyle w:val="BodyText"/>
        <w:spacing w:before="2" w:line="222" w:lineRule="auto"/>
        <w:ind w:left="241"/>
      </w:pPr>
      <w:r>
        <w:rPr>
          <w:spacing w:val="-22"/>
        </w:rPr>
        <w:t>(1)  一个</w:t>
      </w:r>
      <w:r>
        <w:rPr>
          <w:rFonts w:ascii="Times New Roman" w:eastAsia="Times New Roman" w:hAnsi="Times New Roman" w:cs="Times New Roman"/>
          <w:spacing w:val="-22"/>
        </w:rPr>
        <w:t>S7200PLC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-22"/>
        </w:rPr>
        <w:t>与一个</w:t>
      </w:r>
      <w:r>
        <w:rPr>
          <w:rFonts w:ascii="Times New Roman" w:eastAsia="Times New Roman" w:hAnsi="Times New Roman" w:cs="Times New Roman"/>
          <w:spacing w:val="-22"/>
        </w:rPr>
        <w:t xml:space="preserve">MCGS 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3"/>
        </w:rPr>
        <w:t>通讯连接</w:t>
      </w:r>
    </w:p>
    <w:p>
      <w:pPr>
        <w:pStyle w:val="BodyText"/>
        <w:spacing w:before="281" w:line="832" w:lineRule="exact"/>
        <w:ind w:left="484"/>
        <w:rPr>
          <w:sz w:val="44"/>
          <w:szCs w:val="44"/>
        </w:rPr>
      </w:pPr>
      <w:r>
        <w:rPr>
          <w:spacing w:val="4"/>
          <w:position w:val="29"/>
          <w:sz w:val="44"/>
          <w:szCs w:val="44"/>
        </w:rPr>
        <w:t xml:space="preserve">① </w:t>
      </w:r>
      <w:r>
        <w:rPr>
          <w:position w:val="29"/>
          <w:sz w:val="44"/>
          <w:szCs w:val="44"/>
        </w:rPr>
        <w:t>PLC</w:t>
      </w:r>
      <w:r>
        <w:rPr>
          <w:spacing w:val="4"/>
          <w:position w:val="29"/>
          <w:sz w:val="44"/>
          <w:szCs w:val="44"/>
        </w:rPr>
        <w:t xml:space="preserve"> 连接</w:t>
      </w:r>
      <w:r>
        <w:rPr>
          <w:position w:val="29"/>
          <w:sz w:val="44"/>
          <w:szCs w:val="44"/>
        </w:rPr>
        <w:t>MCGS</w:t>
      </w:r>
      <w:r>
        <w:rPr>
          <w:spacing w:val="70"/>
          <w:position w:val="29"/>
          <w:sz w:val="44"/>
          <w:szCs w:val="44"/>
        </w:rPr>
        <w:t xml:space="preserve"> </w:t>
      </w:r>
      <w:r>
        <w:rPr>
          <w:spacing w:val="4"/>
          <w:position w:val="29"/>
          <w:sz w:val="44"/>
          <w:szCs w:val="44"/>
        </w:rPr>
        <w:t>的</w:t>
      </w:r>
      <w:r>
        <w:rPr>
          <w:position w:val="29"/>
          <w:sz w:val="44"/>
          <w:szCs w:val="44"/>
        </w:rPr>
        <w:t>COM</w:t>
      </w:r>
      <w:r>
        <w:rPr>
          <w:spacing w:val="4"/>
          <w:position w:val="29"/>
          <w:sz w:val="44"/>
          <w:szCs w:val="44"/>
        </w:rPr>
        <w:t>2(</w:t>
      </w:r>
      <w:r>
        <w:rPr>
          <w:position w:val="29"/>
          <w:sz w:val="44"/>
          <w:szCs w:val="44"/>
        </w:rPr>
        <w:t>RS</w:t>
      </w:r>
      <w:r>
        <w:rPr>
          <w:spacing w:val="4"/>
          <w:position w:val="29"/>
          <w:sz w:val="44"/>
          <w:szCs w:val="44"/>
        </w:rPr>
        <w:t>485)端口</w:t>
      </w:r>
    </w:p>
    <w:p>
      <w:pPr>
        <w:pStyle w:val="BodyText"/>
        <w:spacing w:before="1" w:line="220" w:lineRule="auto"/>
        <w:ind w:left="484"/>
      </w:pPr>
      <w:r>
        <w:rPr>
          <w:spacing w:val="-2"/>
        </w:rPr>
        <w:t>② PLC</w:t>
      </w:r>
      <w:r>
        <w:rPr>
          <w:spacing w:val="45"/>
        </w:rPr>
        <w:t xml:space="preserve"> </w:t>
      </w:r>
      <w:r>
        <w:rPr>
          <w:spacing w:val="-2"/>
        </w:rPr>
        <w:t>连接MCGS的COM1(RS232</w:t>
      </w:r>
      <w:r>
        <w:rPr>
          <w:spacing w:val="-3"/>
        </w:rPr>
        <w:t>)端口</w:t>
      </w:r>
    </w:p>
    <w:p>
      <w:pPr>
        <w:pStyle w:val="BodyText"/>
        <w:spacing w:before="280" w:line="869" w:lineRule="exact"/>
        <w:ind w:left="241"/>
      </w:pPr>
      <w:r>
        <w:rPr>
          <w:spacing w:val="-10"/>
          <w:position w:val="30"/>
        </w:rPr>
        <w:t>(2)多个</w:t>
      </w:r>
      <w:r>
        <w:rPr>
          <w:rFonts w:ascii="Times New Roman" w:eastAsia="Times New Roman" w:hAnsi="Times New Roman" w:cs="Times New Roman"/>
          <w:spacing w:val="-10"/>
          <w:position w:val="30"/>
        </w:rPr>
        <w:t xml:space="preserve">S7-200PLC  </w:t>
      </w:r>
      <w:r>
        <w:rPr>
          <w:spacing w:val="-10"/>
          <w:position w:val="30"/>
        </w:rPr>
        <w:t>与一个</w:t>
      </w:r>
      <w:r>
        <w:rPr>
          <w:rFonts w:ascii="Times New Roman" w:eastAsia="Times New Roman" w:hAnsi="Times New Roman" w:cs="Times New Roman"/>
          <w:spacing w:val="-10"/>
          <w:position w:val="30"/>
        </w:rPr>
        <w:t xml:space="preserve">MCGS  </w:t>
      </w:r>
      <w:r>
        <w:rPr>
          <w:spacing w:val="-10"/>
          <w:position w:val="30"/>
        </w:rPr>
        <w:t>通讯相连</w:t>
      </w:r>
    </w:p>
    <w:p>
      <w:pPr>
        <w:pStyle w:val="BodyText"/>
        <w:spacing w:before="2" w:line="220" w:lineRule="auto"/>
        <w:ind w:left="484"/>
      </w:pPr>
      <w:r>
        <w:rPr>
          <w:spacing w:val="-4"/>
        </w:rPr>
        <w:t>① 所有PLC 的波特率相同</w:t>
      </w:r>
    </w:p>
    <w:p>
      <w:pPr>
        <w:pStyle w:val="BodyText"/>
        <w:spacing w:before="254" w:line="223" w:lineRule="auto"/>
        <w:ind w:left="942"/>
      </w:pPr>
      <w:r>
        <w:rPr>
          <w:spacing w:val="-8"/>
        </w:rPr>
        <w:t>设置各个</w:t>
      </w:r>
      <w:r>
        <w:rPr>
          <w:rFonts w:ascii="Times New Roman" w:eastAsia="Times New Roman" w:hAnsi="Times New Roman" w:cs="Times New Roman"/>
          <w:spacing w:val="-8"/>
        </w:rPr>
        <w:t xml:space="preserve">PLC  </w:t>
      </w:r>
      <w:r>
        <w:rPr>
          <w:spacing w:val="-8"/>
        </w:rPr>
        <w:t>的地址不相同，范围：1--32</w:t>
      </w:r>
    </w:p>
    <w:p>
      <w:pPr>
        <w:pStyle w:val="BodyText"/>
        <w:spacing w:before="281" w:line="832" w:lineRule="exact"/>
        <w:ind w:left="484"/>
      </w:pPr>
      <w:r>
        <w:rPr>
          <w:spacing w:val="8"/>
          <w:position w:val="28"/>
        </w:rPr>
        <w:t>②</w:t>
      </w:r>
      <w:r>
        <w:rPr>
          <w:spacing w:val="-37"/>
          <w:position w:val="28"/>
        </w:rPr>
        <w:t xml:space="preserve"> </w:t>
      </w:r>
      <w:r>
        <w:rPr>
          <w:spacing w:val="8"/>
          <w:position w:val="28"/>
        </w:rPr>
        <w:t>所有的</w:t>
      </w:r>
      <w:r>
        <w:rPr>
          <w:position w:val="28"/>
        </w:rPr>
        <w:t>PLC</w:t>
      </w:r>
      <w:r>
        <w:rPr>
          <w:spacing w:val="8"/>
          <w:position w:val="28"/>
        </w:rPr>
        <w:t xml:space="preserve"> 的波特率为9600 或者19200,将</w:t>
      </w:r>
      <w:r>
        <w:rPr>
          <w:position w:val="28"/>
        </w:rPr>
        <w:t>PLC</w:t>
      </w:r>
      <w:r>
        <w:rPr>
          <w:spacing w:val="8"/>
          <w:position w:val="28"/>
        </w:rPr>
        <w:t xml:space="preserve"> </w:t>
      </w:r>
      <w:r>
        <w:rPr>
          <w:spacing w:val="7"/>
          <w:position w:val="28"/>
        </w:rPr>
        <w:t>按照波特率分成两组，波</w:t>
      </w:r>
    </w:p>
    <w:p>
      <w:pPr>
        <w:pStyle w:val="BodyText"/>
        <w:spacing w:before="2" w:line="220" w:lineRule="auto"/>
        <w:ind w:left="51"/>
      </w:pPr>
      <w:r>
        <w:rPr>
          <w:spacing w:val="-4"/>
        </w:rPr>
        <w:t>特率9600 一组，波特率19200 一组，参照①进行设置。</w:t>
      </w:r>
    </w:p>
    <w:p>
      <w:pPr>
        <w:spacing w:line="220" w:lineRule="auto"/>
        <w:sectPr>
          <w:pgSz w:w="22387" w:h="31680"/>
          <w:pgMar w:top="2692" w:right="3357" w:bottom="0" w:left="3357" w:header="0" w:footer="0" w:gutter="0"/>
          <w:pgNumType w:start="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88" w:line="224" w:lineRule="auto"/>
        <w:ind w:left="4835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-1"/>
          <w:sz w:val="58"/>
          <w:szCs w:val="58"/>
        </w:rPr>
        <w:t>3</w:t>
      </w:r>
      <w:r>
        <w:rPr>
          <w:rFonts w:ascii="SimHei" w:eastAsia="SimHei" w:hAnsi="SimHei" w:cs="SimHei"/>
          <w:spacing w:val="143"/>
          <w:sz w:val="58"/>
          <w:szCs w:val="58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58"/>
          <w:szCs w:val="58"/>
        </w:rPr>
        <w:t>控制系统的设计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75" w:line="224" w:lineRule="auto"/>
        <w:ind w:left="24"/>
        <w:outlineLvl w:val="0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9"/>
          <w:sz w:val="54"/>
          <w:szCs w:val="54"/>
        </w:rPr>
        <w:t>3.1</w:t>
      </w:r>
      <w:r>
        <w:rPr>
          <w:rFonts w:ascii="SimHei" w:eastAsia="SimHei" w:hAnsi="SimHei" w:cs="SimHei"/>
          <w:spacing w:val="201"/>
          <w:sz w:val="54"/>
          <w:szCs w:val="54"/>
        </w:rPr>
        <w:t xml:space="preserve"> </w:t>
      </w:r>
      <w:r>
        <w:rPr>
          <w:rFonts w:ascii="SimHei" w:eastAsia="SimHei" w:hAnsi="SimHei" w:cs="SimHei"/>
          <w:b/>
          <w:bCs/>
          <w:spacing w:val="9"/>
          <w:sz w:val="54"/>
          <w:szCs w:val="54"/>
        </w:rPr>
        <w:t>控制要求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140" w:line="350" w:lineRule="auto"/>
        <w:ind w:left="25" w:right="229" w:firstLine="917"/>
        <w:rPr>
          <w:sz w:val="43"/>
          <w:szCs w:val="43"/>
        </w:rPr>
      </w:pPr>
      <w:r>
        <w:rPr>
          <w:spacing w:val="21"/>
          <w:sz w:val="43"/>
          <w:szCs w:val="43"/>
        </w:rPr>
        <w:t>控制系统按预定节拍产生一个“环形分配器”,有</w:t>
      </w:r>
      <w:r>
        <w:rPr>
          <w:spacing w:val="20"/>
          <w:sz w:val="43"/>
          <w:szCs w:val="43"/>
        </w:rPr>
        <w:t>了环形分配器，彩灯就得</w:t>
      </w:r>
      <w:r>
        <w:rPr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到预设频率和预设花样的闪亮信号，在整个工作过程中定时实现花样的变换。先</w:t>
      </w:r>
      <w:r>
        <w:rPr>
          <w:spacing w:val="6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根据花样变换的规律列出动作时序表，再按预设彩灯变换花样在表</w:t>
      </w:r>
      <w:r>
        <w:rPr>
          <w:spacing w:val="14"/>
          <w:sz w:val="43"/>
          <w:szCs w:val="43"/>
        </w:rPr>
        <w:t>中“打点”,</w:t>
      </w:r>
    </w:p>
    <w:p>
      <w:pPr>
        <w:pStyle w:val="BodyText"/>
        <w:spacing w:before="1" w:line="220" w:lineRule="auto"/>
        <w:ind w:left="25"/>
        <w:rPr>
          <w:sz w:val="43"/>
          <w:szCs w:val="43"/>
        </w:rPr>
      </w:pPr>
      <w:r>
        <w:rPr>
          <w:spacing w:val="8"/>
          <w:sz w:val="43"/>
          <w:szCs w:val="43"/>
        </w:rPr>
        <w:t>然后再根据动作时序表输出即可。</w:t>
      </w:r>
    </w:p>
    <w:p>
      <w:pPr>
        <w:pStyle w:val="BodyText"/>
        <w:spacing w:before="362" w:line="796" w:lineRule="exact"/>
        <w:ind w:left="960"/>
        <w:rPr>
          <w:sz w:val="43"/>
          <w:szCs w:val="43"/>
        </w:rPr>
      </w:pPr>
      <w:r>
        <w:rPr>
          <w:spacing w:val="58"/>
          <w:position w:val="27"/>
          <w:sz w:val="43"/>
          <w:szCs w:val="43"/>
        </w:rPr>
        <w:t>此次实训所选彩灯变换花样为跳闪方式：1隔1跳2,回跳1,隔1跳2,回</w:t>
      </w:r>
    </w:p>
    <w:p>
      <w:pPr>
        <w:pStyle w:val="BodyText"/>
        <w:spacing w:before="1" w:line="217" w:lineRule="auto"/>
        <w:ind w:left="25"/>
        <w:rPr>
          <w:sz w:val="43"/>
          <w:szCs w:val="43"/>
        </w:rPr>
      </w:pPr>
      <w:r>
        <w:rPr>
          <w:spacing w:val="42"/>
          <w:sz w:val="43"/>
          <w:szCs w:val="43"/>
        </w:rPr>
        <w:t>跳1……,其动作时序表为</w:t>
      </w:r>
    </w:p>
    <w:p>
      <w:pPr>
        <w:spacing w:before="301" w:line="223" w:lineRule="auto"/>
        <w:ind w:left="6073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2"/>
          <w:sz w:val="54"/>
          <w:szCs w:val="54"/>
        </w:rPr>
        <w:t>表3-1</w:t>
      </w:r>
      <w:r>
        <w:rPr>
          <w:rFonts w:ascii="SimHei" w:eastAsia="SimHei" w:hAnsi="SimHei" w:cs="SimHei"/>
          <w:spacing w:val="214"/>
          <w:sz w:val="54"/>
          <w:szCs w:val="54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54"/>
          <w:szCs w:val="54"/>
        </w:rPr>
        <w:t>动作时序表</w:t>
      </w:r>
    </w:p>
    <w:p>
      <w:pPr>
        <w:spacing w:line="230" w:lineRule="exact"/>
      </w:pPr>
    </w:p>
    <w:tbl>
      <w:tblPr>
        <w:tblStyle w:val="TableNormal0"/>
        <w:tblW w:w="15562" w:type="dxa"/>
        <w:tblInd w:w="2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01"/>
        <w:gridCol w:w="778"/>
        <w:gridCol w:w="796"/>
        <w:gridCol w:w="804"/>
        <w:gridCol w:w="778"/>
        <w:gridCol w:w="813"/>
        <w:gridCol w:w="787"/>
        <w:gridCol w:w="813"/>
        <w:gridCol w:w="779"/>
        <w:gridCol w:w="813"/>
        <w:gridCol w:w="848"/>
        <w:gridCol w:w="848"/>
        <w:gridCol w:w="874"/>
        <w:gridCol w:w="848"/>
        <w:gridCol w:w="874"/>
        <w:gridCol w:w="839"/>
        <w:gridCol w:w="869"/>
      </w:tblGrid>
      <w:tr>
        <w:tblPrEx>
          <w:tblW w:w="15562" w:type="dxa"/>
          <w:tblInd w:w="26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77"/>
        </w:trPr>
        <w:tc>
          <w:tcPr>
            <w:tcW w:w="2401" w:type="dxa"/>
            <w:vAlign w:val="top"/>
          </w:tcPr>
          <w:p>
            <w:pPr>
              <w:spacing w:before="284" w:line="224" w:lineRule="auto"/>
              <w:ind w:left="1115"/>
              <w:rPr>
                <w:rFonts w:ascii="SimSun" w:eastAsia="SimSun" w:hAnsi="SimSun" w:cs="SimSun"/>
                <w:sz w:val="44"/>
                <w:szCs w:val="44"/>
              </w:rPr>
            </w:pPr>
            <w:r>
              <w:pict>
                <v:shape id="_x0000_s1025" style="width:120.05pt;height:59.7pt;margin-top:-0.29pt;margin-left:-0.13pt;position:absolute;z-index:-251658240" coordorigin="0,0" coordsize="2401,1194" path="m2399,1189l1,3e" filled="f" strokecolor="black" strokeweight="0.43pt">
                  <v:stroke joinstyle="miter"/>
                </v:shape>
              </w:pict>
            </w:r>
            <w:r>
              <w:rPr>
                <w:rFonts w:ascii="SimSun" w:eastAsia="SimSun" w:hAnsi="SimSun" w:cs="SimSun"/>
                <w:spacing w:val="32"/>
                <w:sz w:val="44"/>
                <w:szCs w:val="44"/>
              </w:rPr>
              <w:t>黄拍</w:t>
            </w:r>
          </w:p>
          <w:p>
            <w:pPr>
              <w:spacing w:before="350" w:line="209" w:lineRule="auto"/>
              <w:ind w:left="18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37"/>
                <w:sz w:val="44"/>
                <w:szCs w:val="44"/>
              </w:rPr>
              <w:t>输出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  <w:spacing w:line="340" w:lineRule="auto"/>
            </w:pPr>
          </w:p>
          <w:p>
            <w:pPr>
              <w:spacing w:before="143" w:line="187" w:lineRule="auto"/>
              <w:ind w:left="272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1</w:t>
            </w:r>
          </w:p>
        </w:tc>
        <w:tc>
          <w:tcPr>
            <w:tcW w:w="796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143" w:line="186" w:lineRule="auto"/>
              <w:ind w:left="28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2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143" w:line="186" w:lineRule="auto"/>
              <w:ind w:left="28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3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143" w:line="186" w:lineRule="auto"/>
              <w:ind w:left="27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4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  <w:spacing w:line="345" w:lineRule="auto"/>
            </w:pPr>
          </w:p>
          <w:p>
            <w:pPr>
              <w:spacing w:before="143" w:line="185" w:lineRule="auto"/>
              <w:ind w:left="292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5</w:t>
            </w:r>
          </w:p>
        </w:tc>
        <w:tc>
          <w:tcPr>
            <w:tcW w:w="787" w:type="dxa"/>
            <w:vAlign w:val="top"/>
          </w:tcPr>
          <w:p>
            <w:pPr>
              <w:pStyle w:val="TableText"/>
              <w:spacing w:line="351" w:lineRule="auto"/>
            </w:pPr>
          </w:p>
          <w:p>
            <w:pPr>
              <w:spacing w:before="143" w:line="186" w:lineRule="auto"/>
              <w:ind w:left="27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6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  <w:spacing w:line="354" w:lineRule="auto"/>
            </w:pPr>
          </w:p>
          <w:p>
            <w:pPr>
              <w:spacing w:before="143" w:line="185" w:lineRule="auto"/>
              <w:ind w:left="292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143" w:line="186" w:lineRule="auto"/>
              <w:ind w:left="27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8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  <w:spacing w:line="334" w:lineRule="auto"/>
            </w:pPr>
          </w:p>
          <w:p>
            <w:pPr>
              <w:spacing w:before="143" w:line="186" w:lineRule="auto"/>
              <w:ind w:left="29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9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line="323" w:lineRule="auto"/>
            </w:pPr>
          </w:p>
          <w:p>
            <w:pPr>
              <w:spacing w:before="143" w:line="187" w:lineRule="auto"/>
              <w:ind w:left="1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11"/>
                <w:sz w:val="44"/>
                <w:szCs w:val="44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line="332" w:lineRule="auto"/>
            </w:pPr>
          </w:p>
          <w:p>
            <w:pPr>
              <w:spacing w:before="143" w:line="187" w:lineRule="auto"/>
              <w:ind w:left="1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11"/>
                <w:sz w:val="44"/>
                <w:szCs w:val="44"/>
              </w:rPr>
              <w:t>11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line="340" w:lineRule="auto"/>
            </w:pPr>
          </w:p>
          <w:p>
            <w:pPr>
              <w:spacing w:before="143" w:line="187" w:lineRule="auto"/>
              <w:ind w:left="20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11"/>
                <w:sz w:val="44"/>
                <w:szCs w:val="44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line="340" w:lineRule="auto"/>
            </w:pPr>
          </w:p>
          <w:p>
            <w:pPr>
              <w:spacing w:before="143" w:line="187" w:lineRule="auto"/>
              <w:ind w:left="26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11"/>
                <w:sz w:val="44"/>
                <w:szCs w:val="44"/>
              </w:rPr>
              <w:t>13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line="340" w:lineRule="auto"/>
            </w:pPr>
          </w:p>
          <w:p>
            <w:pPr>
              <w:spacing w:before="143" w:line="187" w:lineRule="auto"/>
              <w:ind w:left="20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11"/>
                <w:sz w:val="44"/>
                <w:szCs w:val="44"/>
              </w:rPr>
              <w:t>14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340" w:lineRule="auto"/>
            </w:pPr>
          </w:p>
          <w:p>
            <w:pPr>
              <w:spacing w:before="143" w:line="187" w:lineRule="auto"/>
              <w:ind w:left="189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11"/>
                <w:sz w:val="44"/>
                <w:szCs w:val="44"/>
              </w:rPr>
              <w:t>15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line="340" w:lineRule="auto"/>
            </w:pPr>
          </w:p>
          <w:p>
            <w:pPr>
              <w:spacing w:before="143" w:line="187" w:lineRule="auto"/>
              <w:ind w:left="20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11"/>
                <w:sz w:val="44"/>
                <w:szCs w:val="44"/>
              </w:rPr>
              <w:t>16</w:t>
            </w:r>
          </w:p>
        </w:tc>
      </w:tr>
      <w:tr>
        <w:tblPrEx>
          <w:tblW w:w="15562" w:type="dxa"/>
          <w:tblInd w:w="265" w:type="dxa"/>
          <w:tblLayout w:type="fixed"/>
        </w:tblPrEx>
        <w:trPr>
          <w:trHeight w:val="834"/>
        </w:trPr>
        <w:tc>
          <w:tcPr>
            <w:tcW w:w="2401" w:type="dxa"/>
            <w:vAlign w:val="top"/>
          </w:tcPr>
          <w:p>
            <w:pPr>
              <w:pStyle w:val="TableText"/>
              <w:spacing w:line="300" w:lineRule="auto"/>
            </w:pPr>
          </w:p>
          <w:p>
            <w:pPr>
              <w:spacing w:before="143" w:line="159" w:lineRule="auto"/>
              <w:ind w:left="74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Q0.0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87" w:line="389" w:lineRule="exact"/>
              <w:ind w:left="31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796" w:type="dxa"/>
            <w:vAlign w:val="top"/>
          </w:tcPr>
          <w:p>
            <w:pPr>
              <w:pStyle w:val="TableText"/>
            </w:pPr>
          </w:p>
        </w:tc>
        <w:tc>
          <w:tcPr>
            <w:tcW w:w="804" w:type="dxa"/>
            <w:vAlign w:val="top"/>
          </w:tcPr>
          <w:p>
            <w:pPr>
              <w:pStyle w:val="TableText"/>
            </w:pP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87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87" w:line="389" w:lineRule="exact"/>
              <w:ind w:left="362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87" w:line="389" w:lineRule="exact"/>
              <w:ind w:left="362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</w:tr>
      <w:tr>
        <w:tblPrEx>
          <w:tblW w:w="15562" w:type="dxa"/>
          <w:tblInd w:w="265" w:type="dxa"/>
          <w:tblLayout w:type="fixed"/>
        </w:tblPrEx>
        <w:trPr>
          <w:trHeight w:val="842"/>
        </w:trPr>
        <w:tc>
          <w:tcPr>
            <w:tcW w:w="2401" w:type="dxa"/>
            <w:vAlign w:val="top"/>
          </w:tcPr>
          <w:p>
            <w:pPr>
              <w:pStyle w:val="TableText"/>
              <w:spacing w:line="305" w:lineRule="auto"/>
            </w:pPr>
          </w:p>
          <w:p>
            <w:pPr>
              <w:spacing w:before="143" w:line="160" w:lineRule="auto"/>
              <w:ind w:left="74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Q0.1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796" w:type="dxa"/>
            <w:vAlign w:val="top"/>
          </w:tcPr>
          <w:p>
            <w:pPr>
              <w:pStyle w:val="TableText"/>
            </w:pPr>
          </w:p>
        </w:tc>
        <w:tc>
          <w:tcPr>
            <w:tcW w:w="804" w:type="dxa"/>
            <w:vAlign w:val="top"/>
          </w:tcPr>
          <w:p>
            <w:pPr>
              <w:pStyle w:val="TableText"/>
              <w:spacing w:line="334" w:lineRule="auto"/>
            </w:pPr>
          </w:p>
          <w:p>
            <w:pPr>
              <w:spacing w:before="88" w:line="389" w:lineRule="exact"/>
              <w:ind w:left="32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87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88" w:line="389" w:lineRule="exact"/>
              <w:ind w:left="362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  <w:spacing w:line="334" w:lineRule="auto"/>
            </w:pPr>
          </w:p>
          <w:p>
            <w:pPr>
              <w:spacing w:before="88" w:line="389" w:lineRule="exact"/>
              <w:ind w:left="363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</w:tr>
      <w:tr>
        <w:tblPrEx>
          <w:tblW w:w="15562" w:type="dxa"/>
          <w:tblInd w:w="265" w:type="dxa"/>
          <w:tblLayout w:type="fixed"/>
        </w:tblPrEx>
        <w:trPr>
          <w:trHeight w:val="843"/>
        </w:trPr>
        <w:tc>
          <w:tcPr>
            <w:tcW w:w="2401" w:type="dxa"/>
            <w:vAlign w:val="top"/>
          </w:tcPr>
          <w:p>
            <w:pPr>
              <w:pStyle w:val="TableText"/>
              <w:spacing w:line="317" w:lineRule="auto"/>
            </w:pPr>
          </w:p>
          <w:p>
            <w:pPr>
              <w:spacing w:before="143" w:line="371" w:lineRule="exact"/>
              <w:ind w:left="74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position w:val="-2"/>
                <w:sz w:val="44"/>
                <w:szCs w:val="44"/>
              </w:rPr>
              <w:t>Q0.2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796" w:type="dxa"/>
            <w:vAlign w:val="top"/>
          </w:tcPr>
          <w:p>
            <w:pPr>
              <w:pStyle w:val="TableText"/>
              <w:spacing w:line="328" w:lineRule="auto"/>
            </w:pPr>
          </w:p>
          <w:p>
            <w:pPr>
              <w:spacing w:before="88" w:line="225" w:lineRule="auto"/>
              <w:ind w:left="25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十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</w:pP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  <w:spacing w:line="328" w:lineRule="auto"/>
            </w:pPr>
          </w:p>
          <w:p>
            <w:pPr>
              <w:spacing w:before="88" w:line="225" w:lineRule="auto"/>
              <w:ind w:left="26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十</w:t>
            </w:r>
          </w:p>
        </w:tc>
        <w:tc>
          <w:tcPr>
            <w:tcW w:w="787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  <w:spacing w:line="336" w:lineRule="auto"/>
            </w:pPr>
          </w:p>
          <w:p>
            <w:pPr>
              <w:spacing w:before="88" w:line="225" w:lineRule="auto"/>
              <w:ind w:left="29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十</w:t>
            </w:r>
          </w:p>
        </w:tc>
      </w:tr>
      <w:tr>
        <w:tblPrEx>
          <w:tblW w:w="15562" w:type="dxa"/>
          <w:tblInd w:w="265" w:type="dxa"/>
          <w:tblLayout w:type="fixed"/>
        </w:tblPrEx>
        <w:trPr>
          <w:trHeight w:val="843"/>
        </w:trPr>
        <w:tc>
          <w:tcPr>
            <w:tcW w:w="2401" w:type="dxa"/>
            <w:vAlign w:val="top"/>
          </w:tcPr>
          <w:p>
            <w:pPr>
              <w:pStyle w:val="TableText"/>
              <w:spacing w:line="309" w:lineRule="auto"/>
            </w:pPr>
          </w:p>
          <w:p>
            <w:pPr>
              <w:spacing w:before="143" w:line="159" w:lineRule="auto"/>
              <w:ind w:left="74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Q0.3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796" w:type="dxa"/>
            <w:vAlign w:val="top"/>
          </w:tcPr>
          <w:p>
            <w:pPr>
              <w:pStyle w:val="TableText"/>
              <w:spacing w:line="344" w:lineRule="auto"/>
            </w:pPr>
          </w:p>
          <w:p>
            <w:pPr>
              <w:spacing w:before="88" w:line="389" w:lineRule="exact"/>
              <w:ind w:left="32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</w:pPr>
          </w:p>
        </w:tc>
        <w:tc>
          <w:tcPr>
            <w:tcW w:w="778" w:type="dxa"/>
            <w:vAlign w:val="top"/>
          </w:tcPr>
          <w:p>
            <w:pPr>
              <w:pStyle w:val="TableText"/>
              <w:spacing w:line="353" w:lineRule="auto"/>
            </w:pPr>
          </w:p>
          <w:p>
            <w:pPr>
              <w:spacing w:before="88" w:line="388" w:lineRule="exact"/>
              <w:ind w:left="31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87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  <w:spacing w:line="353" w:lineRule="auto"/>
            </w:pPr>
          </w:p>
          <w:p>
            <w:pPr>
              <w:spacing w:before="88" w:line="388" w:lineRule="exact"/>
              <w:ind w:left="33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</w:tr>
      <w:tr>
        <w:tblPrEx>
          <w:tblW w:w="15562" w:type="dxa"/>
          <w:tblInd w:w="265" w:type="dxa"/>
          <w:tblLayout w:type="fixed"/>
        </w:tblPrEx>
        <w:trPr>
          <w:trHeight w:val="842"/>
        </w:trPr>
        <w:tc>
          <w:tcPr>
            <w:tcW w:w="2401" w:type="dxa"/>
            <w:vAlign w:val="top"/>
          </w:tcPr>
          <w:p>
            <w:pPr>
              <w:pStyle w:val="TableText"/>
              <w:spacing w:line="326" w:lineRule="auto"/>
            </w:pPr>
          </w:p>
          <w:p>
            <w:pPr>
              <w:spacing w:before="143" w:line="360" w:lineRule="exact"/>
              <w:ind w:left="74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44"/>
                <w:szCs w:val="44"/>
              </w:rPr>
              <w:t>Q0.4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796" w:type="dxa"/>
            <w:vAlign w:val="top"/>
          </w:tcPr>
          <w:p>
            <w:pPr>
              <w:pStyle w:val="TableText"/>
            </w:pPr>
          </w:p>
        </w:tc>
        <w:tc>
          <w:tcPr>
            <w:tcW w:w="804" w:type="dxa"/>
            <w:vAlign w:val="top"/>
          </w:tcPr>
          <w:p>
            <w:pPr>
              <w:pStyle w:val="TableText"/>
            </w:pPr>
          </w:p>
        </w:tc>
        <w:tc>
          <w:tcPr>
            <w:tcW w:w="778" w:type="dxa"/>
            <w:vAlign w:val="top"/>
          </w:tcPr>
          <w:p>
            <w:pPr>
              <w:pStyle w:val="TableText"/>
              <w:spacing w:line="344" w:lineRule="auto"/>
            </w:pPr>
          </w:p>
          <w:p>
            <w:pPr>
              <w:spacing w:before="88" w:line="389" w:lineRule="exact"/>
              <w:ind w:left="31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87" w:type="dxa"/>
            <w:vAlign w:val="top"/>
          </w:tcPr>
          <w:p>
            <w:pPr>
              <w:pStyle w:val="TableText"/>
              <w:spacing w:line="344" w:lineRule="auto"/>
            </w:pPr>
          </w:p>
          <w:p>
            <w:pPr>
              <w:spacing w:before="88" w:line="389" w:lineRule="exact"/>
              <w:ind w:left="3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  <w:spacing w:line="344" w:lineRule="auto"/>
            </w:pPr>
          </w:p>
          <w:p>
            <w:pPr>
              <w:spacing w:before="88" w:line="389" w:lineRule="exact"/>
              <w:ind w:left="33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</w:tr>
      <w:tr>
        <w:tblPrEx>
          <w:tblW w:w="15562" w:type="dxa"/>
          <w:tblInd w:w="265" w:type="dxa"/>
          <w:tblLayout w:type="fixed"/>
        </w:tblPrEx>
        <w:trPr>
          <w:trHeight w:val="843"/>
        </w:trPr>
        <w:tc>
          <w:tcPr>
            <w:tcW w:w="2401" w:type="dxa"/>
            <w:vAlign w:val="top"/>
          </w:tcPr>
          <w:p>
            <w:pPr>
              <w:pStyle w:val="TableText"/>
              <w:spacing w:line="283" w:lineRule="auto"/>
            </w:pPr>
          </w:p>
          <w:p>
            <w:pPr>
              <w:spacing w:before="143" w:line="170" w:lineRule="auto"/>
              <w:ind w:left="74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Q0.5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796" w:type="dxa"/>
            <w:vAlign w:val="top"/>
          </w:tcPr>
          <w:p>
            <w:pPr>
              <w:pStyle w:val="TableText"/>
            </w:pPr>
          </w:p>
        </w:tc>
        <w:tc>
          <w:tcPr>
            <w:tcW w:w="804" w:type="dxa"/>
            <w:vAlign w:val="top"/>
          </w:tcPr>
          <w:p>
            <w:pPr>
              <w:pStyle w:val="TableText"/>
            </w:pP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87" w:type="dxa"/>
            <w:vAlign w:val="top"/>
          </w:tcPr>
          <w:p>
            <w:pPr>
              <w:pStyle w:val="TableText"/>
              <w:spacing w:line="329" w:lineRule="auto"/>
            </w:pPr>
          </w:p>
          <w:p>
            <w:pPr>
              <w:spacing w:before="88" w:line="225" w:lineRule="auto"/>
              <w:ind w:left="249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十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329" w:lineRule="auto"/>
            </w:pPr>
          </w:p>
          <w:p>
            <w:pPr>
              <w:spacing w:before="88" w:line="225" w:lineRule="auto"/>
              <w:ind w:left="250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十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  <w:spacing w:line="338" w:lineRule="auto"/>
            </w:pPr>
          </w:p>
          <w:p>
            <w:pPr>
              <w:spacing w:before="87" w:line="225" w:lineRule="auto"/>
              <w:ind w:left="28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十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</w:tr>
      <w:tr>
        <w:tblPrEx>
          <w:tblW w:w="15562" w:type="dxa"/>
          <w:tblInd w:w="265" w:type="dxa"/>
          <w:tblLayout w:type="fixed"/>
        </w:tblPrEx>
        <w:trPr>
          <w:trHeight w:val="842"/>
        </w:trPr>
        <w:tc>
          <w:tcPr>
            <w:tcW w:w="2401" w:type="dxa"/>
            <w:vAlign w:val="top"/>
          </w:tcPr>
          <w:p>
            <w:pPr>
              <w:pStyle w:val="TableText"/>
              <w:spacing w:line="335" w:lineRule="auto"/>
            </w:pPr>
          </w:p>
          <w:p>
            <w:pPr>
              <w:spacing w:before="143" w:line="351" w:lineRule="exact"/>
              <w:ind w:left="74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44"/>
                <w:szCs w:val="44"/>
              </w:rPr>
              <w:t>Q0.6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796" w:type="dxa"/>
            <w:vAlign w:val="top"/>
          </w:tcPr>
          <w:p>
            <w:pPr>
              <w:pStyle w:val="TableText"/>
            </w:pPr>
          </w:p>
        </w:tc>
        <w:tc>
          <w:tcPr>
            <w:tcW w:w="804" w:type="dxa"/>
            <w:vAlign w:val="top"/>
          </w:tcPr>
          <w:p>
            <w:pPr>
              <w:pStyle w:val="TableText"/>
            </w:pP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87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354" w:lineRule="auto"/>
            </w:pPr>
          </w:p>
          <w:p>
            <w:pPr>
              <w:spacing w:before="87" w:line="388" w:lineRule="exact"/>
              <w:ind w:left="319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  <w:spacing w:line="354" w:lineRule="auto"/>
            </w:pPr>
          </w:p>
          <w:p>
            <w:pPr>
              <w:spacing w:before="87" w:line="388" w:lineRule="exact"/>
              <w:ind w:left="35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  <w:spacing w:line="329" w:lineRule="auto"/>
            </w:pPr>
          </w:p>
          <w:p>
            <w:pPr>
              <w:spacing w:before="88" w:line="225" w:lineRule="auto"/>
              <w:ind w:left="18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十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</w:tr>
      <w:tr>
        <w:tblPrEx>
          <w:tblW w:w="15562" w:type="dxa"/>
          <w:tblInd w:w="265" w:type="dxa"/>
          <w:tblLayout w:type="fixed"/>
        </w:tblPrEx>
        <w:trPr>
          <w:trHeight w:val="838"/>
        </w:trPr>
        <w:tc>
          <w:tcPr>
            <w:tcW w:w="2401" w:type="dxa"/>
            <w:vAlign w:val="top"/>
          </w:tcPr>
          <w:p>
            <w:pPr>
              <w:pStyle w:val="TableText"/>
              <w:spacing w:line="328" w:lineRule="auto"/>
            </w:pPr>
          </w:p>
          <w:p>
            <w:pPr>
              <w:spacing w:before="143" w:line="354" w:lineRule="exact"/>
              <w:ind w:left="74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44"/>
                <w:szCs w:val="44"/>
              </w:rPr>
              <w:t>Q0.7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796" w:type="dxa"/>
            <w:vAlign w:val="top"/>
          </w:tcPr>
          <w:p>
            <w:pPr>
              <w:pStyle w:val="TableText"/>
            </w:pPr>
          </w:p>
        </w:tc>
        <w:tc>
          <w:tcPr>
            <w:tcW w:w="804" w:type="dxa"/>
            <w:vAlign w:val="top"/>
          </w:tcPr>
          <w:p>
            <w:pPr>
              <w:pStyle w:val="TableText"/>
            </w:pPr>
          </w:p>
        </w:tc>
        <w:tc>
          <w:tcPr>
            <w:tcW w:w="778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87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</w:pPr>
          </w:p>
        </w:tc>
        <w:tc>
          <w:tcPr>
            <w:tcW w:w="848" w:type="dxa"/>
            <w:vAlign w:val="top"/>
          </w:tcPr>
          <w:p>
            <w:pPr>
              <w:pStyle w:val="TableText"/>
              <w:spacing w:line="346" w:lineRule="auto"/>
            </w:pPr>
          </w:p>
          <w:p>
            <w:pPr>
              <w:spacing w:before="88" w:line="389" w:lineRule="exact"/>
              <w:ind w:left="35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  <w:spacing w:line="355" w:lineRule="auto"/>
            </w:pPr>
          </w:p>
          <w:p>
            <w:pPr>
              <w:spacing w:before="87" w:line="383" w:lineRule="exact"/>
              <w:ind w:left="362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2"/>
                <w:sz w:val="27"/>
                <w:szCs w:val="27"/>
              </w:rPr>
              <w:t>+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</w:pPr>
          </w:p>
        </w:tc>
        <w:tc>
          <w:tcPr>
            <w:tcW w:w="874" w:type="dxa"/>
            <w:vAlign w:val="top"/>
          </w:tcPr>
          <w:p>
            <w:pPr>
              <w:pStyle w:val="TableText"/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359" w:lineRule="auto"/>
            </w:pPr>
          </w:p>
          <w:p>
            <w:pPr>
              <w:spacing w:before="65" w:line="291" w:lineRule="exact"/>
              <w:ind w:left="3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+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before="321" w:line="223" w:lineRule="auto"/>
        <w:ind w:left="25"/>
        <w:outlineLvl w:val="0"/>
        <w:rPr>
          <w:rFonts w:ascii="SimHei" w:eastAsia="SimHei" w:hAnsi="SimHei" w:cs="SimHei"/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spacing w:val="7"/>
          <w:sz w:val="54"/>
          <w:szCs w:val="54"/>
        </w:rPr>
        <w:t>3.2</w:t>
      </w:r>
      <w:r>
        <w:rPr>
          <w:rFonts w:ascii="Times New Roman" w:eastAsia="Times New Roman" w:hAnsi="Times New Roman" w:cs="Times New Roman"/>
          <w:b/>
          <w:bCs/>
          <w:spacing w:val="1"/>
          <w:sz w:val="54"/>
          <w:szCs w:val="54"/>
        </w:rPr>
        <w:t xml:space="preserve">     </w:t>
      </w:r>
      <w:r>
        <w:rPr>
          <w:b/>
          <w:bCs/>
          <w:sz w:val="54"/>
          <w:szCs w:val="54"/>
        </w:rPr>
        <w:t>PLC</w:t>
      </w:r>
      <w:r>
        <w:rPr>
          <w:spacing w:val="-122"/>
          <w:sz w:val="54"/>
          <w:szCs w:val="54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54"/>
          <w:szCs w:val="54"/>
        </w:rPr>
        <w:t>的输入/出分配表</w:t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143" w:line="204" w:lineRule="auto"/>
        <w:ind w:left="6219"/>
        <w:rPr>
          <w:sz w:val="44"/>
          <w:szCs w:val="44"/>
        </w:rPr>
      </w:pPr>
      <w:r>
        <w:rPr>
          <w:b/>
          <w:bCs/>
          <w:spacing w:val="4"/>
          <w:sz w:val="44"/>
          <w:szCs w:val="44"/>
        </w:rPr>
        <w:t>表3-2</w:t>
      </w:r>
      <w:r>
        <w:rPr>
          <w:spacing w:val="4"/>
          <w:sz w:val="44"/>
          <w:szCs w:val="44"/>
        </w:rPr>
        <w:t xml:space="preserve">  </w:t>
      </w:r>
      <w:r>
        <w:rPr>
          <w:b/>
          <w:bCs/>
          <w:spacing w:val="4"/>
          <w:sz w:val="44"/>
          <w:szCs w:val="44"/>
        </w:rPr>
        <w:t>输入/出分配表</w:t>
      </w:r>
    </w:p>
    <w:tbl>
      <w:tblPr>
        <w:tblStyle w:val="TableNormal0"/>
        <w:tblW w:w="15181" w:type="dxa"/>
        <w:tblInd w:w="2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33"/>
        <w:gridCol w:w="5285"/>
        <w:gridCol w:w="4563"/>
      </w:tblGrid>
      <w:tr>
        <w:tblPrEx>
          <w:tblW w:w="15181" w:type="dxa"/>
          <w:tblInd w:w="2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55"/>
        </w:trPr>
        <w:tc>
          <w:tcPr>
            <w:tcW w:w="5333" w:type="dxa"/>
            <w:vAlign w:val="top"/>
          </w:tcPr>
          <w:p>
            <w:pPr>
              <w:spacing w:before="346" w:line="209" w:lineRule="auto"/>
              <w:ind w:left="176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6"/>
                <w:sz w:val="44"/>
                <w:szCs w:val="44"/>
              </w:rPr>
              <w:t>输入信号</w:t>
            </w:r>
          </w:p>
        </w:tc>
        <w:tc>
          <w:tcPr>
            <w:tcW w:w="5285" w:type="dxa"/>
            <w:vAlign w:val="top"/>
          </w:tcPr>
          <w:p>
            <w:pPr>
              <w:spacing w:before="354" w:line="206" w:lineRule="auto"/>
              <w:ind w:left="13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20"/>
                <w:sz w:val="44"/>
                <w:szCs w:val="44"/>
              </w:rPr>
              <w:t>启动按钮</w:t>
            </w:r>
            <w:r>
              <w:rPr>
                <w:rFonts w:ascii="SimSun" w:eastAsia="SimSun" w:hAnsi="SimSun" w:cs="SimSun"/>
                <w:sz w:val="44"/>
                <w:szCs w:val="44"/>
              </w:rPr>
              <w:t>SB</w:t>
            </w:r>
            <w:r>
              <w:rPr>
                <w:rFonts w:ascii="SimSun" w:eastAsia="SimSun" w:hAnsi="SimSun" w:cs="SimSun"/>
                <w:spacing w:val="20"/>
                <w:sz w:val="44"/>
                <w:szCs w:val="44"/>
              </w:rPr>
              <w:t>1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spacing w:line="351" w:lineRule="auto"/>
            </w:pPr>
          </w:p>
          <w:p>
            <w:pPr>
              <w:spacing w:before="143" w:line="348" w:lineRule="exact"/>
              <w:ind w:left="182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6"/>
                <w:position w:val="-5"/>
                <w:sz w:val="44"/>
                <w:szCs w:val="44"/>
              </w:rPr>
              <w:t>I0.7</w:t>
            </w:r>
          </w:p>
        </w:tc>
      </w:tr>
      <w:tr>
        <w:tblPrEx>
          <w:tblW w:w="15181" w:type="dxa"/>
          <w:tblInd w:w="291" w:type="dxa"/>
          <w:tblLayout w:type="fixed"/>
        </w:tblPrEx>
        <w:trPr>
          <w:trHeight w:val="825"/>
        </w:trPr>
        <w:tc>
          <w:tcPr>
            <w:tcW w:w="5333" w:type="dxa"/>
            <w:tcBorders>
              <w:bottom w:val="nil"/>
            </w:tcBorders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</w:tc>
        <w:tc>
          <w:tcPr>
            <w:tcW w:w="5285" w:type="dxa"/>
            <w:vAlign w:val="top"/>
          </w:tcPr>
          <w:p>
            <w:pPr>
              <w:spacing w:before="369" w:line="187" w:lineRule="auto"/>
              <w:ind w:left="22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30"/>
                <w:sz w:val="44"/>
                <w:szCs w:val="44"/>
              </w:rPr>
              <w:t>灯1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spacing w:line="291" w:lineRule="auto"/>
            </w:pPr>
          </w:p>
          <w:p>
            <w:pPr>
              <w:spacing w:before="143" w:line="159" w:lineRule="auto"/>
              <w:ind w:left="182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Q0.0</w:t>
            </w:r>
          </w:p>
        </w:tc>
      </w:tr>
    </w:tbl>
    <w:p>
      <w:pPr>
        <w:sectPr>
          <w:headerReference w:type="default" r:id="rId4"/>
          <w:pgSz w:w="22387" w:h="31680"/>
          <w:pgMar w:top="400" w:right="3197" w:bottom="0" w:left="3357" w:header="0" w:footer="0" w:gutter="0"/>
          <w:pgNumType w:start="5"/>
          <w:cols w:space="708"/>
        </w:sectPr>
      </w:pPr>
    </w:p>
    <w:tbl>
      <w:tblPr>
        <w:tblStyle w:val="TableNormal1"/>
        <w:tblW w:w="15181" w:type="dxa"/>
        <w:tblInd w:w="2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33"/>
        <w:gridCol w:w="5285"/>
        <w:gridCol w:w="4563"/>
      </w:tblGrid>
      <w:tr>
        <w:tblPrEx>
          <w:tblW w:w="15181" w:type="dxa"/>
          <w:tblInd w:w="2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5"/>
        </w:trPr>
        <w:tc>
          <w:tcPr>
            <w:tcW w:w="533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9" w:lineRule="auto"/>
            </w:pPr>
          </w:p>
          <w:p>
            <w:pPr>
              <w:spacing w:before="143" w:line="224" w:lineRule="auto"/>
              <w:ind w:left="176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6"/>
                <w:sz w:val="44"/>
                <w:szCs w:val="44"/>
              </w:rPr>
              <w:t>输出信号</w:t>
            </w:r>
          </w:p>
        </w:tc>
        <w:tc>
          <w:tcPr>
            <w:tcW w:w="5285" w:type="dxa"/>
            <w:vAlign w:val="top"/>
          </w:tcPr>
          <w:p/>
        </w:tc>
        <w:tc>
          <w:tcPr>
            <w:tcW w:w="4563" w:type="dxa"/>
            <w:vAlign w:val="top"/>
          </w:tcPr>
          <w:p/>
        </w:tc>
      </w:tr>
      <w:tr>
        <w:tblPrEx>
          <w:tblW w:w="15181" w:type="dxa"/>
          <w:tblInd w:w="291" w:type="dxa"/>
          <w:tblLayout w:type="fixed"/>
        </w:tblPrEx>
        <w:trPr>
          <w:trHeight w:val="851"/>
        </w:trPr>
        <w:tc>
          <w:tcPr>
            <w:tcW w:w="533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85" w:type="dxa"/>
            <w:vAlign w:val="top"/>
          </w:tcPr>
          <w:p>
            <w:pPr>
              <w:spacing w:before="381" w:line="193" w:lineRule="auto"/>
              <w:ind w:left="22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21"/>
                <w:sz w:val="44"/>
                <w:szCs w:val="44"/>
              </w:rPr>
              <w:t>灯2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spacing w:line="332" w:lineRule="auto"/>
            </w:pPr>
          </w:p>
          <w:p>
            <w:pPr>
              <w:spacing w:before="143" w:line="363" w:lineRule="exact"/>
              <w:ind w:left="182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44"/>
                <w:szCs w:val="44"/>
              </w:rPr>
              <w:t>Q0.1</w:t>
            </w:r>
          </w:p>
        </w:tc>
      </w:tr>
      <w:tr>
        <w:tblPrEx>
          <w:tblW w:w="15181" w:type="dxa"/>
          <w:tblInd w:w="291" w:type="dxa"/>
          <w:tblLayout w:type="fixed"/>
        </w:tblPrEx>
        <w:trPr>
          <w:trHeight w:val="825"/>
        </w:trPr>
        <w:tc>
          <w:tcPr>
            <w:tcW w:w="533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85" w:type="dxa"/>
            <w:vAlign w:val="top"/>
          </w:tcPr>
          <w:p>
            <w:pPr>
              <w:spacing w:before="345" w:line="197" w:lineRule="auto"/>
              <w:ind w:left="22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21"/>
                <w:sz w:val="44"/>
                <w:szCs w:val="44"/>
              </w:rPr>
              <w:t>灯3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spacing w:line="317" w:lineRule="auto"/>
            </w:pPr>
          </w:p>
          <w:p>
            <w:pPr>
              <w:spacing w:before="143" w:line="353" w:lineRule="exact"/>
              <w:ind w:left="182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44"/>
                <w:szCs w:val="44"/>
              </w:rPr>
              <w:t>Q0.2</w:t>
            </w:r>
          </w:p>
        </w:tc>
      </w:tr>
      <w:tr>
        <w:tblPrEx>
          <w:tblW w:w="15181" w:type="dxa"/>
          <w:tblInd w:w="291" w:type="dxa"/>
          <w:tblLayout w:type="fixed"/>
        </w:tblPrEx>
        <w:trPr>
          <w:trHeight w:val="860"/>
        </w:trPr>
        <w:tc>
          <w:tcPr>
            <w:tcW w:w="533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85" w:type="dxa"/>
            <w:vAlign w:val="top"/>
          </w:tcPr>
          <w:p>
            <w:pPr>
              <w:spacing w:before="354" w:line="208" w:lineRule="auto"/>
              <w:ind w:left="22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5"/>
                <w:sz w:val="44"/>
                <w:szCs w:val="44"/>
              </w:rPr>
              <w:t>灯4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spacing w:line="326" w:lineRule="auto"/>
            </w:pPr>
          </w:p>
          <w:p>
            <w:pPr>
              <w:spacing w:before="143" w:line="159" w:lineRule="auto"/>
              <w:ind w:left="182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Q0.3</w:t>
            </w:r>
          </w:p>
        </w:tc>
      </w:tr>
      <w:tr>
        <w:tblPrEx>
          <w:tblW w:w="15181" w:type="dxa"/>
          <w:tblInd w:w="291" w:type="dxa"/>
          <w:tblLayout w:type="fixed"/>
        </w:tblPrEx>
        <w:trPr>
          <w:trHeight w:val="851"/>
        </w:trPr>
        <w:tc>
          <w:tcPr>
            <w:tcW w:w="533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85" w:type="dxa"/>
            <w:vAlign w:val="top"/>
          </w:tcPr>
          <w:p>
            <w:pPr>
              <w:spacing w:before="373" w:line="196" w:lineRule="auto"/>
              <w:ind w:left="22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21"/>
                <w:sz w:val="44"/>
                <w:szCs w:val="44"/>
              </w:rPr>
              <w:t>灯5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spacing w:line="327" w:lineRule="auto"/>
            </w:pPr>
          </w:p>
          <w:p>
            <w:pPr>
              <w:spacing w:before="143" w:line="368" w:lineRule="exact"/>
              <w:ind w:left="182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44"/>
                <w:szCs w:val="44"/>
              </w:rPr>
              <w:t>Q0.4</w:t>
            </w:r>
          </w:p>
        </w:tc>
      </w:tr>
      <w:tr>
        <w:tblPrEx>
          <w:tblW w:w="15181" w:type="dxa"/>
          <w:tblInd w:w="291" w:type="dxa"/>
          <w:tblLayout w:type="fixed"/>
        </w:tblPrEx>
        <w:trPr>
          <w:trHeight w:val="825"/>
        </w:trPr>
        <w:tc>
          <w:tcPr>
            <w:tcW w:w="533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85" w:type="dxa"/>
            <w:vAlign w:val="top"/>
          </w:tcPr>
          <w:p>
            <w:pPr>
              <w:spacing w:before="364" w:line="189" w:lineRule="auto"/>
              <w:ind w:left="22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8"/>
                <w:sz w:val="44"/>
                <w:szCs w:val="44"/>
              </w:rPr>
              <w:t>灯6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spacing w:line="310" w:lineRule="auto"/>
            </w:pPr>
          </w:p>
          <w:p>
            <w:pPr>
              <w:spacing w:before="143" w:line="360" w:lineRule="exact"/>
              <w:ind w:left="182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position w:val="-3"/>
                <w:sz w:val="44"/>
                <w:szCs w:val="44"/>
              </w:rPr>
              <w:t>Q0.5</w:t>
            </w:r>
          </w:p>
        </w:tc>
      </w:tr>
      <w:tr>
        <w:tblPrEx>
          <w:tblW w:w="15181" w:type="dxa"/>
          <w:tblInd w:w="291" w:type="dxa"/>
          <w:tblLayout w:type="fixed"/>
        </w:tblPrEx>
        <w:trPr>
          <w:trHeight w:val="855"/>
        </w:trPr>
        <w:tc>
          <w:tcPr>
            <w:tcW w:w="533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85" w:type="dxa"/>
            <w:vAlign w:val="top"/>
          </w:tcPr>
          <w:p>
            <w:pPr>
              <w:spacing w:before="375" w:line="197" w:lineRule="auto"/>
              <w:ind w:left="229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20"/>
                <w:sz w:val="44"/>
                <w:szCs w:val="44"/>
              </w:rPr>
              <w:t>灯7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spacing w:line="321" w:lineRule="auto"/>
            </w:pPr>
          </w:p>
          <w:p>
            <w:pPr>
              <w:spacing w:before="143" w:line="159" w:lineRule="auto"/>
              <w:ind w:left="182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Q0.6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5"/>
          <w:type w:val="nextPage"/>
          <w:pgSz w:w="22387" w:h="31680"/>
          <w:pgMar w:top="400" w:right="3197" w:bottom="0" w:left="3357" w:header="0" w:footer="0" w:gutter="0"/>
          <w:pgNumType w:start="6"/>
          <w:cols w:space="708"/>
          <w:titlePg w:val="0"/>
        </w:sectPr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tbl>
      <w:tblPr>
        <w:tblStyle w:val="TableNormal2"/>
        <w:tblW w:w="15199" w:type="dxa"/>
        <w:tblInd w:w="2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24"/>
        <w:gridCol w:w="5329"/>
        <w:gridCol w:w="4546"/>
      </w:tblGrid>
      <w:tr>
        <w:tblPrEx>
          <w:tblW w:w="15199" w:type="dxa"/>
          <w:tblInd w:w="27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0"/>
        </w:trPr>
        <w:tc>
          <w:tcPr>
            <w:tcW w:w="5324" w:type="dxa"/>
            <w:vAlign w:val="top"/>
          </w:tcPr>
          <w:p>
            <w:pPr>
              <w:pStyle w:val="TableText"/>
            </w:pPr>
          </w:p>
        </w:tc>
        <w:tc>
          <w:tcPr>
            <w:tcW w:w="5329" w:type="dxa"/>
            <w:vAlign w:val="top"/>
          </w:tcPr>
          <w:p>
            <w:pPr>
              <w:spacing w:before="373" w:line="183" w:lineRule="auto"/>
              <w:ind w:left="200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1"/>
                <w:sz w:val="44"/>
                <w:szCs w:val="44"/>
              </w:rPr>
              <w:t>灯8</w:t>
            </w:r>
          </w:p>
        </w:tc>
        <w:tc>
          <w:tcPr>
            <w:tcW w:w="4546" w:type="dxa"/>
            <w:vAlign w:val="top"/>
          </w:tcPr>
          <w:p>
            <w:pPr>
              <w:pStyle w:val="TableText"/>
              <w:spacing w:line="291" w:lineRule="auto"/>
            </w:pPr>
          </w:p>
          <w:p>
            <w:pPr>
              <w:spacing w:before="143" w:line="157" w:lineRule="auto"/>
              <w:ind w:left="202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3"/>
                <w:sz w:val="44"/>
                <w:szCs w:val="44"/>
              </w:rPr>
              <w:t>Q0.7</w:t>
            </w:r>
          </w:p>
        </w:tc>
      </w:tr>
    </w:tbl>
    <w:p>
      <w:pPr>
        <w:spacing w:before="337" w:line="224" w:lineRule="auto"/>
        <w:ind w:left="24"/>
        <w:outlineLvl w:val="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b/>
          <w:bCs/>
          <w:spacing w:val="-8"/>
          <w:sz w:val="55"/>
          <w:szCs w:val="55"/>
        </w:rPr>
        <w:t>3.3</w:t>
      </w:r>
      <w:r>
        <w:rPr>
          <w:rFonts w:ascii="SimHei" w:eastAsia="SimHei" w:hAnsi="SimHei" w:cs="SimHei"/>
          <w:spacing w:val="258"/>
          <w:sz w:val="55"/>
          <w:szCs w:val="55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55"/>
          <w:szCs w:val="55"/>
        </w:rPr>
        <w:t>电气图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headerReference w:type="default" r:id="rId6"/>
          <w:pgSz w:w="22387" w:h="31680"/>
          <w:pgMar w:top="400" w:right="3357" w:bottom="0" w:left="3357" w:header="0" w:footer="0" w:gutter="0"/>
          <w:pgNumType w:start="7"/>
          <w:cols w:num="1" w:space="708" w:equalWidth="0">
            <w:col w:w="15671" w:space="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7" w:line="199" w:lineRule="auto"/>
        <w:ind w:left="2552"/>
        <w:rPr>
          <w:rFonts w:ascii="Arial" w:eastAsia="Arial" w:hAnsi="Arial" w:cs="Arial"/>
          <w:sz w:val="37"/>
          <w:szCs w:val="3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225028</wp:posOffset>
            </wp:positionH>
            <wp:positionV relativeFrom="paragraph">
              <wp:posOffset>-4798897</wp:posOffset>
            </wp:positionV>
            <wp:extent cx="9698520" cy="1026439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98520" cy="10264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11"/>
          <w:sz w:val="37"/>
          <w:szCs w:val="37"/>
        </w:rPr>
        <w:t>SD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6" w:line="853" w:lineRule="exact"/>
        <w:rPr>
          <w:sz w:val="41"/>
          <w:szCs w:val="41"/>
        </w:rPr>
      </w:pPr>
      <w:r>
        <w:rPr>
          <w:spacing w:val="-36"/>
          <w:position w:val="39"/>
          <w:sz w:val="41"/>
          <w:szCs w:val="41"/>
        </w:rPr>
        <w:t>10.0</w:t>
      </w:r>
    </w:p>
    <w:p>
      <w:pPr>
        <w:pStyle w:val="BodyText"/>
        <w:spacing w:before="1" w:line="184" w:lineRule="auto"/>
        <w:rPr>
          <w:sz w:val="37"/>
          <w:szCs w:val="37"/>
        </w:rPr>
      </w:pPr>
      <w:r>
        <w:rPr>
          <w:spacing w:val="-17"/>
          <w:sz w:val="37"/>
          <w:szCs w:val="37"/>
        </w:rPr>
        <w:t>10.1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20" w:line="185" w:lineRule="auto"/>
        <w:rPr>
          <w:sz w:val="37"/>
          <w:szCs w:val="37"/>
        </w:rPr>
      </w:pPr>
      <w:r>
        <w:rPr>
          <w:spacing w:val="-20"/>
          <w:sz w:val="37"/>
          <w:szCs w:val="37"/>
        </w:rPr>
        <w:t>10.2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121" w:line="185" w:lineRule="auto"/>
        <w:rPr>
          <w:sz w:val="37"/>
          <w:szCs w:val="37"/>
        </w:rPr>
      </w:pPr>
      <w:r>
        <w:rPr>
          <w:spacing w:val="-20"/>
          <w:sz w:val="37"/>
          <w:szCs w:val="37"/>
        </w:rPr>
        <w:t>10.3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0" w:line="185" w:lineRule="auto"/>
        <w:rPr>
          <w:sz w:val="37"/>
          <w:szCs w:val="37"/>
        </w:rPr>
      </w:pPr>
      <w:r>
        <w:rPr>
          <w:spacing w:val="-22"/>
          <w:sz w:val="37"/>
          <w:szCs w:val="37"/>
        </w:rPr>
        <w:t>10.4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121" w:line="185" w:lineRule="auto"/>
        <w:rPr>
          <w:sz w:val="37"/>
          <w:szCs w:val="37"/>
        </w:rPr>
      </w:pPr>
      <w:r>
        <w:rPr>
          <w:spacing w:val="-20"/>
          <w:sz w:val="37"/>
          <w:szCs w:val="37"/>
        </w:rPr>
        <w:t>10.5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21" w:line="185" w:lineRule="auto"/>
        <w:rPr>
          <w:sz w:val="37"/>
          <w:szCs w:val="37"/>
        </w:rPr>
      </w:pPr>
      <w:r>
        <w:rPr>
          <w:spacing w:val="-21"/>
          <w:sz w:val="37"/>
          <w:szCs w:val="37"/>
        </w:rPr>
        <w:t>10.6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34" w:line="185" w:lineRule="auto"/>
        <w:rPr>
          <w:sz w:val="41"/>
          <w:szCs w:val="41"/>
        </w:rPr>
      </w:pPr>
      <w:r>
        <w:rPr>
          <w:spacing w:val="-35"/>
          <w:sz w:val="41"/>
          <w:szCs w:val="41"/>
        </w:rPr>
        <w:t>10.7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21" w:line="185" w:lineRule="auto"/>
        <w:rPr>
          <w:sz w:val="37"/>
          <w:szCs w:val="37"/>
        </w:rPr>
      </w:pPr>
      <w:r>
        <w:rPr>
          <w:spacing w:val="-21"/>
          <w:sz w:val="37"/>
          <w:szCs w:val="37"/>
        </w:rPr>
        <w:t>11.0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43" w:line="191" w:lineRule="auto"/>
        <w:rPr>
          <w:sz w:val="44"/>
          <w:szCs w:val="44"/>
        </w:rPr>
      </w:pPr>
      <w:r>
        <w:rPr>
          <w:spacing w:val="-49"/>
          <w:sz w:val="44"/>
          <w:szCs w:val="44"/>
        </w:rPr>
        <w:t>l1.1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21" w:line="185" w:lineRule="auto"/>
        <w:rPr>
          <w:sz w:val="37"/>
          <w:szCs w:val="37"/>
        </w:rPr>
      </w:pPr>
      <w:r>
        <w:rPr>
          <w:spacing w:val="-20"/>
          <w:sz w:val="37"/>
          <w:szCs w:val="37"/>
        </w:rPr>
        <w:t>11.2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21" w:line="185" w:lineRule="auto"/>
        <w:rPr>
          <w:sz w:val="37"/>
          <w:szCs w:val="37"/>
        </w:rPr>
      </w:pPr>
      <w:r>
        <w:rPr>
          <w:spacing w:val="-20"/>
          <w:sz w:val="37"/>
          <w:szCs w:val="37"/>
        </w:rPr>
        <w:t>11.3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20" w:line="185" w:lineRule="auto"/>
        <w:rPr>
          <w:sz w:val="37"/>
          <w:szCs w:val="37"/>
        </w:rPr>
      </w:pPr>
      <w:r>
        <w:rPr>
          <w:spacing w:val="-22"/>
          <w:sz w:val="37"/>
          <w:szCs w:val="37"/>
        </w:rPr>
        <w:t>11.4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120" w:line="822" w:lineRule="exact"/>
        <w:rPr>
          <w:sz w:val="37"/>
          <w:szCs w:val="37"/>
        </w:rPr>
      </w:pPr>
      <w:r>
        <w:rPr>
          <w:spacing w:val="-23"/>
          <w:position w:val="40"/>
          <w:sz w:val="37"/>
          <w:szCs w:val="37"/>
        </w:rPr>
        <w:t>11.5</w:t>
      </w:r>
    </w:p>
    <w:p>
      <w:pPr>
        <w:pStyle w:val="BodyText"/>
        <w:spacing w:before="2" w:line="184" w:lineRule="auto"/>
        <w:rPr>
          <w:sz w:val="37"/>
          <w:szCs w:val="37"/>
        </w:rPr>
      </w:pPr>
      <w:r>
        <w:rPr>
          <w:spacing w:val="-21"/>
          <w:sz w:val="37"/>
          <w:szCs w:val="37"/>
        </w:rPr>
        <w:t>11.6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20" w:line="261" w:lineRule="exact"/>
        <w:rPr>
          <w:sz w:val="37"/>
          <w:szCs w:val="37"/>
        </w:rPr>
      </w:pPr>
      <w:r>
        <w:rPr>
          <w:spacing w:val="-20"/>
          <w:position w:val="-5"/>
          <w:sz w:val="37"/>
          <w:szCs w:val="37"/>
        </w:rPr>
        <w:t>11.7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6" w:line="820" w:lineRule="exact"/>
        <w:rPr>
          <w:sz w:val="37"/>
          <w:szCs w:val="37"/>
        </w:rPr>
      </w:pPr>
      <w:r>
        <w:rPr>
          <w:spacing w:val="-2"/>
          <w:position w:val="40"/>
          <w:sz w:val="37"/>
          <w:szCs w:val="37"/>
        </w:rPr>
        <w:t>Q0.0</w:t>
      </w:r>
    </w:p>
    <w:p>
      <w:pPr>
        <w:pStyle w:val="BodyText"/>
        <w:spacing w:before="1" w:line="184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Q0.1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20" w:line="184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Q0.2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Q0.3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Q0.4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120" w:line="184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Q0.5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20" w:line="184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Q0.6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120" w:line="184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Q0.7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34" w:line="185" w:lineRule="auto"/>
        <w:rPr>
          <w:sz w:val="41"/>
          <w:szCs w:val="41"/>
        </w:rPr>
      </w:pPr>
      <w:r>
        <w:rPr>
          <w:spacing w:val="-7"/>
          <w:sz w:val="41"/>
          <w:szCs w:val="41"/>
        </w:rPr>
        <w:t>Q1.0</w:t>
      </w:r>
    </w:p>
    <w:p>
      <w:pPr>
        <w:pStyle w:val="BodyText"/>
        <w:spacing w:before="374" w:line="187" w:lineRule="auto"/>
        <w:rPr>
          <w:sz w:val="44"/>
          <w:szCs w:val="44"/>
        </w:rPr>
      </w:pPr>
      <w:r>
        <w:rPr>
          <w:spacing w:val="-14"/>
          <w:sz w:val="44"/>
          <w:szCs w:val="44"/>
        </w:rPr>
        <w:t>Q1.1</w:t>
      </w:r>
    </w:p>
    <w:p>
      <w:pPr>
        <w:rPr>
          <w:rFonts w:ascii="Arial"/>
          <w:sz w:val="21"/>
        </w:rPr>
      </w:pPr>
    </w:p>
    <w:p>
      <w:pPr>
        <w:pStyle w:val="BodyText"/>
        <w:spacing w:before="144" w:line="187" w:lineRule="auto"/>
        <w:rPr>
          <w:sz w:val="44"/>
          <w:szCs w:val="44"/>
        </w:rPr>
      </w:pPr>
      <w:r>
        <w:rPr>
          <w:spacing w:val="-17"/>
          <w:sz w:val="44"/>
          <w:szCs w:val="44"/>
        </w:rPr>
        <w:t>Q1.2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33" w:line="185" w:lineRule="auto"/>
        <w:rPr>
          <w:sz w:val="41"/>
          <w:szCs w:val="41"/>
        </w:rPr>
      </w:pPr>
      <w:r>
        <w:rPr>
          <w:spacing w:val="-6"/>
          <w:sz w:val="41"/>
          <w:szCs w:val="41"/>
        </w:rPr>
        <w:t>Q1.3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34" w:line="185" w:lineRule="auto"/>
        <w:rPr>
          <w:sz w:val="41"/>
          <w:szCs w:val="41"/>
        </w:rPr>
      </w:pPr>
      <w:r>
        <w:rPr>
          <w:spacing w:val="-13"/>
          <w:sz w:val="41"/>
          <w:szCs w:val="41"/>
        </w:rPr>
        <w:t>Q1.4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34" w:line="185" w:lineRule="auto"/>
        <w:rPr>
          <w:sz w:val="41"/>
          <w:szCs w:val="41"/>
        </w:rPr>
      </w:pPr>
      <w:r>
        <w:rPr>
          <w:spacing w:val="-11"/>
          <w:sz w:val="41"/>
          <w:szCs w:val="41"/>
        </w:rPr>
        <w:t>Q1.5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43" w:line="187" w:lineRule="auto"/>
        <w:rPr>
          <w:sz w:val="44"/>
          <w:szCs w:val="44"/>
        </w:rPr>
      </w:pPr>
      <w:r>
        <w:rPr>
          <w:spacing w:val="-13"/>
          <w:sz w:val="44"/>
          <w:szCs w:val="44"/>
        </w:rPr>
        <w:t>Q1.6</w:t>
      </w:r>
    </w:p>
    <w:p>
      <w:pPr>
        <w:pStyle w:val="BodyText"/>
        <w:spacing w:before="369" w:line="330" w:lineRule="exact"/>
        <w:rPr>
          <w:sz w:val="41"/>
          <w:szCs w:val="41"/>
        </w:rPr>
      </w:pPr>
      <w:r>
        <w:rPr>
          <w:spacing w:val="-11"/>
          <w:position w:val="-3"/>
          <w:sz w:val="41"/>
          <w:szCs w:val="41"/>
        </w:rPr>
        <w:t>Q1.7</w:t>
      </w:r>
    </w:p>
    <w:p>
      <w:pPr>
        <w:spacing w:line="330" w:lineRule="exact"/>
        <w:rPr>
          <w:sz w:val="41"/>
          <w:szCs w:val="41"/>
        </w:rPr>
        <w:sectPr>
          <w:headerReference w:type="default" r:id="rId8"/>
          <w:type w:val="continuous"/>
          <w:pgSz w:w="22387" w:h="31680"/>
          <w:pgMar w:top="400" w:right="3357" w:bottom="0" w:left="3357" w:header="0" w:footer="0" w:gutter="0"/>
          <w:pgNumType w:start="8"/>
          <w:cols w:num="3" w:space="708" w:equalWidth="0">
            <w:col w:w="5429" w:space="100"/>
            <w:col w:w="3855" w:space="100"/>
            <w:col w:w="6187" w:space="0"/>
          </w:cols>
        </w:sectPr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ectPr>
          <w:headerReference w:type="default" r:id="rId9"/>
          <w:type w:val="continuous"/>
          <w:pgSz w:w="22387" w:h="31680"/>
          <w:pgMar w:top="400" w:right="3357" w:bottom="0" w:left="3357" w:header="0" w:footer="0" w:gutter="0"/>
          <w:pgNumType w:start="9"/>
          <w:cols w:num="1" w:space="708" w:equalWidth="0">
            <w:col w:w="15671" w:space="0"/>
          </w:cols>
        </w:sectPr>
      </w:pPr>
    </w:p>
    <w:p>
      <w:pPr>
        <w:pStyle w:val="BodyText"/>
        <w:spacing w:before="62" w:line="187" w:lineRule="auto"/>
        <w:ind w:left="5528"/>
        <w:rPr>
          <w:sz w:val="41"/>
          <w:szCs w:val="41"/>
        </w:rPr>
      </w:pPr>
      <w:r>
        <w:rPr>
          <w:spacing w:val="-16"/>
          <w:sz w:val="44"/>
          <w:szCs w:val="44"/>
        </w:rPr>
        <w:t>1M</w:t>
      </w:r>
      <w:r>
        <w:rPr>
          <w:spacing w:val="12"/>
          <w:sz w:val="44"/>
          <w:szCs w:val="44"/>
        </w:rPr>
        <w:t xml:space="preserve">                </w:t>
      </w:r>
      <w:r>
        <w:rPr>
          <w:spacing w:val="-16"/>
          <w:sz w:val="41"/>
          <w:szCs w:val="41"/>
        </w:rPr>
        <w:t>1L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65" w:line="239" w:lineRule="auto"/>
        <w:ind w:left="3945"/>
        <w:rPr>
          <w:sz w:val="20"/>
          <w:szCs w:val="20"/>
        </w:rPr>
      </w:pPr>
      <w:r>
        <w:rPr>
          <w:sz w:val="20"/>
          <w:szCs w:val="20"/>
        </w:rPr>
        <w:t>+</w:t>
      </w:r>
    </w:p>
    <w:p>
      <w:pPr>
        <w:spacing w:line="11" w:lineRule="exact"/>
        <w:ind w:left="3184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position w:val="-3"/>
          <w:sz w:val="9"/>
          <w:szCs w:val="9"/>
        </w:rPr>
        <w:t>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21" w:line="308" w:lineRule="exact"/>
        <w:rPr>
          <w:sz w:val="37"/>
          <w:szCs w:val="37"/>
        </w:rPr>
      </w:pPr>
      <w:r>
        <w:rPr>
          <w:spacing w:val="-3"/>
          <w:position w:val="-4"/>
          <w:sz w:val="37"/>
          <w:szCs w:val="37"/>
        </w:rPr>
        <w:t>220V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7" w:line="182" w:lineRule="auto"/>
        <w:ind w:left="114"/>
        <w:rPr>
          <w:rFonts w:ascii="Arial" w:eastAsia="Arial" w:hAnsi="Arial" w:cs="Arial"/>
          <w:sz w:val="37"/>
          <w:szCs w:val="37"/>
        </w:rPr>
      </w:pPr>
      <w:r>
        <w:rPr>
          <w:rFonts w:ascii="Arial" w:eastAsia="Arial" w:hAnsi="Arial" w:cs="Arial"/>
          <w:spacing w:val="-7"/>
          <w:sz w:val="37"/>
          <w:szCs w:val="37"/>
        </w:rPr>
        <w:t>FU</w:t>
      </w:r>
    </w:p>
    <w:p>
      <w:pPr>
        <w:spacing w:line="182" w:lineRule="auto"/>
        <w:rPr>
          <w:rFonts w:ascii="Arial" w:eastAsia="Arial" w:hAnsi="Arial" w:cs="Arial"/>
          <w:sz w:val="37"/>
          <w:szCs w:val="37"/>
        </w:rPr>
        <w:sectPr>
          <w:headerReference w:type="default" r:id="rId10"/>
          <w:type w:val="continuous"/>
          <w:pgSz w:w="22387" w:h="31680"/>
          <w:pgMar w:top="400" w:right="3357" w:bottom="0" w:left="3357" w:header="0" w:footer="0" w:gutter="0"/>
          <w:pgNumType w:start="10"/>
          <w:cols w:num="3" w:space="708" w:equalWidth="0">
            <w:col w:w="12543" w:space="100"/>
            <w:col w:w="2209" w:space="100"/>
            <w:col w:w="720" w:space="0"/>
          </w:cols>
        </w:sectPr>
      </w:pPr>
    </w:p>
    <w:p>
      <w:pPr>
        <w:spacing w:before="197"/>
      </w:pPr>
    </w:p>
    <w:p>
      <w:pPr>
        <w:sectPr>
          <w:headerReference w:type="default" r:id="rId11"/>
          <w:type w:val="continuous"/>
          <w:pgSz w:w="22387" w:h="31680"/>
          <w:pgMar w:top="400" w:right="3357" w:bottom="0" w:left="3357" w:header="0" w:footer="0" w:gutter="0"/>
          <w:pgNumType w:start="11"/>
          <w:cols w:num="1" w:space="708" w:equalWidth="0">
            <w:col w:w="15671" w:space="0"/>
          </w:cols>
        </w:sectPr>
      </w:pPr>
    </w:p>
    <w:p>
      <w:pPr>
        <w:pStyle w:val="BodyText"/>
        <w:spacing w:before="66" w:line="269" w:lineRule="exact"/>
        <w:ind w:left="3564"/>
        <w:rPr>
          <w:sz w:val="37"/>
          <w:szCs w:val="37"/>
        </w:rPr>
      </w:pPr>
      <w:r>
        <w:rPr>
          <w:spacing w:val="-4"/>
          <w:position w:val="-5"/>
          <w:sz w:val="37"/>
          <w:szCs w:val="37"/>
        </w:rPr>
        <w:t>24V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4" w:line="279" w:lineRule="exact"/>
        <w:rPr>
          <w:rFonts w:ascii="Arial" w:eastAsia="Arial" w:hAnsi="Arial" w:cs="Arial"/>
          <w:sz w:val="37"/>
          <w:szCs w:val="37"/>
        </w:rPr>
      </w:pPr>
      <w:r>
        <w:rPr>
          <w:rFonts w:ascii="Arial" w:eastAsia="Arial" w:hAnsi="Arial" w:cs="Arial"/>
          <w:b/>
          <w:bCs/>
          <w:spacing w:val="-15"/>
          <w:position w:val="-5"/>
          <w:sz w:val="37"/>
          <w:szCs w:val="37"/>
        </w:rPr>
        <w:t>CPU</w:t>
      </w:r>
      <w:r>
        <w:rPr>
          <w:rFonts w:ascii="Arial" w:eastAsia="Arial" w:hAnsi="Arial" w:cs="Arial"/>
          <w:b/>
          <w:bCs/>
          <w:spacing w:val="15"/>
          <w:position w:val="-5"/>
          <w:sz w:val="37"/>
          <w:szCs w:val="37"/>
        </w:rPr>
        <w:t xml:space="preserve">   </w:t>
      </w:r>
      <w:r>
        <w:rPr>
          <w:b/>
          <w:bCs/>
          <w:spacing w:val="-15"/>
          <w:position w:val="-5"/>
          <w:sz w:val="37"/>
          <w:szCs w:val="37"/>
        </w:rPr>
        <w:t>226</w:t>
      </w:r>
      <w:r>
        <w:rPr>
          <w:spacing w:val="37"/>
          <w:position w:val="-5"/>
          <w:sz w:val="37"/>
          <w:szCs w:val="37"/>
        </w:rPr>
        <w:t xml:space="preserve">  </w:t>
      </w:r>
      <w:r>
        <w:rPr>
          <w:rFonts w:ascii="Arial" w:eastAsia="Arial" w:hAnsi="Arial" w:cs="Arial"/>
          <w:b/>
          <w:bCs/>
          <w:spacing w:val="-15"/>
          <w:position w:val="-5"/>
          <w:sz w:val="37"/>
          <w:szCs w:val="37"/>
        </w:rPr>
        <w:t>CN</w:t>
      </w:r>
    </w:p>
    <w:p>
      <w:pPr>
        <w:spacing w:line="279" w:lineRule="exact"/>
        <w:rPr>
          <w:rFonts w:ascii="Arial" w:eastAsia="Arial" w:hAnsi="Arial" w:cs="Arial"/>
          <w:sz w:val="37"/>
          <w:szCs w:val="37"/>
        </w:rPr>
        <w:sectPr>
          <w:headerReference w:type="default" r:id="rId12"/>
          <w:type w:val="continuous"/>
          <w:pgSz w:w="22387" w:h="31680"/>
          <w:pgMar w:top="400" w:right="3357" w:bottom="0" w:left="3357" w:header="0" w:footer="0" w:gutter="0"/>
          <w:pgNumType w:start="12"/>
          <w:cols w:num="2" w:space="708" w:equalWidth="0">
            <w:col w:w="6823" w:space="100"/>
            <w:col w:w="8749" w:space="0"/>
          </w:cols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  <w:sectPr>
          <w:headerReference w:type="default" r:id="rId13"/>
          <w:type w:val="continuous"/>
          <w:pgSz w:w="22387" w:h="31680"/>
          <w:pgMar w:top="400" w:right="3357" w:bottom="0" w:left="3357" w:header="0" w:footer="0" w:gutter="0"/>
          <w:pgNumType w:start="13"/>
          <w:cols w:num="1" w:space="708" w:equalWidth="0">
            <w:col w:w="15671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33" w:line="222" w:lineRule="auto"/>
        <w:ind w:left="5933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b/>
          <w:bCs/>
          <w:spacing w:val="16"/>
          <w:sz w:val="41"/>
          <w:szCs w:val="41"/>
        </w:rPr>
        <w:t>图3</w:t>
      </w:r>
      <w:r>
        <w:rPr>
          <w:rFonts w:ascii="SimHei" w:eastAsia="SimHei" w:hAnsi="SimHei" w:cs="SimHei"/>
          <w:spacing w:val="-119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16"/>
          <w:sz w:val="41"/>
          <w:szCs w:val="41"/>
        </w:rPr>
        <w:t>-</w:t>
      </w:r>
      <w:r>
        <w:rPr>
          <w:rFonts w:ascii="SimHei" w:eastAsia="SimHei" w:hAnsi="SimHei" w:cs="SimHei"/>
          <w:spacing w:val="-90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16"/>
          <w:sz w:val="41"/>
          <w:szCs w:val="41"/>
        </w:rPr>
        <w:t>1</w:t>
      </w:r>
      <w:r>
        <w:rPr>
          <w:rFonts w:ascii="SimHei" w:eastAsia="SimHei" w:hAnsi="SimHei" w:cs="SimHei"/>
          <w:spacing w:val="35"/>
          <w:sz w:val="41"/>
          <w:szCs w:val="41"/>
        </w:rPr>
        <w:t xml:space="preserve">  </w:t>
      </w:r>
      <w:r>
        <w:rPr>
          <w:rFonts w:ascii="SimHei" w:eastAsia="SimHei" w:hAnsi="SimHei" w:cs="SimHei"/>
          <w:b/>
          <w:bCs/>
          <w:spacing w:val="16"/>
          <w:sz w:val="41"/>
          <w:szCs w:val="41"/>
        </w:rPr>
        <w:t>1/0接线图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79" w:line="222" w:lineRule="auto"/>
        <w:ind w:left="16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8"/>
          <w:sz w:val="55"/>
          <w:szCs w:val="55"/>
        </w:rPr>
        <w:t>3.4</w:t>
      </w:r>
      <w:r>
        <w:rPr>
          <w:rFonts w:ascii="SimHei" w:eastAsia="SimHei" w:hAnsi="SimHei" w:cs="SimHei"/>
          <w:spacing w:val="219"/>
          <w:sz w:val="55"/>
          <w:szCs w:val="55"/>
        </w:rPr>
        <w:t xml:space="preserve"> </w:t>
      </w:r>
      <w:r>
        <w:rPr>
          <w:rFonts w:ascii="SimHei" w:eastAsia="SimHei" w:hAnsi="SimHei" w:cs="SimHei"/>
          <w:spacing w:val="8"/>
          <w:sz w:val="55"/>
          <w:szCs w:val="55"/>
        </w:rPr>
        <w:t>系统程序设计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79" w:line="189" w:lineRule="auto"/>
        <w:ind w:left="16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-8"/>
          <w:sz w:val="55"/>
          <w:szCs w:val="55"/>
        </w:rPr>
        <w:t>3.4.1PLC</w:t>
      </w:r>
      <w:r>
        <w:rPr>
          <w:rFonts w:ascii="SimHei" w:eastAsia="SimHei" w:hAnsi="SimHei" w:cs="SimHei"/>
          <w:spacing w:val="-130"/>
          <w:sz w:val="55"/>
          <w:szCs w:val="55"/>
        </w:rPr>
        <w:t xml:space="preserve"> </w:t>
      </w:r>
      <w:r>
        <w:rPr>
          <w:rFonts w:ascii="SimHei" w:eastAsia="SimHei" w:hAnsi="SimHei" w:cs="SimHei"/>
          <w:spacing w:val="-8"/>
          <w:sz w:val="55"/>
          <w:szCs w:val="55"/>
        </w:rPr>
        <w:t>程序</w:t>
      </w:r>
    </w:p>
    <w:p>
      <w:pPr>
        <w:spacing w:line="189" w:lineRule="auto"/>
        <w:rPr>
          <w:rFonts w:ascii="SimHei" w:eastAsia="SimHei" w:hAnsi="SimHei" w:cs="SimHei"/>
          <w:sz w:val="55"/>
          <w:szCs w:val="55"/>
        </w:rPr>
        <w:sectPr>
          <w:headerReference w:type="default" r:id="rId14"/>
          <w:type w:val="nextPage"/>
          <w:pgSz w:w="22387" w:h="31680"/>
          <w:pgMar w:top="400" w:right="3357" w:bottom="0" w:left="3357" w:header="0" w:footer="0" w:gutter="0"/>
          <w:pgNumType w:start="14"/>
          <w:cols w:num="1" w:space="708" w:equalWidth="0">
            <w:col w:w="15671" w:space="0"/>
          </w:cols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line="15801" w:lineRule="exact"/>
        <w:ind w:firstLine="1548"/>
      </w:pPr>
      <w:r>
        <w:rPr>
          <w:position w:val="-316"/>
        </w:rPr>
        <w:pict>
          <v:group id="_x0000_i1026" style="width:863.2pt;height:790.1pt;mso-position-horizontal-relative:char;mso-position-vertical-relative:line" coordorigin="0,0" coordsize="17264,1580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7264;height:15801;position:absolute" filled="f" stroked="f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2358;height:15063;left:300;position:absolute;top:79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Hei" w:eastAsia="SimHei" w:hAnsi="SimHei" w:cs="SimHei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spacing w:val="-15"/>
                        <w:sz w:val="30"/>
                        <w:szCs w:val="30"/>
                      </w:rPr>
                      <w:t>Network</w:t>
                    </w:r>
                    <w:r>
                      <w:rPr>
                        <w:rFonts w:ascii="Arial" w:eastAsia="Arial" w:hAnsi="Arial" w:cs="Arial"/>
                        <w:spacing w:val="9"/>
                        <w:sz w:val="30"/>
                        <w:szCs w:val="30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spacing w:val="-15"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4"/>
                        <w:sz w:val="30"/>
                        <w:szCs w:val="30"/>
                      </w:rPr>
                      <w:t xml:space="preserve">       </w:t>
                    </w:r>
                    <w:r>
                      <w:rPr>
                        <w:rFonts w:ascii="SimHei" w:eastAsia="SimHei" w:hAnsi="SimHei" w:cs="SimHei"/>
                        <w:color w:val="20C020"/>
                        <w:spacing w:val="-15"/>
                        <w:sz w:val="35"/>
                        <w:szCs w:val="35"/>
                      </w:rPr>
                      <w:t>节日彩灯</w:t>
                    </w:r>
                  </w:p>
                  <w:p>
                    <w:pPr>
                      <w:spacing w:before="79" w:line="222" w:lineRule="auto"/>
                      <w:ind w:left="89"/>
                      <w:rPr>
                        <w:rFonts w:ascii="SimSun" w:eastAsia="SimSun" w:hAnsi="SimSun" w:cs="SimSun"/>
                        <w:sz w:val="41"/>
                        <w:szCs w:val="41"/>
                      </w:rPr>
                    </w:pPr>
                    <w:r>
                      <w:rPr>
                        <w:rFonts w:ascii="SimSun" w:eastAsia="SimSun" w:hAnsi="SimSun" w:cs="SimSun"/>
                        <w:color w:val="0BA90B"/>
                        <w:spacing w:val="-43"/>
                        <w:w w:val="97"/>
                        <w:sz w:val="41"/>
                        <w:szCs w:val="41"/>
                      </w:rPr>
                      <w:t>网络注释</w:t>
                    </w:r>
                  </w:p>
                  <w:p>
                    <w:pPr>
                      <w:spacing w:before="151" w:line="184" w:lineRule="auto"/>
                      <w:ind w:left="937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Hei" w:eastAsia="SimHei" w:hAnsi="SimHei" w:cs="SimHei"/>
                        <w:spacing w:val="-16"/>
                        <w:sz w:val="30"/>
                        <w:szCs w:val="30"/>
                      </w:rPr>
                      <w:t>10.0</w:t>
                    </w:r>
                    <w:r>
                      <w:rPr>
                        <w:rFonts w:ascii="SimHei" w:eastAsia="SimHei" w:hAnsi="SimHei" w:cs="SimHei"/>
                        <w:spacing w:val="2"/>
                        <w:sz w:val="30"/>
                        <w:szCs w:val="30"/>
                      </w:rPr>
                      <w:t xml:space="preserve">             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35"/>
                        <w:szCs w:val="35"/>
                      </w:rPr>
                      <w:t>M2.0</w:t>
                    </w:r>
                  </w:p>
                  <w:p>
                    <w:pPr>
                      <w:spacing w:before="29" w:line="231" w:lineRule="auto"/>
                      <w:ind w:left="4000"/>
                      <w:rPr>
                        <w:rFonts w:ascii="SimHei" w:eastAsia="SimHei" w:hAnsi="SimHei" w:cs="SimHei"/>
                        <w:sz w:val="51"/>
                        <w:szCs w:val="51"/>
                      </w:rPr>
                    </w:pPr>
                    <w:r>
                      <w:rPr>
                        <w:rFonts w:ascii="SimHei" w:eastAsia="SimHei" w:hAnsi="SimHei" w:cs="SimHei"/>
                        <w:sz w:val="51"/>
                        <w:szCs w:val="51"/>
                      </w:rPr>
                      <w:t>)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199" w:lineRule="auto"/>
                      <w:ind w:left="20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16"/>
                        <w:sz w:val="35"/>
                        <w:szCs w:val="35"/>
                      </w:rPr>
                      <w:t>Network 2</w:t>
                    </w:r>
                  </w:p>
                  <w:p>
                    <w:pPr>
                      <w:spacing w:line="33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3" w:line="185" w:lineRule="auto"/>
                      <w:ind w:left="876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35"/>
                        <w:szCs w:val="35"/>
                      </w:rPr>
                      <w:t>M2.0</w:t>
                    </w:r>
                  </w:p>
                  <w:p>
                    <w:pPr>
                      <w:spacing w:before="82" w:line="198" w:lineRule="auto"/>
                      <w:ind w:left="3610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sz w:val="35"/>
                        <w:szCs w:val="35"/>
                      </w:rPr>
                      <w:t>P</w:t>
                    </w:r>
                  </w:p>
                  <w:p>
                    <w:pPr>
                      <w:spacing w:line="3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199" w:lineRule="auto"/>
                      <w:ind w:left="6890"/>
                      <w:rPr>
                        <w:rFonts w:ascii="Arial" w:eastAsia="Arial" w:hAnsi="Arial" w:cs="Arial"/>
                        <w:sz w:val="51"/>
                        <w:szCs w:val="51"/>
                      </w:rPr>
                    </w:pPr>
                    <w:r>
                      <w:rPr>
                        <w:rFonts w:ascii="SimHei" w:eastAsia="SimHei" w:hAnsi="SimHei" w:cs="SimHei"/>
                        <w:color w:val="B9B915"/>
                        <w:spacing w:val="-8"/>
                        <w:position w:val="5"/>
                        <w:sz w:val="25"/>
                        <w:szCs w:val="25"/>
                      </w:rPr>
                      <w:t>16#1</w:t>
                    </w:r>
                    <w:r>
                      <w:rPr>
                        <w:rFonts w:ascii="SimHei" w:eastAsia="SimHei" w:hAnsi="SimHei" w:cs="SimHei"/>
                        <w:color w:val="B9B915"/>
                        <w:spacing w:val="52"/>
                        <w:position w:val="5"/>
                        <w:sz w:val="25"/>
                        <w:szCs w:val="25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spacing w:val="-8"/>
                        <w:position w:val="2"/>
                        <w:sz w:val="30"/>
                        <w:szCs w:val="30"/>
                      </w:rPr>
                      <w:t>IN</w:t>
                    </w:r>
                    <w:r>
                      <w:rPr>
                        <w:rFonts w:ascii="Arial" w:eastAsia="Arial" w:hAnsi="Arial" w:cs="Arial"/>
                        <w:spacing w:val="5"/>
                        <w:position w:val="2"/>
                        <w:sz w:val="30"/>
                        <w:szCs w:val="30"/>
                      </w:rPr>
                      <w:t xml:space="preserve">               </w:t>
                    </w:r>
                    <w:r>
                      <w:rPr>
                        <w:rFonts w:ascii="Arial" w:eastAsia="Arial" w:hAnsi="Arial" w:cs="Arial"/>
                        <w:spacing w:val="-39"/>
                        <w:w w:val="94"/>
                        <w:position w:val="-1"/>
                        <w:sz w:val="51"/>
                        <w:szCs w:val="51"/>
                      </w:rPr>
                      <w:t>our</w:t>
                    </w:r>
                    <w:r>
                      <w:rPr>
                        <w:rFonts w:ascii="Arial" w:eastAsia="Arial" w:hAnsi="Arial" w:cs="Arial"/>
                        <w:spacing w:val="-2"/>
                        <w:position w:val="-1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39"/>
                        <w:w w:val="94"/>
                        <w:position w:val="-1"/>
                        <w:sz w:val="51"/>
                        <w:szCs w:val="51"/>
                      </w:rPr>
                      <w:t>Mwo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198" w:lineRule="auto"/>
                      <w:ind w:left="20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z w:val="35"/>
                        <w:szCs w:val="35"/>
                      </w:rPr>
                      <w:t>Network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3"/>
                        <w:sz w:val="35"/>
                        <w:szCs w:val="35"/>
                      </w:rPr>
                      <w:t xml:space="preserve"> 3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5" w:line="185" w:lineRule="auto"/>
                      <w:ind w:left="937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Sun" w:eastAsia="SimSun" w:hAnsi="SimSun" w:cs="SimSun"/>
                        <w:sz w:val="35"/>
                        <w:szCs w:val="35"/>
                      </w:rPr>
                      <w:t>M2.0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5"/>
                        <w:szCs w:val="35"/>
                      </w:rPr>
                      <w:t xml:space="preserve">            </w:t>
                    </w:r>
                    <w:r>
                      <w:rPr>
                        <w:rFonts w:ascii="SimSun" w:eastAsia="SimSun" w:hAnsi="SimSun" w:cs="SimSun"/>
                        <w:sz w:val="35"/>
                        <w:szCs w:val="35"/>
                      </w:rPr>
                      <w:t>T33</w:t>
                    </w:r>
                  </w:p>
                  <w:p>
                    <w:pPr>
                      <w:spacing w:before="25" w:line="230" w:lineRule="auto"/>
                      <w:ind w:right="10"/>
                      <w:jc w:val="right"/>
                      <w:rPr>
                        <w:rFonts w:ascii="SimHei" w:eastAsia="SimHei" w:hAnsi="SimHei" w:cs="SimHei"/>
                        <w:sz w:val="58"/>
                        <w:szCs w:val="58"/>
                      </w:rPr>
                    </w:pPr>
                    <w:r>
                      <w:rPr>
                        <w:rFonts w:ascii="Arial" w:eastAsia="Arial" w:hAnsi="Arial" w:cs="Arial"/>
                        <w:spacing w:val="-11"/>
                        <w:position w:val="8"/>
                        <w:sz w:val="30"/>
                        <w:szCs w:val="30"/>
                      </w:rPr>
                      <w:t>EN</w:t>
                    </w:r>
                    <w:r>
                      <w:rPr>
                        <w:rFonts w:ascii="Arial" w:eastAsia="Arial" w:hAnsi="Arial" w:cs="Arial"/>
                        <w:spacing w:val="2"/>
                        <w:position w:val="8"/>
                        <w:sz w:val="30"/>
                        <w:szCs w:val="30"/>
                      </w:rPr>
                      <w:t xml:space="preserve">                </w:t>
                    </w:r>
                    <w:r>
                      <w:rPr>
                        <w:rFonts w:ascii="Arial" w:eastAsia="Arial" w:hAnsi="Arial" w:cs="Arial"/>
                        <w:spacing w:val="-46"/>
                        <w:w w:val="73"/>
                        <w:position w:val="-1"/>
                        <w:sz w:val="58"/>
                        <w:szCs w:val="58"/>
                      </w:rPr>
                      <w:t>ENO+</w:t>
                    </w:r>
                    <w:r>
                      <w:rPr>
                        <w:rFonts w:ascii="Arial" w:eastAsia="Arial" w:hAnsi="Arial" w:cs="Arial"/>
                        <w:spacing w:val="17"/>
                        <w:position w:val="-1"/>
                        <w:sz w:val="58"/>
                        <w:szCs w:val="58"/>
                      </w:rPr>
                      <w:t xml:space="preserve">     </w:t>
                    </w:r>
                    <w:r>
                      <w:rPr>
                        <w:rFonts w:ascii="SimHei" w:eastAsia="SimHei" w:hAnsi="SimHei" w:cs="SimHei"/>
                        <w:spacing w:val="-46"/>
                        <w:w w:val="73"/>
                        <w:position w:val="1"/>
                        <w:sz w:val="58"/>
                        <w:szCs w:val="58"/>
                      </w:rPr>
                      <w:t>)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196" w:lineRule="auto"/>
                      <w:ind w:left="7565"/>
                      <w:rPr>
                        <w:rFonts w:ascii="Arial" w:eastAsia="Arial" w:hAnsi="Arial" w:cs="Arial"/>
                        <w:sz w:val="51"/>
                        <w:szCs w:val="51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position w:val="5"/>
                        <w:sz w:val="30"/>
                        <w:szCs w:val="30"/>
                      </w:rPr>
                      <w:t xml:space="preserve">MWO- IN                   </w:t>
                    </w:r>
                    <w:r>
                      <w:rPr>
                        <w:rFonts w:ascii="Arial" w:eastAsia="Arial" w:hAnsi="Arial" w:cs="Arial"/>
                        <w:spacing w:val="-37"/>
                        <w:w w:val="87"/>
                        <w:position w:val="-1"/>
                        <w:sz w:val="51"/>
                        <w:szCs w:val="51"/>
                      </w:rPr>
                      <w:t>OuT-MW0</w:t>
                    </w:r>
                  </w:p>
                  <w:p>
                    <w:pPr>
                      <w:spacing w:line="198" w:lineRule="auto"/>
                      <w:ind w:left="8621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sz w:val="35"/>
                        <w:szCs w:val="35"/>
                      </w:rPr>
                      <w:t>N</w:t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199" w:lineRule="auto"/>
                      <w:ind w:left="20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1"/>
                        <w:sz w:val="35"/>
                        <w:szCs w:val="35"/>
                      </w:rPr>
                      <w:t>Network 4</w:t>
                    </w: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8" w:line="184" w:lineRule="auto"/>
                      <w:ind w:left="9521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0"/>
                        <w:szCs w:val="30"/>
                      </w:rPr>
                      <w:t>T33</w:t>
                    </w:r>
                  </w:p>
                  <w:p>
                    <w:pPr>
                      <w:spacing w:before="155" w:line="201" w:lineRule="auto"/>
                      <w:ind w:left="10308"/>
                      <w:rPr>
                        <w:rFonts w:ascii="Arial" w:eastAsia="Arial" w:hAnsi="Arial" w:cs="Arial"/>
                        <w:sz w:val="51"/>
                        <w:szCs w:val="51"/>
                      </w:rPr>
                    </w:pPr>
                    <w:r>
                      <w:rPr>
                        <w:rFonts w:ascii="Arial" w:eastAsia="Arial" w:hAnsi="Arial" w:cs="Arial"/>
                        <w:spacing w:val="-49"/>
                        <w:w w:val="96"/>
                        <w:sz w:val="51"/>
                        <w:szCs w:val="51"/>
                      </w:rPr>
                      <w:t>TON</w:t>
                    </w:r>
                  </w:p>
                  <w:p>
                    <w:pPr>
                      <w:spacing w:line="3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67" w:line="186" w:lineRule="auto"/>
                      <w:ind w:left="10196"/>
                      <w:rPr>
                        <w:rFonts w:ascii="SimSun" w:eastAsia="SimSun" w:hAnsi="SimSun" w:cs="SimSun"/>
                        <w:sz w:val="51"/>
                        <w:szCs w:val="51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sz w:val="51"/>
                        <w:szCs w:val="51"/>
                      </w:rPr>
                      <w:t>10ms</w:t>
                    </w:r>
                  </w:p>
                </w:txbxContent>
              </v:textbox>
            </v:shape>
            <v:shape id="_x0000_s1029" type="#_x0000_t202" style="width:2216;height:823;left:8019;position:absolute;top:4423" filled="f" stroked="f">
              <o:lock v:ext="edit" aspectratio="f"/>
              <v:textbox inset="0,0,0,0">
                <w:txbxContent>
                  <w:p>
                    <w:pPr>
                      <w:spacing w:before="20" w:line="201" w:lineRule="auto"/>
                      <w:ind w:left="573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spacing w:val="-15"/>
                        <w:w w:val="91"/>
                        <w:sz w:val="35"/>
                        <w:szCs w:val="35"/>
                      </w:rPr>
                      <w:t>MOV_W</w:t>
                    </w:r>
                  </w:p>
                  <w:p>
                    <w:pPr>
                      <w:spacing w:before="178" w:line="201" w:lineRule="auto"/>
                      <w:jc w:val="right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spacing w:val="-44"/>
                        <w:position w:val="1"/>
                        <w:sz w:val="30"/>
                        <w:szCs w:val="30"/>
                      </w:rPr>
                      <w:t>EN</w:t>
                    </w:r>
                    <w:r>
                      <w:rPr>
                        <w:rFonts w:ascii="Arial" w:eastAsia="Arial" w:hAnsi="Arial" w:cs="Arial"/>
                        <w:spacing w:val="1"/>
                        <w:position w:val="1"/>
                        <w:sz w:val="30"/>
                        <w:szCs w:val="30"/>
                      </w:rPr>
                      <w:t xml:space="preserve">              </w:t>
                    </w:r>
                    <w:r>
                      <w:rPr>
                        <w:rFonts w:ascii="Arial" w:eastAsia="Arial" w:hAnsi="Arial" w:cs="Arial"/>
                        <w:spacing w:val="-43"/>
                        <w:sz w:val="35"/>
                        <w:szCs w:val="35"/>
                      </w:rPr>
                      <w:t>EN</w:t>
                    </w:r>
                    <w:r>
                      <w:rPr>
                        <w:rFonts w:ascii="Arial" w:eastAsia="Arial" w:hAnsi="Arial" w:cs="Arial"/>
                        <w:spacing w:val="-16"/>
                        <w:sz w:val="35"/>
                        <w:szCs w:val="35"/>
                      </w:rPr>
                      <w:t>O</w:t>
                    </w:r>
                  </w:p>
                </w:txbxContent>
              </v:textbox>
            </v:shape>
            <v:shape id="_x0000_s1030" type="#_x0000_t202" style="width:1089;height:1356;left:8096;position:absolute;top:13723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jc w:val="right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spacing w:val="-15"/>
                        <w:sz w:val="35"/>
                        <w:szCs w:val="35"/>
                      </w:rPr>
                      <w:t>IN</w:t>
                    </w: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8" w:line="218" w:lineRule="auto"/>
                      <w:ind w:left="20"/>
                      <w:rPr>
                        <w:rFonts w:ascii="Arial" w:eastAsia="Arial" w:hAnsi="Arial" w:cs="Arial"/>
                        <w:sz w:val="30"/>
                        <w:szCs w:val="30"/>
                      </w:rPr>
                    </w:pPr>
                    <w:r>
                      <w:rPr>
                        <w:rFonts w:ascii="SimHei" w:eastAsia="SimHei" w:hAnsi="SimHei" w:cs="SimHei"/>
                        <w:color w:val="B7B713"/>
                        <w:spacing w:val="-40"/>
                        <w:position w:val="1"/>
                        <w:sz w:val="30"/>
                        <w:szCs w:val="30"/>
                      </w:rPr>
                      <w:t>+50</w:t>
                    </w:r>
                    <w:r>
                      <w:rPr>
                        <w:rFonts w:ascii="SimHei" w:eastAsia="SimHei" w:hAnsi="SimHei" w:cs="SimHei"/>
                        <w:color w:val="B7B713"/>
                        <w:spacing w:val="-39"/>
                        <w:position w:val="1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B7B713"/>
                        <w:spacing w:val="-40"/>
                        <w:position w:val="1"/>
                        <w:sz w:val="30"/>
                        <w:szCs w:val="30"/>
                      </w:rPr>
                      <w:t>·</w:t>
                    </w:r>
                    <w:r>
                      <w:rPr>
                        <w:rFonts w:ascii="SimHei" w:eastAsia="SimHei" w:hAnsi="SimHei" w:cs="SimHei"/>
                        <w:color w:val="B7B713"/>
                        <w:spacing w:val="-61"/>
                        <w:position w:val="1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-40"/>
                        <w:position w:val="-3"/>
                        <w:sz w:val="30"/>
                        <w:szCs w:val="30"/>
                      </w:rPr>
                      <w:t>PI</w:t>
                    </w:r>
                  </w:p>
                </w:txbxContent>
              </v:textbox>
            </v:shape>
            <v:shape id="_x0000_s1031" type="#_x0000_t202" style="width:1160;height:372;left:9524;position:absolute;top:8032" filled="f" stroked="f">
              <o:lock v:ext="edit" aspectratio="f"/>
              <v:textbox inset="0,0,0,0">
                <w:txbxContent>
                  <w:p>
                    <w:pPr>
                      <w:spacing w:before="20" w:line="201" w:lineRule="auto"/>
                      <w:jc w:val="right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spacing w:val="-23"/>
                        <w:w w:val="97"/>
                        <w:sz w:val="35"/>
                        <w:szCs w:val="35"/>
                      </w:rPr>
                      <w:t>ROL</w:t>
                    </w:r>
                    <w:r>
                      <w:rPr>
                        <w:rFonts w:ascii="Arial" w:eastAsia="Arial" w:hAnsi="Arial" w:cs="Arial"/>
                        <w:spacing w:val="-22"/>
                        <w:w w:val="97"/>
                        <w:sz w:val="35"/>
                        <w:szCs w:val="35"/>
                      </w:rPr>
                      <w:t>_</w:t>
                    </w:r>
                    <w:r>
                      <w:rPr>
                        <w:rFonts w:ascii="Arial" w:eastAsia="Arial" w:hAnsi="Arial" w:cs="Arial"/>
                        <w:spacing w:val="-4"/>
                        <w:w w:val="97"/>
                        <w:sz w:val="35"/>
                        <w:szCs w:val="35"/>
                      </w:rPr>
                      <w:t>W</w:t>
                    </w:r>
                  </w:p>
                </w:txbxContent>
              </v:textbox>
            </v:shape>
            <v:shape id="_x0000_s1032" type="#_x0000_t202" style="width:487;height:820;left:4151;position:absolute;top:13249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ind w:left="20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0"/>
                        <w:szCs w:val="30"/>
                      </w:rPr>
                      <w:t>T33</w:t>
                    </w:r>
                  </w:p>
                  <w:p>
                    <w:pPr>
                      <w:spacing w:before="172" w:line="238" w:lineRule="auto"/>
                      <w:ind w:left="210"/>
                      <w:rPr>
                        <w:rFonts w:ascii="SimHei" w:eastAsia="SimHei" w:hAnsi="SimHei" w:cs="SimHei"/>
                        <w:sz w:val="30"/>
                        <w:szCs w:val="30"/>
                      </w:rPr>
                    </w:pPr>
                    <w:r>
                      <w:rPr>
                        <w:rFonts w:ascii="SimHei" w:eastAsia="SimHei" w:hAnsi="SimHei" w:cs="SimHei"/>
                        <w:sz w:val="30"/>
                        <w:szCs w:val="30"/>
                      </w:rPr>
                      <w:t>/</w:t>
                    </w:r>
                  </w:p>
                </w:txbxContent>
              </v:textbox>
            </v:shape>
            <v:shape id="_x0000_s1033" type="#_x0000_t202" style="width:287;height:567;left:11151;position:absolute;top:4817" filled="f" stroked="f">
              <o:lock v:ext="edit" aspectratio="f"/>
              <v:textbox inset="0,0,0,0">
                <w:txbxContent>
                  <w:p>
                    <w:pPr>
                      <w:spacing w:before="19" w:line="231" w:lineRule="auto"/>
                      <w:ind w:left="20"/>
                      <w:rPr>
                        <w:rFonts w:ascii="SimHei" w:eastAsia="SimHei" w:hAnsi="SimHei" w:cs="SimHei"/>
                        <w:sz w:val="51"/>
                        <w:szCs w:val="51"/>
                      </w:rPr>
                    </w:pPr>
                    <w:r>
                      <w:rPr>
                        <w:rFonts w:ascii="SimHei" w:eastAsia="SimHei" w:hAnsi="SimHei" w:cs="SimHei"/>
                        <w:sz w:val="51"/>
                        <w:szCs w:val="51"/>
                      </w:rPr>
                      <w:t>)</w:t>
                    </w:r>
                  </w:p>
                </w:txbxContent>
              </v:textbox>
            </v:shape>
            <v:shape id="_x0000_s1034" type="#_x0000_t202" style="width:644;height:252;left:1217;position:absolute;top:13249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ind w:left="20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z w:val="30"/>
                        <w:szCs w:val="30"/>
                      </w:rPr>
                      <w:t>M2.0</w:t>
                    </w:r>
                  </w:p>
                </w:txbxContent>
              </v:textbox>
            </v:shape>
            <v:shape id="_x0000_s1035" type="#_x0000_t202" style="width:248;height:297;left:7093;position:absolute;top:8556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jc w:val="right"/>
                      <w:rPr>
                        <w:rFonts w:ascii="Arial" w:eastAsia="Arial" w:hAnsi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eastAsia="Arial" w:hAnsi="Arial" w:cs="Arial"/>
                        <w:spacing w:val="-25"/>
                        <w:sz w:val="35"/>
                        <w:szCs w:val="35"/>
                      </w:rPr>
                      <w:t>P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5801" w:lineRule="exact"/>
        <w:sectPr>
          <w:headerReference w:type="default" r:id="rId16"/>
          <w:pgSz w:w="22387" w:h="31680"/>
          <w:pgMar w:top="400" w:right="216" w:bottom="0" w:left="3357" w:header="0" w:footer="0" w:gutter="0"/>
          <w:pgNumType w:start="15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83" w:line="198" w:lineRule="auto"/>
        <w:ind w:left="5218"/>
        <w:rPr>
          <w:rFonts w:ascii="Arial" w:eastAsia="Arial" w:hAnsi="Arial" w:cs="Arial"/>
          <w:sz w:val="29"/>
          <w:szCs w:val="29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-1880720</wp:posOffset>
            </wp:positionV>
            <wp:extent cx="14215285" cy="201168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215285" cy="2011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spacing w:val="-1"/>
          <w:sz w:val="29"/>
          <w:szCs w:val="29"/>
        </w:rPr>
        <w:t>Network</w:t>
      </w:r>
      <w:r>
        <w:rPr>
          <w:rFonts w:ascii="Arial" w:eastAsia="Arial" w:hAnsi="Arial" w:cs="Arial"/>
          <w:b/>
          <w:bCs/>
          <w:spacing w:val="17"/>
          <w:sz w:val="29"/>
          <w:szCs w:val="29"/>
        </w:rPr>
        <w:t xml:space="preserve">    </w:t>
      </w:r>
      <w:r>
        <w:rPr>
          <w:rFonts w:ascii="Arial" w:eastAsia="Arial" w:hAnsi="Arial" w:cs="Arial"/>
          <w:b/>
          <w:bCs/>
          <w:spacing w:val="-1"/>
          <w:sz w:val="29"/>
          <w:szCs w:val="29"/>
        </w:rPr>
        <w:t>5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23" w:line="183" w:lineRule="auto"/>
        <w:ind w:left="8973"/>
        <w:rPr>
          <w:sz w:val="38"/>
          <w:szCs w:val="38"/>
        </w:rPr>
      </w:pPr>
      <w:r>
        <w:pict>
          <v:shape id="_x0000_s1036" type="#_x0000_t202" style="width:38.45pt;height:20.9pt;margin-top:5.18pt;margin-left:306.63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38"/>
                      <w:szCs w:val="38"/>
                    </w:rPr>
                  </w:pPr>
                  <w:r>
                    <w:rPr>
                      <w:spacing w:val="-7"/>
                      <w:sz w:val="38"/>
                      <w:szCs w:val="38"/>
                    </w:rPr>
                    <w:t>M2.0</w:t>
                  </w:r>
                </w:p>
              </w:txbxContent>
            </v:textbox>
          </v:shape>
        </w:pict>
      </w:r>
      <w:r>
        <w:pict>
          <v:shape id="_x0000_s1037" type="#_x0000_t202" style="width:31pt;height:16.55pt;margin-top:8.01pt;margin-left:590.89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5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spacing w:val="-1"/>
                      <w:sz w:val="29"/>
                      <w:szCs w:val="29"/>
                    </w:rPr>
                    <w:t>Q0.0</w:t>
                  </w:r>
                </w:p>
              </w:txbxContent>
            </v:textbox>
          </v:shape>
        </w:pict>
      </w:r>
      <w:r>
        <w:rPr>
          <w:spacing w:val="-5"/>
          <w:sz w:val="38"/>
          <w:szCs w:val="38"/>
        </w:rPr>
        <w:t>M0.0</w:t>
      </w:r>
    </w:p>
    <w:p>
      <w:pPr>
        <w:spacing w:before="23" w:line="228" w:lineRule="auto"/>
        <w:ind w:left="12512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sz w:val="56"/>
          <w:szCs w:val="56"/>
        </w:rPr>
        <w:t>)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94" w:line="186" w:lineRule="auto"/>
        <w:ind w:left="8973"/>
        <w:rPr>
          <w:sz w:val="29"/>
          <w:szCs w:val="29"/>
        </w:rPr>
      </w:pPr>
      <w:r>
        <w:rPr>
          <w:spacing w:val="1"/>
          <w:sz w:val="29"/>
          <w:szCs w:val="29"/>
        </w:rPr>
        <w:t>M1.3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95" w:line="186" w:lineRule="auto"/>
        <w:ind w:left="8977"/>
        <w:outlineLvl w:val="1"/>
        <w:rPr>
          <w:sz w:val="29"/>
          <w:szCs w:val="29"/>
        </w:rPr>
      </w:pPr>
      <w:r>
        <w:rPr>
          <w:b/>
          <w:bCs/>
          <w:spacing w:val="-2"/>
          <w:sz w:val="29"/>
          <w:szCs w:val="29"/>
        </w:rPr>
        <w:t>M1.5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94" w:line="185" w:lineRule="auto"/>
        <w:ind w:left="8977"/>
        <w:outlineLvl w:val="1"/>
        <w:rPr>
          <w:sz w:val="29"/>
          <w:szCs w:val="29"/>
        </w:rPr>
      </w:pPr>
      <w:r>
        <w:pict>
          <v:shape id="_x0000_s1038" type="#_x0000_t202" style="width:31pt;height:16.55pt;margin-top:3.22pt;margin-left:590.89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5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spacing w:val="-1"/>
                      <w:sz w:val="29"/>
                      <w:szCs w:val="29"/>
                    </w:rPr>
                    <w:t>Q0.0</w:t>
                  </w:r>
                </w:p>
              </w:txbxContent>
            </v:textbox>
          </v:shape>
        </w:pict>
      </w:r>
      <w:r>
        <w:rPr>
          <w:b/>
          <w:bCs/>
          <w:spacing w:val="-2"/>
          <w:sz w:val="29"/>
          <w:szCs w:val="29"/>
        </w:rPr>
        <w:t>M0.2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4" w:line="184" w:lineRule="auto"/>
        <w:ind w:left="8973"/>
        <w:rPr>
          <w:sz w:val="38"/>
          <w:szCs w:val="38"/>
        </w:rPr>
      </w:pPr>
      <w:r>
        <w:rPr>
          <w:spacing w:val="-1"/>
          <w:sz w:val="38"/>
          <w:szCs w:val="38"/>
        </w:rPr>
        <w:t>M1.5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95" w:line="186" w:lineRule="auto"/>
        <w:ind w:left="8973"/>
        <w:rPr>
          <w:sz w:val="29"/>
          <w:szCs w:val="29"/>
        </w:rPr>
      </w:pPr>
      <w:r>
        <w:rPr>
          <w:spacing w:val="1"/>
          <w:sz w:val="29"/>
          <w:szCs w:val="29"/>
        </w:rPr>
        <w:t>M1.7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9" w:line="197" w:lineRule="auto"/>
        <w:ind w:left="5243"/>
        <w:rPr>
          <w:rFonts w:ascii="Arial" w:eastAsia="Arial" w:hAnsi="Arial" w:cs="Arial"/>
          <w:sz w:val="38"/>
          <w:szCs w:val="38"/>
        </w:rPr>
      </w:pPr>
      <w:r>
        <w:rPr>
          <w:rFonts w:ascii="Arial" w:eastAsia="Arial" w:hAnsi="Arial" w:cs="Arial"/>
          <w:b/>
          <w:bCs/>
          <w:spacing w:val="-12"/>
          <w:sz w:val="38"/>
          <w:szCs w:val="38"/>
        </w:rPr>
        <w:t>Network 6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95" w:line="185" w:lineRule="auto"/>
        <w:ind w:left="11837"/>
        <w:rPr>
          <w:sz w:val="29"/>
          <w:szCs w:val="29"/>
        </w:rPr>
      </w:pPr>
      <w:r>
        <w:pict>
          <v:shape id="_x0000_s1039" type="#_x0000_t202" style="width:31.35pt;height:16.6pt;margin-top:3.86pt;margin-left:447.68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6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spacing w:val="1"/>
                      <w:sz w:val="29"/>
                      <w:szCs w:val="29"/>
                    </w:rPr>
                    <w:t>M0.1</w:t>
                  </w:r>
                </w:p>
              </w:txbxContent>
            </v:textbox>
          </v:shape>
        </w:pict>
      </w:r>
      <w:r>
        <w:pict>
          <v:shape id="_x0000_s1040" type="#_x0000_t202" style="width:31.35pt;height:16.55pt;margin-top:3.92pt;margin-left:307.49pt;position:absolute;z-index:2516664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5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spacing w:val="1"/>
                      <w:sz w:val="29"/>
                      <w:szCs w:val="29"/>
                    </w:rPr>
                    <w:t>M2.0</w:t>
                  </w:r>
                </w:p>
              </w:txbxContent>
            </v:textbox>
          </v:shape>
        </w:pict>
      </w:r>
      <w:r>
        <w:rPr>
          <w:spacing w:val="-1"/>
          <w:sz w:val="29"/>
          <w:szCs w:val="29"/>
        </w:rPr>
        <w:t>Q0.2</w:t>
      </w:r>
    </w:p>
    <w:p>
      <w:pPr>
        <w:spacing w:before="45" w:line="228" w:lineRule="auto"/>
        <w:ind w:left="12512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sz w:val="56"/>
          <w:szCs w:val="56"/>
        </w:rPr>
        <w:t>)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4" w:line="184" w:lineRule="auto"/>
        <w:ind w:left="8973"/>
        <w:rPr>
          <w:sz w:val="38"/>
          <w:szCs w:val="38"/>
        </w:rPr>
      </w:pPr>
      <w:r>
        <w:rPr>
          <w:spacing w:val="-4"/>
          <w:sz w:val="38"/>
          <w:szCs w:val="38"/>
        </w:rPr>
        <w:t>M1.7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5" w:line="185" w:lineRule="auto"/>
        <w:ind w:left="8973"/>
        <w:rPr>
          <w:sz w:val="29"/>
          <w:szCs w:val="29"/>
        </w:rPr>
      </w:pPr>
      <w:r>
        <w:rPr>
          <w:spacing w:val="1"/>
          <w:sz w:val="29"/>
          <w:szCs w:val="29"/>
        </w:rPr>
        <w:t>M0.4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95" w:line="186" w:lineRule="auto"/>
        <w:ind w:left="8977"/>
        <w:outlineLvl w:val="1"/>
        <w:rPr>
          <w:sz w:val="29"/>
          <w:szCs w:val="29"/>
        </w:rPr>
      </w:pPr>
      <w:r>
        <w:pict>
          <v:shape id="_x0000_s1041" type="#_x0000_t202" style="width:31pt;height:16.55pt;margin-top:3.72pt;margin-left:590.89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5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spacing w:val="-1"/>
                      <w:sz w:val="29"/>
                      <w:szCs w:val="29"/>
                    </w:rPr>
                    <w:t>Q0.3</w:t>
                  </w:r>
                </w:p>
              </w:txbxContent>
            </v:textbox>
          </v:shape>
        </w:pict>
      </w:r>
      <w:r>
        <w:rPr>
          <w:b/>
          <w:bCs/>
          <w:spacing w:val="-2"/>
          <w:sz w:val="29"/>
          <w:szCs w:val="29"/>
        </w:rPr>
        <w:t>M0.1</w:t>
      </w:r>
    </w:p>
    <w:p>
      <w:pPr>
        <w:spacing w:before="61" w:line="228" w:lineRule="auto"/>
        <w:ind w:left="12512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sz w:val="56"/>
          <w:szCs w:val="56"/>
        </w:rPr>
        <w:t>)</w:t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95" w:line="185" w:lineRule="auto"/>
        <w:ind w:left="8973"/>
        <w:rPr>
          <w:sz w:val="29"/>
          <w:szCs w:val="29"/>
        </w:rPr>
      </w:pPr>
      <w:r>
        <w:rPr>
          <w:spacing w:val="1"/>
          <w:sz w:val="29"/>
          <w:szCs w:val="29"/>
        </w:rPr>
        <w:t>M0.3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  <w:sectPr>
          <w:headerReference w:type="default" r:id="rId18"/>
          <w:pgSz w:w="22387" w:h="31680"/>
          <w:pgMar w:top="400" w:right="0" w:bottom="0" w:left="0" w:header="0" w:footer="0" w:gutter="0"/>
          <w:pgNumType w:start="16"/>
          <w:cols w:space="708"/>
        </w:sectPr>
      </w:pPr>
    </w:p>
    <w:p>
      <w:pPr>
        <w:pStyle w:val="BodyText"/>
        <w:spacing w:before="95" w:line="185" w:lineRule="auto"/>
        <w:ind w:left="8973"/>
        <w:rPr>
          <w:sz w:val="29"/>
          <w:szCs w:val="29"/>
        </w:rPr>
      </w:pPr>
      <w:r>
        <w:rPr>
          <w:spacing w:val="1"/>
          <w:sz w:val="29"/>
          <w:szCs w:val="29"/>
        </w:rPr>
        <w:t>M0.6</w:t>
      </w:r>
    </w:p>
    <w:p>
      <w:pPr>
        <w:spacing w:line="185" w:lineRule="auto"/>
        <w:rPr>
          <w:sz w:val="29"/>
          <w:szCs w:val="29"/>
        </w:rPr>
        <w:sectPr>
          <w:headerReference w:type="default" r:id="rId19"/>
          <w:type w:val="nextPage"/>
          <w:pgSz w:w="22387" w:h="31680"/>
          <w:pgMar w:top="400" w:right="0" w:bottom="0" w:left="0" w:header="0" w:footer="0" w:gutter="0"/>
          <w:pgNumType w:start="17"/>
          <w:cols w:space="708"/>
          <w:titlePg w:val="0"/>
        </w:sectPr>
      </w:pPr>
    </w:p>
    <w:p>
      <w:pPr>
        <w:rPr>
          <w:rFonts w:ascii="Arial"/>
          <w:sz w:val="21"/>
        </w:rPr>
      </w:pPr>
      <w:r>
        <w:pict>
          <v:rect id="_x0000_s1042" style="width:0.45pt;height:157.95pt;margin-top:235.37pt;margin-left:534.78pt;mso-position-horizontal-relative:page;mso-position-vertical-relative:page;position:absolute;z-index:251679744" o:allowincell="f" filled="t" fillcolor="black" stroked="f"/>
        </w:pict>
      </w:r>
      <w:r>
        <w:pict>
          <v:rect id="_x0000_s1043" style="width:53.25pt;height:0.45pt;margin-top:237.96pt;margin-left:250.08pt;mso-position-horizontal-relative:page;mso-position-vertical-relative:page;position:absolute;z-index:251678720" o:allowincell="f" filled="t" fillcolor="black" stroked="f"/>
        </w:pict>
      </w:r>
      <w:r>
        <w:pict>
          <v:rect id="_x0000_s1044" style="width:48.9pt;height:0.45pt;margin-top:757.6pt;margin-left:251.38pt;mso-position-horizontal-relative:page;mso-position-vertical-relative:page;position:absolute;z-index:251677696" o:allowincell="f" filled="t" fillcolor="black" stroked="f"/>
        </w:pict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6176258</wp:posOffset>
            </wp:positionH>
            <wp:positionV relativeFrom="page">
              <wp:posOffset>3021787</wp:posOffset>
            </wp:positionV>
            <wp:extent cx="1164942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6494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6181801</wp:posOffset>
            </wp:positionH>
            <wp:positionV relativeFrom="page">
              <wp:posOffset>3994336</wp:posOffset>
            </wp:positionV>
            <wp:extent cx="648359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835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6148821</wp:posOffset>
            </wp:positionH>
            <wp:positionV relativeFrom="page">
              <wp:posOffset>4961449</wp:posOffset>
            </wp:positionV>
            <wp:extent cx="675794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7579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6159768</wp:posOffset>
            </wp:positionH>
            <wp:positionV relativeFrom="page">
              <wp:posOffset>5928565</wp:posOffset>
            </wp:positionV>
            <wp:extent cx="1181432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8143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4352009</wp:posOffset>
            </wp:positionH>
            <wp:positionV relativeFrom="page">
              <wp:posOffset>3000218</wp:posOffset>
            </wp:positionV>
            <wp:extent cx="1307663" cy="4912524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07663" cy="4912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6170714</wp:posOffset>
            </wp:positionH>
            <wp:positionV relativeFrom="page">
              <wp:posOffset>6896037</wp:posOffset>
            </wp:positionV>
            <wp:extent cx="659446" cy="97807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59446" cy="978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4813580</wp:posOffset>
            </wp:positionH>
            <wp:positionV relativeFrom="page">
              <wp:posOffset>10494877</wp:posOffset>
            </wp:positionV>
            <wp:extent cx="1653948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5394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4802491</wp:posOffset>
            </wp:positionH>
            <wp:positionV relativeFrom="page">
              <wp:posOffset>11368549</wp:posOffset>
            </wp:positionV>
            <wp:extent cx="1675983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7598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4808035</wp:posOffset>
            </wp:positionH>
            <wp:positionV relativeFrom="page">
              <wp:posOffset>13116354</wp:posOffset>
            </wp:positionV>
            <wp:extent cx="1664894" cy="10864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64894" cy="10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4797090</wp:posOffset>
            </wp:positionH>
            <wp:positionV relativeFrom="page">
              <wp:posOffset>13984137</wp:posOffset>
            </wp:positionV>
            <wp:extent cx="1681384" cy="63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813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7" w:line="188" w:lineRule="auto"/>
        <w:ind w:left="1877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Network</w:t>
      </w:r>
      <w:r>
        <w:rPr>
          <w:rFonts w:ascii="Times New Roman" w:eastAsia="Times New Roman" w:hAnsi="Times New Roman" w:cs="Times New Roman"/>
          <w:b/>
          <w:bCs/>
          <w:spacing w:val="22"/>
          <w:sz w:val="34"/>
          <w:szCs w:val="34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20"/>
          <w:sz w:val="34"/>
          <w:szCs w:val="34"/>
        </w:rPr>
        <w:t>7</w:t>
      </w:r>
    </w:p>
    <w:p>
      <w:pPr>
        <w:spacing w:before="139" w:line="458" w:lineRule="exact"/>
        <w:ind w:firstLine="1808"/>
      </w:pPr>
      <w:r>
        <w:rPr>
          <w:position w:val="-9"/>
        </w:rPr>
        <w:drawing>
          <wp:inline distT="0" distB="0" distL="0" distR="0">
            <wp:extent cx="10758982" cy="29108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758982" cy="291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8"/>
      </w:pPr>
    </w:p>
    <w:p>
      <w:pPr>
        <w:sectPr>
          <w:headerReference w:type="default" r:id="rId31"/>
          <w:pgSz w:w="22387" w:h="31680"/>
          <w:pgMar w:top="400" w:right="276" w:bottom="0" w:left="3357" w:header="0" w:footer="0" w:gutter="0"/>
          <w:pgNumType w:start="18"/>
          <w:cols w:num="1" w:space="708" w:equalWidth="0">
            <w:col w:w="18752" w:space="0"/>
          </w:cols>
        </w:sectPr>
      </w:pPr>
    </w:p>
    <w:p>
      <w:pPr>
        <w:pStyle w:val="BodyText"/>
        <w:spacing w:before="49" w:line="185" w:lineRule="auto"/>
        <w:ind w:left="5624"/>
        <w:rPr>
          <w:sz w:val="34"/>
          <w:szCs w:val="34"/>
        </w:rPr>
      </w:pPr>
      <w:r>
        <w:pict>
          <v:shape id="_x0000_s1045" type="#_x0000_t202" style="width:36.5pt;height:19.1pt;margin-top:1.45pt;margin-left:138.3pt;position:absolute;z-index:25168076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5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pacing w:val="2"/>
                      <w:sz w:val="34"/>
                      <w:szCs w:val="34"/>
                    </w:rPr>
                    <w:t>M2.0</w:t>
                  </w:r>
                </w:p>
              </w:txbxContent>
            </v:textbox>
          </v:shape>
        </w:pict>
      </w:r>
      <w:r>
        <w:rPr>
          <w:spacing w:val="2"/>
          <w:sz w:val="34"/>
          <w:szCs w:val="34"/>
        </w:rPr>
        <w:t>M0.3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5624"/>
        <w:rPr>
          <w:sz w:val="30"/>
          <w:szCs w:val="30"/>
        </w:rPr>
      </w:pPr>
      <w:r>
        <w:rPr>
          <w:sz w:val="30"/>
          <w:szCs w:val="30"/>
        </w:rPr>
        <w:t>M0.5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11" w:line="186" w:lineRule="auto"/>
        <w:ind w:left="5629"/>
        <w:outlineLvl w:val="1"/>
        <w:rPr>
          <w:sz w:val="34"/>
          <w:szCs w:val="34"/>
        </w:rPr>
      </w:pPr>
      <w:r>
        <w:rPr>
          <w:b/>
          <w:bCs/>
          <w:spacing w:val="-2"/>
          <w:sz w:val="34"/>
          <w:szCs w:val="34"/>
        </w:rPr>
        <w:t>M1.0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5628"/>
        <w:outlineLvl w:val="2"/>
        <w:rPr>
          <w:sz w:val="30"/>
          <w:szCs w:val="30"/>
        </w:rPr>
      </w:pPr>
      <w:r>
        <w:rPr>
          <w:b/>
          <w:bCs/>
          <w:spacing w:val="-3"/>
          <w:sz w:val="30"/>
          <w:szCs w:val="30"/>
        </w:rPr>
        <w:t>M0.5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5628"/>
        <w:outlineLvl w:val="2"/>
        <w:rPr>
          <w:sz w:val="30"/>
          <w:szCs w:val="30"/>
        </w:rPr>
      </w:pPr>
      <w:r>
        <w:rPr>
          <w:b/>
          <w:bCs/>
          <w:spacing w:val="-3"/>
          <w:sz w:val="30"/>
          <w:szCs w:val="30"/>
        </w:rPr>
        <w:t>M0.7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98" w:line="185" w:lineRule="auto"/>
        <w:ind w:left="5624"/>
        <w:rPr>
          <w:sz w:val="30"/>
          <w:szCs w:val="30"/>
        </w:rPr>
      </w:pPr>
      <w:r>
        <w:rPr>
          <w:sz w:val="30"/>
          <w:szCs w:val="30"/>
        </w:rPr>
        <w:t>M1.2</w:t>
      </w:r>
    </w:p>
    <w:p>
      <w:pPr>
        <w:spacing w:before="104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184" w:lineRule="auto"/>
        <w:ind w:left="17"/>
        <w:rPr>
          <w:sz w:val="30"/>
          <w:szCs w:val="30"/>
        </w:rPr>
      </w:pPr>
      <w:r>
        <w:rPr>
          <w:spacing w:val="-1"/>
          <w:sz w:val="30"/>
          <w:szCs w:val="30"/>
        </w:rPr>
        <w:t>Q0.3</w:t>
      </w:r>
    </w:p>
    <w:p>
      <w:pPr>
        <w:pStyle w:val="BodyText"/>
        <w:spacing w:before="27" w:line="223" w:lineRule="auto"/>
        <w:ind w:left="700"/>
        <w:rPr>
          <w:sz w:val="56"/>
          <w:szCs w:val="56"/>
        </w:rPr>
      </w:pPr>
      <w:r>
        <w:rPr>
          <w:sz w:val="56"/>
          <w:szCs w:val="56"/>
        </w:rPr>
        <w:t>)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11" w:line="185" w:lineRule="auto"/>
        <w:rPr>
          <w:sz w:val="34"/>
          <w:szCs w:val="34"/>
        </w:rPr>
      </w:pPr>
      <w:r>
        <w:rPr>
          <w:sz w:val="34"/>
          <w:szCs w:val="34"/>
        </w:rPr>
        <w:t>Q0.5</w:t>
      </w:r>
    </w:p>
    <w:p>
      <w:pPr>
        <w:spacing w:line="185" w:lineRule="auto"/>
        <w:rPr>
          <w:sz w:val="34"/>
          <w:szCs w:val="34"/>
        </w:rPr>
        <w:sectPr>
          <w:headerReference w:type="default" r:id="rId32"/>
          <w:type w:val="continuous"/>
          <w:pgSz w:w="22387" w:h="31680"/>
          <w:pgMar w:top="400" w:right="276" w:bottom="0" w:left="3357" w:header="0" w:footer="0" w:gutter="0"/>
          <w:pgNumType w:start="19"/>
          <w:cols w:num="2" w:space="708" w:equalWidth="0">
            <w:col w:w="8372" w:space="100"/>
            <w:col w:w="10281" w:space="0"/>
          </w:cols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98" w:line="190" w:lineRule="auto"/>
        <w:ind w:left="1860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Network 8</w:t>
      </w:r>
    </w:p>
    <w:p>
      <w:pPr>
        <w:spacing w:before="114" w:line="424" w:lineRule="exact"/>
        <w:ind w:firstLine="1808"/>
      </w:pPr>
      <w:r>
        <w:rPr>
          <w:position w:val="-8"/>
        </w:rPr>
        <w:drawing>
          <wp:inline distT="0" distB="0" distL="0" distR="0">
            <wp:extent cx="9692978" cy="269162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692978" cy="26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exact"/>
      </w:pPr>
    </w:p>
    <w:p>
      <w:pPr>
        <w:spacing w:line="220" w:lineRule="exact"/>
        <w:sectPr>
          <w:headerReference w:type="default" r:id="rId34"/>
          <w:type w:val="continuous"/>
          <w:pgSz w:w="22387" w:h="31680"/>
          <w:pgMar w:top="400" w:right="276" w:bottom="0" w:left="3357" w:header="0" w:footer="0" w:gutter="0"/>
          <w:pgNumType w:start="20"/>
          <w:cols w:num="1" w:space="708" w:equalWidth="0">
            <w:col w:w="18752" w:space="0"/>
          </w:cols>
        </w:sectPr>
      </w:pPr>
    </w:p>
    <w:p>
      <w:pPr>
        <w:pStyle w:val="BodyText"/>
        <w:spacing w:before="60" w:line="221" w:lineRule="exact"/>
        <w:ind w:left="2690"/>
        <w:rPr>
          <w:sz w:val="30"/>
          <w:szCs w:val="30"/>
        </w:rPr>
      </w:pPr>
      <w:r>
        <w:rPr>
          <w:position w:val="-4"/>
          <w:sz w:val="30"/>
          <w:szCs w:val="30"/>
        </w:rPr>
        <w:t>M2.0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9" w:line="221" w:lineRule="exact"/>
        <w:rPr>
          <w:sz w:val="30"/>
          <w:szCs w:val="30"/>
        </w:rPr>
      </w:pPr>
      <w:r>
        <w:rPr>
          <w:position w:val="-4"/>
          <w:sz w:val="30"/>
          <w:szCs w:val="30"/>
        </w:rPr>
        <w:t>M0.7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6" w:line="234" w:lineRule="exact"/>
        <w:rPr>
          <w:sz w:val="30"/>
          <w:szCs w:val="30"/>
        </w:rPr>
      </w:pPr>
      <w:r>
        <w:rPr>
          <w:spacing w:val="-1"/>
          <w:position w:val="-2"/>
          <w:sz w:val="30"/>
          <w:szCs w:val="30"/>
        </w:rPr>
        <w:t>Q0.6</w:t>
      </w:r>
    </w:p>
    <w:p>
      <w:pPr>
        <w:spacing w:line="234" w:lineRule="exact"/>
        <w:rPr>
          <w:sz w:val="30"/>
          <w:szCs w:val="30"/>
        </w:rPr>
        <w:sectPr>
          <w:headerReference w:type="default" r:id="rId35"/>
          <w:type w:val="continuous"/>
          <w:pgSz w:w="22387" w:h="31680"/>
          <w:pgMar w:top="400" w:right="276" w:bottom="0" w:left="3357" w:header="0" w:footer="0" w:gutter="0"/>
          <w:pgNumType w:start="21"/>
          <w:cols w:num="3" w:space="708" w:equalWidth="0">
            <w:col w:w="5135" w:space="100"/>
            <w:col w:w="2488" w:space="100"/>
            <w:col w:w="10930" w:space="0"/>
          </w:cols>
        </w:sectPr>
      </w:pPr>
    </w:p>
    <w:p>
      <w:pPr>
        <w:pStyle w:val="BodyText"/>
        <w:tabs>
          <w:tab w:val="left" w:pos="5182"/>
        </w:tabs>
        <w:spacing w:before="108" w:line="225" w:lineRule="auto"/>
        <w:ind w:left="3331"/>
        <w:rPr>
          <w:sz w:val="52"/>
          <w:szCs w:val="52"/>
        </w:rPr>
      </w:pPr>
      <w:r>
        <w:pict>
          <v:rect id="_x0000_s1046" style="width:0.45pt;height:349.2pt;margin-top:13.86pt;margin-left:212.42pt;position:absolute;z-index:251681792" filled="t" fillcolor="black" stroked="f"/>
        </w:pict>
      </w:r>
      <w:r>
        <w:rPr>
          <w:strike/>
          <w:sz w:val="52"/>
          <w:szCs w:val="52"/>
        </w:rPr>
        <w:tab/>
      </w:r>
      <w:r>
        <w:rPr>
          <w:spacing w:val="88"/>
          <w:sz w:val="52"/>
          <w:szCs w:val="52"/>
        </w:rPr>
        <w:t xml:space="preserve">  </w:t>
      </w:r>
      <w:r>
        <w:rPr>
          <w:strike/>
          <w:spacing w:val="17"/>
          <w:sz w:val="52"/>
          <w:szCs w:val="52"/>
        </w:rPr>
        <w:t xml:space="preserve">      </w:t>
      </w:r>
      <w:r>
        <w:rPr>
          <w:spacing w:val="-44"/>
          <w:w w:val="95"/>
          <w:sz w:val="52"/>
          <w:szCs w:val="52"/>
        </w:rPr>
        <w:t>(</w:t>
      </w:r>
      <w:r>
        <w:rPr>
          <w:spacing w:val="75"/>
          <w:sz w:val="52"/>
          <w:szCs w:val="52"/>
        </w:rPr>
        <w:t xml:space="preserve">  </w:t>
      </w:r>
      <w:r>
        <w:rPr>
          <w:spacing w:val="-44"/>
          <w:w w:val="95"/>
          <w:sz w:val="52"/>
          <w:szCs w:val="52"/>
        </w:rPr>
        <w:t>)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98" w:line="185" w:lineRule="auto"/>
        <w:ind w:left="5239"/>
        <w:outlineLvl w:val="2"/>
        <w:rPr>
          <w:sz w:val="30"/>
          <w:szCs w:val="30"/>
        </w:rPr>
      </w:pPr>
      <w:r>
        <w:rPr>
          <w:b/>
          <w:bCs/>
          <w:spacing w:val="-3"/>
          <w:sz w:val="30"/>
          <w:szCs w:val="30"/>
        </w:rPr>
        <w:t>M1.1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8" w:line="185" w:lineRule="auto"/>
        <w:ind w:left="5239"/>
        <w:outlineLvl w:val="2"/>
        <w:rPr>
          <w:sz w:val="30"/>
          <w:szCs w:val="30"/>
        </w:rPr>
      </w:pPr>
      <w:r>
        <w:rPr>
          <w:b/>
          <w:bCs/>
          <w:spacing w:val="-3"/>
          <w:sz w:val="30"/>
          <w:szCs w:val="30"/>
        </w:rPr>
        <w:t>M1.4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12" w:line="191" w:lineRule="auto"/>
        <w:ind w:left="5234"/>
        <w:rPr>
          <w:sz w:val="30"/>
          <w:szCs w:val="30"/>
        </w:rPr>
      </w:pPr>
      <w:r>
        <w:rPr>
          <w:spacing w:val="-6"/>
          <w:sz w:val="34"/>
          <w:szCs w:val="34"/>
        </w:rPr>
        <w:t>M1.1</w:t>
      </w:r>
      <w:r>
        <w:rPr>
          <w:spacing w:val="7"/>
          <w:sz w:val="34"/>
          <w:szCs w:val="34"/>
        </w:rPr>
        <w:t xml:space="preserve">           </w:t>
      </w:r>
      <w:r>
        <w:rPr>
          <w:spacing w:val="-6"/>
          <w:sz w:val="30"/>
          <w:szCs w:val="30"/>
        </w:rPr>
        <w:t>Q0.7</w:t>
      </w:r>
    </w:p>
    <w:p>
      <w:pPr>
        <w:pStyle w:val="BodyText"/>
        <w:tabs>
          <w:tab w:val="left" w:pos="5174"/>
        </w:tabs>
        <w:spacing w:line="225" w:lineRule="auto"/>
        <w:ind w:left="4205"/>
        <w:rPr>
          <w:sz w:val="52"/>
          <w:szCs w:val="52"/>
        </w:rPr>
      </w:pPr>
      <w:r>
        <w:rPr>
          <w:strike/>
          <w:sz w:val="52"/>
          <w:szCs w:val="52"/>
        </w:rPr>
        <w:tab/>
      </w:r>
      <w:r>
        <w:rPr>
          <w:spacing w:val="90"/>
          <w:sz w:val="52"/>
          <w:szCs w:val="52"/>
        </w:rPr>
        <w:t xml:space="preserve">  </w:t>
      </w:r>
      <w:r>
        <w:rPr>
          <w:strike/>
          <w:spacing w:val="21"/>
          <w:sz w:val="52"/>
          <w:szCs w:val="52"/>
        </w:rPr>
        <w:t xml:space="preserve">      </w:t>
      </w:r>
      <w:r>
        <w:rPr>
          <w:spacing w:val="11"/>
          <w:sz w:val="52"/>
          <w:szCs w:val="52"/>
        </w:rPr>
        <w:t xml:space="preserve">   </w:t>
      </w:r>
      <w:r>
        <w:rPr>
          <w:sz w:val="52"/>
          <w:szCs w:val="52"/>
        </w:rPr>
        <w:t>)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97" w:line="185" w:lineRule="auto"/>
        <w:ind w:left="5234"/>
        <w:rPr>
          <w:sz w:val="30"/>
          <w:szCs w:val="30"/>
        </w:rPr>
      </w:pPr>
      <w:r>
        <w:rPr>
          <w:sz w:val="30"/>
          <w:szCs w:val="30"/>
        </w:rPr>
        <w:t>M1.3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8" w:line="185" w:lineRule="auto"/>
        <w:ind w:left="5234"/>
        <w:rPr>
          <w:sz w:val="30"/>
          <w:szCs w:val="30"/>
        </w:rPr>
      </w:pPr>
      <w:r>
        <w:rPr>
          <w:sz w:val="30"/>
          <w:szCs w:val="30"/>
        </w:rPr>
        <w:t>M1.6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  <w:sectPr>
          <w:headerReference w:type="default" r:id="rId36"/>
          <w:type w:val="continuous"/>
          <w:pgSz w:w="22387" w:h="31680"/>
          <w:pgMar w:top="400" w:right="276" w:bottom="0" w:left="3357" w:header="0" w:footer="0" w:gutter="0"/>
          <w:pgNumType w:start="22"/>
          <w:cols w:num="1" w:space="708" w:equalWidth="0">
            <w:col w:w="18752" w:space="0"/>
          </w:cols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70" w:line="224" w:lineRule="auto"/>
        <w:ind w:left="15"/>
        <w:outlineLvl w:val="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3"/>
          <w:sz w:val="52"/>
          <w:szCs w:val="52"/>
        </w:rPr>
        <w:t>3.4.2工作过程分析</w:t>
      </w: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143" w:line="346" w:lineRule="auto"/>
        <w:ind w:left="8" w:right="3144" w:firstLine="822"/>
        <w:jc w:val="both"/>
        <w:rPr>
          <w:sz w:val="44"/>
          <w:szCs w:val="44"/>
        </w:rPr>
      </w:pPr>
      <w:r>
        <w:rPr>
          <w:spacing w:val="1"/>
          <w:sz w:val="44"/>
          <w:szCs w:val="44"/>
        </w:rPr>
        <w:t>按下启动按钮</w:t>
      </w:r>
      <w:r>
        <w:rPr>
          <w:spacing w:val="-99"/>
          <w:sz w:val="44"/>
          <w:szCs w:val="44"/>
        </w:rPr>
        <w:t xml:space="preserve"> </w:t>
      </w:r>
      <w:r>
        <w:rPr>
          <w:spacing w:val="1"/>
          <w:sz w:val="44"/>
          <w:szCs w:val="44"/>
        </w:rPr>
        <w:t>I0.0</w:t>
      </w:r>
      <w:r>
        <w:rPr>
          <w:spacing w:val="-74"/>
          <w:sz w:val="44"/>
          <w:szCs w:val="44"/>
        </w:rPr>
        <w:t xml:space="preserve"> </w:t>
      </w:r>
      <w:r>
        <w:rPr>
          <w:spacing w:val="1"/>
          <w:sz w:val="44"/>
          <w:szCs w:val="44"/>
        </w:rPr>
        <w:t>接</w:t>
      </w:r>
      <w:r>
        <w:rPr>
          <w:spacing w:val="-97"/>
          <w:sz w:val="44"/>
          <w:szCs w:val="44"/>
        </w:rPr>
        <w:t xml:space="preserve"> </w:t>
      </w:r>
      <w:r>
        <w:rPr>
          <w:spacing w:val="1"/>
          <w:sz w:val="44"/>
          <w:szCs w:val="44"/>
        </w:rPr>
        <w:t>通</w:t>
      </w:r>
      <w:r>
        <w:rPr>
          <w:spacing w:val="-113"/>
          <w:sz w:val="44"/>
          <w:szCs w:val="44"/>
        </w:rPr>
        <w:t xml:space="preserve"> </w:t>
      </w:r>
      <w:r>
        <w:rPr>
          <w:spacing w:val="1"/>
          <w:sz w:val="44"/>
          <w:szCs w:val="44"/>
        </w:rPr>
        <w:t>，M2.0</w:t>
      </w:r>
      <w:r>
        <w:rPr>
          <w:spacing w:val="-44"/>
          <w:sz w:val="44"/>
          <w:szCs w:val="44"/>
        </w:rPr>
        <w:t xml:space="preserve"> </w:t>
      </w:r>
      <w:r>
        <w:rPr>
          <w:spacing w:val="1"/>
          <w:sz w:val="44"/>
          <w:szCs w:val="44"/>
        </w:rPr>
        <w:t>得电闭合，</w:t>
      </w:r>
      <w:r>
        <w:rPr>
          <w:sz w:val="44"/>
          <w:szCs w:val="44"/>
        </w:rPr>
        <w:t xml:space="preserve">开始计时同时正跳变指令检测到 </w:t>
      </w:r>
      <w:r>
        <w:rPr>
          <w:spacing w:val="38"/>
          <w:sz w:val="44"/>
          <w:szCs w:val="44"/>
        </w:rPr>
        <w:t>正跳变信号后，开灯初始</w:t>
      </w:r>
      <w:r>
        <w:rPr>
          <w:spacing w:val="-26"/>
          <w:sz w:val="44"/>
          <w:szCs w:val="44"/>
        </w:rPr>
        <w:t xml:space="preserve"> </w:t>
      </w:r>
      <w:r>
        <w:rPr>
          <w:spacing w:val="38"/>
          <w:sz w:val="44"/>
          <w:szCs w:val="44"/>
        </w:rPr>
        <w:t xml:space="preserve">Q0.0 灯亮(此时 </w:t>
      </w:r>
      <w:r>
        <w:rPr>
          <w:sz w:val="44"/>
          <w:szCs w:val="44"/>
        </w:rPr>
        <w:t>MWO</w:t>
      </w:r>
      <w:r>
        <w:rPr>
          <w:spacing w:val="38"/>
          <w:sz w:val="44"/>
          <w:szCs w:val="44"/>
        </w:rPr>
        <w:t xml:space="preserve"> </w:t>
      </w:r>
      <w:r>
        <w:rPr>
          <w:spacing w:val="45"/>
          <w:w w:val="109"/>
          <w:sz w:val="44"/>
          <w:szCs w:val="44"/>
        </w:rPr>
        <w:t>为0000000000000001,</w:t>
      </w:r>
      <w:r>
        <w:rPr>
          <w:sz w:val="44"/>
          <w:szCs w:val="44"/>
        </w:rPr>
        <w:t xml:space="preserve"> </w:t>
      </w:r>
      <w:r>
        <w:rPr>
          <w:spacing w:val="8"/>
          <w:sz w:val="44"/>
          <w:szCs w:val="44"/>
        </w:rPr>
        <w:t>Q0.0Q0.1Q0.2Q0.3Q0.4Q0.5Q0.6Q0.7  10000000);0.5</w:t>
      </w:r>
      <w:r>
        <w:rPr>
          <w:spacing w:val="7"/>
          <w:sz w:val="44"/>
          <w:szCs w:val="44"/>
        </w:rPr>
        <w:t>s</w:t>
      </w:r>
      <w:r>
        <w:rPr>
          <w:spacing w:val="142"/>
          <w:sz w:val="44"/>
          <w:szCs w:val="44"/>
        </w:rPr>
        <w:t xml:space="preserve"> </w:t>
      </w:r>
      <w:r>
        <w:rPr>
          <w:spacing w:val="7"/>
          <w:sz w:val="44"/>
          <w:szCs w:val="44"/>
        </w:rPr>
        <w:t>后</w:t>
      </w:r>
      <w:r>
        <w:rPr>
          <w:spacing w:val="-112"/>
          <w:sz w:val="44"/>
          <w:szCs w:val="44"/>
        </w:rPr>
        <w:t xml:space="preserve"> </w:t>
      </w:r>
      <w:r>
        <w:rPr>
          <w:spacing w:val="7"/>
          <w:sz w:val="44"/>
          <w:szCs w:val="44"/>
        </w:rPr>
        <w:t>T33</w:t>
      </w:r>
      <w:r>
        <w:rPr>
          <w:spacing w:val="-86"/>
          <w:sz w:val="44"/>
          <w:szCs w:val="44"/>
        </w:rPr>
        <w:t xml:space="preserve"> </w:t>
      </w:r>
      <w:r>
        <w:rPr>
          <w:spacing w:val="7"/>
          <w:sz w:val="44"/>
          <w:szCs w:val="44"/>
        </w:rPr>
        <w:t>接通，网络3的</w:t>
      </w:r>
    </w:p>
    <w:p>
      <w:pPr>
        <w:pStyle w:val="BodyText"/>
        <w:spacing w:before="2" w:line="222" w:lineRule="auto"/>
        <w:ind w:left="77"/>
        <w:rPr>
          <w:sz w:val="44"/>
          <w:szCs w:val="44"/>
        </w:rPr>
      </w:pPr>
      <w:r>
        <w:rPr>
          <w:spacing w:val="17"/>
          <w:sz w:val="44"/>
          <w:szCs w:val="44"/>
        </w:rPr>
        <w:t>正跳变触电指令检测到第一次正跳变信号执行左循环移位指令(即</w:t>
      </w:r>
      <w:r>
        <w:rPr>
          <w:spacing w:val="-66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28"/>
          <w:sz w:val="44"/>
          <w:szCs w:val="44"/>
        </w:rPr>
        <w:t xml:space="preserve">MWO  </w:t>
      </w:r>
      <w:r>
        <w:rPr>
          <w:spacing w:val="-28"/>
          <w:sz w:val="44"/>
          <w:szCs w:val="44"/>
        </w:rPr>
        <w:t>为0000</w:t>
      </w:r>
    </w:p>
    <w:p>
      <w:pPr>
        <w:pStyle w:val="BodyText"/>
        <w:spacing w:before="276" w:line="168" w:lineRule="auto"/>
        <w:ind w:left="8"/>
        <w:rPr>
          <w:sz w:val="44"/>
          <w:szCs w:val="44"/>
        </w:rPr>
      </w:pPr>
      <w:r>
        <w:rPr>
          <w:spacing w:val="-3"/>
          <w:sz w:val="30"/>
          <w:szCs w:val="30"/>
        </w:rPr>
        <w:t xml:space="preserve">0000           </w:t>
      </w:r>
      <w:r>
        <w:rPr>
          <w:spacing w:val="-3"/>
          <w:position w:val="-5"/>
          <w:sz w:val="44"/>
          <w:szCs w:val="44"/>
        </w:rPr>
        <w:t xml:space="preserve">0000      </w:t>
      </w:r>
      <w:r>
        <w:rPr>
          <w:spacing w:val="-3"/>
          <w:sz w:val="44"/>
          <w:szCs w:val="44"/>
        </w:rPr>
        <w:t xml:space="preserve">0010  )  ,   </w:t>
      </w:r>
      <w:r>
        <w:rPr>
          <w:spacing w:val="-4"/>
          <w:sz w:val="44"/>
          <w:szCs w:val="44"/>
        </w:rPr>
        <w:t>灯   Q0.2</w:t>
      </w:r>
      <w:r>
        <w:rPr>
          <w:spacing w:val="6"/>
          <w:sz w:val="44"/>
          <w:szCs w:val="44"/>
        </w:rPr>
        <w:t xml:space="preserve">   </w:t>
      </w:r>
      <w:r>
        <w:rPr>
          <w:spacing w:val="-4"/>
          <w:sz w:val="44"/>
          <w:szCs w:val="44"/>
        </w:rPr>
        <w:t>和   Q0.3   亮</w:t>
      </w:r>
      <w:r>
        <w:rPr>
          <w:spacing w:val="8"/>
          <w:sz w:val="44"/>
          <w:szCs w:val="44"/>
        </w:rPr>
        <w:t xml:space="preserve">   </w:t>
      </w:r>
      <w:r>
        <w:rPr>
          <w:spacing w:val="-4"/>
          <w:sz w:val="44"/>
          <w:szCs w:val="44"/>
        </w:rPr>
        <w:t>(</w:t>
      </w:r>
      <w:r>
        <w:rPr>
          <w:spacing w:val="40"/>
          <w:sz w:val="44"/>
          <w:szCs w:val="44"/>
        </w:rPr>
        <w:t xml:space="preserve">  </w:t>
      </w:r>
      <w:r>
        <w:rPr>
          <w:spacing w:val="-4"/>
          <w:sz w:val="44"/>
          <w:szCs w:val="44"/>
        </w:rPr>
        <w:t>此</w:t>
      </w:r>
      <w:r>
        <w:rPr>
          <w:spacing w:val="11"/>
          <w:sz w:val="44"/>
          <w:szCs w:val="44"/>
        </w:rPr>
        <w:t xml:space="preserve">  </w:t>
      </w:r>
      <w:r>
        <w:rPr>
          <w:spacing w:val="-4"/>
          <w:sz w:val="44"/>
          <w:szCs w:val="44"/>
        </w:rPr>
        <w:t>时</w:t>
      </w:r>
    </w:p>
    <w:p>
      <w:pPr>
        <w:spacing w:line="168" w:lineRule="auto"/>
        <w:rPr>
          <w:sz w:val="44"/>
          <w:szCs w:val="44"/>
        </w:rPr>
        <w:sectPr>
          <w:headerReference w:type="default" r:id="rId37"/>
          <w:type w:val="nextPage"/>
          <w:pgSz w:w="22387" w:h="31680"/>
          <w:pgMar w:top="400" w:right="276" w:bottom="0" w:left="3357" w:header="0" w:footer="0" w:gutter="0"/>
          <w:pgNumType w:start="23"/>
          <w:cols w:num="1" w:space="708" w:equalWidth="0">
            <w:col w:w="18752" w:space="0"/>
          </w:cols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43" w:line="802" w:lineRule="exact"/>
        <w:ind w:left="43"/>
        <w:rPr>
          <w:rFonts w:ascii="Times New Roman" w:eastAsia="Times New Roman" w:hAnsi="Times New Roman" w:cs="Times New Roman"/>
          <w:sz w:val="44"/>
          <w:szCs w:val="44"/>
        </w:rPr>
      </w:pPr>
      <w:r>
        <w:rPr>
          <w:spacing w:val="2"/>
          <w:position w:val="26"/>
          <w:sz w:val="44"/>
          <w:szCs w:val="44"/>
        </w:rPr>
        <w:t>Q0.0Q0.1Q0.2Q0.3Q0.4Q0.5Q0.6Q0.7</w:t>
      </w:r>
      <w:r>
        <w:rPr>
          <w:spacing w:val="210"/>
          <w:position w:val="26"/>
          <w:sz w:val="44"/>
          <w:szCs w:val="44"/>
        </w:rPr>
        <w:t xml:space="preserve"> </w:t>
      </w:r>
      <w:r>
        <w:rPr>
          <w:spacing w:val="2"/>
          <w:position w:val="26"/>
          <w:sz w:val="44"/>
          <w:szCs w:val="44"/>
        </w:rPr>
        <w:t>00110000),</w:t>
      </w:r>
      <w:r>
        <w:rPr>
          <w:spacing w:val="-130"/>
          <w:position w:val="26"/>
          <w:sz w:val="44"/>
          <w:szCs w:val="44"/>
        </w:rPr>
        <w:t xml:space="preserve"> </w:t>
      </w:r>
      <w:r>
        <w:rPr>
          <w:spacing w:val="2"/>
          <w:position w:val="26"/>
          <w:sz w:val="44"/>
          <w:szCs w:val="44"/>
        </w:rPr>
        <w:t>此时</w:t>
      </w:r>
      <w:r>
        <w:rPr>
          <w:spacing w:val="-114"/>
          <w:position w:val="26"/>
          <w:sz w:val="44"/>
          <w:szCs w:val="44"/>
        </w:rPr>
        <w:t xml:space="preserve"> </w:t>
      </w:r>
      <w:r>
        <w:rPr>
          <w:spacing w:val="2"/>
          <w:position w:val="26"/>
          <w:sz w:val="44"/>
          <w:szCs w:val="44"/>
        </w:rPr>
        <w:t>T33</w:t>
      </w:r>
      <w:r>
        <w:rPr>
          <w:spacing w:val="-95"/>
          <w:position w:val="26"/>
          <w:sz w:val="44"/>
          <w:szCs w:val="44"/>
        </w:rPr>
        <w:t xml:space="preserve"> </w:t>
      </w:r>
      <w:r>
        <w:rPr>
          <w:spacing w:val="2"/>
          <w:position w:val="26"/>
          <w:sz w:val="44"/>
          <w:szCs w:val="44"/>
        </w:rPr>
        <w:t>再</w:t>
      </w:r>
      <w:r>
        <w:rPr>
          <w:spacing w:val="1"/>
          <w:position w:val="26"/>
          <w:sz w:val="44"/>
          <w:szCs w:val="44"/>
        </w:rPr>
        <w:t>次开始计时；0.5</w:t>
      </w:r>
      <w:r>
        <w:rPr>
          <w:rFonts w:ascii="Times New Roman" w:eastAsia="Times New Roman" w:hAnsi="Times New Roman" w:cs="Times New Roman"/>
          <w:spacing w:val="1"/>
          <w:position w:val="26"/>
          <w:sz w:val="44"/>
          <w:szCs w:val="44"/>
        </w:rPr>
        <w:t>s</w:t>
      </w:r>
    </w:p>
    <w:p>
      <w:pPr>
        <w:pStyle w:val="BodyText"/>
        <w:spacing w:before="1" w:line="222" w:lineRule="auto"/>
        <w:ind w:left="43"/>
        <w:rPr>
          <w:sz w:val="44"/>
          <w:szCs w:val="44"/>
        </w:rPr>
      </w:pPr>
      <w:r>
        <w:rPr>
          <w:spacing w:val="23"/>
          <w:sz w:val="44"/>
          <w:szCs w:val="44"/>
        </w:rPr>
        <w:t>后，网络3</w:t>
      </w:r>
      <w:r>
        <w:rPr>
          <w:spacing w:val="81"/>
          <w:sz w:val="44"/>
          <w:szCs w:val="44"/>
        </w:rPr>
        <w:t xml:space="preserve"> </w:t>
      </w:r>
      <w:r>
        <w:rPr>
          <w:spacing w:val="23"/>
          <w:sz w:val="44"/>
          <w:szCs w:val="44"/>
        </w:rPr>
        <w:t>的正跳变触点指令检测到第二次信号，第二次执行</w:t>
      </w:r>
      <w:r>
        <w:rPr>
          <w:spacing w:val="22"/>
          <w:sz w:val="44"/>
          <w:szCs w:val="44"/>
        </w:rPr>
        <w:t>左移位指令(即</w:t>
      </w:r>
    </w:p>
    <w:p>
      <w:pPr>
        <w:pStyle w:val="BodyText"/>
        <w:spacing w:before="286" w:line="227" w:lineRule="auto"/>
        <w:rPr>
          <w:sz w:val="44"/>
          <w:szCs w:val="44"/>
        </w:rPr>
      </w:pPr>
      <w:r>
        <w:rPr>
          <w:rFonts w:ascii="Times New Roman" w:eastAsia="Times New Roman" w:hAnsi="Times New Roman" w:cs="Times New Roman"/>
          <w:spacing w:val="-17"/>
          <w:position w:val="1"/>
          <w:sz w:val="44"/>
          <w:szCs w:val="44"/>
        </w:rPr>
        <w:t>MWO</w:t>
      </w:r>
      <w:r>
        <w:rPr>
          <w:rFonts w:ascii="Times New Roman" w:eastAsia="Times New Roman" w:hAnsi="Times New Roman" w:cs="Times New Roman"/>
          <w:spacing w:val="18"/>
          <w:position w:val="1"/>
          <w:sz w:val="44"/>
          <w:szCs w:val="44"/>
        </w:rPr>
        <w:t xml:space="preserve">    </w:t>
      </w:r>
      <w:r>
        <w:rPr>
          <w:spacing w:val="-17"/>
          <w:position w:val="1"/>
          <w:sz w:val="44"/>
          <w:szCs w:val="44"/>
        </w:rPr>
        <w:t>为</w:t>
      </w:r>
      <w:r>
        <w:rPr>
          <w:spacing w:val="43"/>
          <w:position w:val="1"/>
          <w:sz w:val="44"/>
          <w:szCs w:val="44"/>
        </w:rPr>
        <w:t xml:space="preserve">  </w:t>
      </w:r>
      <w:r>
        <w:rPr>
          <w:spacing w:val="-17"/>
          <w:position w:val="1"/>
          <w:sz w:val="44"/>
          <w:szCs w:val="44"/>
        </w:rPr>
        <w:t xml:space="preserve">0000     </w:t>
      </w:r>
      <w:r>
        <w:rPr>
          <w:spacing w:val="-17"/>
          <w:position w:val="-1"/>
          <w:sz w:val="39"/>
          <w:szCs w:val="39"/>
        </w:rPr>
        <w:t>0000</w:t>
      </w:r>
      <w:r>
        <w:rPr>
          <w:spacing w:val="3"/>
          <w:position w:val="-1"/>
          <w:sz w:val="39"/>
          <w:szCs w:val="39"/>
        </w:rPr>
        <w:t xml:space="preserve">      </w:t>
      </w:r>
      <w:r>
        <w:rPr>
          <w:spacing w:val="-17"/>
          <w:sz w:val="33"/>
          <w:szCs w:val="33"/>
        </w:rPr>
        <w:t>0000</w:t>
      </w:r>
      <w:r>
        <w:rPr>
          <w:spacing w:val="19"/>
          <w:sz w:val="33"/>
          <w:szCs w:val="33"/>
        </w:rPr>
        <w:t xml:space="preserve">       </w:t>
      </w:r>
      <w:r>
        <w:rPr>
          <w:spacing w:val="-17"/>
          <w:sz w:val="44"/>
          <w:szCs w:val="44"/>
        </w:rPr>
        <w:t>0100</w:t>
      </w:r>
      <w:r>
        <w:rPr>
          <w:spacing w:val="27"/>
          <w:sz w:val="44"/>
          <w:szCs w:val="44"/>
        </w:rPr>
        <w:t xml:space="preserve">   </w:t>
      </w:r>
      <w:r>
        <w:rPr>
          <w:spacing w:val="-17"/>
          <w:sz w:val="44"/>
          <w:szCs w:val="44"/>
        </w:rPr>
        <w:t>),  灯</w:t>
      </w:r>
      <w:r>
        <w:rPr>
          <w:spacing w:val="49"/>
          <w:sz w:val="44"/>
          <w:szCs w:val="44"/>
        </w:rPr>
        <w:t xml:space="preserve">  </w:t>
      </w:r>
      <w:r>
        <w:rPr>
          <w:spacing w:val="-17"/>
          <w:sz w:val="44"/>
          <w:szCs w:val="44"/>
        </w:rPr>
        <w:t>Q0.1   亮</w:t>
      </w:r>
      <w:r>
        <w:rPr>
          <w:spacing w:val="61"/>
          <w:sz w:val="44"/>
          <w:szCs w:val="44"/>
        </w:rPr>
        <w:t xml:space="preserve">  </w:t>
      </w:r>
      <w:r>
        <w:rPr>
          <w:spacing w:val="-17"/>
          <w:sz w:val="44"/>
          <w:szCs w:val="44"/>
        </w:rPr>
        <w:t>(  此</w:t>
      </w:r>
      <w:r>
        <w:rPr>
          <w:spacing w:val="168"/>
          <w:sz w:val="44"/>
          <w:szCs w:val="44"/>
        </w:rPr>
        <w:t xml:space="preserve"> </w:t>
      </w:r>
      <w:r>
        <w:rPr>
          <w:spacing w:val="-17"/>
          <w:sz w:val="44"/>
          <w:szCs w:val="44"/>
        </w:rPr>
        <w:t>时</w:t>
      </w:r>
    </w:p>
    <w:p>
      <w:pPr>
        <w:pStyle w:val="BodyText"/>
        <w:spacing w:before="286" w:line="221" w:lineRule="auto"/>
        <w:ind w:left="43"/>
        <w:rPr>
          <w:sz w:val="44"/>
          <w:szCs w:val="44"/>
        </w:rPr>
      </w:pPr>
      <w:r>
        <w:rPr>
          <w:spacing w:val="5"/>
          <w:sz w:val="44"/>
          <w:szCs w:val="44"/>
        </w:rPr>
        <w:t>Q0.0Q0.1Q0.2Q0.3Q0.4Q0</w:t>
      </w:r>
      <w:r>
        <w:rPr>
          <w:spacing w:val="4"/>
          <w:sz w:val="44"/>
          <w:szCs w:val="44"/>
        </w:rPr>
        <w:t>.5Q0.6Q0.7  01000000), 此时</w:t>
      </w:r>
      <w:r>
        <w:rPr>
          <w:spacing w:val="-82"/>
          <w:sz w:val="44"/>
          <w:szCs w:val="44"/>
        </w:rPr>
        <w:t xml:space="preserve"> </w:t>
      </w:r>
      <w:r>
        <w:rPr>
          <w:spacing w:val="4"/>
          <w:sz w:val="44"/>
          <w:szCs w:val="44"/>
        </w:rPr>
        <w:t>T33</w:t>
      </w:r>
      <w:r>
        <w:rPr>
          <w:spacing w:val="-52"/>
          <w:sz w:val="44"/>
          <w:szCs w:val="44"/>
        </w:rPr>
        <w:t xml:space="preserve"> </w:t>
      </w:r>
      <w:r>
        <w:rPr>
          <w:spacing w:val="4"/>
          <w:sz w:val="44"/>
          <w:szCs w:val="44"/>
        </w:rPr>
        <w:t>第三次开始计时；</w:t>
      </w:r>
    </w:p>
    <w:p>
      <w:pPr>
        <w:pStyle w:val="BodyText"/>
        <w:spacing w:before="294" w:line="349" w:lineRule="auto"/>
        <w:ind w:left="43" w:right="293"/>
        <w:jc w:val="right"/>
        <w:rPr>
          <w:sz w:val="44"/>
          <w:szCs w:val="44"/>
        </w:rPr>
      </w:pPr>
      <w:r>
        <w:rPr>
          <w:spacing w:val="17"/>
          <w:sz w:val="44"/>
          <w:szCs w:val="44"/>
        </w:rPr>
        <w:t>0.5s 后，网络3的正跳变触点指令检测到第三次信号，第三次执行左移位指令</w:t>
      </w:r>
      <w:r>
        <w:rPr>
          <w:spacing w:val="7"/>
          <w:sz w:val="44"/>
          <w:szCs w:val="44"/>
        </w:rPr>
        <w:t xml:space="preserve"> </w:t>
      </w:r>
      <w:r>
        <w:rPr>
          <w:spacing w:val="-29"/>
          <w:w w:val="77"/>
          <w:sz w:val="44"/>
          <w:szCs w:val="44"/>
        </w:rPr>
        <w:t>(</w:t>
      </w:r>
      <w:r>
        <w:rPr>
          <w:spacing w:val="-2"/>
          <w:sz w:val="44"/>
          <w:szCs w:val="44"/>
        </w:rPr>
        <w:t xml:space="preserve"> </w:t>
      </w:r>
      <w:r>
        <w:rPr>
          <w:spacing w:val="-29"/>
          <w:w w:val="77"/>
          <w:sz w:val="44"/>
          <w:szCs w:val="44"/>
        </w:rPr>
        <w:t>即</w:t>
      </w:r>
      <w:r>
        <w:rPr>
          <w:spacing w:val="79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29"/>
          <w:w w:val="77"/>
          <w:sz w:val="44"/>
          <w:szCs w:val="44"/>
        </w:rPr>
        <w:t>MWO</w:t>
      </w:r>
      <w:r>
        <w:rPr>
          <w:rFonts w:ascii="Times New Roman" w:eastAsia="Times New Roman" w:hAnsi="Times New Roman" w:cs="Times New Roman"/>
          <w:spacing w:val="32"/>
          <w:sz w:val="44"/>
          <w:szCs w:val="44"/>
        </w:rPr>
        <w:t xml:space="preserve">  </w:t>
      </w:r>
      <w:r>
        <w:rPr>
          <w:spacing w:val="26"/>
          <w:sz w:val="44"/>
          <w:szCs w:val="44"/>
        </w:rPr>
        <w:t>为0000  0000   0000</w:t>
      </w:r>
      <w:r>
        <w:rPr>
          <w:spacing w:val="9"/>
          <w:sz w:val="44"/>
          <w:szCs w:val="44"/>
        </w:rPr>
        <w:t xml:space="preserve">   </w:t>
      </w:r>
      <w:r>
        <w:rPr>
          <w:spacing w:val="26"/>
          <w:sz w:val="44"/>
          <w:szCs w:val="44"/>
        </w:rPr>
        <w:t>1000),灯 Q0.3</w:t>
      </w:r>
      <w:r>
        <w:rPr>
          <w:spacing w:val="149"/>
          <w:sz w:val="44"/>
          <w:szCs w:val="44"/>
        </w:rPr>
        <w:t xml:space="preserve"> </w:t>
      </w:r>
      <w:r>
        <w:rPr>
          <w:spacing w:val="26"/>
          <w:sz w:val="44"/>
          <w:szCs w:val="44"/>
        </w:rPr>
        <w:t>和</w:t>
      </w:r>
      <w:r>
        <w:rPr>
          <w:spacing w:val="111"/>
          <w:sz w:val="44"/>
          <w:szCs w:val="44"/>
        </w:rPr>
        <w:t xml:space="preserve"> </w:t>
      </w:r>
      <w:r>
        <w:rPr>
          <w:spacing w:val="26"/>
          <w:sz w:val="44"/>
          <w:szCs w:val="44"/>
        </w:rPr>
        <w:t>Q0.4</w:t>
      </w:r>
      <w:r>
        <w:rPr>
          <w:spacing w:val="106"/>
          <w:sz w:val="44"/>
          <w:szCs w:val="44"/>
        </w:rPr>
        <w:t xml:space="preserve"> </w:t>
      </w:r>
      <w:r>
        <w:rPr>
          <w:spacing w:val="26"/>
          <w:sz w:val="44"/>
          <w:szCs w:val="44"/>
        </w:rPr>
        <w:t>亮</w:t>
      </w:r>
      <w:r>
        <w:rPr>
          <w:spacing w:val="52"/>
          <w:sz w:val="44"/>
          <w:szCs w:val="44"/>
        </w:rPr>
        <w:t xml:space="preserve"> </w:t>
      </w:r>
      <w:r>
        <w:rPr>
          <w:spacing w:val="26"/>
          <w:sz w:val="44"/>
          <w:szCs w:val="44"/>
        </w:rPr>
        <w:t>(</w:t>
      </w:r>
      <w:r>
        <w:rPr>
          <w:spacing w:val="-25"/>
          <w:sz w:val="44"/>
          <w:szCs w:val="44"/>
        </w:rPr>
        <w:t xml:space="preserve"> </w:t>
      </w:r>
      <w:r>
        <w:rPr>
          <w:spacing w:val="26"/>
          <w:sz w:val="44"/>
          <w:szCs w:val="44"/>
        </w:rPr>
        <w:t>此 时</w:t>
      </w:r>
    </w:p>
    <w:p>
      <w:pPr>
        <w:pStyle w:val="BodyText"/>
        <w:spacing w:before="1" w:line="220" w:lineRule="auto"/>
        <w:ind w:left="43"/>
        <w:rPr>
          <w:sz w:val="44"/>
          <w:szCs w:val="44"/>
        </w:rPr>
      </w:pPr>
      <w:r>
        <w:rPr>
          <w:spacing w:val="13"/>
          <w:sz w:val="44"/>
          <w:szCs w:val="44"/>
        </w:rPr>
        <w:t>Q0.0Q0.1Q0.2Q0.3Q0.4Q0.5Q0.6Q0.7  00011000),  此时 T33</w:t>
      </w:r>
      <w:r>
        <w:rPr>
          <w:spacing w:val="100"/>
          <w:sz w:val="44"/>
          <w:szCs w:val="44"/>
        </w:rPr>
        <w:t xml:space="preserve"> </w:t>
      </w:r>
      <w:r>
        <w:rPr>
          <w:spacing w:val="13"/>
          <w:sz w:val="44"/>
          <w:szCs w:val="44"/>
        </w:rPr>
        <w:t>第四次开始计</w:t>
      </w:r>
    </w:p>
    <w:p>
      <w:pPr>
        <w:pStyle w:val="BodyText"/>
        <w:spacing w:before="302" w:line="224" w:lineRule="auto"/>
        <w:ind w:left="43"/>
        <w:rPr>
          <w:sz w:val="44"/>
          <w:szCs w:val="44"/>
        </w:rPr>
      </w:pPr>
      <w:r>
        <w:rPr>
          <w:spacing w:val="3"/>
          <w:sz w:val="44"/>
          <w:szCs w:val="44"/>
        </w:rPr>
        <w:t>时……如此循环下去。</w:t>
      </w:r>
    </w:p>
    <w:p>
      <w:pPr>
        <w:pStyle w:val="BodyText"/>
        <w:spacing w:before="294" w:line="223" w:lineRule="auto"/>
        <w:ind w:left="51"/>
        <w:outlineLvl w:val="1"/>
        <w:rPr>
          <w:rFonts w:ascii="SimHei" w:eastAsia="SimHei" w:hAnsi="SimHei" w:cs="SimHei"/>
          <w:sz w:val="54"/>
          <w:szCs w:val="54"/>
        </w:rPr>
      </w:pPr>
      <w:r>
        <w:rPr>
          <w:b/>
          <w:bCs/>
          <w:spacing w:val="-3"/>
          <w:sz w:val="54"/>
          <w:szCs w:val="54"/>
        </w:rPr>
        <w:t>3.5</w:t>
      </w:r>
      <w:r>
        <w:rPr>
          <w:spacing w:val="264"/>
          <w:sz w:val="54"/>
          <w:szCs w:val="54"/>
        </w:rPr>
        <w:t xml:space="preserve"> </w:t>
      </w:r>
      <w:r>
        <w:rPr>
          <w:b/>
          <w:bCs/>
          <w:spacing w:val="-3"/>
          <w:sz w:val="54"/>
          <w:szCs w:val="54"/>
        </w:rPr>
        <w:t>MCGS</w:t>
      </w:r>
      <w:r>
        <w:rPr>
          <w:spacing w:val="-113"/>
          <w:sz w:val="54"/>
          <w:szCs w:val="54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54"/>
          <w:szCs w:val="54"/>
        </w:rPr>
        <w:t>组态过程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76" w:line="223" w:lineRule="auto"/>
        <w:ind w:left="50"/>
        <w:outlineLvl w:val="1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-16"/>
          <w:sz w:val="54"/>
          <w:szCs w:val="54"/>
        </w:rPr>
        <w:t>3.5.1建立工程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143" w:line="224" w:lineRule="auto"/>
        <w:ind w:left="1254"/>
        <w:rPr>
          <w:sz w:val="44"/>
          <w:szCs w:val="44"/>
        </w:rPr>
      </w:pPr>
      <w:r>
        <w:rPr>
          <w:spacing w:val="-1"/>
          <w:sz w:val="44"/>
          <w:szCs w:val="44"/>
        </w:rPr>
        <w:t>双击桌面</w:t>
      </w:r>
      <w:r>
        <w:rPr>
          <w:spacing w:val="-86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4"/>
          <w:szCs w:val="44"/>
        </w:rPr>
        <w:t xml:space="preserve">“MCGS </w:t>
      </w:r>
      <w:r>
        <w:rPr>
          <w:spacing w:val="-1"/>
          <w:sz w:val="44"/>
          <w:szCs w:val="44"/>
        </w:rPr>
        <w:t>组态环境”图标，进入</w:t>
      </w:r>
      <w:r>
        <w:rPr>
          <w:rFonts w:ascii="Times New Roman" w:eastAsia="Times New Roman" w:hAnsi="Times New Roman" w:cs="Times New Roman"/>
          <w:spacing w:val="-1"/>
          <w:sz w:val="44"/>
          <w:szCs w:val="44"/>
        </w:rPr>
        <w:t>MCGS</w:t>
      </w:r>
      <w:r>
        <w:rPr>
          <w:rFonts w:ascii="Times New Roman" w:eastAsia="Times New Roman" w:hAnsi="Times New Roman" w:cs="Times New Roman"/>
          <w:spacing w:val="-33"/>
          <w:sz w:val="44"/>
          <w:szCs w:val="44"/>
        </w:rPr>
        <w:t xml:space="preserve"> </w:t>
      </w:r>
      <w:r>
        <w:rPr>
          <w:spacing w:val="-1"/>
          <w:sz w:val="44"/>
          <w:szCs w:val="44"/>
        </w:rPr>
        <w:t>组态环境，如图3-2所示。</w:t>
      </w:r>
    </w:p>
    <w:p>
      <w:pPr>
        <w:pStyle w:val="BodyText"/>
        <w:spacing w:before="232" w:line="216" w:lineRule="auto"/>
        <w:ind w:left="398"/>
        <w:rPr>
          <w:rFonts w:ascii="Arial" w:eastAsia="Arial" w:hAnsi="Arial" w:cs="Arial"/>
          <w:sz w:val="33"/>
          <w:szCs w:val="33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column">
              <wp:posOffset>159353</wp:posOffset>
            </wp:positionH>
            <wp:positionV relativeFrom="paragraph">
              <wp:posOffset>156209</wp:posOffset>
            </wp:positionV>
            <wp:extent cx="9962213" cy="750054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962213" cy="7500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3"/>
          <w:szCs w:val="33"/>
        </w:rPr>
        <w:t>文件</w:t>
      </w:r>
      <w:r>
        <w:rPr>
          <w:rFonts w:ascii="Arial" w:eastAsia="Arial" w:hAnsi="Arial" w:cs="Arial"/>
          <w:spacing w:val="-9"/>
          <w:sz w:val="33"/>
          <w:szCs w:val="33"/>
        </w:rPr>
        <w:t xml:space="preserve">(F)   </w:t>
      </w:r>
      <w:r>
        <w:rPr>
          <w:spacing w:val="-9"/>
          <w:sz w:val="33"/>
          <w:szCs w:val="33"/>
        </w:rPr>
        <w:t>编辑</w:t>
      </w:r>
      <w:r>
        <w:rPr>
          <w:rFonts w:ascii="Arial" w:eastAsia="Arial" w:hAnsi="Arial" w:cs="Arial"/>
          <w:spacing w:val="-9"/>
          <w:sz w:val="33"/>
          <w:szCs w:val="33"/>
        </w:rPr>
        <w:t xml:space="preserve">(E)   </w:t>
      </w:r>
      <w:r>
        <w:rPr>
          <w:spacing w:val="-9"/>
          <w:sz w:val="33"/>
          <w:szCs w:val="33"/>
        </w:rPr>
        <w:t>查看</w:t>
      </w:r>
      <w:r>
        <w:rPr>
          <w:rFonts w:ascii="Arial" w:eastAsia="Arial" w:hAnsi="Arial" w:cs="Arial"/>
          <w:spacing w:val="-9"/>
          <w:sz w:val="33"/>
          <w:szCs w:val="33"/>
        </w:rPr>
        <w:t xml:space="preserve">(V)   </w:t>
      </w:r>
      <w:r>
        <w:rPr>
          <w:spacing w:val="-9"/>
          <w:sz w:val="33"/>
          <w:szCs w:val="33"/>
        </w:rPr>
        <w:t>插入(1)</w:t>
      </w:r>
      <w:r>
        <w:rPr>
          <w:spacing w:val="52"/>
          <w:sz w:val="33"/>
          <w:szCs w:val="33"/>
        </w:rPr>
        <w:t xml:space="preserve"> </w:t>
      </w:r>
      <w:r>
        <w:rPr>
          <w:spacing w:val="-9"/>
          <w:sz w:val="33"/>
          <w:szCs w:val="33"/>
        </w:rPr>
        <w:t>工具</w:t>
      </w:r>
      <w:r>
        <w:rPr>
          <w:rFonts w:ascii="Arial" w:eastAsia="Arial" w:hAnsi="Arial" w:cs="Arial"/>
          <w:spacing w:val="-10"/>
          <w:sz w:val="33"/>
          <w:szCs w:val="33"/>
        </w:rPr>
        <w:t xml:space="preserve">(T)   </w:t>
      </w:r>
      <w:r>
        <w:rPr>
          <w:spacing w:val="-10"/>
          <w:sz w:val="33"/>
          <w:szCs w:val="33"/>
        </w:rPr>
        <w:t>窗 口</w:t>
      </w:r>
      <w:r>
        <w:rPr>
          <w:rFonts w:ascii="Arial" w:eastAsia="Arial" w:hAnsi="Arial" w:cs="Arial"/>
          <w:spacing w:val="-10"/>
          <w:sz w:val="33"/>
          <w:szCs w:val="33"/>
        </w:rPr>
        <w:t xml:space="preserve">(W)   </w:t>
      </w:r>
      <w:r>
        <w:rPr>
          <w:spacing w:val="-10"/>
          <w:sz w:val="33"/>
          <w:szCs w:val="33"/>
        </w:rPr>
        <w:t>帮</w:t>
      </w:r>
      <w:r>
        <w:rPr>
          <w:spacing w:val="-59"/>
          <w:sz w:val="33"/>
          <w:szCs w:val="33"/>
        </w:rPr>
        <w:t xml:space="preserve"> </w:t>
      </w:r>
      <w:r>
        <w:rPr>
          <w:spacing w:val="-10"/>
          <w:sz w:val="33"/>
          <w:szCs w:val="33"/>
        </w:rPr>
        <w:t>助</w:t>
      </w:r>
      <w:r>
        <w:rPr>
          <w:rFonts w:ascii="Arial" w:eastAsia="Arial" w:hAnsi="Arial" w:cs="Arial"/>
          <w:spacing w:val="-10"/>
          <w:sz w:val="33"/>
          <w:szCs w:val="33"/>
        </w:rPr>
        <w:t>(H)</w:t>
      </w:r>
    </w:p>
    <w:p>
      <w:pPr>
        <w:spacing w:before="122" w:line="161" w:lineRule="auto"/>
        <w:ind w:left="441"/>
        <w:rPr>
          <w:rFonts w:ascii="YouYuan" w:eastAsia="YouYuan" w:hAnsi="YouYuan" w:cs="YouYuan"/>
          <w:sz w:val="64"/>
          <w:szCs w:val="64"/>
        </w:rPr>
      </w:pPr>
      <w:r>
        <w:rPr>
          <w:rFonts w:ascii="Arial" w:eastAsia="Arial" w:hAnsi="Arial" w:cs="Arial"/>
          <w:spacing w:val="-11"/>
          <w:position w:val="-6"/>
          <w:sz w:val="85"/>
          <w:szCs w:val="85"/>
        </w:rPr>
        <w:t xml:space="preserve">D                                           </w:t>
      </w:r>
      <w:r>
        <w:rPr>
          <w:rFonts w:ascii="Arial" w:eastAsia="Arial" w:hAnsi="Arial" w:cs="Arial"/>
          <w:spacing w:val="-12"/>
          <w:position w:val="-6"/>
          <w:sz w:val="85"/>
          <w:szCs w:val="85"/>
        </w:rPr>
        <w:t xml:space="preserve">              </w:t>
      </w:r>
      <w:r>
        <w:rPr>
          <w:rFonts w:ascii="YouYuan" w:eastAsia="YouYuan" w:hAnsi="YouYuan" w:cs="YouYuan"/>
          <w:spacing w:val="-12"/>
          <w:position w:val="5"/>
          <w:sz w:val="64"/>
          <w:szCs w:val="64"/>
        </w:rPr>
        <w:t>国</w:t>
      </w:r>
    </w:p>
    <w:p>
      <w:pPr>
        <w:pStyle w:val="BodyText"/>
        <w:spacing w:before="5" w:line="214" w:lineRule="auto"/>
        <w:ind w:left="752"/>
        <w:rPr>
          <w:sz w:val="146"/>
          <w:szCs w:val="146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146"/>
          <w:szCs w:val="146"/>
        </w:rPr>
        <w:t>MCGS</w:t>
      </w:r>
      <w:r>
        <w:rPr>
          <w:b/>
          <w:bCs/>
          <w:spacing w:val="-3"/>
          <w:sz w:val="146"/>
          <w:szCs w:val="146"/>
        </w:rPr>
        <w:t>嵌入版组态软件</w:t>
      </w:r>
    </w:p>
    <w:p>
      <w:pPr>
        <w:spacing w:before="26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ectPr>
          <w:headerReference w:type="default" r:id="rId39"/>
          <w:pgSz w:w="22387" w:h="31680"/>
          <w:pgMar w:top="400" w:right="3106" w:bottom="0" w:left="3340" w:header="0" w:footer="0" w:gutter="0"/>
          <w:pgNumType w:start="24"/>
          <w:cols w:num="1" w:space="708" w:equalWidth="0">
            <w:col w:w="15940" w:space="0"/>
          </w:cols>
        </w:sectPr>
      </w:pPr>
    </w:p>
    <w:p>
      <w:pPr>
        <w:spacing w:before="79" w:line="225" w:lineRule="auto"/>
        <w:ind w:left="1254"/>
        <w:rPr>
          <w:rFonts w:ascii="Arial" w:eastAsia="Arial" w:hAnsi="Arial" w:cs="Arial"/>
          <w:sz w:val="33"/>
          <w:szCs w:val="33"/>
        </w:rPr>
      </w:pPr>
      <w:r>
        <w:rPr>
          <w:rFonts w:ascii="SimHei" w:eastAsia="SimHei" w:hAnsi="SimHei" w:cs="SimHei"/>
          <w:color w:val="2165AA"/>
          <w:spacing w:val="-19"/>
          <w:sz w:val="33"/>
          <w:szCs w:val="33"/>
        </w:rPr>
        <w:t>工作</w:t>
      </w:r>
      <w:r>
        <w:rPr>
          <w:rFonts w:ascii="SimHei" w:eastAsia="SimHei" w:hAnsi="SimHei" w:cs="SimHei"/>
          <w:spacing w:val="-19"/>
          <w:sz w:val="33"/>
          <w:szCs w:val="33"/>
        </w:rPr>
        <w:t>台</w:t>
      </w:r>
      <w:r>
        <w:rPr>
          <w:rFonts w:ascii="SimHei" w:eastAsia="SimHei" w:hAnsi="SimHei" w:cs="SimHei"/>
          <w:color w:val="2165AA"/>
          <w:spacing w:val="-19"/>
          <w:sz w:val="33"/>
          <w:szCs w:val="33"/>
        </w:rPr>
        <w:t>：</w:t>
      </w:r>
      <w:r>
        <w:rPr>
          <w:rFonts w:ascii="Arial" w:eastAsia="Arial" w:hAnsi="Arial" w:cs="Arial"/>
          <w:color w:val="2165AA"/>
          <w:spacing w:val="-19"/>
          <w:sz w:val="33"/>
          <w:szCs w:val="33"/>
        </w:rPr>
        <w:t>E:\</w:t>
      </w:r>
      <w:r>
        <w:rPr>
          <w:rFonts w:ascii="SimHei" w:eastAsia="SimHei" w:hAnsi="SimHei" w:cs="SimHei"/>
          <w:spacing w:val="-19"/>
          <w:sz w:val="33"/>
          <w:szCs w:val="33"/>
        </w:rPr>
        <w:t>安装程序包</w:t>
      </w:r>
      <w:r>
        <w:rPr>
          <w:rFonts w:ascii="SimHei" w:eastAsia="SimHei" w:hAnsi="SimHei" w:cs="SimHei"/>
          <w:color w:val="2165AA"/>
          <w:spacing w:val="-19"/>
          <w:sz w:val="33"/>
          <w:szCs w:val="33"/>
        </w:rPr>
        <w:t>\</w:t>
      </w:r>
      <w:r>
        <w:rPr>
          <w:rFonts w:ascii="Arial" w:eastAsia="Arial" w:hAnsi="Arial" w:cs="Arial"/>
          <w:color w:val="2165AA"/>
          <w:spacing w:val="-19"/>
          <w:sz w:val="33"/>
          <w:szCs w:val="33"/>
        </w:rPr>
        <w:t>MCGSE\PROGRAM\</w:t>
      </w:r>
      <w:r>
        <w:rPr>
          <w:rFonts w:ascii="SimHei" w:eastAsia="SimHei" w:hAnsi="SimHei" w:cs="SimHei"/>
          <w:spacing w:val="-19"/>
          <w:sz w:val="33"/>
          <w:szCs w:val="33"/>
        </w:rPr>
        <w:t>新建</w:t>
      </w:r>
      <w:r>
        <w:rPr>
          <w:rFonts w:ascii="SimHei" w:eastAsia="SimHei" w:hAnsi="SimHei" w:cs="SimHei"/>
          <w:color w:val="2165AA"/>
          <w:spacing w:val="-19"/>
          <w:sz w:val="33"/>
          <w:szCs w:val="33"/>
        </w:rPr>
        <w:t>工</w:t>
      </w:r>
      <w:r>
        <w:rPr>
          <w:rFonts w:ascii="SimHei" w:eastAsia="SimHei" w:hAnsi="SimHei" w:cs="SimHei"/>
          <w:spacing w:val="-19"/>
          <w:sz w:val="33"/>
          <w:szCs w:val="33"/>
        </w:rPr>
        <w:t>程</w:t>
      </w:r>
      <w:r>
        <w:rPr>
          <w:rFonts w:ascii="SimHei" w:eastAsia="SimHei" w:hAnsi="SimHei" w:cs="SimHei"/>
          <w:color w:val="2165AA"/>
          <w:spacing w:val="-19"/>
          <w:sz w:val="33"/>
          <w:szCs w:val="33"/>
        </w:rPr>
        <w:t>1.</w:t>
      </w:r>
      <w:r>
        <w:rPr>
          <w:rFonts w:ascii="Arial" w:eastAsia="Arial" w:hAnsi="Arial" w:cs="Arial"/>
          <w:color w:val="2165AA"/>
          <w:spacing w:val="-19"/>
          <w:sz w:val="33"/>
          <w:szCs w:val="33"/>
        </w:rPr>
        <w:t>MCE</w:t>
      </w:r>
    </w:p>
    <w:p>
      <w:pPr>
        <w:pStyle w:val="BodyText"/>
        <w:spacing w:before="267" w:line="200" w:lineRule="auto"/>
        <w:ind w:left="1124"/>
        <w:rPr>
          <w:sz w:val="44"/>
          <w:szCs w:val="44"/>
        </w:rPr>
      </w:pPr>
      <w:r>
        <w:rPr>
          <w:rFonts w:ascii="SimHei" w:eastAsia="SimHei" w:hAnsi="SimHei" w:cs="SimHei"/>
          <w:spacing w:val="21"/>
          <w:position w:val="-2"/>
          <w:sz w:val="44"/>
          <w:szCs w:val="44"/>
        </w:rPr>
        <w:t>国</w:t>
      </w:r>
      <w:r>
        <w:rPr>
          <w:rFonts w:ascii="SimHei" w:eastAsia="SimHei" w:hAnsi="SimHei" w:cs="SimHei"/>
          <w:spacing w:val="-74"/>
          <w:position w:val="-2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21"/>
          <w:position w:val="-2"/>
          <w:sz w:val="44"/>
          <w:szCs w:val="44"/>
        </w:rPr>
        <w:t>主控窗口</w:t>
      </w:r>
      <w:r>
        <w:rPr>
          <w:rFonts w:ascii="SimHei" w:eastAsia="SimHei" w:hAnsi="SimHei" w:cs="SimHei"/>
          <w:spacing w:val="6"/>
          <w:position w:val="-2"/>
          <w:sz w:val="44"/>
          <w:szCs w:val="44"/>
        </w:rPr>
        <w:t xml:space="preserve">    </w:t>
      </w:r>
      <w:r>
        <w:rPr>
          <w:b/>
          <w:bCs/>
          <w:spacing w:val="21"/>
          <w:position w:val="2"/>
          <w:sz w:val="44"/>
          <w:szCs w:val="44"/>
        </w:rPr>
        <w:t>设备窗口</w:t>
      </w:r>
      <w:r>
        <w:rPr>
          <w:spacing w:val="21"/>
          <w:position w:val="2"/>
          <w:sz w:val="44"/>
          <w:szCs w:val="44"/>
        </w:rPr>
        <w:t xml:space="preserve"> </w:t>
      </w:r>
      <w:r>
        <w:rPr>
          <w:b/>
          <w:bCs/>
          <w:spacing w:val="21"/>
          <w:position w:val="2"/>
          <w:sz w:val="44"/>
          <w:szCs w:val="44"/>
        </w:rPr>
        <w:t>图用户窗口</w:t>
      </w:r>
      <w:r>
        <w:rPr>
          <w:spacing w:val="108"/>
          <w:position w:val="2"/>
          <w:sz w:val="44"/>
          <w:szCs w:val="44"/>
        </w:rPr>
        <w:t xml:space="preserve"> </w:t>
      </w:r>
      <w:r>
        <w:rPr>
          <w:b/>
          <w:bCs/>
          <w:spacing w:val="21"/>
          <w:position w:val="-1"/>
          <w:sz w:val="44"/>
          <w:szCs w:val="44"/>
        </w:rPr>
        <w:t>的实时数</w:t>
      </w:r>
      <w:r>
        <w:rPr>
          <w:b/>
          <w:bCs/>
          <w:spacing w:val="20"/>
          <w:position w:val="-1"/>
          <w:sz w:val="44"/>
          <w:szCs w:val="44"/>
        </w:rPr>
        <w:t>据库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7" w:line="233" w:lineRule="auto"/>
        <w:ind w:left="417"/>
        <w:rPr>
          <w:rFonts w:ascii="YouYuan" w:eastAsia="YouYuan" w:hAnsi="YouYuan" w:cs="YouYuan"/>
          <w:sz w:val="24"/>
          <w:szCs w:val="24"/>
        </w:rPr>
      </w:pPr>
      <w:r>
        <w:rPr>
          <w:rFonts w:ascii="YouYuan" w:eastAsia="YouYuan" w:hAnsi="YouYuan" w:cs="YouYuan"/>
          <w:color w:val="FFFFFF"/>
          <w:position w:val="-3"/>
          <w:sz w:val="24"/>
          <w:szCs w:val="24"/>
        </w:rPr>
        <w:drawing>
          <wp:inline distT="0" distB="0" distL="0" distR="0">
            <wp:extent cx="230713" cy="109838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0713" cy="109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YouYuan" w:eastAsia="YouYuan" w:hAnsi="YouYuan" w:cs="YouYuan"/>
          <w:color w:val="FFFFFF"/>
          <w:spacing w:val="14"/>
          <w:sz w:val="24"/>
          <w:szCs w:val="24"/>
        </w:rPr>
        <w:t xml:space="preserve">    </w:t>
      </w:r>
      <w:r>
        <w:rPr>
          <w:rFonts w:ascii="YouYuan" w:eastAsia="YouYuan" w:hAnsi="YouYuan" w:cs="YouYuan"/>
          <w:color w:val="FFFFFF"/>
          <w:sz w:val="24"/>
          <w:szCs w:val="24"/>
        </w:rPr>
        <w:t>回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44" w:line="200" w:lineRule="auto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b/>
          <w:bCs/>
          <w:spacing w:val="-1"/>
          <w:sz w:val="44"/>
          <w:szCs w:val="44"/>
        </w:rPr>
        <w:t>运行策略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8" w:line="357" w:lineRule="exact"/>
        <w:rPr>
          <w:sz w:val="26"/>
          <w:szCs w:val="26"/>
        </w:rPr>
      </w:pPr>
      <w:r>
        <w:rPr>
          <w:position w:val="1"/>
          <w:sz w:val="26"/>
          <w:szCs w:val="26"/>
        </w:rPr>
        <w:t>×</w:t>
      </w:r>
    </w:p>
    <w:p>
      <w:pPr>
        <w:spacing w:line="357" w:lineRule="exact"/>
        <w:rPr>
          <w:sz w:val="26"/>
          <w:szCs w:val="26"/>
        </w:rPr>
        <w:sectPr>
          <w:headerReference w:type="default" r:id="rId41"/>
          <w:type w:val="continuous"/>
          <w:pgSz w:w="22387" w:h="31680"/>
          <w:pgMar w:top="400" w:right="3106" w:bottom="0" w:left="3340" w:header="0" w:footer="0" w:gutter="0"/>
          <w:pgNumType w:start="25"/>
          <w:cols w:num="3" w:space="708" w:equalWidth="0">
            <w:col w:w="12774" w:space="100"/>
            <w:col w:w="1980" w:space="100"/>
            <w:col w:w="987" w:space="0"/>
          </w:cols>
        </w:sectPr>
      </w:pPr>
    </w:p>
    <w:p>
      <w:pPr>
        <w:spacing w:line="375" w:lineRule="auto"/>
        <w:rPr>
          <w:rFonts w:ascii="Arial"/>
          <w:sz w:val="21"/>
        </w:rPr>
      </w:pPr>
    </w:p>
    <w:p>
      <w:pPr>
        <w:pStyle w:val="BodyText"/>
        <w:spacing w:before="144" w:line="1021" w:lineRule="exact"/>
        <w:ind w:left="13150"/>
        <w:rPr>
          <w:sz w:val="44"/>
          <w:szCs w:val="44"/>
        </w:rPr>
      </w:pPr>
      <w:r>
        <w:rPr>
          <w:b/>
          <w:bCs/>
          <w:position w:val="43"/>
          <w:sz w:val="44"/>
          <w:szCs w:val="44"/>
        </w:rPr>
        <w:t>动画组态</w:t>
      </w:r>
    </w:p>
    <w:p>
      <w:pPr>
        <w:pStyle w:val="BodyText"/>
        <w:spacing w:line="224" w:lineRule="auto"/>
        <w:ind w:left="13142"/>
        <w:rPr>
          <w:sz w:val="44"/>
          <w:szCs w:val="44"/>
        </w:rPr>
      </w:pPr>
      <w:r>
        <w:rPr>
          <w:b/>
          <w:bCs/>
          <w:spacing w:val="14"/>
          <w:sz w:val="44"/>
          <w:szCs w:val="44"/>
        </w:rPr>
        <w:t>新建窗口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44" w:line="224" w:lineRule="auto"/>
        <w:ind w:left="13202"/>
        <w:rPr>
          <w:sz w:val="44"/>
          <w:szCs w:val="44"/>
        </w:rPr>
      </w:pPr>
      <w:r>
        <w:rPr>
          <w:b/>
          <w:bCs/>
          <w:spacing w:val="-11"/>
          <w:sz w:val="44"/>
          <w:szCs w:val="44"/>
        </w:rPr>
        <w:t>窗口属性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https://d.book118.com/866035102110010100</w:t>
        </w:r>
      </w:hyperlink>
    </w:p>
    <w:p>
      <w:pPr>
        <w:spacing w:line="241" w:lineRule="auto"/>
        <w:rPr>
          <w:rFonts w:ascii="Arial"/>
          <w:sz w:val="21"/>
        </w:rPr>
      </w:pPr>
    </w:p>
    <w:sectPr>
      <w:headerReference w:type="default" r:id="rId43"/>
      <w:type w:val="continuous"/>
      <w:pgSz w:w="22387" w:h="31680"/>
      <w:pgMar w:top="400" w:right="3106" w:bottom="0" w:left="3340" w:header="0" w:footer="0" w:gutter="0"/>
      <w:pgNumType w:start="26"/>
      <w:cols w:num="1" w:space="708" w:equalWidth="0">
        <w:col w:w="159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45"/>
      <w:szCs w:val="4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image" Target="media/image2.jpeg" /><Relationship Id="rId16" Type="http://schemas.openxmlformats.org/officeDocument/2006/relationships/header" Target="header11.xml" /><Relationship Id="rId17" Type="http://schemas.openxmlformats.org/officeDocument/2006/relationships/image" Target="media/image3.jpeg" /><Relationship Id="rId18" Type="http://schemas.openxmlformats.org/officeDocument/2006/relationships/header" Target="header12.xml" /><Relationship Id="rId19" Type="http://schemas.openxmlformats.org/officeDocument/2006/relationships/header" Target="header13.xml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image" Target="media/image5.jpeg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header" Target="header14.xml" /><Relationship Id="rId32" Type="http://schemas.openxmlformats.org/officeDocument/2006/relationships/header" Target="header15.xml" /><Relationship Id="rId33" Type="http://schemas.openxmlformats.org/officeDocument/2006/relationships/image" Target="media/image15.png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header" Target="header18.xml" /><Relationship Id="rId37" Type="http://schemas.openxmlformats.org/officeDocument/2006/relationships/header" Target="header19.xml" /><Relationship Id="rId38" Type="http://schemas.openxmlformats.org/officeDocument/2006/relationships/image" Target="media/image16.jpeg" /><Relationship Id="rId39" Type="http://schemas.openxmlformats.org/officeDocument/2006/relationships/header" Target="header20.xml" /><Relationship Id="rId4" Type="http://schemas.openxmlformats.org/officeDocument/2006/relationships/header" Target="header1.xml" /><Relationship Id="rId40" Type="http://schemas.openxmlformats.org/officeDocument/2006/relationships/image" Target="media/image17.jpeg" /><Relationship Id="rId41" Type="http://schemas.openxmlformats.org/officeDocument/2006/relationships/header" Target="header21.xml" /><Relationship Id="rId42" Type="http://schemas.openxmlformats.org/officeDocument/2006/relationships/hyperlink" Target="https://d.book118.com/866035102110010100" TargetMode="External" /><Relationship Id="rId43" Type="http://schemas.openxmlformats.org/officeDocument/2006/relationships/header" Target="header22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1.jpeg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2023-11-03T16:55:31Z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2023-11-03T16:55:37Z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6544b57945918a001fc7e5d3wl</vt:lpwstr>
  </property>
</Properties>
</file>