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重庆长寿一中物理八年级下册期末考试单元测试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物理兴趣小组的同学对图所示的现象进行讨论，其中错误的是（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78510" cy="1337310"/>
            <wp:effectExtent l="0" t="0" r="2540" b="15240"/>
            <wp:docPr id="62" name="图片 62" descr="图片_x0020_89357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893575618"/>
                    <pic:cNvPicPr>
                      <a:picLocks noChangeAspect="1"/>
                    </pic:cNvPicPr>
                  </pic:nvPicPr>
                  <pic:blipFill>
                    <a:blip xmlns:r="http://schemas.openxmlformats.org/officeDocument/2006/relationships" r:embed="rId4"/>
                    <a:stretch>
                      <a:fillRect/>
                    </a:stretch>
                  </pic:blipFill>
                  <pic:spPr>
                    <a:xfrm>
                      <a:off x="0" y="0"/>
                      <a:ext cx="778933" cy="1337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帕斯卡裂桶实验说明液体的压强与液体的深度有关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049655" cy="1100455"/>
            <wp:effectExtent l="0" t="0" r="17145" b="4445"/>
            <wp:docPr id="63" name="图片 63" descr="图片_x0020_64118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641181716"/>
                    <pic:cNvPicPr>
                      <a:picLocks noChangeAspect="1"/>
                    </pic:cNvPicPr>
                  </pic:nvPicPr>
                  <pic:blipFill>
                    <a:blip xmlns:r="http://schemas.openxmlformats.org/officeDocument/2006/relationships" r:embed="rId5"/>
                    <a:stretch>
                      <a:fillRect/>
                    </a:stretch>
                  </pic:blipFill>
                  <pic:spPr>
                    <a:xfrm>
                      <a:off x="0" y="0"/>
                      <a:ext cx="1049867"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对沸腾的水停止加热，抽气减压，水再次沸腾，说明气压减小沸点降低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86510" cy="1100455"/>
            <wp:effectExtent l="0" t="0" r="8890" b="4445"/>
            <wp:docPr id="64" name="图片 64" descr="图片_x0020_829468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829468070"/>
                    <pic:cNvPicPr>
                      <a:picLocks noChangeAspect="1"/>
                    </pic:cNvPicPr>
                  </pic:nvPicPr>
                  <pic:blipFill>
                    <a:blip xmlns:r="http://schemas.openxmlformats.org/officeDocument/2006/relationships" r:embed="rId6"/>
                    <a:stretch>
                      <a:fillRect/>
                    </a:stretch>
                  </pic:blipFill>
                  <pic:spPr>
                    <a:xfrm>
                      <a:off x="0" y="0"/>
                      <a:ext cx="1286933"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饮料瓶加热后，立即倒置水槽中会变瘪，因为瓶子热胀冷缩引起的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80110" cy="965200"/>
            <wp:effectExtent l="0" t="0" r="15240" b="6350"/>
            <wp:docPr id="65" name="图片 65" descr="图片_x0020_96474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964741868"/>
                    <pic:cNvPicPr>
                      <a:picLocks noChangeAspect="1"/>
                    </pic:cNvPicPr>
                  </pic:nvPicPr>
                  <pic:blipFill>
                    <a:blip xmlns:r="http://schemas.openxmlformats.org/officeDocument/2006/relationships" r:embed="rId7"/>
                    <a:stretch>
                      <a:fillRect/>
                    </a:stretch>
                  </pic:blipFill>
                  <pic:spPr>
                    <a:xfrm>
                      <a:off x="0" y="0"/>
                      <a:ext cx="880533"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走路时一阵风将伞吹起，是由于伞面上方的空气流速大于下方</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如图所示，将乒乓球放置于吹风机出风口的正上方，球会悬在空中。若将乒乓球稍微向左或向右偏移，放手后乒乓球都会恢复到正上方，这主要可以用下列哪个知识来解释（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29310"/>
            <wp:effectExtent l="0" t="0" r="15240" b="889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xmlns:r="http://schemas.openxmlformats.org/officeDocument/2006/relationships" r:embed="rId8"/>
                    <a:stretch>
                      <a:fillRect/>
                    </a:stretch>
                  </pic:blipFill>
                  <pic:spPr>
                    <a:xfrm>
                      <a:off x="0" y="0"/>
                      <a:ext cx="1490133"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A．二力平衡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B．浮力的方向总是竖直向上的</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C．力的作用是相互的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D．流体压强与流速的关系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下列措施属于增大压强的是（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A．站在滑雪板上滑</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B．坦克装有履带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C．刀刃磨得很薄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D．书包背带做得较宽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用如图所示的滑轮组拉着物体A在水平桌面上做匀速直线运动。如果拉力F=12N，忽略滑轮重、绳重和滑轮摩擦，下列说法中正确的是（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490855"/>
            <wp:effectExtent l="0" t="0" r="4445" b="444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9"/>
                    <a:stretch>
                      <a:fillRect/>
                    </a:stretch>
                  </pic:blipFill>
                  <pic:spPr>
                    <a:xfrm>
                      <a:off x="0" y="0"/>
                      <a:ext cx="1557867" cy="491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A．物体A对动滑轮的拉力为12N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B．物体A受到的拉力为4N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C．物体A受到的摩擦力为24N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D．竖直墙受到的拉力为24N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10"/>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同一物体在月球表面受到的重力是在地球表面所受重力的六分之一，也就是说月球表面上物体重力与质量的比值约为g</w:t>
      </w:r>
      <w:r>
        <w:rPr>
          <w:rFonts w:ascii="宋体" w:eastAsia="宋体" w:hAnsi="宋体" w:cs="宋体" w:hint="eastAsia"/>
          <w:color w:val="000000" w:themeColor="text1"/>
          <w:sz w:val="22"/>
          <w:vertAlign w:val="subscript"/>
          <w14:textFill>
            <w14:solidFill>
              <w14:schemeClr w14:val="tx1"/>
            </w14:solidFill>
          </w14:textFill>
        </w:rPr>
        <w:t>月</w:t>
      </w:r>
      <w:r>
        <w:rPr>
          <w:rFonts w:ascii="宋体" w:eastAsia="宋体" w:hAnsi="宋体" w:cs="宋体" w:hint="eastAsia"/>
          <w:color w:val="000000" w:themeColor="text1"/>
          <w:sz w:val="22"/>
          <w14:textFill>
            <w14:solidFill>
              <w14:schemeClr w14:val="tx1"/>
            </w14:solidFill>
          </w14:textFill>
        </w:rPr>
        <w:t xml:space="preserve">=1.6N/kg。设想我们乘宇宙飞船从地球登上月球，以下说法正确的是（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A．地球上质量是60kg人，在月球上质量变为10kg</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B．地球表面重力为600N的人，在月球表面重力约为100N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C．在地球表面最多能举起重600N物体的人，在月球表面最多能举起重100N的物体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D．在地球表面最多能举起60kg物体的人，在月球表面最多能举起60kg的物体</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潜水员潜水时呼出的气泡在水面下上升的过程中，有关气泡所受压强和浮力的变化情况说法正确的是（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A．压强变大，浮力变大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B．压强变大，浮力变小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C．压强变小，浮力变大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D．压强变小，浮力不变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如图所示，用轻质杠杆提升物体，O点为杠杆的支点,杠杆在水平位置处于静止状态，下列说法中正确的是（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pic:cNvPicPr>
                  </pic:nvPicPr>
                  <pic:blipFill>
                    <a:blip xmlns:r="http://schemas.openxmlformats.org/officeDocument/2006/relationships" r:embed="rId11"/>
                    <a:stretch>
                      <a:fillRect/>
                    </a:stretch>
                  </pic:blipFill>
                  <pic:spPr>
                    <a:xfrm>
                      <a:off x="0" y="0"/>
                      <a:ext cx="1337733" cy="660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A．当物体悬挂在A点时，动力作用在C点，该杠杆一定是省力杠杆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B．当物体悬挂在B点时，动力作用在C点，动力的方向可以竖直向下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C．当物体悬挂在C点时，动力作用在A点一定比作用在B点要费力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D．当物体悬挂在C点时，无论动力作用在A点还是B点该杠杆一定是费力杠杆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12"/>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如图所示为探究杠杆平衡条件的实验装置，若每个钩码的质量为50g，为了让杠杆在水平位置恢复平衡，应在A点挂的钩码个数是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个；如图所示是赛艇比赛的场景，赛艇的桨可看成一个杠杆，赛艇的桨属于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92910" cy="1219200"/>
            <wp:effectExtent l="0" t="0" r="254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13"/>
                    <a:stretch>
                      <a:fillRect/>
                    </a:stretch>
                  </pic:blipFill>
                  <pic:spPr>
                    <a:xfrm>
                      <a:off x="0" y="0"/>
                      <a:ext cx="1693333" cy="1219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659255" cy="965200"/>
            <wp:effectExtent l="0" t="0" r="17145" b="635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xmlns:r="http://schemas.openxmlformats.org/officeDocument/2006/relationships" r:embed="rId14"/>
                    <a:stretch>
                      <a:fillRect/>
                    </a:stretch>
                  </pic:blipFill>
                  <pic:spPr>
                    <a:xfrm>
                      <a:off x="0" y="0"/>
                      <a:ext cx="1659467"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用大小为10Ｎ 的水平推力推静止在水平地面上的桌子，但没有推动，桌子受到的摩擦力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（小于／等于／大于）10Ｎ．假如运动的物体所受的一切外力同时消失，它将保持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运动状态。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2021 年4月23日，中国人民解放军海军成立72周年，大型驱逐舰一一大连舰正式服役，其排水量达1.2万吨，则该驱逐舰在海面上航行时受到的浮力是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N，海面下5m处受到海水的压强是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Pa，当舰载机离舰后，舰身会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选填“上浮”、“下沉”或“保持不变”）。（g取10 N/kg，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5pt;height:20pt" o:ole="" coordsize="21600,21600" o:preferrelative="t" filled="f" stroked="f">
            <v:stroke joinstyle="miter"/>
            <v:imagedata r:id="rId15" o:title=""/>
            <o:lock v:ext="edit" aspectratio="f"/>
            <w10:anchorlock/>
          </v:shape>
          <o:OLEObject Type="Embed" ProgID="Equation.DSMT4" ShapeID="_x0000_i1025" DrawAspect="Content" ObjectID="_1468075725" r:id="rId16"/>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73655" cy="1151255"/>
            <wp:effectExtent l="0" t="0" r="17145" b="1079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17"/>
                    <a:stretch>
                      <a:fillRect/>
                    </a:stretch>
                  </pic:blipFill>
                  <pic:spPr>
                    <a:xfrm>
                      <a:off x="0" y="0"/>
                      <a:ext cx="2573867" cy="11514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18"/>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19"/>
                    <a:stretch>
                      <a:fillRect/>
                    </a:stretch>
                  </pic:blipFill>
                  <pic:spPr>
                    <a:xfrm>
                      <a:off x="0" y="0"/>
                      <a:ext cx="948267" cy="194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如图所示，大威拿出手机对着关闭的屏幕，看到了自己的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（填“虚”或“实”）像。保持手机到眼睛的距离不变，开启屏幕打开手机前置摄像头，大威通过摄像头成的像与屏幕关闭时成的像相比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286510"/>
            <wp:effectExtent l="0" t="0" r="6350" b="8890"/>
            <wp:docPr id="53" name="图片 53" descr="图片_x0020_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100006"/>
                    <pic:cNvPicPr>
                      <a:picLocks noChangeAspect="1"/>
                    </pic:cNvPicPr>
                  </pic:nvPicPr>
                  <pic:blipFill>
                    <a:blip xmlns:r="http://schemas.openxmlformats.org/officeDocument/2006/relationships" r:embed="rId20"/>
                    <a:stretch>
                      <a:fillRect/>
                    </a:stretch>
                  </pic:blipFill>
                  <pic:spPr>
                    <a:xfrm>
                      <a:off x="0" y="0"/>
                      <a:ext cx="1422400" cy="12869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小明在“探究杠杆平衡条件”的实验中：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219200"/>
            <wp:effectExtent l="0" t="0" r="12700" b="0"/>
            <wp:docPr id="1" name="图片 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09"/>
                    <pic:cNvPicPr>
                      <a:picLocks noChangeAspect="1"/>
                    </pic:cNvPicPr>
                  </pic:nvPicPr>
                  <pic:blipFill>
                    <a:blip xmlns:r="http://schemas.openxmlformats.org/officeDocument/2006/relationships" r:embed="rId21"/>
                    <a:stretch>
                      <a:fillRect/>
                    </a:stretch>
                  </pic:blipFill>
                  <pic:spPr>
                    <a:xfrm>
                      <a:off x="0" y="0"/>
                      <a:ext cx="2082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（1）实验前调节平衡螺母使杠杆在水平位置平衡，目的之一是方便测量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（2）如图甲所示。在杠杆左边A处挂4个钩码，要使杠杆在水平位置平衡，应在杠杆右边B 处挂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个钩码（实验中所用的钩码均相同）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（3）小明又用弹簧测力计，在C处竖直向上拉。如图乙所示，当弹簧测力计逐渐向右倾吋，使杠杆仍然在水平位置平衡。则弹簧测力计的示数将逐渐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 “不变”）。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图所示，一均匀正方体合金块重为G，边长为a，将其浸没在密度为ρ的液体中，上表面所处深度为h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，下表面所处深度为h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，则正方体下表面受到液体压力为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，所受浮力为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。（用给出的物理量表示）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3149600"/>
            <wp:effectExtent l="0" t="0" r="17145" b="1270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22"/>
                    <a:stretch>
                      <a:fillRect/>
                    </a:stretch>
                  </pic:blipFill>
                  <pic:spPr>
                    <a:xfrm>
                      <a:off x="0" y="0"/>
                      <a:ext cx="1202267" cy="3149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某小组在探究物体的“浮沉条件”时，将一个质量为100g的物体完全浸入装满水的桶中，溢出200g水。则物体受到的浮力是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N，松手后，这个物体将在水中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（选填“上浮”“下沉”或“悬浮”）。（g 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如图是集市上常用的一种弹簧台秤，它测得的是物体的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（选填“质量”或“重力”），应用的物理原理是：作用在弹簧上的外力越大，弹簧的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就越大。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1608455"/>
            <wp:effectExtent l="0" t="0" r="0" b="1079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23"/>
                    <a:stretch>
                      <a:fillRect/>
                    </a:stretch>
                  </pic:blipFill>
                  <pic:spPr>
                    <a:xfrm>
                      <a:off x="0" y="0"/>
                      <a:ext cx="1371600" cy="16086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一个浮球通过一根细线固定在泳池的底部，当泳池中的水深为 2m时，浮球浸入水中的体积为0.01m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，浮球此时受到绳子的拉力为90N，如图所示，求：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117600"/>
            <wp:effectExtent l="0" t="0" r="6350" b="635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24"/>
                    <a:stretch>
                      <a:fillRect/>
                    </a:stretch>
                  </pic:blipFill>
                  <pic:spPr>
                    <a:xfrm>
                      <a:off x="0" y="0"/>
                      <a:ext cx="1574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（1）浮球受到的浮力；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（2）泳池底部此时受到水的压强；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（3）浮球的质量。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水平桌面上有一底面积为5S</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的圆柱形薄壁容器，容器内装有一定质量的水。将底面积为S</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、高为h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的柱形杯装满水后（杯子材料质地均匀），竖直放入水中，静止后容器中水的深度为上 </w:t>
      </w:r>
      <w:r>
        <w:rPr>
          <w:rFonts w:ascii="宋体" w:eastAsia="宋体" w:hAnsi="宋体" w:cs="宋体" w:hint="eastAsia"/>
          <w:color w:val="000000" w:themeColor="text1"/>
          <w:sz w:val="22"/>
          <w14:textFill>
            <w14:solidFill>
              <w14:schemeClr w14:val="tx1"/>
            </w14:solidFill>
          </w14:textFill>
        </w:rPr>
        <w:object>
          <v:shape id="_x0000_i1026" type="#_x0000_t75" style="width:12pt;height:31pt" o:ole="" coordsize="21600,21600" o:preferrelative="t" filled="f" stroked="f">
            <v:stroke joinstyle="miter"/>
            <v:imagedata r:id="rId25" o:title=""/>
            <o:lock v:ext="edit" aspectratio="f"/>
            <w10:anchorlock/>
          </v:shape>
          <o:OLEObject Type="Embed" ProgID="Equation.DSMT4" ShapeID="_x0000_i1026" DrawAspect="Content" ObjectID="_1468075726" r:id="rId26"/>
        </w:object>
      </w:r>
      <w:r>
        <w:rPr>
          <w:rFonts w:ascii="宋体" w:eastAsia="宋体" w:hAnsi="宋体" w:cs="宋体" w:hint="eastAsia"/>
          <w:color w:val="000000" w:themeColor="text1"/>
          <w:sz w:val="22"/>
          <w14:textFill>
            <w14:solidFill>
              <w14:schemeClr w14:val="tx1"/>
            </w14:solidFill>
          </w14:textFill>
        </w:rPr>
        <w:t xml:space="preserve"> 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，如图所示；再将杯中的水全部倒入容器内，把空杯子竖直正立放入水中，待杯子自由静止后，杯底与容器底刚好接触，且杯子对容器底的压力为零，容器中水的深度为 </w:t>
      </w:r>
      <w:r>
        <w:rPr>
          <w:rFonts w:ascii="宋体" w:eastAsia="宋体" w:hAnsi="宋体" w:cs="宋体" w:hint="eastAsia"/>
          <w:color w:val="000000" w:themeColor="text1"/>
          <w:sz w:val="22"/>
          <w14:textFill>
            <w14:solidFill>
              <w14:schemeClr w14:val="tx1"/>
            </w14:solidFill>
          </w14:textFill>
        </w:rPr>
        <w:object>
          <v:shape id="_x0000_i1027" type="#_x0000_t75" style="width:12pt;height:31pt" o:ole="" coordsize="21600,21600" o:preferrelative="t" filled="f" stroked="f">
            <v:stroke joinstyle="miter"/>
            <v:imagedata r:id="rId27" o:title=""/>
            <o:lock v:ext="edit" aspectratio="f"/>
            <w10:anchorlock/>
          </v:shape>
          <o:OLEObject Type="Embed" ProgID="Equation.DSMT4" ShapeID="_x0000_i1027" DrawAspect="Content" ObjectID="_1468075727" r:id="rId28"/>
        </w:object>
      </w:r>
      <w:r>
        <w:rPr>
          <w:rFonts w:ascii="宋体" w:eastAsia="宋体" w:hAnsi="宋体" w:cs="宋体" w:hint="eastAsia"/>
          <w:color w:val="000000" w:themeColor="text1"/>
          <w:sz w:val="22"/>
          <w14:textFill>
            <w14:solidFill>
              <w14:schemeClr w14:val="tx1"/>
            </w14:solidFill>
          </w14:textFill>
        </w:rPr>
        <w:t xml:space="preserve"> 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，如图所示，已知水的密度为ρ</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80510" cy="2082800"/>
            <wp:effectExtent l="0" t="0" r="15240" b="12700"/>
            <wp:docPr id="71" name="图片 71" descr="图片_x0020_100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35"/>
                    <pic:cNvPicPr>
                      <a:picLocks noChangeAspect="1"/>
                    </pic:cNvPicPr>
                  </pic:nvPicPr>
                  <pic:blipFill>
                    <a:blip xmlns:r="http://schemas.openxmlformats.org/officeDocument/2006/relationships" r:embed="rId29"/>
                    <a:stretch>
                      <a:fillRect/>
                    </a:stretch>
                  </pic:blipFill>
                  <pic:spPr>
                    <a:xfrm>
                      <a:off x="0" y="0"/>
                      <a:ext cx="4080933" cy="2082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（1）空杯子的质量；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（2）该杯子材料的密度。</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薄壁圆柱形容器甲置于水平桌面上，容器内装有2千克的水。均匀实心圆柱体乙、丙的质量均为4千克，且底面积均为容器底面积的一半。求：</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54"/>
        <w:gridCol w:w="2260"/>
        <w:gridCol w:w="226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54" w:type="dxa"/>
            <w:vMerge w:val="restart"/>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圆柱体</w:t>
            </w:r>
          </w:p>
        </w:tc>
        <w:tc>
          <w:tcPr>
            <w:tcW w:w="0" w:type="auto"/>
            <w:gridSpan w:val="2"/>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容器底部受到水的压强（帕）</w:t>
            </w:r>
          </w:p>
        </w:tc>
      </w:tr>
      <w:tr>
        <w:tblPrEx>
          <w:tblW w:w="0" w:type="auto"/>
          <w:tblInd w:w="380" w:type="dxa"/>
          <w:tblCellMar>
            <w:top w:w="0" w:type="dxa"/>
            <w:left w:w="108" w:type="dxa"/>
            <w:bottom w:w="0" w:type="dxa"/>
            <w:right w:w="108" w:type="dxa"/>
          </w:tblCellMar>
        </w:tblPrEx>
        <w:tc>
          <w:tcPr>
            <w:tcW w:w="0" w:type="auto"/>
            <w:vMerge/>
            <w:tcBorders>
              <w:top w:val="nil"/>
              <w:left w:val="outset" w:sz="8" w:space="0" w:color="000000"/>
              <w:bottom w:val="outset" w:sz="8" w:space="0" w:color="000000"/>
              <w:right w:val="outset" w:sz="8" w:space="0" w:color="000000"/>
            </w:tcBorders>
          </w:tcPr>
          <w:p>
            <w:pPr>
              <w:spacing w:before="240" w:line="300" w:lineRule="auto"/>
              <w:rPr>
                <w:rFonts w:ascii="宋体" w:eastAsia="宋体" w:hAnsi="宋体" w:cs="宋体" w:hint="eastAsia"/>
                <w:color w:val="000000" w:themeColor="text1"/>
                <w:sz w:val="22"/>
                <w14:textFill>
                  <w14:solidFill>
                    <w14:schemeClr w14:val="tx1"/>
                  </w14:solidFill>
                </w14:textFill>
              </w:rPr>
            </w:pP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放入前</w:t>
            </w:r>
          </w:p>
        </w:tc>
        <w:tc>
          <w:tcPr>
            <w:tcW w:w="2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放入后</w:t>
            </w:r>
          </w:p>
        </w:tc>
      </w:tr>
      <w:tr>
        <w:tblPrEx>
          <w:tblW w:w="0" w:type="auto"/>
          <w:tblInd w:w="380" w:type="dxa"/>
          <w:tblCellMar>
            <w:top w:w="0" w:type="dxa"/>
            <w:left w:w="108" w:type="dxa"/>
            <w:bottom w:w="0" w:type="dxa"/>
            <w:right w:w="108" w:type="dxa"/>
          </w:tblCellMar>
        </w:tblPrEx>
        <w:tc>
          <w:tcPr>
            <w:tcW w:w="13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乙</w:t>
            </w: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980</w:t>
            </w:r>
          </w:p>
        </w:tc>
        <w:tc>
          <w:tcPr>
            <w:tcW w:w="2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1470</w:t>
            </w:r>
          </w:p>
        </w:tc>
      </w:tr>
      <w:tr>
        <w:tblPrEx>
          <w:tblW w:w="0" w:type="auto"/>
          <w:tblInd w:w="380" w:type="dxa"/>
          <w:tblCellMar>
            <w:top w:w="0" w:type="dxa"/>
            <w:left w:w="108" w:type="dxa"/>
            <w:bottom w:w="0" w:type="dxa"/>
            <w:right w:w="108" w:type="dxa"/>
          </w:tblCellMar>
        </w:tblPrEx>
        <w:tc>
          <w:tcPr>
            <w:tcW w:w="13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丙</w:t>
            </w: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980</w:t>
            </w:r>
          </w:p>
        </w:tc>
        <w:tc>
          <w:tcPr>
            <w:tcW w:w="2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1960</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（1）甲容器中水的体积V</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（2）现将圆柱体乙、丙分别竖直放入容器甲中，放入柱体前后容器底部受到水的压强如下表所示：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容器甲的底面积S</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关于圆柱体乙、丙的密度，根据相关信息，只能求出柱体乙的密度，请说明理由，并求出乙的密度ρ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在“探究凸透镜成像的规律”实验中，所用凸透镜的焦距是10cm，将透镜固定在光具座50cm刻度线处，实验装置如图所示：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812800"/>
            <wp:effectExtent l="0" t="0" r="6350"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30"/>
                    <a:stretch>
                      <a:fillRect/>
                    </a:stretch>
                  </pic:blipFill>
                  <pic:spPr>
                    <a:xfrm>
                      <a:off x="0" y="0"/>
                      <a:ext cx="3403600"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（1）实验时要首先应调节凸透镜、光屏和蜡烛的高度，使它们的中心大致同一高度，点燃蜡烛应在调整高度之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（选填“前”或“后”）；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（2）实验中将蜡烛移至光具座上10cm刻度线处，移动光屏，直到烛焰在光屏上成清晰的实像，该像是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的（选填“放大”、“等大”或“缩小”）；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（3）将蜡烛从光具座上10cm向35cm刻度线移动时，若要让烛焰在光屏上能再次成清晰的像，光屏应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（选填“远离”或“靠近”）透镜；</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（4）实验时，蜡烛越烧越短，将会看到屏上的像向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（选填“上”或“下”）移动；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（5）实验过程中，用黑纸将凸透镜遮掉一半，光屏上像的形状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（选填“变”或“不变”）。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在“探究浮力的大小跟哪些因素有关”的实验时，小丽提出如下猜想：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猜想一：浮力的大小跟物体排开液体的体积有关；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猜想二：浮力的大小跟液体的密度有关；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猜想三：浮力的大小跟物体的密度有关。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（1）小丽用重为3.2N的物体A做了如图-1所示的实验，该实验验证了猜想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是正确的。可得出：在同种液体中，物体排开液体的体积越大，受到的浮力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。实验中，物体A浸没时受到的浮力为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1" w:history="1">
        <w:r>
          <w:rPr>
            <w:rFonts w:ascii="SimSun" w:eastAsia="SimSun" w:hAnsi="SimSun" w:cs="SimSun"/>
            <w:b/>
            <w:bCs/>
            <w:color w:val="0000EE"/>
            <w:kern w:val="0"/>
            <w:sz w:val="30"/>
            <w:szCs w:val="30"/>
            <w:u w:val="single" w:color="0000EE"/>
          </w:rPr>
          <w:t>https://d.book118.com/866042103220010042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587A8C"/>
    <w:rsid w:val="1D587A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wmf" /><Relationship Id="rId16" Type="http://schemas.openxmlformats.org/officeDocument/2006/relationships/oleObject" Target="embeddings/oleObject1.bin"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wmf" /><Relationship Id="rId26" Type="http://schemas.openxmlformats.org/officeDocument/2006/relationships/oleObject" Target="embeddings/oleObject2.bin" /><Relationship Id="rId27" Type="http://schemas.openxmlformats.org/officeDocument/2006/relationships/image" Target="media/image22.wmf" /><Relationship Id="rId28" Type="http://schemas.openxmlformats.org/officeDocument/2006/relationships/oleObject" Target="embeddings/oleObject3.bin" /><Relationship Id="rId29" Type="http://schemas.openxmlformats.org/officeDocument/2006/relationships/image" Target="media/image23.png" /><Relationship Id="rId3" Type="http://schemas.openxmlformats.org/officeDocument/2006/relationships/fontTable" Target="fontTable.xml" /><Relationship Id="rId30" Type="http://schemas.openxmlformats.org/officeDocument/2006/relationships/image" Target="media/image24.png" /><Relationship Id="rId31" Type="http://schemas.openxmlformats.org/officeDocument/2006/relationships/hyperlink" Target="https://d.book118.com/866042103220010042" TargetMode="Externa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83</Words>
  <Characters>477</Characters>
  <Application>Microsoft Office Word</Application>
  <DocSecurity>0</DocSecurity>
  <Lines>3</Lines>
  <Paragraphs>1</Paragraphs>
  <ScaleCrop>false</ScaleCrop>
  <Company/>
  <LinksUpToDate>false</LinksUpToDate>
  <CharactersWithSpaces>559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2023-11-18T04:59:20Z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08D0D7A578774528BF9482A6BA48E14C_11</vt:lpwstr>
  </property>
  <property fmtid="{D5CDD505-2E9C-101B-9397-08002B2CF9AE}" pid="3" name="KSOProductBuildVer">
    <vt:lpwstr>2052-11.1.0.14309</vt:lpwstr>
  </property>
</Properties>
</file>