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59" w:history="1">
        <w:r>
          <w:rPr>
            <w:rFonts w:ascii="仿宋" w:eastAsia="仿宋" w:hAnsi="仿宋" w:cs="仿宋" w:hint="eastAsia"/>
            <w:lang w:eastAsia="zh-CN"/>
          </w:rPr>
          <w:t>前言</w:t>
        </w:r>
        <w:r>
          <w:tab/>
        </w:r>
        <w:r>
          <w:fldChar w:fldCharType="begin"/>
        </w:r>
        <w:r>
          <w:instrText xml:space="preserve"> PAGEREF _Toc4759 \h </w:instrText>
        </w:r>
        <w:r>
          <w:fldChar w:fldCharType="separate"/>
        </w:r>
        <w:r>
          <w:t>3</w:t>
        </w:r>
        <w:r>
          <w:fldChar w:fldCharType="end"/>
        </w:r>
      </w:hyperlink>
    </w:p>
    <w:p>
      <w:pPr>
        <w:pStyle w:val="TOC1"/>
        <w:tabs>
          <w:tab w:val="right" w:leader="dot" w:pos="8306"/>
        </w:tabs>
      </w:pPr>
      <w:hyperlink w:anchor="_Toc19997" w:history="1">
        <w:r>
          <w:rPr>
            <w:rFonts w:ascii="仿宋" w:eastAsia="仿宋" w:hAnsi="仿宋" w:cs="仿宋" w:hint="eastAsia"/>
            <w:lang w:eastAsia="zh-CN"/>
          </w:rPr>
          <w:t>一、客户信息系统项目绩效评估</w:t>
        </w:r>
        <w:r>
          <w:tab/>
        </w:r>
        <w:r>
          <w:fldChar w:fldCharType="begin"/>
        </w:r>
        <w:r>
          <w:instrText xml:space="preserve"> PAGEREF _Toc19997 \h </w:instrText>
        </w:r>
        <w:r>
          <w:fldChar w:fldCharType="separate"/>
        </w:r>
        <w:r>
          <w:t>3</w:t>
        </w:r>
        <w:r>
          <w:fldChar w:fldCharType="end"/>
        </w:r>
      </w:hyperlink>
    </w:p>
    <w:p>
      <w:pPr>
        <w:pStyle w:val="TOC2"/>
        <w:tabs>
          <w:tab w:val="right" w:leader="dot" w:pos="8306"/>
        </w:tabs>
      </w:pPr>
      <w:hyperlink w:anchor="_Toc12936" w:history="1">
        <w:r>
          <w:rPr>
            <w:rFonts w:ascii="仿宋" w:eastAsia="仿宋" w:hAnsi="仿宋" w:cs="仿宋" w:hint="eastAsia"/>
            <w:lang w:eastAsia="zh-CN"/>
          </w:rPr>
          <w:t>(一)、绩效评估指标</w:t>
        </w:r>
        <w:r>
          <w:tab/>
        </w:r>
        <w:r>
          <w:fldChar w:fldCharType="begin"/>
        </w:r>
        <w:r>
          <w:instrText xml:space="preserve"> PAGEREF _Toc12936 \h </w:instrText>
        </w:r>
        <w:r>
          <w:fldChar w:fldCharType="separate"/>
        </w:r>
        <w:r>
          <w:t>3</w:t>
        </w:r>
        <w:r>
          <w:fldChar w:fldCharType="end"/>
        </w:r>
      </w:hyperlink>
    </w:p>
    <w:p>
      <w:pPr>
        <w:pStyle w:val="TOC2"/>
        <w:tabs>
          <w:tab w:val="right" w:leader="dot" w:pos="8306"/>
        </w:tabs>
      </w:pPr>
      <w:hyperlink w:anchor="_Toc27776" w:history="1">
        <w:r>
          <w:rPr>
            <w:rFonts w:ascii="仿宋" w:eastAsia="仿宋" w:hAnsi="仿宋" w:cs="仿宋" w:hint="eastAsia"/>
            <w:lang w:eastAsia="zh-CN"/>
          </w:rPr>
          <w:t>(二)、绩效评估方法</w:t>
        </w:r>
        <w:r>
          <w:tab/>
        </w:r>
        <w:r>
          <w:fldChar w:fldCharType="begin"/>
        </w:r>
        <w:r>
          <w:instrText xml:space="preserve"> PAGEREF _Toc27776 \h </w:instrText>
        </w:r>
        <w:r>
          <w:fldChar w:fldCharType="separate"/>
        </w:r>
        <w:r>
          <w:t>4</w:t>
        </w:r>
        <w:r>
          <w:fldChar w:fldCharType="end"/>
        </w:r>
      </w:hyperlink>
    </w:p>
    <w:p>
      <w:pPr>
        <w:pStyle w:val="TOC2"/>
        <w:tabs>
          <w:tab w:val="right" w:leader="dot" w:pos="8306"/>
        </w:tabs>
      </w:pPr>
      <w:hyperlink w:anchor="_Toc17505" w:history="1">
        <w:r>
          <w:rPr>
            <w:rFonts w:ascii="仿宋" w:eastAsia="仿宋" w:hAnsi="仿宋" w:cs="仿宋" w:hint="eastAsia"/>
            <w:lang w:eastAsia="zh-CN"/>
          </w:rPr>
          <w:t>(三)、绩效评估周期</w:t>
        </w:r>
        <w:r>
          <w:tab/>
        </w:r>
        <w:r>
          <w:fldChar w:fldCharType="begin"/>
        </w:r>
        <w:r>
          <w:instrText xml:space="preserve"> PAGEREF _Toc17505 \h </w:instrText>
        </w:r>
        <w:r>
          <w:fldChar w:fldCharType="separate"/>
        </w:r>
        <w:r>
          <w:t>5</w:t>
        </w:r>
        <w:r>
          <w:fldChar w:fldCharType="end"/>
        </w:r>
      </w:hyperlink>
    </w:p>
    <w:p>
      <w:pPr>
        <w:pStyle w:val="TOC1"/>
        <w:tabs>
          <w:tab w:val="right" w:leader="dot" w:pos="8306"/>
        </w:tabs>
      </w:pPr>
      <w:hyperlink w:anchor="_Toc14615" w:history="1">
        <w:r>
          <w:rPr>
            <w:rFonts w:ascii="仿宋" w:eastAsia="仿宋" w:hAnsi="仿宋" w:cs="仿宋" w:hint="eastAsia"/>
            <w:lang w:eastAsia="zh-CN"/>
          </w:rPr>
          <w:t>二、客户信息系统项目建设单位说明</w:t>
        </w:r>
        <w:r>
          <w:tab/>
        </w:r>
        <w:r>
          <w:fldChar w:fldCharType="begin"/>
        </w:r>
        <w:r>
          <w:instrText xml:space="preserve"> PAGEREF _Toc14615 \h </w:instrText>
        </w:r>
        <w:r>
          <w:fldChar w:fldCharType="separate"/>
        </w:r>
        <w:r>
          <w:t>6</w:t>
        </w:r>
        <w:r>
          <w:fldChar w:fldCharType="end"/>
        </w:r>
      </w:hyperlink>
    </w:p>
    <w:p>
      <w:pPr>
        <w:pStyle w:val="TOC2"/>
        <w:tabs>
          <w:tab w:val="right" w:leader="dot" w:pos="8306"/>
        </w:tabs>
      </w:pPr>
      <w:hyperlink w:anchor="_Toc31961" w:history="1">
        <w:r>
          <w:rPr>
            <w:rFonts w:ascii="仿宋" w:eastAsia="仿宋" w:hAnsi="仿宋" w:cs="仿宋" w:hint="eastAsia"/>
            <w:lang w:eastAsia="zh-CN"/>
          </w:rPr>
          <w:t>(一)、客户信息系统项目承办单位基本情况</w:t>
        </w:r>
        <w:r>
          <w:tab/>
        </w:r>
        <w:r>
          <w:fldChar w:fldCharType="begin"/>
        </w:r>
        <w:r>
          <w:instrText xml:space="preserve"> PAGEREF _Toc31961 \h </w:instrText>
        </w:r>
        <w:r>
          <w:fldChar w:fldCharType="separate"/>
        </w:r>
        <w:r>
          <w:t>6</w:t>
        </w:r>
        <w:r>
          <w:fldChar w:fldCharType="end"/>
        </w:r>
      </w:hyperlink>
    </w:p>
    <w:p>
      <w:pPr>
        <w:pStyle w:val="TOC2"/>
        <w:tabs>
          <w:tab w:val="right" w:leader="dot" w:pos="8306"/>
        </w:tabs>
      </w:pPr>
      <w:hyperlink w:anchor="_Toc18195" w:history="1">
        <w:r>
          <w:rPr>
            <w:rFonts w:ascii="仿宋" w:eastAsia="仿宋" w:hAnsi="仿宋" w:cs="仿宋" w:hint="eastAsia"/>
            <w:lang w:eastAsia="zh-CN"/>
          </w:rPr>
          <w:t>(二)、公司经济效益分析</w:t>
        </w:r>
        <w:r>
          <w:tab/>
        </w:r>
        <w:r>
          <w:fldChar w:fldCharType="begin"/>
        </w:r>
        <w:r>
          <w:instrText xml:space="preserve"> PAGEREF _Toc18195 \h </w:instrText>
        </w:r>
        <w:r>
          <w:fldChar w:fldCharType="separate"/>
        </w:r>
        <w:r>
          <w:t>7</w:t>
        </w:r>
        <w:r>
          <w:fldChar w:fldCharType="end"/>
        </w:r>
      </w:hyperlink>
    </w:p>
    <w:p>
      <w:pPr>
        <w:pStyle w:val="TOC1"/>
        <w:tabs>
          <w:tab w:val="right" w:leader="dot" w:pos="8306"/>
        </w:tabs>
      </w:pPr>
      <w:hyperlink w:anchor="_Toc30291" w:history="1">
        <w:r>
          <w:rPr>
            <w:rFonts w:ascii="仿宋" w:eastAsia="仿宋" w:hAnsi="仿宋" w:cs="仿宋" w:hint="eastAsia"/>
            <w:lang w:eastAsia="zh-CN"/>
          </w:rPr>
          <w:t>三、客户信息系统项目建设背景及必要性分析</w:t>
        </w:r>
        <w:r>
          <w:tab/>
        </w:r>
        <w:r>
          <w:fldChar w:fldCharType="begin"/>
        </w:r>
        <w:r>
          <w:instrText xml:space="preserve"> PAGEREF _Toc30291 \h </w:instrText>
        </w:r>
        <w:r>
          <w:fldChar w:fldCharType="separate"/>
        </w:r>
        <w:r>
          <w:t>8</w:t>
        </w:r>
        <w:r>
          <w:fldChar w:fldCharType="end"/>
        </w:r>
      </w:hyperlink>
    </w:p>
    <w:p>
      <w:pPr>
        <w:pStyle w:val="TOC2"/>
        <w:tabs>
          <w:tab w:val="right" w:leader="dot" w:pos="8306"/>
        </w:tabs>
      </w:pPr>
      <w:hyperlink w:anchor="_Toc4987" w:history="1">
        <w:r>
          <w:rPr>
            <w:rFonts w:ascii="仿宋" w:eastAsia="仿宋" w:hAnsi="仿宋" w:cs="仿宋" w:hint="eastAsia"/>
            <w:lang w:eastAsia="zh-CN"/>
          </w:rPr>
          <w:t>(一)、客户信息系统项目背景分析</w:t>
        </w:r>
        <w:r>
          <w:tab/>
        </w:r>
        <w:r>
          <w:fldChar w:fldCharType="begin"/>
        </w:r>
        <w:r>
          <w:instrText xml:space="preserve"> PAGEREF _Toc4987 \h </w:instrText>
        </w:r>
        <w:r>
          <w:fldChar w:fldCharType="separate"/>
        </w:r>
        <w:r>
          <w:t>8</w:t>
        </w:r>
        <w:r>
          <w:fldChar w:fldCharType="end"/>
        </w:r>
      </w:hyperlink>
    </w:p>
    <w:p>
      <w:pPr>
        <w:pStyle w:val="TOC2"/>
        <w:tabs>
          <w:tab w:val="right" w:leader="dot" w:pos="8306"/>
        </w:tabs>
      </w:pPr>
      <w:hyperlink w:anchor="_Toc32059" w:history="1">
        <w:r>
          <w:rPr>
            <w:rFonts w:ascii="仿宋" w:eastAsia="仿宋" w:hAnsi="仿宋" w:cs="仿宋" w:hint="eastAsia"/>
            <w:lang w:eastAsia="zh-CN"/>
          </w:rPr>
          <w:t>(二)、客户信息系统项目建设必要性分析</w:t>
        </w:r>
        <w:r>
          <w:tab/>
        </w:r>
        <w:r>
          <w:fldChar w:fldCharType="begin"/>
        </w:r>
        <w:r>
          <w:instrText xml:space="preserve"> PAGEREF _Toc32059 \h </w:instrText>
        </w:r>
        <w:r>
          <w:fldChar w:fldCharType="separate"/>
        </w:r>
        <w:r>
          <w:t>9</w:t>
        </w:r>
        <w:r>
          <w:fldChar w:fldCharType="end"/>
        </w:r>
      </w:hyperlink>
    </w:p>
    <w:p>
      <w:pPr>
        <w:pStyle w:val="TOC1"/>
        <w:tabs>
          <w:tab w:val="right" w:leader="dot" w:pos="8306"/>
        </w:tabs>
      </w:pPr>
      <w:hyperlink w:anchor="_Toc30338" w:history="1">
        <w:r>
          <w:rPr>
            <w:rFonts w:ascii="仿宋" w:eastAsia="仿宋" w:hAnsi="仿宋" w:cs="仿宋" w:hint="eastAsia"/>
            <w:lang w:eastAsia="zh-CN"/>
          </w:rPr>
          <w:t>四、市场分析、调研</w:t>
        </w:r>
        <w:r>
          <w:tab/>
        </w:r>
        <w:r>
          <w:fldChar w:fldCharType="begin"/>
        </w:r>
        <w:r>
          <w:instrText xml:space="preserve"> PAGEREF _Toc30338 \h </w:instrText>
        </w:r>
        <w:r>
          <w:fldChar w:fldCharType="separate"/>
        </w:r>
        <w:r>
          <w:t>11</w:t>
        </w:r>
        <w:r>
          <w:fldChar w:fldCharType="end"/>
        </w:r>
      </w:hyperlink>
    </w:p>
    <w:p>
      <w:pPr>
        <w:pStyle w:val="TOC2"/>
        <w:tabs>
          <w:tab w:val="right" w:leader="dot" w:pos="8306"/>
        </w:tabs>
      </w:pPr>
      <w:hyperlink w:anchor="_Toc14474" w:history="1">
        <w:r>
          <w:rPr>
            <w:rFonts w:ascii="仿宋" w:eastAsia="仿宋" w:hAnsi="仿宋" w:cs="仿宋" w:hint="eastAsia"/>
            <w:lang w:eastAsia="zh-CN"/>
          </w:rPr>
          <w:t>(一)、客户信息系统行业分析</w:t>
        </w:r>
        <w:r>
          <w:tab/>
        </w:r>
        <w:r>
          <w:fldChar w:fldCharType="begin"/>
        </w:r>
        <w:r>
          <w:instrText xml:space="preserve"> PAGEREF _Toc14474 \h </w:instrText>
        </w:r>
        <w:r>
          <w:fldChar w:fldCharType="separate"/>
        </w:r>
        <w:r>
          <w:t>11</w:t>
        </w:r>
        <w:r>
          <w:fldChar w:fldCharType="end"/>
        </w:r>
      </w:hyperlink>
    </w:p>
    <w:p>
      <w:pPr>
        <w:pStyle w:val="TOC2"/>
        <w:tabs>
          <w:tab w:val="right" w:leader="dot" w:pos="8306"/>
        </w:tabs>
      </w:pPr>
      <w:hyperlink w:anchor="_Toc13445" w:history="1">
        <w:r>
          <w:rPr>
            <w:rFonts w:ascii="仿宋" w:eastAsia="仿宋" w:hAnsi="仿宋" w:cs="仿宋" w:hint="eastAsia"/>
            <w:lang w:eastAsia="zh-CN"/>
          </w:rPr>
          <w:t>(二)、客户信息系统市场分析预测</w:t>
        </w:r>
        <w:r>
          <w:tab/>
        </w:r>
        <w:r>
          <w:fldChar w:fldCharType="begin"/>
        </w:r>
        <w:r>
          <w:instrText xml:space="preserve"> PAGEREF _Toc13445 \h </w:instrText>
        </w:r>
        <w:r>
          <w:fldChar w:fldCharType="separate"/>
        </w:r>
        <w:r>
          <w:t>12</w:t>
        </w:r>
        <w:r>
          <w:fldChar w:fldCharType="end"/>
        </w:r>
      </w:hyperlink>
    </w:p>
    <w:p>
      <w:pPr>
        <w:pStyle w:val="TOC1"/>
        <w:tabs>
          <w:tab w:val="right" w:leader="dot" w:pos="8306"/>
        </w:tabs>
      </w:pPr>
      <w:hyperlink w:anchor="_Toc22350" w:history="1">
        <w:r>
          <w:rPr>
            <w:rFonts w:ascii="仿宋" w:eastAsia="仿宋" w:hAnsi="仿宋" w:cs="仿宋" w:hint="eastAsia"/>
            <w:lang w:eastAsia="zh-CN"/>
          </w:rPr>
          <w:t>五、客户信息系统项目文档管理</w:t>
        </w:r>
        <w:r>
          <w:tab/>
        </w:r>
        <w:r>
          <w:fldChar w:fldCharType="begin"/>
        </w:r>
        <w:r>
          <w:instrText xml:space="preserve"> PAGEREF _Toc22350 \h </w:instrText>
        </w:r>
        <w:r>
          <w:fldChar w:fldCharType="separate"/>
        </w:r>
        <w:r>
          <w:t>12</w:t>
        </w:r>
        <w:r>
          <w:fldChar w:fldCharType="end"/>
        </w:r>
      </w:hyperlink>
    </w:p>
    <w:p>
      <w:pPr>
        <w:pStyle w:val="TOC2"/>
        <w:tabs>
          <w:tab w:val="right" w:leader="dot" w:pos="8306"/>
        </w:tabs>
      </w:pPr>
      <w:hyperlink w:anchor="_Toc21496" w:history="1">
        <w:r>
          <w:rPr>
            <w:rFonts w:ascii="仿宋" w:eastAsia="仿宋" w:hAnsi="仿宋" w:cs="仿宋" w:hint="eastAsia"/>
            <w:lang w:eastAsia="zh-CN"/>
          </w:rPr>
          <w:t>(一)、文档编制与审查</w:t>
        </w:r>
        <w:r>
          <w:tab/>
        </w:r>
        <w:r>
          <w:fldChar w:fldCharType="begin"/>
        </w:r>
        <w:r>
          <w:instrText xml:space="preserve"> PAGEREF _Toc21496 \h </w:instrText>
        </w:r>
        <w:r>
          <w:fldChar w:fldCharType="separate"/>
        </w:r>
        <w:r>
          <w:t>12</w:t>
        </w:r>
        <w:r>
          <w:fldChar w:fldCharType="end"/>
        </w:r>
      </w:hyperlink>
    </w:p>
    <w:p>
      <w:pPr>
        <w:pStyle w:val="TOC2"/>
        <w:tabs>
          <w:tab w:val="right" w:leader="dot" w:pos="8306"/>
        </w:tabs>
      </w:pPr>
      <w:hyperlink w:anchor="_Toc29527" w:history="1">
        <w:r>
          <w:rPr>
            <w:rFonts w:ascii="仿宋" w:eastAsia="仿宋" w:hAnsi="仿宋" w:cs="仿宋" w:hint="eastAsia"/>
            <w:lang w:eastAsia="zh-CN"/>
          </w:rPr>
          <w:t>(二)、文档发布与分发</w:t>
        </w:r>
        <w:r>
          <w:tab/>
        </w:r>
        <w:r>
          <w:fldChar w:fldCharType="begin"/>
        </w:r>
        <w:r>
          <w:instrText xml:space="preserve"> PAGEREF _Toc29527 \h </w:instrText>
        </w:r>
        <w:r>
          <w:fldChar w:fldCharType="separate"/>
        </w:r>
        <w:r>
          <w:t>14</w:t>
        </w:r>
        <w:r>
          <w:fldChar w:fldCharType="end"/>
        </w:r>
      </w:hyperlink>
    </w:p>
    <w:p>
      <w:pPr>
        <w:pStyle w:val="TOC2"/>
        <w:tabs>
          <w:tab w:val="right" w:leader="dot" w:pos="8306"/>
        </w:tabs>
      </w:pPr>
      <w:hyperlink w:anchor="_Toc18387" w:history="1">
        <w:r>
          <w:rPr>
            <w:rFonts w:ascii="仿宋" w:eastAsia="仿宋" w:hAnsi="仿宋" w:cs="仿宋" w:hint="eastAsia"/>
            <w:lang w:eastAsia="zh-CN"/>
          </w:rPr>
          <w:t>(三)、文档存档与归档</w:t>
        </w:r>
        <w:r>
          <w:tab/>
        </w:r>
        <w:r>
          <w:fldChar w:fldCharType="begin"/>
        </w:r>
        <w:r>
          <w:instrText xml:space="preserve"> PAGEREF _Toc18387 \h </w:instrText>
        </w:r>
        <w:r>
          <w:fldChar w:fldCharType="separate"/>
        </w:r>
        <w:r>
          <w:t>15</w:t>
        </w:r>
        <w:r>
          <w:fldChar w:fldCharType="end"/>
        </w:r>
      </w:hyperlink>
    </w:p>
    <w:p>
      <w:pPr>
        <w:pStyle w:val="TOC1"/>
        <w:tabs>
          <w:tab w:val="right" w:leader="dot" w:pos="8306"/>
        </w:tabs>
      </w:pPr>
      <w:hyperlink w:anchor="_Toc6787" w:history="1">
        <w:r>
          <w:rPr>
            <w:rFonts w:ascii="仿宋" w:eastAsia="仿宋" w:hAnsi="仿宋" w:cs="仿宋" w:hint="eastAsia"/>
            <w:lang w:eastAsia="zh-CN"/>
          </w:rPr>
          <w:t>六、客户信息系统项目概论</w:t>
        </w:r>
        <w:r>
          <w:tab/>
        </w:r>
        <w:r>
          <w:fldChar w:fldCharType="begin"/>
        </w:r>
        <w:r>
          <w:instrText xml:space="preserve"> PAGEREF _Toc6787 \h </w:instrText>
        </w:r>
        <w:r>
          <w:fldChar w:fldCharType="separate"/>
        </w:r>
        <w:r>
          <w:t>16</w:t>
        </w:r>
        <w:r>
          <w:fldChar w:fldCharType="end"/>
        </w:r>
      </w:hyperlink>
    </w:p>
    <w:p>
      <w:pPr>
        <w:pStyle w:val="TOC2"/>
        <w:tabs>
          <w:tab w:val="right" w:leader="dot" w:pos="8306"/>
        </w:tabs>
      </w:pPr>
      <w:hyperlink w:anchor="_Toc14904" w:history="1">
        <w:r>
          <w:rPr>
            <w:rFonts w:ascii="仿宋" w:eastAsia="仿宋" w:hAnsi="仿宋" w:cs="仿宋" w:hint="eastAsia"/>
            <w:lang w:eastAsia="zh-CN"/>
          </w:rPr>
          <w:t>(一)、客户信息系统项目概况</w:t>
        </w:r>
        <w:r>
          <w:tab/>
        </w:r>
        <w:r>
          <w:fldChar w:fldCharType="begin"/>
        </w:r>
        <w:r>
          <w:instrText xml:space="preserve"> PAGEREF _Toc14904 \h </w:instrText>
        </w:r>
        <w:r>
          <w:fldChar w:fldCharType="separate"/>
        </w:r>
        <w:r>
          <w:t>16</w:t>
        </w:r>
        <w:r>
          <w:fldChar w:fldCharType="end"/>
        </w:r>
      </w:hyperlink>
    </w:p>
    <w:p>
      <w:pPr>
        <w:pStyle w:val="TOC2"/>
        <w:tabs>
          <w:tab w:val="right" w:leader="dot" w:pos="8306"/>
        </w:tabs>
      </w:pPr>
      <w:hyperlink w:anchor="_Toc15168" w:history="1">
        <w:r>
          <w:rPr>
            <w:rFonts w:ascii="仿宋" w:eastAsia="仿宋" w:hAnsi="仿宋" w:cs="仿宋" w:hint="eastAsia"/>
            <w:lang w:eastAsia="zh-CN"/>
          </w:rPr>
          <w:t>(二)、客户信息系统项目目标</w:t>
        </w:r>
        <w:r>
          <w:tab/>
        </w:r>
        <w:r>
          <w:fldChar w:fldCharType="begin"/>
        </w:r>
        <w:r>
          <w:instrText xml:space="preserve"> PAGEREF _Toc15168 \h </w:instrText>
        </w:r>
        <w:r>
          <w:fldChar w:fldCharType="separate"/>
        </w:r>
        <w:r>
          <w:t>18</w:t>
        </w:r>
        <w:r>
          <w:fldChar w:fldCharType="end"/>
        </w:r>
      </w:hyperlink>
    </w:p>
    <w:p>
      <w:pPr>
        <w:pStyle w:val="TOC2"/>
        <w:tabs>
          <w:tab w:val="right" w:leader="dot" w:pos="8306"/>
        </w:tabs>
      </w:pPr>
      <w:hyperlink w:anchor="_Toc24930" w:history="1">
        <w:r>
          <w:rPr>
            <w:rFonts w:ascii="仿宋" w:eastAsia="仿宋" w:hAnsi="仿宋" w:cs="仿宋" w:hint="eastAsia"/>
            <w:lang w:eastAsia="zh-CN"/>
          </w:rPr>
          <w:t>(三)、客户信息系统项目提出的理由</w:t>
        </w:r>
        <w:r>
          <w:tab/>
        </w:r>
        <w:r>
          <w:fldChar w:fldCharType="begin"/>
        </w:r>
        <w:r>
          <w:instrText xml:space="preserve"> PAGEREF _Toc24930 \h </w:instrText>
        </w:r>
        <w:r>
          <w:fldChar w:fldCharType="separate"/>
        </w:r>
        <w:r>
          <w:t>19</w:t>
        </w:r>
        <w:r>
          <w:fldChar w:fldCharType="end"/>
        </w:r>
      </w:hyperlink>
    </w:p>
    <w:p>
      <w:pPr>
        <w:pStyle w:val="TOC2"/>
        <w:tabs>
          <w:tab w:val="right" w:leader="dot" w:pos="8306"/>
        </w:tabs>
      </w:pPr>
      <w:hyperlink w:anchor="_Toc22073" w:history="1">
        <w:r>
          <w:rPr>
            <w:rFonts w:ascii="仿宋" w:eastAsia="仿宋" w:hAnsi="仿宋" w:cs="仿宋" w:hint="eastAsia"/>
            <w:lang w:eastAsia="zh-CN"/>
          </w:rPr>
          <w:t>(四)、客户信息系统项目意义</w:t>
        </w:r>
        <w:r>
          <w:tab/>
        </w:r>
        <w:r>
          <w:fldChar w:fldCharType="begin"/>
        </w:r>
        <w:r>
          <w:instrText xml:space="preserve"> PAGEREF _Toc22073 \h </w:instrText>
        </w:r>
        <w:r>
          <w:fldChar w:fldCharType="separate"/>
        </w:r>
        <w:r>
          <w:t>21</w:t>
        </w:r>
        <w:r>
          <w:fldChar w:fldCharType="end"/>
        </w:r>
      </w:hyperlink>
    </w:p>
    <w:p>
      <w:pPr>
        <w:pStyle w:val="TOC2"/>
        <w:tabs>
          <w:tab w:val="right" w:leader="dot" w:pos="8306"/>
        </w:tabs>
      </w:pPr>
      <w:hyperlink w:anchor="_Toc22832" w:history="1">
        <w:r>
          <w:rPr>
            <w:rFonts w:ascii="仿宋" w:eastAsia="仿宋" w:hAnsi="仿宋" w:cs="仿宋" w:hint="eastAsia"/>
            <w:lang w:eastAsia="zh-CN"/>
          </w:rPr>
          <w:t>(五)、客户信息系统项目背景</w:t>
        </w:r>
        <w:r>
          <w:tab/>
        </w:r>
        <w:r>
          <w:fldChar w:fldCharType="begin"/>
        </w:r>
        <w:r>
          <w:instrText xml:space="preserve"> PAGEREF _Toc22832 \h </w:instrText>
        </w:r>
        <w:r>
          <w:fldChar w:fldCharType="separate"/>
        </w:r>
        <w:r>
          <w:t>22</w:t>
        </w:r>
        <w:r>
          <w:fldChar w:fldCharType="end"/>
        </w:r>
      </w:hyperlink>
    </w:p>
    <w:p>
      <w:pPr>
        <w:pStyle w:val="TOC1"/>
        <w:tabs>
          <w:tab w:val="right" w:leader="dot" w:pos="8306"/>
        </w:tabs>
      </w:pPr>
      <w:hyperlink w:anchor="_Toc9800" w:history="1">
        <w:r>
          <w:rPr>
            <w:rFonts w:ascii="仿宋" w:eastAsia="仿宋" w:hAnsi="仿宋" w:cs="仿宋" w:hint="eastAsia"/>
            <w:lang w:eastAsia="zh-CN"/>
          </w:rPr>
          <w:t>七、客户信息系统项目技术管理</w:t>
        </w:r>
        <w:r>
          <w:tab/>
        </w:r>
        <w:r>
          <w:fldChar w:fldCharType="begin"/>
        </w:r>
        <w:r>
          <w:instrText xml:space="preserve"> PAGEREF _Toc9800 \h </w:instrText>
        </w:r>
        <w:r>
          <w:fldChar w:fldCharType="separate"/>
        </w:r>
        <w:r>
          <w:t>23</w:t>
        </w:r>
        <w:r>
          <w:fldChar w:fldCharType="end"/>
        </w:r>
      </w:hyperlink>
    </w:p>
    <w:p>
      <w:pPr>
        <w:pStyle w:val="TOC2"/>
        <w:tabs>
          <w:tab w:val="right" w:leader="dot" w:pos="8306"/>
        </w:tabs>
      </w:pPr>
      <w:hyperlink w:anchor="_Toc3513" w:history="1">
        <w:r>
          <w:rPr>
            <w:rFonts w:ascii="仿宋" w:eastAsia="仿宋" w:hAnsi="仿宋" w:cs="仿宋" w:hint="eastAsia"/>
            <w:lang w:eastAsia="zh-CN"/>
          </w:rPr>
          <w:t>(一)、技术方案选用方向</w:t>
        </w:r>
        <w:r>
          <w:tab/>
        </w:r>
        <w:r>
          <w:fldChar w:fldCharType="begin"/>
        </w:r>
        <w:r>
          <w:instrText xml:space="preserve"> PAGEREF _Toc3513 \h </w:instrText>
        </w:r>
        <w:r>
          <w:fldChar w:fldCharType="separate"/>
        </w:r>
        <w:r>
          <w:t>23</w:t>
        </w:r>
        <w:r>
          <w:fldChar w:fldCharType="end"/>
        </w:r>
      </w:hyperlink>
    </w:p>
    <w:p>
      <w:pPr>
        <w:pStyle w:val="TOC2"/>
        <w:tabs>
          <w:tab w:val="right" w:leader="dot" w:pos="8306"/>
        </w:tabs>
      </w:pPr>
      <w:hyperlink w:anchor="_Toc14630" w:history="1">
        <w:r>
          <w:rPr>
            <w:rFonts w:ascii="仿宋" w:eastAsia="仿宋" w:hAnsi="仿宋" w:cs="仿宋" w:hint="eastAsia"/>
            <w:lang w:eastAsia="zh-CN"/>
          </w:rPr>
          <w:t>(二)、工艺技术方案选用原则</w:t>
        </w:r>
        <w:r>
          <w:tab/>
        </w:r>
        <w:r>
          <w:fldChar w:fldCharType="begin"/>
        </w:r>
        <w:r>
          <w:instrText xml:space="preserve"> PAGEREF _Toc14630 \h </w:instrText>
        </w:r>
        <w:r>
          <w:fldChar w:fldCharType="separate"/>
        </w:r>
        <w:r>
          <w:t>24</w:t>
        </w:r>
        <w:r>
          <w:fldChar w:fldCharType="end"/>
        </w:r>
      </w:hyperlink>
    </w:p>
    <w:p>
      <w:pPr>
        <w:pStyle w:val="TOC2"/>
        <w:tabs>
          <w:tab w:val="right" w:leader="dot" w:pos="8306"/>
        </w:tabs>
      </w:pPr>
      <w:hyperlink w:anchor="_Toc26576" w:history="1">
        <w:r>
          <w:rPr>
            <w:rFonts w:ascii="仿宋" w:eastAsia="仿宋" w:hAnsi="仿宋" w:cs="仿宋" w:hint="eastAsia"/>
            <w:lang w:eastAsia="zh-CN"/>
          </w:rPr>
          <w:t>(三)、工艺技术方案要求</w:t>
        </w:r>
        <w:r>
          <w:tab/>
        </w:r>
        <w:r>
          <w:fldChar w:fldCharType="begin"/>
        </w:r>
        <w:r>
          <w:instrText xml:space="preserve"> PAGEREF _Toc26576 \h </w:instrText>
        </w:r>
        <w:r>
          <w:fldChar w:fldCharType="separate"/>
        </w:r>
        <w:r>
          <w:t>27</w:t>
        </w:r>
        <w:r>
          <w:fldChar w:fldCharType="end"/>
        </w:r>
      </w:hyperlink>
    </w:p>
    <w:p>
      <w:pPr>
        <w:pStyle w:val="TOC1"/>
        <w:tabs>
          <w:tab w:val="right" w:leader="dot" w:pos="8306"/>
        </w:tabs>
      </w:pPr>
      <w:hyperlink w:anchor="_Toc1649" w:history="1">
        <w:r>
          <w:rPr>
            <w:rFonts w:ascii="仿宋" w:eastAsia="仿宋" w:hAnsi="仿宋" w:cs="仿宋" w:hint="eastAsia"/>
            <w:lang w:eastAsia="zh-CN"/>
          </w:rPr>
          <w:t>八、客户信息系统项目创新与研发</w:t>
        </w:r>
        <w:r>
          <w:tab/>
        </w:r>
        <w:r>
          <w:fldChar w:fldCharType="begin"/>
        </w:r>
        <w:r>
          <w:instrText xml:space="preserve"> PAGEREF _Toc1649 \h </w:instrText>
        </w:r>
        <w:r>
          <w:fldChar w:fldCharType="separate"/>
        </w:r>
        <w:r>
          <w:t>29</w:t>
        </w:r>
        <w:r>
          <w:fldChar w:fldCharType="end"/>
        </w:r>
      </w:hyperlink>
    </w:p>
    <w:p>
      <w:pPr>
        <w:pStyle w:val="TOC2"/>
        <w:tabs>
          <w:tab w:val="right" w:leader="dot" w:pos="8306"/>
        </w:tabs>
      </w:pPr>
      <w:hyperlink w:anchor="_Toc12900" w:history="1">
        <w:r>
          <w:rPr>
            <w:rFonts w:ascii="仿宋" w:eastAsia="仿宋" w:hAnsi="仿宋" w:cs="仿宋" w:hint="eastAsia"/>
            <w:lang w:eastAsia="zh-CN"/>
          </w:rPr>
          <w:t>(一)、创新策略与方向</w:t>
        </w:r>
        <w:r>
          <w:tab/>
        </w:r>
        <w:r>
          <w:fldChar w:fldCharType="begin"/>
        </w:r>
        <w:r>
          <w:instrText xml:space="preserve"> PAGEREF _Toc12900 \h </w:instrText>
        </w:r>
        <w:r>
          <w:fldChar w:fldCharType="separate"/>
        </w:r>
        <w:r>
          <w:t>29</w:t>
        </w:r>
        <w:r>
          <w:fldChar w:fldCharType="end"/>
        </w:r>
      </w:hyperlink>
    </w:p>
    <w:p>
      <w:pPr>
        <w:pStyle w:val="TOC2"/>
        <w:tabs>
          <w:tab w:val="right" w:leader="dot" w:pos="8306"/>
        </w:tabs>
      </w:pPr>
      <w:hyperlink w:anchor="_Toc16377" w:history="1">
        <w:r>
          <w:rPr>
            <w:rFonts w:ascii="仿宋" w:eastAsia="仿宋" w:hAnsi="仿宋" w:cs="仿宋" w:hint="eastAsia"/>
            <w:lang w:eastAsia="zh-CN"/>
          </w:rPr>
          <w:t>(二)、研发规划与投入</w:t>
        </w:r>
        <w:r>
          <w:tab/>
        </w:r>
        <w:r>
          <w:fldChar w:fldCharType="begin"/>
        </w:r>
        <w:r>
          <w:instrText xml:space="preserve"> PAGEREF _Toc16377 \h </w:instrText>
        </w:r>
        <w:r>
          <w:fldChar w:fldCharType="separate"/>
        </w:r>
        <w:r>
          <w:t>30</w:t>
        </w:r>
        <w:r>
          <w:fldChar w:fldCharType="end"/>
        </w:r>
      </w:hyperlink>
    </w:p>
    <w:p>
      <w:pPr>
        <w:pStyle w:val="TOC1"/>
        <w:tabs>
          <w:tab w:val="right" w:leader="dot" w:pos="8306"/>
        </w:tabs>
      </w:pPr>
      <w:hyperlink w:anchor="_Toc10268" w:history="1">
        <w:r>
          <w:rPr>
            <w:rFonts w:ascii="仿宋" w:eastAsia="仿宋" w:hAnsi="仿宋" w:cs="仿宋" w:hint="eastAsia"/>
            <w:lang w:eastAsia="zh-CN"/>
          </w:rPr>
          <w:t>九、客户信息系统项目财务管理</w:t>
        </w:r>
        <w:r>
          <w:tab/>
        </w:r>
        <w:r>
          <w:fldChar w:fldCharType="begin"/>
        </w:r>
        <w:r>
          <w:instrText xml:space="preserve"> PAGEREF _Toc10268 \h </w:instrText>
        </w:r>
        <w:r>
          <w:fldChar w:fldCharType="separate"/>
        </w:r>
        <w:r>
          <w:t>32</w:t>
        </w:r>
        <w:r>
          <w:fldChar w:fldCharType="end"/>
        </w:r>
      </w:hyperlink>
    </w:p>
    <w:p>
      <w:pPr>
        <w:pStyle w:val="TOC2"/>
        <w:tabs>
          <w:tab w:val="right" w:leader="dot" w:pos="8306"/>
        </w:tabs>
      </w:pPr>
      <w:hyperlink w:anchor="_Toc11646" w:history="1">
        <w:r>
          <w:rPr>
            <w:rFonts w:ascii="仿宋" w:eastAsia="仿宋" w:hAnsi="仿宋" w:cs="仿宋" w:hint="eastAsia"/>
            <w:lang w:eastAsia="zh-CN"/>
          </w:rPr>
          <w:t>(一)、资金需求大</w:t>
        </w:r>
        <w:r>
          <w:tab/>
        </w:r>
        <w:r>
          <w:fldChar w:fldCharType="begin"/>
        </w:r>
        <w:r>
          <w:instrText xml:space="preserve"> PAGEREF _Toc11646 \h </w:instrText>
        </w:r>
        <w:r>
          <w:fldChar w:fldCharType="separate"/>
        </w:r>
        <w:r>
          <w:t>32</w:t>
        </w:r>
        <w:r>
          <w:fldChar w:fldCharType="end"/>
        </w:r>
      </w:hyperlink>
    </w:p>
    <w:p>
      <w:pPr>
        <w:pStyle w:val="TOC2"/>
        <w:tabs>
          <w:tab w:val="right" w:leader="dot" w:pos="8306"/>
        </w:tabs>
      </w:pPr>
      <w:hyperlink w:anchor="_Toc21156" w:history="1">
        <w:r>
          <w:rPr>
            <w:rFonts w:ascii="仿宋" w:eastAsia="仿宋" w:hAnsi="仿宋" w:cs="仿宋" w:hint="eastAsia"/>
            <w:lang w:eastAsia="zh-CN"/>
          </w:rPr>
          <w:t>(二)、研发周期长</w:t>
        </w:r>
        <w:r>
          <w:tab/>
        </w:r>
        <w:r>
          <w:fldChar w:fldCharType="begin"/>
        </w:r>
        <w:r>
          <w:instrText xml:space="preserve"> PAGEREF _Toc21156 \h </w:instrText>
        </w:r>
        <w:r>
          <w:fldChar w:fldCharType="separate"/>
        </w:r>
        <w:r>
          <w:t>33</w:t>
        </w:r>
        <w:r>
          <w:fldChar w:fldCharType="end"/>
        </w:r>
      </w:hyperlink>
    </w:p>
    <w:p>
      <w:pPr>
        <w:pStyle w:val="TOC2"/>
        <w:tabs>
          <w:tab w:val="right" w:leader="dot" w:pos="8306"/>
        </w:tabs>
      </w:pPr>
      <w:hyperlink w:anchor="_Toc14141" w:history="1">
        <w:r>
          <w:rPr>
            <w:rFonts w:ascii="仿宋" w:eastAsia="仿宋" w:hAnsi="仿宋" w:cs="仿宋" w:hint="eastAsia"/>
            <w:lang w:eastAsia="zh-CN"/>
          </w:rPr>
          <w:t>(三)、市场风险大</w:t>
        </w:r>
        <w:r>
          <w:tab/>
        </w:r>
        <w:r>
          <w:fldChar w:fldCharType="begin"/>
        </w:r>
        <w:r>
          <w:instrText xml:space="preserve"> PAGEREF _Toc14141 \h </w:instrText>
        </w:r>
        <w:r>
          <w:fldChar w:fldCharType="separate"/>
        </w:r>
        <w:r>
          <w:t>34</w:t>
        </w:r>
        <w:r>
          <w:fldChar w:fldCharType="end"/>
        </w:r>
      </w:hyperlink>
    </w:p>
    <w:p>
      <w:pPr>
        <w:pStyle w:val="TOC2"/>
        <w:tabs>
          <w:tab w:val="right" w:leader="dot" w:pos="8306"/>
        </w:tabs>
      </w:pPr>
      <w:hyperlink w:anchor="_Toc29056" w:history="1">
        <w:r>
          <w:rPr>
            <w:rFonts w:ascii="仿宋" w:eastAsia="仿宋" w:hAnsi="仿宋" w:cs="仿宋" w:hint="eastAsia"/>
            <w:lang w:eastAsia="zh-CN"/>
          </w:rPr>
          <w:t>(四)、利润率高</w:t>
        </w:r>
        <w:r>
          <w:tab/>
        </w:r>
        <w:r>
          <w:fldChar w:fldCharType="begin"/>
        </w:r>
        <w:r>
          <w:instrText xml:space="preserve"> PAGEREF _Toc29056 \h </w:instrText>
        </w:r>
        <w:r>
          <w:fldChar w:fldCharType="separate"/>
        </w:r>
        <w:r>
          <w:t>37</w:t>
        </w:r>
        <w:r>
          <w:fldChar w:fldCharType="end"/>
        </w:r>
      </w:hyperlink>
    </w:p>
    <w:p>
      <w:pPr>
        <w:pStyle w:val="TOC1"/>
        <w:tabs>
          <w:tab w:val="right" w:leader="dot" w:pos="8306"/>
        </w:tabs>
      </w:pPr>
      <w:hyperlink w:anchor="_Toc7677" w:history="1">
        <w:r>
          <w:rPr>
            <w:rFonts w:ascii="仿宋" w:eastAsia="仿宋" w:hAnsi="仿宋" w:cs="仿宋" w:hint="eastAsia"/>
            <w:lang w:eastAsia="zh-CN"/>
          </w:rPr>
          <w:t>十、客户信息系统项目投资规划</w:t>
        </w:r>
        <w:r>
          <w:tab/>
        </w:r>
        <w:r>
          <w:fldChar w:fldCharType="begin"/>
        </w:r>
        <w:r>
          <w:instrText xml:space="preserve"> PAGEREF _Toc7677 \h </w:instrText>
        </w:r>
        <w:r>
          <w:fldChar w:fldCharType="separate"/>
        </w:r>
        <w:r>
          <w:t>39</w:t>
        </w:r>
        <w:r>
          <w:fldChar w:fldCharType="end"/>
        </w:r>
      </w:hyperlink>
    </w:p>
    <w:p>
      <w:pPr>
        <w:pStyle w:val="TOC2"/>
        <w:tabs>
          <w:tab w:val="right" w:leader="dot" w:pos="8306"/>
        </w:tabs>
      </w:pPr>
      <w:hyperlink w:anchor="_Toc3173" w:history="1">
        <w:r>
          <w:rPr>
            <w:rFonts w:ascii="仿宋" w:eastAsia="仿宋" w:hAnsi="仿宋" w:cs="仿宋" w:hint="eastAsia"/>
            <w:lang w:eastAsia="zh-CN"/>
          </w:rPr>
          <w:t>(一)、客户信息系统项目总投资估算</w:t>
        </w:r>
        <w:r>
          <w:tab/>
        </w:r>
        <w:r>
          <w:fldChar w:fldCharType="begin"/>
        </w:r>
        <w:r>
          <w:instrText xml:space="preserve"> PAGEREF _Toc3173 \h </w:instrText>
        </w:r>
        <w:r>
          <w:fldChar w:fldCharType="separate"/>
        </w:r>
        <w:r>
          <w:t>39</w:t>
        </w:r>
        <w:r>
          <w:fldChar w:fldCharType="end"/>
        </w:r>
      </w:hyperlink>
    </w:p>
    <w:p>
      <w:pPr>
        <w:pStyle w:val="TOC2"/>
        <w:tabs>
          <w:tab w:val="right" w:leader="dot" w:pos="8306"/>
        </w:tabs>
      </w:pPr>
      <w:hyperlink w:anchor="_Toc5249" w:history="1">
        <w:r>
          <w:rPr>
            <w:rFonts w:ascii="仿宋" w:eastAsia="仿宋" w:hAnsi="仿宋" w:cs="仿宋" w:hint="eastAsia"/>
            <w:lang w:eastAsia="zh-CN"/>
          </w:rPr>
          <w:t>(二)、资金筹措</w:t>
        </w:r>
        <w:r>
          <w:tab/>
        </w:r>
        <w:r>
          <w:fldChar w:fldCharType="begin"/>
        </w:r>
        <w:r>
          <w:instrText xml:space="preserve"> PAGEREF _Toc5249 \h </w:instrText>
        </w:r>
        <w:r>
          <w:fldChar w:fldCharType="separate"/>
        </w:r>
        <w:r>
          <w:t>41</w:t>
        </w:r>
        <w:r>
          <w:fldChar w:fldCharType="end"/>
        </w:r>
      </w:hyperlink>
    </w:p>
    <w:p>
      <w:pPr>
        <w:pStyle w:val="TOC1"/>
        <w:tabs>
          <w:tab w:val="right" w:leader="dot" w:pos="8306"/>
        </w:tabs>
      </w:pPr>
      <w:hyperlink w:anchor="_Toc13668" w:history="1">
        <w:r>
          <w:rPr>
            <w:rFonts w:ascii="仿宋" w:eastAsia="仿宋" w:hAnsi="仿宋" w:cs="仿宋" w:hint="eastAsia"/>
            <w:lang w:eastAsia="zh-CN"/>
          </w:rPr>
          <w:t>十一、客户信息系统项目社会影响</w:t>
        </w:r>
        <w:r>
          <w:tab/>
        </w:r>
        <w:r>
          <w:fldChar w:fldCharType="begin"/>
        </w:r>
        <w:r>
          <w:instrText xml:space="preserve"> PAGEREF _Toc13668 \h </w:instrText>
        </w:r>
        <w:r>
          <w:fldChar w:fldCharType="separate"/>
        </w:r>
        <w:r>
          <w:t>41</w:t>
        </w:r>
        <w:r>
          <w:fldChar w:fldCharType="end"/>
        </w:r>
      </w:hyperlink>
    </w:p>
    <w:p>
      <w:pPr>
        <w:pStyle w:val="TOC2"/>
        <w:tabs>
          <w:tab w:val="right" w:leader="dot" w:pos="8306"/>
        </w:tabs>
      </w:pPr>
      <w:hyperlink w:anchor="_Toc19845" w:history="1">
        <w:r>
          <w:rPr>
            <w:rFonts w:ascii="仿宋" w:eastAsia="仿宋" w:hAnsi="仿宋" w:cs="仿宋" w:hint="eastAsia"/>
            <w:lang w:eastAsia="zh-CN"/>
          </w:rPr>
          <w:t>(一)、社会责任与义务</w:t>
        </w:r>
        <w:r>
          <w:tab/>
        </w:r>
        <w:r>
          <w:fldChar w:fldCharType="begin"/>
        </w:r>
        <w:r>
          <w:instrText xml:space="preserve"> PAGEREF _Toc19845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44" w:history="1">
        <w:r>
          <w:rPr>
            <w:rFonts w:ascii="仿宋" w:eastAsia="仿宋" w:hAnsi="仿宋" w:cs="仿宋" w:hint="eastAsia"/>
            <w:lang w:eastAsia="zh-CN"/>
          </w:rPr>
          <w:t>(二)、社会参与与沟通</w:t>
        </w:r>
        <w:r>
          <w:tab/>
        </w:r>
        <w:r>
          <w:fldChar w:fldCharType="begin"/>
        </w:r>
        <w:r>
          <w:instrText xml:space="preserve"> PAGEREF _Toc24944 \h </w:instrText>
        </w:r>
        <w:r>
          <w:fldChar w:fldCharType="separate"/>
        </w:r>
        <w:r>
          <w:t>42</w:t>
        </w:r>
        <w:r>
          <w:fldChar w:fldCharType="end"/>
        </w:r>
      </w:hyperlink>
    </w:p>
    <w:p>
      <w:pPr>
        <w:pStyle w:val="TOC1"/>
        <w:tabs>
          <w:tab w:val="right" w:leader="dot" w:pos="8306"/>
        </w:tabs>
      </w:pPr>
      <w:hyperlink w:anchor="_Toc27318" w:history="1">
        <w:r>
          <w:rPr>
            <w:rFonts w:ascii="仿宋" w:eastAsia="仿宋" w:hAnsi="仿宋" w:cs="仿宋" w:hint="eastAsia"/>
            <w:lang w:eastAsia="zh-CN"/>
          </w:rPr>
          <w:t>十二、客户信息系统项目计划安排</w:t>
        </w:r>
        <w:r>
          <w:tab/>
        </w:r>
        <w:r>
          <w:fldChar w:fldCharType="begin"/>
        </w:r>
        <w:r>
          <w:instrText xml:space="preserve"> PAGEREF _Toc27318 \h </w:instrText>
        </w:r>
        <w:r>
          <w:fldChar w:fldCharType="separate"/>
        </w:r>
        <w:r>
          <w:t>43</w:t>
        </w:r>
        <w:r>
          <w:fldChar w:fldCharType="end"/>
        </w:r>
      </w:hyperlink>
    </w:p>
    <w:p>
      <w:pPr>
        <w:pStyle w:val="TOC2"/>
        <w:tabs>
          <w:tab w:val="right" w:leader="dot" w:pos="8306"/>
        </w:tabs>
      </w:pPr>
      <w:hyperlink w:anchor="_Toc12801" w:history="1">
        <w:r>
          <w:rPr>
            <w:rFonts w:ascii="仿宋" w:eastAsia="仿宋" w:hAnsi="仿宋" w:cs="仿宋" w:hint="eastAsia"/>
            <w:lang w:eastAsia="zh-CN"/>
          </w:rPr>
          <w:t>(一)、建设周期</w:t>
        </w:r>
        <w:r>
          <w:tab/>
        </w:r>
        <w:r>
          <w:fldChar w:fldCharType="begin"/>
        </w:r>
        <w:r>
          <w:instrText xml:space="preserve"> PAGEREF _Toc12801 \h </w:instrText>
        </w:r>
        <w:r>
          <w:fldChar w:fldCharType="separate"/>
        </w:r>
        <w:r>
          <w:t>43</w:t>
        </w:r>
        <w:r>
          <w:fldChar w:fldCharType="end"/>
        </w:r>
      </w:hyperlink>
    </w:p>
    <w:p>
      <w:pPr>
        <w:pStyle w:val="TOC2"/>
        <w:tabs>
          <w:tab w:val="right" w:leader="dot" w:pos="8306"/>
        </w:tabs>
      </w:pPr>
      <w:hyperlink w:anchor="_Toc23613" w:history="1">
        <w:r>
          <w:rPr>
            <w:rFonts w:ascii="仿宋" w:eastAsia="仿宋" w:hAnsi="仿宋" w:cs="仿宋" w:hint="eastAsia"/>
            <w:lang w:eastAsia="zh-CN"/>
          </w:rPr>
          <w:t>(二)、建设进度</w:t>
        </w:r>
        <w:r>
          <w:tab/>
        </w:r>
        <w:r>
          <w:fldChar w:fldCharType="begin"/>
        </w:r>
        <w:r>
          <w:instrText xml:space="preserve"> PAGEREF _Toc23613 \h </w:instrText>
        </w:r>
        <w:r>
          <w:fldChar w:fldCharType="separate"/>
        </w:r>
        <w:r>
          <w:t>44</w:t>
        </w:r>
        <w:r>
          <w:fldChar w:fldCharType="end"/>
        </w:r>
      </w:hyperlink>
    </w:p>
    <w:p>
      <w:pPr>
        <w:pStyle w:val="TOC2"/>
        <w:tabs>
          <w:tab w:val="right" w:leader="dot" w:pos="8306"/>
        </w:tabs>
      </w:pPr>
      <w:hyperlink w:anchor="_Toc8418" w:history="1">
        <w:r>
          <w:rPr>
            <w:rFonts w:ascii="仿宋" w:eastAsia="仿宋" w:hAnsi="仿宋" w:cs="仿宋" w:hint="eastAsia"/>
            <w:lang w:eastAsia="zh-CN"/>
          </w:rPr>
          <w:t>(三)、进度安排注意事项</w:t>
        </w:r>
        <w:r>
          <w:tab/>
        </w:r>
        <w:r>
          <w:fldChar w:fldCharType="begin"/>
        </w:r>
        <w:r>
          <w:instrText xml:space="preserve"> PAGEREF _Toc8418 \h </w:instrText>
        </w:r>
        <w:r>
          <w:fldChar w:fldCharType="separate"/>
        </w:r>
        <w:r>
          <w:t>45</w:t>
        </w:r>
        <w:r>
          <w:fldChar w:fldCharType="end"/>
        </w:r>
      </w:hyperlink>
    </w:p>
    <w:p>
      <w:pPr>
        <w:pStyle w:val="TOC2"/>
        <w:tabs>
          <w:tab w:val="right" w:leader="dot" w:pos="8306"/>
        </w:tabs>
      </w:pPr>
      <w:hyperlink w:anchor="_Toc32216" w:history="1">
        <w:r>
          <w:rPr>
            <w:rFonts w:ascii="仿宋" w:eastAsia="仿宋" w:hAnsi="仿宋" w:cs="仿宋" w:hint="eastAsia"/>
            <w:lang w:eastAsia="zh-CN"/>
          </w:rPr>
          <w:t>(四)、人力资源配置</w:t>
        </w:r>
        <w:r>
          <w:tab/>
        </w:r>
        <w:r>
          <w:fldChar w:fldCharType="begin"/>
        </w:r>
        <w:r>
          <w:instrText xml:space="preserve"> PAGEREF _Toc32216 \h </w:instrText>
        </w:r>
        <w:r>
          <w:fldChar w:fldCharType="separate"/>
        </w:r>
        <w:r>
          <w:t>46</w:t>
        </w:r>
        <w:r>
          <w:fldChar w:fldCharType="end"/>
        </w:r>
      </w:hyperlink>
    </w:p>
    <w:p>
      <w:pPr>
        <w:pStyle w:val="TOC1"/>
        <w:tabs>
          <w:tab w:val="right" w:leader="dot" w:pos="8306"/>
        </w:tabs>
      </w:pPr>
      <w:hyperlink w:anchor="_Toc18291" w:history="1">
        <w:r>
          <w:rPr>
            <w:rFonts w:ascii="仿宋" w:eastAsia="仿宋" w:hAnsi="仿宋" w:cs="仿宋" w:hint="eastAsia"/>
            <w:lang w:eastAsia="zh-CN"/>
          </w:rPr>
          <w:t>十三、风险识别与分类</w:t>
        </w:r>
        <w:r>
          <w:tab/>
        </w:r>
        <w:r>
          <w:fldChar w:fldCharType="begin"/>
        </w:r>
        <w:r>
          <w:instrText xml:space="preserve"> PAGEREF _Toc18291 \h </w:instrText>
        </w:r>
        <w:r>
          <w:fldChar w:fldCharType="separate"/>
        </w:r>
        <w:r>
          <w:t>47</w:t>
        </w:r>
        <w:r>
          <w:fldChar w:fldCharType="end"/>
        </w:r>
      </w:hyperlink>
    </w:p>
    <w:p>
      <w:pPr>
        <w:pStyle w:val="TOC2"/>
        <w:tabs>
          <w:tab w:val="right" w:leader="dot" w:pos="8306"/>
        </w:tabs>
      </w:pPr>
      <w:hyperlink w:anchor="_Toc26013" w:history="1">
        <w:r>
          <w:rPr>
            <w:rFonts w:ascii="仿宋" w:eastAsia="仿宋" w:hAnsi="仿宋" w:cs="仿宋" w:hint="eastAsia"/>
            <w:lang w:eastAsia="zh-CN"/>
          </w:rPr>
          <w:t>(一)、风险识别</w:t>
        </w:r>
        <w:r>
          <w:tab/>
        </w:r>
        <w:r>
          <w:fldChar w:fldCharType="begin"/>
        </w:r>
        <w:r>
          <w:instrText xml:space="preserve"> PAGEREF _Toc26013 \h </w:instrText>
        </w:r>
        <w:r>
          <w:fldChar w:fldCharType="separate"/>
        </w:r>
        <w:r>
          <w:t>47</w:t>
        </w:r>
        <w:r>
          <w:fldChar w:fldCharType="end"/>
        </w:r>
      </w:hyperlink>
    </w:p>
    <w:p>
      <w:pPr>
        <w:pStyle w:val="TOC2"/>
        <w:tabs>
          <w:tab w:val="right" w:leader="dot" w:pos="8306"/>
        </w:tabs>
      </w:pPr>
      <w:hyperlink w:anchor="_Toc1245" w:history="1">
        <w:r>
          <w:rPr>
            <w:rFonts w:ascii="仿宋" w:eastAsia="仿宋" w:hAnsi="仿宋" w:cs="仿宋" w:hint="eastAsia"/>
            <w:lang w:eastAsia="zh-CN"/>
          </w:rPr>
          <w:t>(二)、风险分类</w:t>
        </w:r>
        <w:r>
          <w:tab/>
        </w:r>
        <w:r>
          <w:fldChar w:fldCharType="begin"/>
        </w:r>
        <w:r>
          <w:instrText xml:space="preserve"> PAGEREF _Toc1245 \h </w:instrText>
        </w:r>
        <w:r>
          <w:fldChar w:fldCharType="separate"/>
        </w:r>
        <w:r>
          <w:t>48</w:t>
        </w:r>
        <w:r>
          <w:fldChar w:fldCharType="end"/>
        </w:r>
      </w:hyperlink>
    </w:p>
    <w:p>
      <w:pPr>
        <w:pStyle w:val="TOC1"/>
        <w:tabs>
          <w:tab w:val="right" w:leader="dot" w:pos="8306"/>
        </w:tabs>
      </w:pPr>
      <w:hyperlink w:anchor="_Toc14801" w:history="1">
        <w:r>
          <w:rPr>
            <w:rFonts w:ascii="仿宋" w:eastAsia="仿宋" w:hAnsi="仿宋" w:cs="仿宋" w:hint="eastAsia"/>
            <w:lang w:eastAsia="zh-CN"/>
          </w:rPr>
          <w:t>十四、质量管理体系</w:t>
        </w:r>
        <w:r>
          <w:tab/>
        </w:r>
        <w:r>
          <w:fldChar w:fldCharType="begin"/>
        </w:r>
        <w:r>
          <w:instrText xml:space="preserve"> PAGEREF _Toc14801 \h </w:instrText>
        </w:r>
        <w:r>
          <w:fldChar w:fldCharType="separate"/>
        </w:r>
        <w:r>
          <w:t>50</w:t>
        </w:r>
        <w:r>
          <w:fldChar w:fldCharType="end"/>
        </w:r>
      </w:hyperlink>
    </w:p>
    <w:p>
      <w:pPr>
        <w:pStyle w:val="TOC2"/>
        <w:tabs>
          <w:tab w:val="right" w:leader="dot" w:pos="8306"/>
        </w:tabs>
      </w:pPr>
      <w:hyperlink w:anchor="_Toc8975" w:history="1">
        <w:r>
          <w:rPr>
            <w:rFonts w:ascii="仿宋" w:eastAsia="仿宋" w:hAnsi="仿宋" w:cs="仿宋" w:hint="eastAsia"/>
            <w:lang w:eastAsia="zh-CN"/>
          </w:rPr>
          <w:t>(一)、质量目标与方针</w:t>
        </w:r>
        <w:r>
          <w:tab/>
        </w:r>
        <w:r>
          <w:fldChar w:fldCharType="begin"/>
        </w:r>
        <w:r>
          <w:instrText xml:space="preserve"> PAGEREF _Toc8975 \h </w:instrText>
        </w:r>
        <w:r>
          <w:fldChar w:fldCharType="separate"/>
        </w:r>
        <w:r>
          <w:t>50</w:t>
        </w:r>
        <w:r>
          <w:fldChar w:fldCharType="end"/>
        </w:r>
      </w:hyperlink>
    </w:p>
    <w:p>
      <w:pPr>
        <w:pStyle w:val="TOC2"/>
        <w:tabs>
          <w:tab w:val="right" w:leader="dot" w:pos="8306"/>
        </w:tabs>
      </w:pPr>
      <w:hyperlink w:anchor="_Toc20089" w:history="1">
        <w:r>
          <w:rPr>
            <w:rFonts w:ascii="仿宋" w:eastAsia="仿宋" w:hAnsi="仿宋" w:cs="仿宋" w:hint="eastAsia"/>
            <w:lang w:eastAsia="zh-CN"/>
          </w:rPr>
          <w:t>(二)、质量管理责任</w:t>
        </w:r>
        <w:r>
          <w:tab/>
        </w:r>
        <w:r>
          <w:fldChar w:fldCharType="begin"/>
        </w:r>
        <w:r>
          <w:instrText xml:space="preserve"> PAGEREF _Toc20089 \h </w:instrText>
        </w:r>
        <w:r>
          <w:fldChar w:fldCharType="separate"/>
        </w:r>
        <w:r>
          <w:t>51</w:t>
        </w:r>
        <w:r>
          <w:fldChar w:fldCharType="end"/>
        </w:r>
      </w:hyperlink>
    </w:p>
    <w:p>
      <w:pPr>
        <w:pStyle w:val="TOC2"/>
        <w:tabs>
          <w:tab w:val="right" w:leader="dot" w:pos="8306"/>
        </w:tabs>
      </w:pPr>
      <w:hyperlink w:anchor="_Toc22653" w:history="1">
        <w:r>
          <w:rPr>
            <w:rFonts w:ascii="仿宋" w:eastAsia="仿宋" w:hAnsi="仿宋" w:cs="仿宋" w:hint="eastAsia"/>
            <w:lang w:eastAsia="zh-CN"/>
          </w:rPr>
          <w:t>(三)、质量管理体系文件</w:t>
        </w:r>
        <w:r>
          <w:tab/>
        </w:r>
        <w:r>
          <w:fldChar w:fldCharType="begin"/>
        </w:r>
        <w:r>
          <w:instrText xml:space="preserve"> PAGEREF _Toc22653 \h </w:instrText>
        </w:r>
        <w:r>
          <w:fldChar w:fldCharType="separate"/>
        </w:r>
        <w:r>
          <w:t>53</w:t>
        </w:r>
        <w:r>
          <w:fldChar w:fldCharType="end"/>
        </w:r>
      </w:hyperlink>
    </w:p>
    <w:p>
      <w:pPr>
        <w:pStyle w:val="TOC2"/>
        <w:tabs>
          <w:tab w:val="right" w:leader="dot" w:pos="8306"/>
        </w:tabs>
      </w:pPr>
      <w:hyperlink w:anchor="_Toc4250" w:history="1">
        <w:r>
          <w:rPr>
            <w:rFonts w:ascii="仿宋" w:eastAsia="仿宋" w:hAnsi="仿宋" w:cs="仿宋" w:hint="eastAsia"/>
            <w:lang w:eastAsia="zh-CN"/>
          </w:rPr>
          <w:t>(四)、质量培训与教育</w:t>
        </w:r>
        <w:r>
          <w:tab/>
        </w:r>
        <w:r>
          <w:fldChar w:fldCharType="begin"/>
        </w:r>
        <w:r>
          <w:instrText xml:space="preserve"> PAGEREF _Toc4250 \h </w:instrText>
        </w:r>
        <w:r>
          <w:fldChar w:fldCharType="separate"/>
        </w:r>
        <w:r>
          <w:t>55</w:t>
        </w:r>
        <w:r>
          <w:fldChar w:fldCharType="end"/>
        </w:r>
      </w:hyperlink>
    </w:p>
    <w:p>
      <w:pPr>
        <w:pStyle w:val="TOC2"/>
        <w:tabs>
          <w:tab w:val="right" w:leader="dot" w:pos="8306"/>
        </w:tabs>
      </w:pPr>
      <w:hyperlink w:anchor="_Toc13558" w:history="1">
        <w:r>
          <w:rPr>
            <w:rFonts w:ascii="仿宋" w:eastAsia="仿宋" w:hAnsi="仿宋" w:cs="仿宋" w:hint="eastAsia"/>
            <w:lang w:eastAsia="zh-CN"/>
          </w:rPr>
          <w:t>(五)、质量审核与评价</w:t>
        </w:r>
        <w:r>
          <w:tab/>
        </w:r>
        <w:r>
          <w:fldChar w:fldCharType="begin"/>
        </w:r>
        <w:r>
          <w:instrText xml:space="preserve"> PAGEREF _Toc13558 \h </w:instrText>
        </w:r>
        <w:r>
          <w:fldChar w:fldCharType="separate"/>
        </w:r>
        <w:r>
          <w:t>56</w:t>
        </w:r>
        <w:r>
          <w:fldChar w:fldCharType="end"/>
        </w:r>
      </w:hyperlink>
    </w:p>
    <w:p>
      <w:pPr>
        <w:pStyle w:val="TOC2"/>
        <w:tabs>
          <w:tab w:val="right" w:leader="dot" w:pos="8306"/>
        </w:tabs>
      </w:pPr>
      <w:hyperlink w:anchor="_Toc13371" w:history="1">
        <w:r>
          <w:rPr>
            <w:rFonts w:ascii="仿宋" w:eastAsia="仿宋" w:hAnsi="仿宋" w:cs="仿宋" w:hint="eastAsia"/>
            <w:lang w:eastAsia="zh-CN"/>
          </w:rPr>
          <w:t>(六)、不符合与纠正措施</w:t>
        </w:r>
        <w:r>
          <w:tab/>
        </w:r>
        <w:r>
          <w:fldChar w:fldCharType="begin"/>
        </w:r>
        <w:r>
          <w:instrText xml:space="preserve"> PAGEREF _Toc13371 \h </w:instrText>
        </w:r>
        <w:r>
          <w:fldChar w:fldCharType="separate"/>
        </w:r>
        <w:r>
          <w:t>57</w:t>
        </w:r>
        <w:r>
          <w:fldChar w:fldCharType="end"/>
        </w:r>
      </w:hyperlink>
    </w:p>
    <w:p>
      <w:pPr>
        <w:pStyle w:val="TOC1"/>
        <w:tabs>
          <w:tab w:val="right" w:leader="dot" w:pos="8306"/>
        </w:tabs>
      </w:pPr>
      <w:hyperlink w:anchor="_Toc14862" w:history="1">
        <w:r>
          <w:rPr>
            <w:rFonts w:ascii="仿宋" w:eastAsia="仿宋" w:hAnsi="仿宋" w:cs="仿宋" w:hint="eastAsia"/>
            <w:lang w:eastAsia="zh-CN"/>
          </w:rPr>
          <w:t>十五、客户信息系统项目工程方案分析</w:t>
        </w:r>
        <w:r>
          <w:tab/>
        </w:r>
        <w:r>
          <w:fldChar w:fldCharType="begin"/>
        </w:r>
        <w:r>
          <w:instrText xml:space="preserve"> PAGEREF _Toc14862 \h </w:instrText>
        </w:r>
        <w:r>
          <w:fldChar w:fldCharType="separate"/>
        </w:r>
        <w:r>
          <w:t>58</w:t>
        </w:r>
        <w:r>
          <w:fldChar w:fldCharType="end"/>
        </w:r>
      </w:hyperlink>
    </w:p>
    <w:p>
      <w:pPr>
        <w:pStyle w:val="TOC2"/>
        <w:tabs>
          <w:tab w:val="right" w:leader="dot" w:pos="8306"/>
        </w:tabs>
      </w:pPr>
      <w:hyperlink w:anchor="_Toc931" w:history="1">
        <w:r>
          <w:rPr>
            <w:rFonts w:ascii="仿宋" w:eastAsia="仿宋" w:hAnsi="仿宋" w:cs="仿宋" w:hint="eastAsia"/>
            <w:lang w:eastAsia="zh-CN"/>
          </w:rPr>
          <w:t>(一)、建筑工程设计原则</w:t>
        </w:r>
        <w:r>
          <w:tab/>
        </w:r>
        <w:r>
          <w:fldChar w:fldCharType="begin"/>
        </w:r>
        <w:r>
          <w:instrText xml:space="preserve"> PAGEREF _Toc931 \h </w:instrText>
        </w:r>
        <w:r>
          <w:fldChar w:fldCharType="separate"/>
        </w:r>
        <w:r>
          <w:t>58</w:t>
        </w:r>
        <w:r>
          <w:fldChar w:fldCharType="end"/>
        </w:r>
      </w:hyperlink>
    </w:p>
    <w:p>
      <w:pPr>
        <w:pStyle w:val="TOC2"/>
        <w:tabs>
          <w:tab w:val="right" w:leader="dot" w:pos="8306"/>
        </w:tabs>
      </w:pPr>
      <w:hyperlink w:anchor="_Toc9194" w:history="1">
        <w:r>
          <w:rPr>
            <w:rFonts w:ascii="仿宋" w:eastAsia="仿宋" w:hAnsi="仿宋" w:cs="仿宋" w:hint="eastAsia"/>
            <w:lang w:eastAsia="zh-CN"/>
          </w:rPr>
          <w:t>(二)、土建工程建设指标</w:t>
        </w:r>
        <w:r>
          <w:tab/>
        </w:r>
        <w:r>
          <w:fldChar w:fldCharType="begin"/>
        </w:r>
        <w:r>
          <w:instrText xml:space="preserve"> PAGEREF _Toc9194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97"/>
      <w:r>
        <w:rPr>
          <w:rFonts w:ascii="仿宋" w:eastAsia="仿宋" w:hAnsi="仿宋" w:cs="仿宋" w:hint="eastAsia"/>
          <w:sz w:val="28"/>
          <w:lang w:eastAsia="zh-CN"/>
        </w:rPr>
        <w:t>一、客户信息系统项目绩效评估</w:t>
      </w:r>
      <w:bookmarkEnd w:id="2"/>
    </w:p>
    <w:p>
      <w:pPr>
        <w:pStyle w:val="Heading2"/>
        <w:rPr>
          <w:rFonts w:ascii="仿宋" w:eastAsia="仿宋" w:hAnsi="仿宋" w:cs="仿宋" w:hint="eastAsia"/>
          <w:lang w:eastAsia="zh-CN"/>
        </w:rPr>
      </w:pPr>
      <w:bookmarkStart w:id="3" w:name="_Toc129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我们设计了一套全面的绩效评估指标，以确保客户信息系统项目的可控和成功交付。这些指标跨足客户信息系统项目目标、成本、进度和质量等多个维度，为我们提供了全面洞察客户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目标达成率是我们关注的首要指标。我们设定了明确的目标，并通过定期监测和评估，迅速发现并应对潜在的目标偏差。这为客户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成本绩效是另一个核心关注点。通过实际成本与预算成本的对比分析，我们深入了解成本差异的原因，及时调整资源分配，保持客户信息系统项目在经济效益方面的合理水平。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进度作为关键的绩效指标之一，得到了精心的关注。我们制定了详细的客户信息系统项目进度计划，并设立了进度符合度指标，确保实际进度与计划进度保持一致。这使我们能够快速发现和解决潜在的进度问题，保持客户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客户信息系统项目绩效的不可或缺的一环。我们引入了一系列的质量标准和客户满意度指标，以确保客户信息系统项目交付的成果在质量上达到或超越预期水平。通过持续监测这些指标，我们努力提升客户信息系统项目整体质量水平，为客户信息系统项目的成功交付提供有力保障。通过这些科学且全面的绩效评估，我们能够更好地引导客户信息系统项目的持续改进，确保客户信息系统项目目标的顺利达成。</w:t>
      </w:r>
    </w:p>
    <w:p>
      <w:pPr>
        <w:pStyle w:val="Heading2"/>
        <w:ind w:firstLine="560" w:firstLineChars="200"/>
        <w:rPr>
          <w:rFonts w:ascii="仿宋" w:eastAsia="仿宋" w:hAnsi="仿宋" w:cs="仿宋" w:hint="eastAsia"/>
          <w:sz w:val="28"/>
          <w:lang w:eastAsia="zh-CN"/>
        </w:rPr>
      </w:pPr>
      <w:bookmarkStart w:id="4" w:name="_Toc277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绩效评估是客户信息系统项目中的关键环节，为确保客户信息系统项目达到预期目标，我们采用了多层次、多维度的绩效评估方法。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户信息系统项目的战略目标对齐，确保每个决策和行动都与客户信息系统项目整体目标保持一致。团队会定期召开战略对齐会议，审视当前工作与客户信息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户信息系统项目进度、质量、成本和风险等方面。这些指标通过数据收集和分析，为客户信息系统项目管理团队提供了客观的评估依据。例如，我们通过客户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绩效评估不仅仅停留在客户信息系统项目内部，还考虑了客户信息系统项目对外部环境的影响。我们定期进行干系人满意度调查，以了解各利益相关方对客户信息系统项目的期望和满意度，并及时做出调整。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这种多层次、多角度的绩效评估方法，使得我们能够全面了解客户信息系统项目的运行状态，及时做出调整，确保客户信息系统项目在不断变化的环境中保持稳健前行。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75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为了确保客户信息系统项目的有效管理和不断优化，我们采用了精心设计的绩效评估周期。这个周期旨在实现灵活、实时和全面的评估，以适应客户信息系统项目执行中的各种挑战。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客户信息系统项目的不同需求，分为短期、中期和长期。短期评估关注每个迭代或工作周期，以及时发现和解决当前任务中的问题。中期评估涵盖几个迭代，深入了解整体客户信息系统项目的趋势和性能。长期评估则着眼于整个客户信息系统项目阶段，确保客户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户信息系统项目管理工具和协作平台，团队成员能够随时更新和分享客户信息系统项目数据。这种实时性的反馈机制使我们能够及时察觉潜在问题，快速调整，保持客户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客户信息系统项目的决策制定密不可分。每个周期的客户信息系统项目回顾会议成为集体总结经验、识别问题深层次原因并找到创新解决方案的平台。这种定期的反思与调整机制使客户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615"/>
      <w:r>
        <w:rPr>
          <w:rFonts w:ascii="仿宋" w:eastAsia="仿宋" w:hAnsi="仿宋" w:cs="仿宋" w:hint="eastAsia"/>
          <w:sz w:val="28"/>
          <w:lang w:eastAsia="zh-CN"/>
        </w:rPr>
        <w:t>二、客户信息系统项目建设单位说明</w:t>
      </w:r>
      <w:bookmarkEnd w:id="6"/>
    </w:p>
    <w:p>
      <w:pPr>
        <w:pStyle w:val="Heading2"/>
        <w:rPr>
          <w:rFonts w:ascii="仿宋" w:eastAsia="仿宋" w:hAnsi="仿宋" w:cs="仿宋" w:hint="eastAsia"/>
          <w:lang w:eastAsia="zh-CN"/>
        </w:rPr>
      </w:pPr>
      <w:bookmarkStart w:id="7" w:name="_Toc31961"/>
      <w:r>
        <w:rPr>
          <w:rFonts w:ascii="仿宋" w:eastAsia="仿宋" w:hAnsi="仿宋" w:cs="仿宋" w:hint="eastAsia"/>
          <w:lang w:eastAsia="zh-CN"/>
        </w:rPr>
        <w:t>(一)、客户信息系统项目承办单位基本情况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19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客户信息系统项目承办单位的XXXX，我们着眼于实现可持续的经济效益。通过技术创新和解决方案的提供，公司预计在客户信息系统项目执行期间将获得可观的收入增长。这一收入来源主要包括客户信息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同时，我们注重成本控制和效率提升，以确保客户信息系统项目的可持续盈利。透过精细的管理和资源优化，公司期望实现客户信息系统项目利润最大化。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客户信息系统项目实施进行全面的投资评估，包括客户信息系统项目启动阶段的资金投入和后续运营成本。通过对客户信息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客户信息系统项目实施过程中具备足够的资金流动性，公司将进行详尽的现金流分析。这包括资金需求的合理预测、客户信息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291"/>
      <w:r>
        <w:rPr>
          <w:rFonts w:ascii="仿宋" w:eastAsia="仿宋" w:hAnsi="仿宋" w:cs="仿宋" w:hint="eastAsia"/>
          <w:sz w:val="28"/>
          <w:lang w:eastAsia="zh-CN"/>
        </w:rPr>
        <w:t>三、客户信息系统项目建设背景及必要性分析</w:t>
      </w:r>
      <w:bookmarkEnd w:id="9"/>
    </w:p>
    <w:p>
      <w:pPr>
        <w:pStyle w:val="Heading2"/>
        <w:rPr>
          <w:rFonts w:ascii="仿宋" w:eastAsia="仿宋" w:hAnsi="仿宋" w:cs="仿宋" w:hint="eastAsia"/>
          <w:lang w:eastAsia="zh-CN"/>
        </w:rPr>
      </w:pPr>
      <w:bookmarkStart w:id="10" w:name="_Toc4987"/>
      <w:r>
        <w:rPr>
          <w:rFonts w:ascii="仿宋" w:eastAsia="仿宋" w:hAnsi="仿宋" w:cs="仿宋" w:hint="eastAsia"/>
          <w:lang w:eastAsia="zh-CN"/>
        </w:rPr>
        <w:t>(一)、客户信息系统项目背景分析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户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户信息系统项目在这个潮流中的定位。同时，我们将关注行业内涌现的新兴机遇，以便客户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户信息系统项目提供了强大的发展动力。我们将聚焦于行业内最新的技术发展趋势，包括但不限于人工智能、大数据分析、物联网等领域。通过深度的技术研究，我们将确保客户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户信息系统项目发展的源泉。我们将投入更多的精力对市场需求进行深入剖析，超越表面的需求，深入挖掘潜在的市场痛点和机遇。通过对市场需求的细致了解，客户信息系统项目将更有针对性地设计解决方案，满足市场的多样化需求，从而更好地促进客户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户信息系统项目战略至关重要。我们将对竞争态势进行更为深入的分析，包括但不限于市场份额、产品特点、客户满意度等多个维度。通过深度的竞争分析，客户信息系统项目将能够更准确地把握市场脉搏，制定具有竞争力的客户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客户信息系统项目的发展具有直接的影响。我们将进行更为全面的法规和政策分析，了解行业发展中的潜在法律风险和合规挑战。通过充分了解和遵守相关法规，客户信息系统项目将确保在法律框架内合法合规运营，为客户信息系统项目的稳健发展提供有力支持。</w:t>
      </w:r>
    </w:p>
    <w:p>
      <w:pPr>
        <w:pStyle w:val="Heading2"/>
        <w:ind w:firstLine="560" w:firstLineChars="200"/>
        <w:rPr>
          <w:rFonts w:ascii="仿宋" w:eastAsia="仿宋" w:hAnsi="仿宋" w:cs="仿宋" w:hint="eastAsia"/>
          <w:sz w:val="28"/>
          <w:lang w:eastAsia="zh-CN"/>
        </w:rPr>
      </w:pPr>
      <w:bookmarkStart w:id="11" w:name="_Toc32059"/>
      <w:r>
        <w:rPr>
          <w:rFonts w:ascii="仿宋" w:eastAsia="仿宋" w:hAnsi="仿宋" w:cs="仿宋" w:hint="eastAsia"/>
          <w:sz w:val="28"/>
          <w:lang w:eastAsia="zh-CN"/>
        </w:rPr>
        <w:t>(二)、客户信息系统项目建设必要性分析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迫切性源于对行业发展趋势的深刻洞察。我们正处于一个行业变革的时代，科技创新、数字化转型成为企业发展的关键动力。客户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不仅仅是为了跟上潮流，更是为了通过技术创新推动企业的持续发展。通过引入先进的技术和解决方案，客户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户信息系统项目的建设成为必然选择，通过提高产品质量、拓展服务领域，从而在竞争中获得更多的机会。客户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户信息系统项目建设的必要性体现在对客户需求更精准的满足。通过客户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背后是对企业持续创新的追求。只有通过不断创新，企业才能在竞争中立于不败之地。客户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33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474"/>
      <w:r>
        <w:rPr>
          <w:rFonts w:ascii="仿宋" w:eastAsia="仿宋" w:hAnsi="仿宋" w:cs="仿宋" w:hint="eastAsia"/>
          <w:lang w:eastAsia="zh-CN"/>
        </w:rPr>
        <w:t>(一)、客户信息系统行业分析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一直以来都是市场的关注焦点。行业内的发展趋势、竞争态势以及潜在机会都对客户信息系统项目的推进产生深远的影响。通过深入研究行业的整体概貌，我们将更好地理解行业的核心特征，为客户信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行业，技术一直是推动创新和发展的关键因素。我们将对当前技术趋势进行详尽分析，包括但不限于人工智能、大数据应用、先进制造技术等。这有助于客户信息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客户信息系统项目成功的基础。我们将对主要竞争对手进行深入研究，包括其市场份额、产品特点、市场定位等。通过全面了解竞争对手的优势和劣势，客户信息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445"/>
      <w:r>
        <w:rPr>
          <w:rFonts w:ascii="仿宋" w:eastAsia="仿宋" w:hAnsi="仿宋" w:cs="仿宋" w:hint="eastAsia"/>
          <w:sz w:val="28"/>
          <w:lang w:eastAsia="zh-CN"/>
        </w:rPr>
        <w:t>(二)、客户信息系统市场分析预测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户信息系统市场未来的增长趋势。这包括市场的整体规模、各细分领域的发展趋势等。客户信息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户信息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客户信息系统项目实施过程中需要充分考虑的因素。我们将对市场风险进行全面评估，包括但不限于政策法规风险、市场竞争风险、技术变革风险等。通过对潜在风险的深入分析，客户信息系统项目可以制定相应的风险缓解策略，降低不确定性对客户信息系统项目的影响。</w:t>
      </w:r>
    </w:p>
    <w:p>
      <w:pPr>
        <w:pStyle w:val="Heading1"/>
        <w:ind w:firstLine="560" w:firstLineChars="200"/>
        <w:rPr>
          <w:rFonts w:ascii="仿宋" w:eastAsia="仿宋" w:hAnsi="仿宋" w:cs="仿宋" w:hint="eastAsia"/>
          <w:sz w:val="28"/>
          <w:lang w:eastAsia="zh-CN"/>
        </w:rPr>
      </w:pPr>
      <w:bookmarkStart w:id="15" w:name="_Toc22350"/>
      <w:r>
        <w:rPr>
          <w:rFonts w:ascii="仿宋" w:eastAsia="仿宋" w:hAnsi="仿宋" w:cs="仿宋" w:hint="eastAsia"/>
          <w:sz w:val="28"/>
          <w:lang w:eastAsia="zh-CN"/>
        </w:rPr>
        <w:t>五、客户信息系统项目文档管理</w:t>
      </w:r>
      <w:bookmarkEnd w:id="15"/>
    </w:p>
    <w:p>
      <w:pPr>
        <w:pStyle w:val="Heading2"/>
        <w:rPr>
          <w:rFonts w:ascii="仿宋" w:eastAsia="仿宋" w:hAnsi="仿宋" w:cs="仿宋" w:hint="eastAsia"/>
          <w:lang w:eastAsia="zh-CN"/>
        </w:rPr>
      </w:pPr>
      <w:bookmarkStart w:id="16" w:name="_Toc2149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客户信息系统项目高度重视文档的质量和准确性，以支持客户信息系统项目的各项活动和决策。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文档的编制始于客户信息系统项目计划的初期，我们制定了详细的文档编制计划，明确了每个文档的内容、格式和编写责任人。在客户信息系统项目启动阶段，我们首先编制了客户信息系统项目章程，明确定义了客户信息系统项目的目标、范围、风险等关键要素。随后，客户信息系统项目团队根据计划陆续编制了需求文档、设计文档、测试文档等各类文档，确保客户信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客户信息系统项目管理中的重要环节，旨在确保客户信息系统项目文档符合质量标准和客户信息系统项目需求。在客户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客户信息系统项目相关利益方和专业领域的专家对文档进行独立审查。这有助于获取更全面、客观的反馈，确保客户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客户信息系统项目在文档编制与审查方面建立了严格的管理机制，通过规范的流程和多维度的审查，确保客户信息系统项目文档的质量、准确性和可靠性，为客户信息系统项目的顺利推进提供了有力支持。</w:t>
      </w:r>
    </w:p>
    <w:p>
      <w:pPr>
        <w:pStyle w:val="Heading2"/>
        <w:ind w:firstLine="560" w:firstLineChars="200"/>
        <w:rPr>
          <w:rFonts w:ascii="仿宋" w:eastAsia="仿宋" w:hAnsi="仿宋" w:cs="仿宋" w:hint="eastAsia"/>
          <w:sz w:val="28"/>
          <w:lang w:eastAsia="zh-CN"/>
        </w:rPr>
      </w:pPr>
      <w:bookmarkStart w:id="17" w:name="_Toc295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我们通过多渠道发布文档，包括电子邮件、客户信息系统项目管理平台、内部网站等，以满足不同团队成员的偏好和需求。多渠道发布确保了信息的全面覆盖。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我们采用了精细的权限控制，确保只有授权人员可以访问敏感信息。这种安全措施保护了客户信息系统项目文档的机密性，防止了未经授权的信息泄露。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38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客户信息系统项目生命周期中一个至关重要的环节，直接关系到客户信息系统项目信息的长期保存和历史记录的完整性。在客户信息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6787"/>
      <w:r>
        <w:rPr>
          <w:rFonts w:ascii="仿宋" w:eastAsia="仿宋" w:hAnsi="仿宋" w:cs="仿宋" w:hint="eastAsia"/>
          <w:sz w:val="28"/>
          <w:lang w:eastAsia="zh-CN"/>
        </w:rPr>
        <w:t>六、客户信息系统项目概论</w:t>
      </w:r>
      <w:bookmarkEnd w:id="19"/>
    </w:p>
    <w:p>
      <w:pPr>
        <w:pStyle w:val="Heading2"/>
        <w:rPr>
          <w:rFonts w:ascii="仿宋" w:eastAsia="仿宋" w:hAnsi="仿宋" w:cs="仿宋" w:hint="eastAsia"/>
          <w:lang w:eastAsia="zh-CN"/>
        </w:rPr>
      </w:pPr>
      <w:bookmarkStart w:id="20" w:name="_Toc14904"/>
      <w:r>
        <w:rPr>
          <w:rFonts w:ascii="仿宋" w:eastAsia="仿宋" w:hAnsi="仿宋" w:cs="仿宋" w:hint="eastAsia"/>
          <w:lang w:eastAsia="zh-CN"/>
        </w:rPr>
        <w:t>(一)、客户信息系统项目概况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起源追溯至对市场的深入洞察。市场的不断演变与变革为客户信息系统项目提供了难得的机遇。当前市场存在的需求缺口和变革的大环境共同构成了客户信息系统项目的背景。这个客户信息系统项目旨在充分利用市场机遇，填补行业中尚未满足的需求，为客户提供全新的解决方案。市场的变革和需求的增长使得这个客户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客户信息系统项目名称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正式命名为客户信息系统。这个名称不仅仅是一个标识，更代表了客户信息系统项目的核心理念和愿景。它蕴含着客户信息系统项目所要解决问题的关键字，具有强烈的表达和辨识度，为客户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客户信息系统项目目标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https://d.book118.com/866113151200010100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063DC"/>
    <w:rsid w:val="4DB06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13151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2024-03-01T20:24:00Z</dcterms:created>
  <dcterms:modified xsi:type="dcterms:W3CDTF">2024-03-01T20:25:12Z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6481FF3170F64C6390CD9875687F6B05_11</vt:lpwstr>
  </property>
  <property fmtid="{D5CDD505-2E9C-101B-9397-08002B2CF9AE}" pid="3" name="KSOProductBuildVer">
    <vt:lpwstr>2052-12.1.0.16388</vt:lpwstr>
  </property>
</Properties>
</file>