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综合放大器项目规划设计方案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061" w:history="1">
        <w:r>
          <w:rPr>
            <w:rFonts w:ascii="仿宋" w:eastAsia="仿宋" w:hAnsi="仿宋" w:cs="仿宋" w:hint="eastAsia"/>
            <w:lang w:eastAsia="zh-CN"/>
          </w:rPr>
          <w:t>序言</w:t>
        </w:r>
        <w:r>
          <w:tab/>
        </w:r>
        <w:r>
          <w:fldChar w:fldCharType="begin"/>
        </w:r>
        <w:r>
          <w:instrText xml:space="preserve"> PAGEREF _Toc16061 \h </w:instrText>
        </w:r>
        <w:r>
          <w:fldChar w:fldCharType="separate"/>
        </w:r>
        <w:r>
          <w:t>3</w:t>
        </w:r>
        <w:r>
          <w:fldChar w:fldCharType="end"/>
        </w:r>
      </w:hyperlink>
    </w:p>
    <w:p>
      <w:pPr>
        <w:pStyle w:val="TOC1"/>
        <w:tabs>
          <w:tab w:val="right" w:leader="dot" w:pos="8306"/>
        </w:tabs>
      </w:pPr>
      <w:hyperlink w:anchor="_Toc3872" w:history="1">
        <w:r>
          <w:rPr>
            <w:rFonts w:ascii="仿宋" w:eastAsia="仿宋" w:hAnsi="仿宋" w:cs="仿宋" w:hint="eastAsia"/>
            <w:lang w:eastAsia="zh-CN"/>
          </w:rPr>
          <w:t>一、综合放大器项目土建工程</w:t>
        </w:r>
        <w:r>
          <w:tab/>
        </w:r>
        <w:r>
          <w:fldChar w:fldCharType="begin"/>
        </w:r>
        <w:r>
          <w:instrText xml:space="preserve"> PAGEREF _Toc3872 \h </w:instrText>
        </w:r>
        <w:r>
          <w:fldChar w:fldCharType="separate"/>
        </w:r>
        <w:r>
          <w:t>3</w:t>
        </w:r>
        <w:r>
          <w:fldChar w:fldCharType="end"/>
        </w:r>
      </w:hyperlink>
    </w:p>
    <w:p>
      <w:pPr>
        <w:pStyle w:val="TOC2"/>
        <w:tabs>
          <w:tab w:val="right" w:leader="dot" w:pos="8306"/>
        </w:tabs>
      </w:pPr>
      <w:hyperlink w:anchor="_Toc17735" w:history="1">
        <w:r>
          <w:rPr>
            <w:rFonts w:ascii="仿宋" w:eastAsia="仿宋" w:hAnsi="仿宋" w:cs="仿宋" w:hint="eastAsia"/>
            <w:lang w:eastAsia="zh-CN"/>
          </w:rPr>
          <w:t>(一)、建筑工程设计原则</w:t>
        </w:r>
        <w:r>
          <w:tab/>
        </w:r>
        <w:r>
          <w:fldChar w:fldCharType="begin"/>
        </w:r>
        <w:r>
          <w:instrText xml:space="preserve"> PAGEREF _Toc17735 \h </w:instrText>
        </w:r>
        <w:r>
          <w:fldChar w:fldCharType="separate"/>
        </w:r>
        <w:r>
          <w:t>3</w:t>
        </w:r>
        <w:r>
          <w:fldChar w:fldCharType="end"/>
        </w:r>
      </w:hyperlink>
    </w:p>
    <w:p>
      <w:pPr>
        <w:pStyle w:val="TOC2"/>
        <w:tabs>
          <w:tab w:val="right" w:leader="dot" w:pos="8306"/>
        </w:tabs>
      </w:pPr>
      <w:hyperlink w:anchor="_Toc16527" w:history="1">
        <w:r>
          <w:rPr>
            <w:rFonts w:ascii="仿宋" w:eastAsia="仿宋" w:hAnsi="仿宋" w:cs="仿宋" w:hint="eastAsia"/>
            <w:lang w:eastAsia="zh-CN"/>
          </w:rPr>
          <w:t>(二)、土建工程设计年限及安全等级</w:t>
        </w:r>
        <w:r>
          <w:tab/>
        </w:r>
        <w:r>
          <w:fldChar w:fldCharType="begin"/>
        </w:r>
        <w:r>
          <w:instrText xml:space="preserve"> PAGEREF _Toc16527 \h </w:instrText>
        </w:r>
        <w:r>
          <w:fldChar w:fldCharType="separate"/>
        </w:r>
        <w:r>
          <w:t>4</w:t>
        </w:r>
        <w:r>
          <w:fldChar w:fldCharType="end"/>
        </w:r>
      </w:hyperlink>
    </w:p>
    <w:p>
      <w:pPr>
        <w:pStyle w:val="TOC2"/>
        <w:tabs>
          <w:tab w:val="right" w:leader="dot" w:pos="8306"/>
        </w:tabs>
      </w:pPr>
      <w:hyperlink w:anchor="_Toc31346" w:history="1">
        <w:r>
          <w:rPr>
            <w:rFonts w:ascii="仿宋" w:eastAsia="仿宋" w:hAnsi="仿宋" w:cs="仿宋" w:hint="eastAsia"/>
            <w:lang w:eastAsia="zh-CN"/>
          </w:rPr>
          <w:t>(三)、建筑工程设计总体要求</w:t>
        </w:r>
        <w:r>
          <w:tab/>
        </w:r>
        <w:r>
          <w:fldChar w:fldCharType="begin"/>
        </w:r>
        <w:r>
          <w:instrText xml:space="preserve"> PAGEREF _Toc31346 \h </w:instrText>
        </w:r>
        <w:r>
          <w:fldChar w:fldCharType="separate"/>
        </w:r>
        <w:r>
          <w:t>5</w:t>
        </w:r>
        <w:r>
          <w:fldChar w:fldCharType="end"/>
        </w:r>
      </w:hyperlink>
    </w:p>
    <w:p>
      <w:pPr>
        <w:pStyle w:val="TOC2"/>
        <w:tabs>
          <w:tab w:val="right" w:leader="dot" w:pos="8306"/>
        </w:tabs>
      </w:pPr>
      <w:hyperlink w:anchor="_Toc31432" w:history="1">
        <w:r>
          <w:rPr>
            <w:rFonts w:ascii="仿宋" w:eastAsia="仿宋" w:hAnsi="仿宋" w:cs="仿宋" w:hint="eastAsia"/>
            <w:lang w:eastAsia="zh-CN"/>
          </w:rPr>
          <w:t>(四)、土建工程建设指标</w:t>
        </w:r>
        <w:r>
          <w:tab/>
        </w:r>
        <w:r>
          <w:fldChar w:fldCharType="begin"/>
        </w:r>
        <w:r>
          <w:instrText xml:space="preserve"> PAGEREF _Toc31432 \h </w:instrText>
        </w:r>
        <w:r>
          <w:fldChar w:fldCharType="separate"/>
        </w:r>
        <w:r>
          <w:t>6</w:t>
        </w:r>
        <w:r>
          <w:fldChar w:fldCharType="end"/>
        </w:r>
      </w:hyperlink>
    </w:p>
    <w:p>
      <w:pPr>
        <w:pStyle w:val="TOC1"/>
        <w:tabs>
          <w:tab w:val="right" w:leader="dot" w:pos="8306"/>
        </w:tabs>
      </w:pPr>
      <w:hyperlink w:anchor="_Toc7221" w:history="1">
        <w:r>
          <w:rPr>
            <w:rFonts w:ascii="仿宋" w:eastAsia="仿宋" w:hAnsi="仿宋" w:cs="仿宋" w:hint="eastAsia"/>
            <w:lang w:eastAsia="zh-CN"/>
          </w:rPr>
          <w:t>二、综合放大器项目可持续发展</w:t>
        </w:r>
        <w:r>
          <w:tab/>
        </w:r>
        <w:r>
          <w:fldChar w:fldCharType="begin"/>
        </w:r>
        <w:r>
          <w:instrText xml:space="preserve"> PAGEREF _Toc7221 \h </w:instrText>
        </w:r>
        <w:r>
          <w:fldChar w:fldCharType="separate"/>
        </w:r>
        <w:r>
          <w:t>6</w:t>
        </w:r>
        <w:r>
          <w:fldChar w:fldCharType="end"/>
        </w:r>
      </w:hyperlink>
    </w:p>
    <w:p>
      <w:pPr>
        <w:pStyle w:val="TOC2"/>
        <w:tabs>
          <w:tab w:val="right" w:leader="dot" w:pos="8306"/>
        </w:tabs>
      </w:pPr>
      <w:hyperlink w:anchor="_Toc2898" w:history="1">
        <w:r>
          <w:rPr>
            <w:rFonts w:ascii="仿宋" w:eastAsia="仿宋" w:hAnsi="仿宋" w:cs="仿宋" w:hint="eastAsia"/>
            <w:lang w:eastAsia="zh-CN"/>
          </w:rPr>
          <w:t>(一)、可持续战略与实践</w:t>
        </w:r>
        <w:r>
          <w:tab/>
        </w:r>
        <w:r>
          <w:fldChar w:fldCharType="begin"/>
        </w:r>
        <w:r>
          <w:instrText xml:space="preserve"> PAGEREF _Toc2898 \h </w:instrText>
        </w:r>
        <w:r>
          <w:fldChar w:fldCharType="separate"/>
        </w:r>
        <w:r>
          <w:t>6</w:t>
        </w:r>
        <w:r>
          <w:fldChar w:fldCharType="end"/>
        </w:r>
      </w:hyperlink>
    </w:p>
    <w:p>
      <w:pPr>
        <w:pStyle w:val="TOC2"/>
        <w:tabs>
          <w:tab w:val="right" w:leader="dot" w:pos="8306"/>
        </w:tabs>
      </w:pPr>
      <w:hyperlink w:anchor="_Toc21441" w:history="1">
        <w:r>
          <w:rPr>
            <w:rFonts w:ascii="仿宋" w:eastAsia="仿宋" w:hAnsi="仿宋" w:cs="仿宋" w:hint="eastAsia"/>
            <w:lang w:eastAsia="zh-CN"/>
          </w:rPr>
          <w:t>(二)、环保与社会责任</w:t>
        </w:r>
        <w:r>
          <w:tab/>
        </w:r>
        <w:r>
          <w:fldChar w:fldCharType="begin"/>
        </w:r>
        <w:r>
          <w:instrText xml:space="preserve"> PAGEREF _Toc21441 \h </w:instrText>
        </w:r>
        <w:r>
          <w:fldChar w:fldCharType="separate"/>
        </w:r>
        <w:r>
          <w:t>7</w:t>
        </w:r>
        <w:r>
          <w:fldChar w:fldCharType="end"/>
        </w:r>
      </w:hyperlink>
    </w:p>
    <w:p>
      <w:pPr>
        <w:pStyle w:val="TOC1"/>
        <w:tabs>
          <w:tab w:val="right" w:leader="dot" w:pos="8306"/>
        </w:tabs>
      </w:pPr>
      <w:hyperlink w:anchor="_Toc18770" w:history="1">
        <w:r>
          <w:rPr>
            <w:rFonts w:ascii="仿宋" w:eastAsia="仿宋" w:hAnsi="仿宋" w:cs="仿宋" w:hint="eastAsia"/>
            <w:lang w:eastAsia="zh-CN"/>
          </w:rPr>
          <w:t>三、综合放大器项目文档管理</w:t>
        </w:r>
        <w:r>
          <w:tab/>
        </w:r>
        <w:r>
          <w:fldChar w:fldCharType="begin"/>
        </w:r>
        <w:r>
          <w:instrText xml:space="preserve"> PAGEREF _Toc18770 \h </w:instrText>
        </w:r>
        <w:r>
          <w:fldChar w:fldCharType="separate"/>
        </w:r>
        <w:r>
          <w:t>8</w:t>
        </w:r>
        <w:r>
          <w:fldChar w:fldCharType="end"/>
        </w:r>
      </w:hyperlink>
    </w:p>
    <w:p>
      <w:pPr>
        <w:pStyle w:val="TOC2"/>
        <w:tabs>
          <w:tab w:val="right" w:leader="dot" w:pos="8306"/>
        </w:tabs>
      </w:pPr>
      <w:hyperlink w:anchor="_Toc2934" w:history="1">
        <w:r>
          <w:rPr>
            <w:rFonts w:ascii="仿宋" w:eastAsia="仿宋" w:hAnsi="仿宋" w:cs="仿宋" w:hint="eastAsia"/>
            <w:lang w:eastAsia="zh-CN"/>
          </w:rPr>
          <w:t>(一)、文档编制与审查</w:t>
        </w:r>
        <w:r>
          <w:tab/>
        </w:r>
        <w:r>
          <w:fldChar w:fldCharType="begin"/>
        </w:r>
        <w:r>
          <w:instrText xml:space="preserve"> PAGEREF _Toc2934 \h </w:instrText>
        </w:r>
        <w:r>
          <w:fldChar w:fldCharType="separate"/>
        </w:r>
        <w:r>
          <w:t>8</w:t>
        </w:r>
        <w:r>
          <w:fldChar w:fldCharType="end"/>
        </w:r>
      </w:hyperlink>
    </w:p>
    <w:p>
      <w:pPr>
        <w:pStyle w:val="TOC2"/>
        <w:tabs>
          <w:tab w:val="right" w:leader="dot" w:pos="8306"/>
        </w:tabs>
      </w:pPr>
      <w:hyperlink w:anchor="_Toc28209" w:history="1">
        <w:r>
          <w:rPr>
            <w:rFonts w:ascii="仿宋" w:eastAsia="仿宋" w:hAnsi="仿宋" w:cs="仿宋" w:hint="eastAsia"/>
            <w:lang w:eastAsia="zh-CN"/>
          </w:rPr>
          <w:t>(二)、文档发布与分发</w:t>
        </w:r>
        <w:r>
          <w:tab/>
        </w:r>
        <w:r>
          <w:fldChar w:fldCharType="begin"/>
        </w:r>
        <w:r>
          <w:instrText xml:space="preserve"> PAGEREF _Toc28209 \h </w:instrText>
        </w:r>
        <w:r>
          <w:fldChar w:fldCharType="separate"/>
        </w:r>
        <w:r>
          <w:t>9</w:t>
        </w:r>
        <w:r>
          <w:fldChar w:fldCharType="end"/>
        </w:r>
      </w:hyperlink>
    </w:p>
    <w:p>
      <w:pPr>
        <w:pStyle w:val="TOC2"/>
        <w:tabs>
          <w:tab w:val="right" w:leader="dot" w:pos="8306"/>
        </w:tabs>
      </w:pPr>
      <w:hyperlink w:anchor="_Toc21886" w:history="1">
        <w:r>
          <w:rPr>
            <w:rFonts w:ascii="仿宋" w:eastAsia="仿宋" w:hAnsi="仿宋" w:cs="仿宋" w:hint="eastAsia"/>
            <w:lang w:eastAsia="zh-CN"/>
          </w:rPr>
          <w:t>(三)、文档存档与归档</w:t>
        </w:r>
        <w:r>
          <w:tab/>
        </w:r>
        <w:r>
          <w:fldChar w:fldCharType="begin"/>
        </w:r>
        <w:r>
          <w:instrText xml:space="preserve"> PAGEREF _Toc21886 \h </w:instrText>
        </w:r>
        <w:r>
          <w:fldChar w:fldCharType="separate"/>
        </w:r>
        <w:r>
          <w:t>10</w:t>
        </w:r>
        <w:r>
          <w:fldChar w:fldCharType="end"/>
        </w:r>
      </w:hyperlink>
    </w:p>
    <w:p>
      <w:pPr>
        <w:pStyle w:val="TOC1"/>
        <w:tabs>
          <w:tab w:val="right" w:leader="dot" w:pos="8306"/>
        </w:tabs>
      </w:pPr>
      <w:hyperlink w:anchor="_Toc4171" w:history="1">
        <w:r>
          <w:rPr>
            <w:rFonts w:ascii="仿宋" w:eastAsia="仿宋" w:hAnsi="仿宋" w:cs="仿宋" w:hint="eastAsia"/>
            <w:lang w:eastAsia="zh-CN"/>
          </w:rPr>
          <w:t>四、综合放大器项目选址可行性分析</w:t>
        </w:r>
        <w:r>
          <w:tab/>
        </w:r>
        <w:r>
          <w:fldChar w:fldCharType="begin"/>
        </w:r>
        <w:r>
          <w:instrText xml:space="preserve"> PAGEREF _Toc4171 \h </w:instrText>
        </w:r>
        <w:r>
          <w:fldChar w:fldCharType="separate"/>
        </w:r>
        <w:r>
          <w:t>11</w:t>
        </w:r>
        <w:r>
          <w:fldChar w:fldCharType="end"/>
        </w:r>
      </w:hyperlink>
    </w:p>
    <w:p>
      <w:pPr>
        <w:pStyle w:val="TOC2"/>
        <w:tabs>
          <w:tab w:val="right" w:leader="dot" w:pos="8306"/>
        </w:tabs>
      </w:pPr>
      <w:hyperlink w:anchor="_Toc28723" w:history="1">
        <w:r>
          <w:rPr>
            <w:rFonts w:ascii="仿宋" w:eastAsia="仿宋" w:hAnsi="仿宋" w:cs="仿宋" w:hint="eastAsia"/>
            <w:lang w:eastAsia="zh-CN"/>
          </w:rPr>
          <w:t>(一)、综合放大器项目选址</w:t>
        </w:r>
        <w:r>
          <w:tab/>
        </w:r>
        <w:r>
          <w:fldChar w:fldCharType="begin"/>
        </w:r>
        <w:r>
          <w:instrText xml:space="preserve"> PAGEREF _Toc28723 \h </w:instrText>
        </w:r>
        <w:r>
          <w:fldChar w:fldCharType="separate"/>
        </w:r>
        <w:r>
          <w:t>11</w:t>
        </w:r>
        <w:r>
          <w:fldChar w:fldCharType="end"/>
        </w:r>
      </w:hyperlink>
    </w:p>
    <w:p>
      <w:pPr>
        <w:pStyle w:val="TOC2"/>
        <w:tabs>
          <w:tab w:val="right" w:leader="dot" w:pos="8306"/>
        </w:tabs>
      </w:pPr>
      <w:hyperlink w:anchor="_Toc14401" w:history="1">
        <w:r>
          <w:rPr>
            <w:rFonts w:ascii="仿宋" w:eastAsia="仿宋" w:hAnsi="仿宋" w:cs="仿宋" w:hint="eastAsia"/>
            <w:lang w:eastAsia="zh-CN"/>
          </w:rPr>
          <w:t>(二)、用地控制指标</w:t>
        </w:r>
        <w:r>
          <w:tab/>
        </w:r>
        <w:r>
          <w:fldChar w:fldCharType="begin"/>
        </w:r>
        <w:r>
          <w:instrText xml:space="preserve"> PAGEREF _Toc14401 \h </w:instrText>
        </w:r>
        <w:r>
          <w:fldChar w:fldCharType="separate"/>
        </w:r>
        <w:r>
          <w:t>11</w:t>
        </w:r>
        <w:r>
          <w:fldChar w:fldCharType="end"/>
        </w:r>
      </w:hyperlink>
    </w:p>
    <w:p>
      <w:pPr>
        <w:pStyle w:val="TOC2"/>
        <w:tabs>
          <w:tab w:val="right" w:leader="dot" w:pos="8306"/>
        </w:tabs>
      </w:pPr>
      <w:hyperlink w:anchor="_Toc7863" w:history="1">
        <w:r>
          <w:rPr>
            <w:rFonts w:ascii="仿宋" w:eastAsia="仿宋" w:hAnsi="仿宋" w:cs="仿宋" w:hint="eastAsia"/>
            <w:lang w:eastAsia="zh-CN"/>
          </w:rPr>
          <w:t>(三)、节约用地措施</w:t>
        </w:r>
        <w:r>
          <w:tab/>
        </w:r>
        <w:r>
          <w:fldChar w:fldCharType="begin"/>
        </w:r>
        <w:r>
          <w:instrText xml:space="preserve"> PAGEREF _Toc7863 \h </w:instrText>
        </w:r>
        <w:r>
          <w:fldChar w:fldCharType="separate"/>
        </w:r>
        <w:r>
          <w:t>13</w:t>
        </w:r>
        <w:r>
          <w:fldChar w:fldCharType="end"/>
        </w:r>
      </w:hyperlink>
    </w:p>
    <w:p>
      <w:pPr>
        <w:pStyle w:val="TOC2"/>
        <w:tabs>
          <w:tab w:val="right" w:leader="dot" w:pos="8306"/>
        </w:tabs>
      </w:pPr>
      <w:hyperlink w:anchor="_Toc3489" w:history="1">
        <w:r>
          <w:rPr>
            <w:rFonts w:ascii="仿宋" w:eastAsia="仿宋" w:hAnsi="仿宋" w:cs="仿宋" w:hint="eastAsia"/>
            <w:lang w:eastAsia="zh-CN"/>
          </w:rPr>
          <w:t>(四)、总图布置方案</w:t>
        </w:r>
        <w:r>
          <w:tab/>
        </w:r>
        <w:r>
          <w:fldChar w:fldCharType="begin"/>
        </w:r>
        <w:r>
          <w:instrText xml:space="preserve"> PAGEREF _Toc3489 \h </w:instrText>
        </w:r>
        <w:r>
          <w:fldChar w:fldCharType="separate"/>
        </w:r>
        <w:r>
          <w:t>14</w:t>
        </w:r>
        <w:r>
          <w:fldChar w:fldCharType="end"/>
        </w:r>
      </w:hyperlink>
    </w:p>
    <w:p>
      <w:pPr>
        <w:pStyle w:val="TOC2"/>
        <w:tabs>
          <w:tab w:val="right" w:leader="dot" w:pos="8306"/>
        </w:tabs>
      </w:pPr>
      <w:hyperlink w:anchor="_Toc32627" w:history="1">
        <w:r>
          <w:rPr>
            <w:rFonts w:ascii="仿宋" w:eastAsia="仿宋" w:hAnsi="仿宋" w:cs="仿宋" w:hint="eastAsia"/>
            <w:lang w:eastAsia="zh-CN"/>
          </w:rPr>
          <w:t>(五)、选址综合评价</w:t>
        </w:r>
        <w:r>
          <w:tab/>
        </w:r>
        <w:r>
          <w:fldChar w:fldCharType="begin"/>
        </w:r>
        <w:r>
          <w:instrText xml:space="preserve"> PAGEREF _Toc32627 \h </w:instrText>
        </w:r>
        <w:r>
          <w:fldChar w:fldCharType="separate"/>
        </w:r>
        <w:r>
          <w:t>15</w:t>
        </w:r>
        <w:r>
          <w:fldChar w:fldCharType="end"/>
        </w:r>
      </w:hyperlink>
    </w:p>
    <w:p>
      <w:pPr>
        <w:pStyle w:val="TOC1"/>
        <w:tabs>
          <w:tab w:val="right" w:leader="dot" w:pos="8306"/>
        </w:tabs>
      </w:pPr>
      <w:hyperlink w:anchor="_Toc15869" w:history="1">
        <w:r>
          <w:rPr>
            <w:rFonts w:ascii="仿宋" w:eastAsia="仿宋" w:hAnsi="仿宋" w:cs="仿宋" w:hint="eastAsia"/>
            <w:lang w:eastAsia="zh-CN"/>
          </w:rPr>
          <w:t>五、综合放大器项目建设单位说明</w:t>
        </w:r>
        <w:r>
          <w:tab/>
        </w:r>
        <w:r>
          <w:fldChar w:fldCharType="begin"/>
        </w:r>
        <w:r>
          <w:instrText xml:space="preserve"> PAGEREF _Toc15869 \h </w:instrText>
        </w:r>
        <w:r>
          <w:fldChar w:fldCharType="separate"/>
        </w:r>
        <w:r>
          <w:t>16</w:t>
        </w:r>
        <w:r>
          <w:fldChar w:fldCharType="end"/>
        </w:r>
      </w:hyperlink>
    </w:p>
    <w:p>
      <w:pPr>
        <w:pStyle w:val="TOC2"/>
        <w:tabs>
          <w:tab w:val="right" w:leader="dot" w:pos="8306"/>
        </w:tabs>
      </w:pPr>
      <w:hyperlink w:anchor="_Toc5967" w:history="1">
        <w:r>
          <w:rPr>
            <w:rFonts w:ascii="仿宋" w:eastAsia="仿宋" w:hAnsi="仿宋" w:cs="仿宋" w:hint="eastAsia"/>
            <w:lang w:eastAsia="zh-CN"/>
          </w:rPr>
          <w:t>(一)、综合放大器项目承办单位基本情况</w:t>
        </w:r>
        <w:r>
          <w:tab/>
        </w:r>
        <w:r>
          <w:fldChar w:fldCharType="begin"/>
        </w:r>
        <w:r>
          <w:instrText xml:space="preserve"> PAGEREF _Toc5967 \h </w:instrText>
        </w:r>
        <w:r>
          <w:fldChar w:fldCharType="separate"/>
        </w:r>
        <w:r>
          <w:t>16</w:t>
        </w:r>
        <w:r>
          <w:fldChar w:fldCharType="end"/>
        </w:r>
      </w:hyperlink>
    </w:p>
    <w:p>
      <w:pPr>
        <w:pStyle w:val="TOC2"/>
        <w:tabs>
          <w:tab w:val="right" w:leader="dot" w:pos="8306"/>
        </w:tabs>
      </w:pPr>
      <w:hyperlink w:anchor="_Toc6581" w:history="1">
        <w:r>
          <w:rPr>
            <w:rFonts w:ascii="仿宋" w:eastAsia="仿宋" w:hAnsi="仿宋" w:cs="仿宋" w:hint="eastAsia"/>
            <w:lang w:eastAsia="zh-CN"/>
          </w:rPr>
          <w:t>(二)、公司经济效益分析</w:t>
        </w:r>
        <w:r>
          <w:tab/>
        </w:r>
        <w:r>
          <w:fldChar w:fldCharType="begin"/>
        </w:r>
        <w:r>
          <w:instrText xml:space="preserve"> PAGEREF _Toc6581 \h </w:instrText>
        </w:r>
        <w:r>
          <w:fldChar w:fldCharType="separate"/>
        </w:r>
        <w:r>
          <w:t>17</w:t>
        </w:r>
        <w:r>
          <w:fldChar w:fldCharType="end"/>
        </w:r>
      </w:hyperlink>
    </w:p>
    <w:p>
      <w:pPr>
        <w:pStyle w:val="TOC1"/>
        <w:tabs>
          <w:tab w:val="right" w:leader="dot" w:pos="8306"/>
        </w:tabs>
      </w:pPr>
      <w:hyperlink w:anchor="_Toc16353" w:history="1">
        <w:r>
          <w:rPr>
            <w:rFonts w:ascii="仿宋" w:eastAsia="仿宋" w:hAnsi="仿宋" w:cs="仿宋" w:hint="eastAsia"/>
            <w:lang w:eastAsia="zh-CN"/>
          </w:rPr>
          <w:t>六、产品规划分析</w:t>
        </w:r>
        <w:r>
          <w:tab/>
        </w:r>
        <w:r>
          <w:fldChar w:fldCharType="begin"/>
        </w:r>
        <w:r>
          <w:instrText xml:space="preserve"> PAGEREF _Toc16353 \h </w:instrText>
        </w:r>
        <w:r>
          <w:fldChar w:fldCharType="separate"/>
        </w:r>
        <w:r>
          <w:t>18</w:t>
        </w:r>
        <w:r>
          <w:fldChar w:fldCharType="end"/>
        </w:r>
      </w:hyperlink>
    </w:p>
    <w:p>
      <w:pPr>
        <w:pStyle w:val="TOC2"/>
        <w:tabs>
          <w:tab w:val="right" w:leader="dot" w:pos="8306"/>
        </w:tabs>
      </w:pPr>
      <w:hyperlink w:anchor="_Toc31732" w:history="1">
        <w:r>
          <w:rPr>
            <w:rFonts w:ascii="仿宋" w:eastAsia="仿宋" w:hAnsi="仿宋" w:cs="仿宋" w:hint="eastAsia"/>
            <w:lang w:eastAsia="zh-CN"/>
          </w:rPr>
          <w:t>(一)、产品规划</w:t>
        </w:r>
        <w:r>
          <w:tab/>
        </w:r>
        <w:r>
          <w:fldChar w:fldCharType="begin"/>
        </w:r>
        <w:r>
          <w:instrText xml:space="preserve"> PAGEREF _Toc31732 \h </w:instrText>
        </w:r>
        <w:r>
          <w:fldChar w:fldCharType="separate"/>
        </w:r>
        <w:r>
          <w:t>18</w:t>
        </w:r>
        <w:r>
          <w:fldChar w:fldCharType="end"/>
        </w:r>
      </w:hyperlink>
    </w:p>
    <w:p>
      <w:pPr>
        <w:pStyle w:val="TOC2"/>
        <w:tabs>
          <w:tab w:val="right" w:leader="dot" w:pos="8306"/>
        </w:tabs>
      </w:pPr>
      <w:hyperlink w:anchor="_Toc22505" w:history="1">
        <w:r>
          <w:rPr>
            <w:rFonts w:ascii="仿宋" w:eastAsia="仿宋" w:hAnsi="仿宋" w:cs="仿宋" w:hint="eastAsia"/>
            <w:lang w:eastAsia="zh-CN"/>
          </w:rPr>
          <w:t>(二)、建设规模</w:t>
        </w:r>
        <w:r>
          <w:tab/>
        </w:r>
        <w:r>
          <w:fldChar w:fldCharType="begin"/>
        </w:r>
        <w:r>
          <w:instrText xml:space="preserve"> PAGEREF _Toc22505 \h </w:instrText>
        </w:r>
        <w:r>
          <w:fldChar w:fldCharType="separate"/>
        </w:r>
        <w:r>
          <w:t>19</w:t>
        </w:r>
        <w:r>
          <w:fldChar w:fldCharType="end"/>
        </w:r>
      </w:hyperlink>
    </w:p>
    <w:p>
      <w:pPr>
        <w:pStyle w:val="TOC1"/>
        <w:tabs>
          <w:tab w:val="right" w:leader="dot" w:pos="8306"/>
        </w:tabs>
      </w:pPr>
      <w:hyperlink w:anchor="_Toc32689" w:history="1">
        <w:r>
          <w:rPr>
            <w:rFonts w:ascii="仿宋" w:eastAsia="仿宋" w:hAnsi="仿宋" w:cs="仿宋" w:hint="eastAsia"/>
            <w:lang w:eastAsia="zh-CN"/>
          </w:rPr>
          <w:t>七、综合放大器项目人力资源培养与发展</w:t>
        </w:r>
        <w:r>
          <w:tab/>
        </w:r>
        <w:r>
          <w:fldChar w:fldCharType="begin"/>
        </w:r>
        <w:r>
          <w:instrText xml:space="preserve"> PAGEREF _Toc32689 \h </w:instrText>
        </w:r>
        <w:r>
          <w:fldChar w:fldCharType="separate"/>
        </w:r>
        <w:r>
          <w:t>20</w:t>
        </w:r>
        <w:r>
          <w:fldChar w:fldCharType="end"/>
        </w:r>
      </w:hyperlink>
    </w:p>
    <w:p>
      <w:pPr>
        <w:pStyle w:val="TOC2"/>
        <w:tabs>
          <w:tab w:val="right" w:leader="dot" w:pos="8306"/>
        </w:tabs>
      </w:pPr>
      <w:hyperlink w:anchor="_Toc20688" w:history="1">
        <w:r>
          <w:rPr>
            <w:rFonts w:ascii="仿宋" w:eastAsia="仿宋" w:hAnsi="仿宋" w:cs="仿宋" w:hint="eastAsia"/>
            <w:lang w:eastAsia="zh-CN"/>
          </w:rPr>
          <w:t>(一)、人才需求与规划</w:t>
        </w:r>
        <w:r>
          <w:tab/>
        </w:r>
        <w:r>
          <w:fldChar w:fldCharType="begin"/>
        </w:r>
        <w:r>
          <w:instrText xml:space="preserve"> PAGEREF _Toc20688 \h </w:instrText>
        </w:r>
        <w:r>
          <w:fldChar w:fldCharType="separate"/>
        </w:r>
        <w:r>
          <w:t>20</w:t>
        </w:r>
        <w:r>
          <w:fldChar w:fldCharType="end"/>
        </w:r>
      </w:hyperlink>
    </w:p>
    <w:p>
      <w:pPr>
        <w:pStyle w:val="TOC2"/>
        <w:tabs>
          <w:tab w:val="right" w:leader="dot" w:pos="8306"/>
        </w:tabs>
      </w:pPr>
      <w:hyperlink w:anchor="_Toc20926" w:history="1">
        <w:r>
          <w:rPr>
            <w:rFonts w:ascii="仿宋" w:eastAsia="仿宋" w:hAnsi="仿宋" w:cs="仿宋" w:hint="eastAsia"/>
            <w:lang w:eastAsia="zh-CN"/>
          </w:rPr>
          <w:t>(二)、培训与发展计划</w:t>
        </w:r>
        <w:r>
          <w:tab/>
        </w:r>
        <w:r>
          <w:fldChar w:fldCharType="begin"/>
        </w:r>
        <w:r>
          <w:instrText xml:space="preserve"> PAGEREF _Toc20926 \h </w:instrText>
        </w:r>
        <w:r>
          <w:fldChar w:fldCharType="separate"/>
        </w:r>
        <w:r>
          <w:t>20</w:t>
        </w:r>
        <w:r>
          <w:fldChar w:fldCharType="end"/>
        </w:r>
      </w:hyperlink>
    </w:p>
    <w:p>
      <w:pPr>
        <w:pStyle w:val="TOC1"/>
        <w:tabs>
          <w:tab w:val="right" w:leader="dot" w:pos="8306"/>
        </w:tabs>
      </w:pPr>
      <w:hyperlink w:anchor="_Toc18695" w:history="1">
        <w:r>
          <w:rPr>
            <w:rFonts w:ascii="仿宋" w:eastAsia="仿宋" w:hAnsi="仿宋" w:cs="仿宋" w:hint="eastAsia"/>
            <w:lang w:eastAsia="zh-CN"/>
          </w:rPr>
          <w:t>八、综合放大器项目计划安排</w:t>
        </w:r>
        <w:r>
          <w:tab/>
        </w:r>
        <w:r>
          <w:fldChar w:fldCharType="begin"/>
        </w:r>
        <w:r>
          <w:instrText xml:space="preserve"> PAGEREF _Toc18695 \h </w:instrText>
        </w:r>
        <w:r>
          <w:fldChar w:fldCharType="separate"/>
        </w:r>
        <w:r>
          <w:t>21</w:t>
        </w:r>
        <w:r>
          <w:fldChar w:fldCharType="end"/>
        </w:r>
      </w:hyperlink>
    </w:p>
    <w:p>
      <w:pPr>
        <w:pStyle w:val="TOC2"/>
        <w:tabs>
          <w:tab w:val="right" w:leader="dot" w:pos="8306"/>
        </w:tabs>
      </w:pPr>
      <w:hyperlink w:anchor="_Toc12316" w:history="1">
        <w:r>
          <w:rPr>
            <w:rFonts w:ascii="仿宋" w:eastAsia="仿宋" w:hAnsi="仿宋" w:cs="仿宋" w:hint="eastAsia"/>
            <w:lang w:eastAsia="zh-CN"/>
          </w:rPr>
          <w:t>(一)、建设周期</w:t>
        </w:r>
        <w:r>
          <w:tab/>
        </w:r>
        <w:r>
          <w:fldChar w:fldCharType="begin"/>
        </w:r>
        <w:r>
          <w:instrText xml:space="preserve"> PAGEREF _Toc12316 \h </w:instrText>
        </w:r>
        <w:r>
          <w:fldChar w:fldCharType="separate"/>
        </w:r>
        <w:r>
          <w:t>21</w:t>
        </w:r>
        <w:r>
          <w:fldChar w:fldCharType="end"/>
        </w:r>
      </w:hyperlink>
    </w:p>
    <w:p>
      <w:pPr>
        <w:pStyle w:val="TOC2"/>
        <w:tabs>
          <w:tab w:val="right" w:leader="dot" w:pos="8306"/>
        </w:tabs>
      </w:pPr>
      <w:hyperlink w:anchor="_Toc8828" w:history="1">
        <w:r>
          <w:rPr>
            <w:rFonts w:ascii="仿宋" w:eastAsia="仿宋" w:hAnsi="仿宋" w:cs="仿宋" w:hint="eastAsia"/>
            <w:lang w:eastAsia="zh-CN"/>
          </w:rPr>
          <w:t>(二)、建设进度</w:t>
        </w:r>
        <w:r>
          <w:tab/>
        </w:r>
        <w:r>
          <w:fldChar w:fldCharType="begin"/>
        </w:r>
        <w:r>
          <w:instrText xml:space="preserve"> PAGEREF _Toc8828 \h </w:instrText>
        </w:r>
        <w:r>
          <w:fldChar w:fldCharType="separate"/>
        </w:r>
        <w:r>
          <w:t>22</w:t>
        </w:r>
        <w:r>
          <w:fldChar w:fldCharType="end"/>
        </w:r>
      </w:hyperlink>
    </w:p>
    <w:p>
      <w:pPr>
        <w:pStyle w:val="TOC2"/>
        <w:tabs>
          <w:tab w:val="right" w:leader="dot" w:pos="8306"/>
        </w:tabs>
      </w:pPr>
      <w:hyperlink w:anchor="_Toc26932" w:history="1">
        <w:r>
          <w:rPr>
            <w:rFonts w:ascii="仿宋" w:eastAsia="仿宋" w:hAnsi="仿宋" w:cs="仿宋" w:hint="eastAsia"/>
            <w:lang w:eastAsia="zh-CN"/>
          </w:rPr>
          <w:t>(三)、进度安排注意事项</w:t>
        </w:r>
        <w:r>
          <w:tab/>
        </w:r>
        <w:r>
          <w:fldChar w:fldCharType="begin"/>
        </w:r>
        <w:r>
          <w:instrText xml:space="preserve"> PAGEREF _Toc26932 \h </w:instrText>
        </w:r>
        <w:r>
          <w:fldChar w:fldCharType="separate"/>
        </w:r>
        <w:r>
          <w:t>23</w:t>
        </w:r>
        <w:r>
          <w:fldChar w:fldCharType="end"/>
        </w:r>
      </w:hyperlink>
    </w:p>
    <w:p>
      <w:pPr>
        <w:pStyle w:val="TOC2"/>
        <w:tabs>
          <w:tab w:val="right" w:leader="dot" w:pos="8306"/>
        </w:tabs>
      </w:pPr>
      <w:hyperlink w:anchor="_Toc15731" w:history="1">
        <w:r>
          <w:rPr>
            <w:rFonts w:ascii="仿宋" w:eastAsia="仿宋" w:hAnsi="仿宋" w:cs="仿宋" w:hint="eastAsia"/>
            <w:lang w:eastAsia="zh-CN"/>
          </w:rPr>
          <w:t>(四)、人力资源配置</w:t>
        </w:r>
        <w:r>
          <w:tab/>
        </w:r>
        <w:r>
          <w:fldChar w:fldCharType="begin"/>
        </w:r>
        <w:r>
          <w:instrText xml:space="preserve"> PAGEREF _Toc15731 \h </w:instrText>
        </w:r>
        <w:r>
          <w:fldChar w:fldCharType="separate"/>
        </w:r>
        <w:r>
          <w:t>24</w:t>
        </w:r>
        <w:r>
          <w:fldChar w:fldCharType="end"/>
        </w:r>
      </w:hyperlink>
    </w:p>
    <w:p>
      <w:pPr>
        <w:pStyle w:val="TOC1"/>
        <w:tabs>
          <w:tab w:val="right" w:leader="dot" w:pos="8306"/>
        </w:tabs>
      </w:pPr>
      <w:hyperlink w:anchor="_Toc428" w:history="1">
        <w:r>
          <w:rPr>
            <w:rFonts w:ascii="仿宋" w:eastAsia="仿宋" w:hAnsi="仿宋" w:cs="仿宋" w:hint="eastAsia"/>
            <w:lang w:eastAsia="zh-CN"/>
          </w:rPr>
          <w:t>九、综合放大器项目环境影响分析</w:t>
        </w:r>
        <w:r>
          <w:tab/>
        </w:r>
        <w:r>
          <w:fldChar w:fldCharType="begin"/>
        </w:r>
        <w:r>
          <w:instrText xml:space="preserve"> PAGEREF _Toc428 \h </w:instrText>
        </w:r>
        <w:r>
          <w:fldChar w:fldCharType="separate"/>
        </w:r>
        <w:r>
          <w:t>25</w:t>
        </w:r>
        <w:r>
          <w:fldChar w:fldCharType="end"/>
        </w:r>
      </w:hyperlink>
    </w:p>
    <w:p>
      <w:pPr>
        <w:pStyle w:val="TOC2"/>
        <w:tabs>
          <w:tab w:val="right" w:leader="dot" w:pos="8306"/>
        </w:tabs>
      </w:pPr>
      <w:hyperlink w:anchor="_Toc914" w:history="1">
        <w:r>
          <w:rPr>
            <w:rFonts w:ascii="仿宋" w:eastAsia="仿宋" w:hAnsi="仿宋" w:cs="仿宋" w:hint="eastAsia"/>
            <w:lang w:eastAsia="zh-CN"/>
          </w:rPr>
          <w:t>(一)、建设区域环境质量现状</w:t>
        </w:r>
        <w:r>
          <w:tab/>
        </w:r>
        <w:r>
          <w:fldChar w:fldCharType="begin"/>
        </w:r>
        <w:r>
          <w:instrText xml:space="preserve"> PAGEREF _Toc914 \h </w:instrText>
        </w:r>
        <w:r>
          <w:fldChar w:fldCharType="separate"/>
        </w:r>
        <w:r>
          <w:t>25</w:t>
        </w:r>
        <w:r>
          <w:fldChar w:fldCharType="end"/>
        </w:r>
      </w:hyperlink>
    </w:p>
    <w:p>
      <w:pPr>
        <w:pStyle w:val="TOC2"/>
        <w:tabs>
          <w:tab w:val="right" w:leader="dot" w:pos="8306"/>
        </w:tabs>
      </w:pPr>
      <w:hyperlink w:anchor="_Toc7649" w:history="1">
        <w:r>
          <w:rPr>
            <w:rFonts w:ascii="仿宋" w:eastAsia="仿宋" w:hAnsi="仿宋" w:cs="仿宋" w:hint="eastAsia"/>
            <w:lang w:eastAsia="zh-CN"/>
          </w:rPr>
          <w:t>(二)、建设期环境保护</w:t>
        </w:r>
        <w:r>
          <w:tab/>
        </w:r>
        <w:r>
          <w:fldChar w:fldCharType="begin"/>
        </w:r>
        <w:r>
          <w:instrText xml:space="preserve"> PAGEREF _Toc7649 \h </w:instrText>
        </w:r>
        <w:r>
          <w:fldChar w:fldCharType="separate"/>
        </w:r>
        <w:r>
          <w:t>27</w:t>
        </w:r>
        <w:r>
          <w:fldChar w:fldCharType="end"/>
        </w:r>
      </w:hyperlink>
    </w:p>
    <w:p>
      <w:pPr>
        <w:pStyle w:val="TOC2"/>
        <w:tabs>
          <w:tab w:val="right" w:leader="dot" w:pos="8306"/>
        </w:tabs>
      </w:pPr>
      <w:hyperlink w:anchor="_Toc3039" w:history="1">
        <w:r>
          <w:rPr>
            <w:rFonts w:ascii="仿宋" w:eastAsia="仿宋" w:hAnsi="仿宋" w:cs="仿宋" w:hint="eastAsia"/>
            <w:lang w:eastAsia="zh-CN"/>
          </w:rPr>
          <w:t>(三)、运营期环境保护</w:t>
        </w:r>
        <w:r>
          <w:tab/>
        </w:r>
        <w:r>
          <w:fldChar w:fldCharType="begin"/>
        </w:r>
        <w:r>
          <w:instrText xml:space="preserve"> PAGEREF _Toc3039 \h </w:instrText>
        </w:r>
        <w:r>
          <w:fldChar w:fldCharType="separate"/>
        </w:r>
        <w:r>
          <w:t>28</w:t>
        </w:r>
        <w:r>
          <w:fldChar w:fldCharType="end"/>
        </w:r>
      </w:hyperlink>
    </w:p>
    <w:p>
      <w:pPr>
        <w:pStyle w:val="TOC2"/>
        <w:tabs>
          <w:tab w:val="right" w:leader="dot" w:pos="8306"/>
        </w:tabs>
      </w:pPr>
      <w:hyperlink w:anchor="_Toc29787" w:history="1">
        <w:r>
          <w:rPr>
            <w:rFonts w:ascii="仿宋" w:eastAsia="仿宋" w:hAnsi="仿宋" w:cs="仿宋" w:hint="eastAsia"/>
            <w:lang w:eastAsia="zh-CN"/>
          </w:rPr>
          <w:t>(四)、综合放大器项目建设对区域经济的影响</w:t>
        </w:r>
        <w:r>
          <w:tab/>
        </w:r>
        <w:r>
          <w:fldChar w:fldCharType="begin"/>
        </w:r>
        <w:r>
          <w:instrText xml:space="preserve"> PAGEREF _Toc29787 \h </w:instrText>
        </w:r>
        <w:r>
          <w:fldChar w:fldCharType="separate"/>
        </w:r>
        <w:r>
          <w:t>29</w:t>
        </w:r>
        <w:r>
          <w:fldChar w:fldCharType="end"/>
        </w:r>
      </w:hyperlink>
    </w:p>
    <w:p>
      <w:pPr>
        <w:pStyle w:val="TOC2"/>
        <w:tabs>
          <w:tab w:val="right" w:leader="dot" w:pos="8306"/>
        </w:tabs>
      </w:pPr>
      <w:hyperlink w:anchor="_Toc10227" w:history="1">
        <w:r>
          <w:rPr>
            <w:rFonts w:ascii="仿宋" w:eastAsia="仿宋" w:hAnsi="仿宋" w:cs="仿宋" w:hint="eastAsia"/>
            <w:lang w:eastAsia="zh-CN"/>
          </w:rPr>
          <w:t>(五)、废弃物处理</w:t>
        </w:r>
        <w:r>
          <w:tab/>
        </w:r>
        <w:r>
          <w:fldChar w:fldCharType="begin"/>
        </w:r>
        <w:r>
          <w:instrText xml:space="preserve"> PAGEREF _Toc10227 \h </w:instrText>
        </w:r>
        <w:r>
          <w:fldChar w:fldCharType="separate"/>
        </w:r>
        <w:r>
          <w:t>31</w:t>
        </w:r>
        <w:r>
          <w:fldChar w:fldCharType="end"/>
        </w:r>
      </w:hyperlink>
    </w:p>
    <w:p>
      <w:pPr>
        <w:pStyle w:val="TOC2"/>
        <w:tabs>
          <w:tab w:val="right" w:leader="dot" w:pos="8306"/>
        </w:tabs>
      </w:pPr>
      <w:hyperlink w:anchor="_Toc30899" w:history="1">
        <w:r>
          <w:rPr>
            <w:rFonts w:ascii="仿宋" w:eastAsia="仿宋" w:hAnsi="仿宋" w:cs="仿宋" w:hint="eastAsia"/>
            <w:lang w:eastAsia="zh-CN"/>
          </w:rPr>
          <w:t>(六)、特殊环境影响分析</w:t>
        </w:r>
        <w:r>
          <w:tab/>
        </w:r>
        <w:r>
          <w:fldChar w:fldCharType="begin"/>
        </w:r>
        <w:r>
          <w:instrText xml:space="preserve"> PAGEREF _Toc30899 \h </w:instrText>
        </w:r>
        <w:r>
          <w:fldChar w:fldCharType="separate"/>
        </w:r>
        <w:r>
          <w:t>32</w:t>
        </w:r>
        <w:r>
          <w:fldChar w:fldCharType="end"/>
        </w:r>
      </w:hyperlink>
    </w:p>
    <w:p>
      <w:pPr>
        <w:pStyle w:val="TOC2"/>
        <w:tabs>
          <w:tab w:val="right" w:leader="dot" w:pos="8306"/>
        </w:tabs>
      </w:pPr>
      <w:hyperlink w:anchor="_Toc27592" w:history="1">
        <w:r>
          <w:rPr>
            <w:rFonts w:ascii="仿宋" w:eastAsia="仿宋" w:hAnsi="仿宋" w:cs="仿宋" w:hint="eastAsia"/>
            <w:lang w:eastAsia="zh-CN"/>
          </w:rPr>
          <w:t>(七)、清洁生产</w:t>
        </w:r>
        <w:r>
          <w:tab/>
        </w:r>
        <w:r>
          <w:fldChar w:fldCharType="begin"/>
        </w:r>
        <w:r>
          <w:instrText xml:space="preserve"> PAGEREF _Toc27592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940" w:history="1">
        <w:r>
          <w:rPr>
            <w:rFonts w:ascii="仿宋" w:eastAsia="仿宋" w:hAnsi="仿宋" w:cs="仿宋" w:hint="eastAsia"/>
            <w:lang w:eastAsia="zh-CN"/>
          </w:rPr>
          <w:t>(八)、环境保护综合评价</w:t>
        </w:r>
        <w:r>
          <w:tab/>
        </w:r>
        <w:r>
          <w:fldChar w:fldCharType="begin"/>
        </w:r>
        <w:r>
          <w:instrText xml:space="preserve"> PAGEREF _Toc10940 \h </w:instrText>
        </w:r>
        <w:r>
          <w:fldChar w:fldCharType="separate"/>
        </w:r>
        <w:r>
          <w:t>35</w:t>
        </w:r>
        <w:r>
          <w:fldChar w:fldCharType="end"/>
        </w:r>
      </w:hyperlink>
    </w:p>
    <w:p>
      <w:pPr>
        <w:pStyle w:val="TOC1"/>
        <w:tabs>
          <w:tab w:val="right" w:leader="dot" w:pos="8306"/>
        </w:tabs>
      </w:pPr>
      <w:hyperlink w:anchor="_Toc3253" w:history="1">
        <w:r>
          <w:rPr>
            <w:rFonts w:ascii="仿宋" w:eastAsia="仿宋" w:hAnsi="仿宋" w:cs="仿宋" w:hint="eastAsia"/>
            <w:lang w:eastAsia="zh-CN"/>
          </w:rPr>
          <w:t>十、综合放大器项目技术管理</w:t>
        </w:r>
        <w:r>
          <w:tab/>
        </w:r>
        <w:r>
          <w:fldChar w:fldCharType="begin"/>
        </w:r>
        <w:r>
          <w:instrText xml:space="preserve"> PAGEREF _Toc3253 \h </w:instrText>
        </w:r>
        <w:r>
          <w:fldChar w:fldCharType="separate"/>
        </w:r>
        <w:r>
          <w:t>36</w:t>
        </w:r>
        <w:r>
          <w:fldChar w:fldCharType="end"/>
        </w:r>
      </w:hyperlink>
    </w:p>
    <w:p>
      <w:pPr>
        <w:pStyle w:val="TOC2"/>
        <w:tabs>
          <w:tab w:val="right" w:leader="dot" w:pos="8306"/>
        </w:tabs>
      </w:pPr>
      <w:hyperlink w:anchor="_Toc5110" w:history="1">
        <w:r>
          <w:rPr>
            <w:rFonts w:ascii="仿宋" w:eastAsia="仿宋" w:hAnsi="仿宋" w:cs="仿宋" w:hint="eastAsia"/>
            <w:lang w:eastAsia="zh-CN"/>
          </w:rPr>
          <w:t>(一)、技术方案选用方向</w:t>
        </w:r>
        <w:r>
          <w:tab/>
        </w:r>
        <w:r>
          <w:fldChar w:fldCharType="begin"/>
        </w:r>
        <w:r>
          <w:instrText xml:space="preserve"> PAGEREF _Toc5110 \h </w:instrText>
        </w:r>
        <w:r>
          <w:fldChar w:fldCharType="separate"/>
        </w:r>
        <w:r>
          <w:t>36</w:t>
        </w:r>
        <w:r>
          <w:fldChar w:fldCharType="end"/>
        </w:r>
      </w:hyperlink>
    </w:p>
    <w:p>
      <w:pPr>
        <w:pStyle w:val="TOC2"/>
        <w:tabs>
          <w:tab w:val="right" w:leader="dot" w:pos="8306"/>
        </w:tabs>
      </w:pPr>
      <w:hyperlink w:anchor="_Toc6560" w:history="1">
        <w:r>
          <w:rPr>
            <w:rFonts w:ascii="仿宋" w:eastAsia="仿宋" w:hAnsi="仿宋" w:cs="仿宋" w:hint="eastAsia"/>
            <w:lang w:eastAsia="zh-CN"/>
          </w:rPr>
          <w:t>(二)、工艺技术方案选用原则</w:t>
        </w:r>
        <w:r>
          <w:tab/>
        </w:r>
        <w:r>
          <w:fldChar w:fldCharType="begin"/>
        </w:r>
        <w:r>
          <w:instrText xml:space="preserve"> PAGEREF _Toc6560 \h </w:instrText>
        </w:r>
        <w:r>
          <w:fldChar w:fldCharType="separate"/>
        </w:r>
        <w:r>
          <w:t>38</w:t>
        </w:r>
        <w:r>
          <w:fldChar w:fldCharType="end"/>
        </w:r>
      </w:hyperlink>
    </w:p>
    <w:p>
      <w:pPr>
        <w:pStyle w:val="TOC2"/>
        <w:tabs>
          <w:tab w:val="right" w:leader="dot" w:pos="8306"/>
        </w:tabs>
      </w:pPr>
      <w:hyperlink w:anchor="_Toc3472" w:history="1">
        <w:r>
          <w:rPr>
            <w:rFonts w:ascii="仿宋" w:eastAsia="仿宋" w:hAnsi="仿宋" w:cs="仿宋" w:hint="eastAsia"/>
            <w:lang w:eastAsia="zh-CN"/>
          </w:rPr>
          <w:t>(三)、工艺技术方案要求</w:t>
        </w:r>
        <w:r>
          <w:tab/>
        </w:r>
        <w:r>
          <w:fldChar w:fldCharType="begin"/>
        </w:r>
        <w:r>
          <w:instrText xml:space="preserve"> PAGEREF _Toc3472 \h </w:instrText>
        </w:r>
        <w:r>
          <w:fldChar w:fldCharType="separate"/>
        </w:r>
        <w:r>
          <w:t>40</w:t>
        </w:r>
        <w:r>
          <w:fldChar w:fldCharType="end"/>
        </w:r>
      </w:hyperlink>
    </w:p>
    <w:p>
      <w:pPr>
        <w:pStyle w:val="TOC1"/>
        <w:tabs>
          <w:tab w:val="right" w:leader="dot" w:pos="8306"/>
        </w:tabs>
      </w:pPr>
      <w:hyperlink w:anchor="_Toc23915" w:history="1">
        <w:r>
          <w:rPr>
            <w:rFonts w:ascii="仿宋" w:eastAsia="仿宋" w:hAnsi="仿宋" w:cs="仿宋" w:hint="eastAsia"/>
            <w:lang w:eastAsia="zh-CN"/>
          </w:rPr>
          <w:t>十一、综合放大器项目经营效益</w:t>
        </w:r>
        <w:r>
          <w:tab/>
        </w:r>
        <w:r>
          <w:fldChar w:fldCharType="begin"/>
        </w:r>
        <w:r>
          <w:instrText xml:space="preserve"> PAGEREF _Toc23915 \h </w:instrText>
        </w:r>
        <w:r>
          <w:fldChar w:fldCharType="separate"/>
        </w:r>
        <w:r>
          <w:t>42</w:t>
        </w:r>
        <w:r>
          <w:fldChar w:fldCharType="end"/>
        </w:r>
      </w:hyperlink>
    </w:p>
    <w:p>
      <w:pPr>
        <w:pStyle w:val="TOC2"/>
        <w:tabs>
          <w:tab w:val="right" w:leader="dot" w:pos="8306"/>
        </w:tabs>
      </w:pPr>
      <w:hyperlink w:anchor="_Toc31619" w:history="1">
        <w:r>
          <w:rPr>
            <w:rFonts w:ascii="仿宋" w:eastAsia="仿宋" w:hAnsi="仿宋" w:cs="仿宋" w:hint="eastAsia"/>
            <w:lang w:eastAsia="zh-CN"/>
          </w:rPr>
          <w:t>(一)、经济评价财务测算</w:t>
        </w:r>
        <w:r>
          <w:tab/>
        </w:r>
        <w:r>
          <w:fldChar w:fldCharType="begin"/>
        </w:r>
        <w:r>
          <w:instrText xml:space="preserve"> PAGEREF _Toc31619 \h </w:instrText>
        </w:r>
        <w:r>
          <w:fldChar w:fldCharType="separate"/>
        </w:r>
        <w:r>
          <w:t>42</w:t>
        </w:r>
        <w:r>
          <w:fldChar w:fldCharType="end"/>
        </w:r>
      </w:hyperlink>
    </w:p>
    <w:p>
      <w:pPr>
        <w:pStyle w:val="TOC2"/>
        <w:tabs>
          <w:tab w:val="right" w:leader="dot" w:pos="8306"/>
        </w:tabs>
      </w:pPr>
      <w:hyperlink w:anchor="_Toc1579" w:history="1">
        <w:r>
          <w:rPr>
            <w:rFonts w:ascii="仿宋" w:eastAsia="仿宋" w:hAnsi="仿宋" w:cs="仿宋" w:hint="eastAsia"/>
            <w:lang w:eastAsia="zh-CN"/>
          </w:rPr>
          <w:t>(二)、综合放大器项目盈利能力分析</w:t>
        </w:r>
        <w:r>
          <w:tab/>
        </w:r>
        <w:r>
          <w:fldChar w:fldCharType="begin"/>
        </w:r>
        <w:r>
          <w:instrText xml:space="preserve"> PAGEREF _Toc1579 \h </w:instrText>
        </w:r>
        <w:r>
          <w:fldChar w:fldCharType="separate"/>
        </w:r>
        <w:r>
          <w:t>43</w:t>
        </w:r>
        <w:r>
          <w:fldChar w:fldCharType="end"/>
        </w:r>
      </w:hyperlink>
    </w:p>
    <w:p>
      <w:pPr>
        <w:pStyle w:val="TOC1"/>
        <w:tabs>
          <w:tab w:val="right" w:leader="dot" w:pos="8306"/>
        </w:tabs>
      </w:pPr>
      <w:hyperlink w:anchor="_Toc19861" w:history="1">
        <w:r>
          <w:rPr>
            <w:rFonts w:ascii="仿宋" w:eastAsia="仿宋" w:hAnsi="仿宋" w:cs="仿宋" w:hint="eastAsia"/>
            <w:lang w:eastAsia="zh-CN"/>
          </w:rPr>
          <w:t>十二、综合放大器项目创新与研发</w:t>
        </w:r>
        <w:r>
          <w:tab/>
        </w:r>
        <w:r>
          <w:fldChar w:fldCharType="begin"/>
        </w:r>
        <w:r>
          <w:instrText xml:space="preserve"> PAGEREF _Toc19861 \h </w:instrText>
        </w:r>
        <w:r>
          <w:fldChar w:fldCharType="separate"/>
        </w:r>
        <w:r>
          <w:t>44</w:t>
        </w:r>
        <w:r>
          <w:fldChar w:fldCharType="end"/>
        </w:r>
      </w:hyperlink>
    </w:p>
    <w:p>
      <w:pPr>
        <w:pStyle w:val="TOC2"/>
        <w:tabs>
          <w:tab w:val="right" w:leader="dot" w:pos="8306"/>
        </w:tabs>
      </w:pPr>
      <w:hyperlink w:anchor="_Toc16039" w:history="1">
        <w:r>
          <w:rPr>
            <w:rFonts w:ascii="仿宋" w:eastAsia="仿宋" w:hAnsi="仿宋" w:cs="仿宋" w:hint="eastAsia"/>
            <w:lang w:eastAsia="zh-CN"/>
          </w:rPr>
          <w:t>(一)、创新策略与方向</w:t>
        </w:r>
        <w:r>
          <w:tab/>
        </w:r>
        <w:r>
          <w:fldChar w:fldCharType="begin"/>
        </w:r>
        <w:r>
          <w:instrText xml:space="preserve"> PAGEREF _Toc16039 \h </w:instrText>
        </w:r>
        <w:r>
          <w:fldChar w:fldCharType="separate"/>
        </w:r>
        <w:r>
          <w:t>44</w:t>
        </w:r>
        <w:r>
          <w:fldChar w:fldCharType="end"/>
        </w:r>
      </w:hyperlink>
    </w:p>
    <w:p>
      <w:pPr>
        <w:pStyle w:val="TOC2"/>
        <w:tabs>
          <w:tab w:val="right" w:leader="dot" w:pos="8306"/>
        </w:tabs>
      </w:pPr>
      <w:hyperlink w:anchor="_Toc23861" w:history="1">
        <w:r>
          <w:rPr>
            <w:rFonts w:ascii="仿宋" w:eastAsia="仿宋" w:hAnsi="仿宋" w:cs="仿宋" w:hint="eastAsia"/>
            <w:lang w:eastAsia="zh-CN"/>
          </w:rPr>
          <w:t>(二)、研发规划与投入</w:t>
        </w:r>
        <w:r>
          <w:tab/>
        </w:r>
        <w:r>
          <w:fldChar w:fldCharType="begin"/>
        </w:r>
        <w:r>
          <w:instrText xml:space="preserve"> PAGEREF _Toc23861 \h </w:instrText>
        </w:r>
        <w:r>
          <w:fldChar w:fldCharType="separate"/>
        </w:r>
        <w:r>
          <w:t>45</w:t>
        </w:r>
        <w:r>
          <w:fldChar w:fldCharType="end"/>
        </w:r>
      </w:hyperlink>
    </w:p>
    <w:p>
      <w:pPr>
        <w:pStyle w:val="TOC1"/>
        <w:tabs>
          <w:tab w:val="right" w:leader="dot" w:pos="8306"/>
        </w:tabs>
      </w:pPr>
      <w:hyperlink w:anchor="_Toc5418" w:history="1">
        <w:r>
          <w:rPr>
            <w:rFonts w:ascii="仿宋" w:eastAsia="仿宋" w:hAnsi="仿宋" w:cs="仿宋" w:hint="eastAsia"/>
            <w:lang w:eastAsia="zh-CN"/>
          </w:rPr>
          <w:t>十三、风险识别与分类</w:t>
        </w:r>
        <w:r>
          <w:tab/>
        </w:r>
        <w:r>
          <w:fldChar w:fldCharType="begin"/>
        </w:r>
        <w:r>
          <w:instrText xml:space="preserve"> PAGEREF _Toc5418 \h </w:instrText>
        </w:r>
        <w:r>
          <w:fldChar w:fldCharType="separate"/>
        </w:r>
        <w:r>
          <w:t>47</w:t>
        </w:r>
        <w:r>
          <w:fldChar w:fldCharType="end"/>
        </w:r>
      </w:hyperlink>
    </w:p>
    <w:p>
      <w:pPr>
        <w:pStyle w:val="TOC2"/>
        <w:tabs>
          <w:tab w:val="right" w:leader="dot" w:pos="8306"/>
        </w:tabs>
      </w:pPr>
      <w:hyperlink w:anchor="_Toc14238" w:history="1">
        <w:r>
          <w:rPr>
            <w:rFonts w:ascii="仿宋" w:eastAsia="仿宋" w:hAnsi="仿宋" w:cs="仿宋" w:hint="eastAsia"/>
            <w:lang w:eastAsia="zh-CN"/>
          </w:rPr>
          <w:t>(一)、风险识别</w:t>
        </w:r>
        <w:r>
          <w:tab/>
        </w:r>
        <w:r>
          <w:fldChar w:fldCharType="begin"/>
        </w:r>
        <w:r>
          <w:instrText xml:space="preserve"> PAGEREF _Toc14238 \h </w:instrText>
        </w:r>
        <w:r>
          <w:fldChar w:fldCharType="separate"/>
        </w:r>
        <w:r>
          <w:t>47</w:t>
        </w:r>
        <w:r>
          <w:fldChar w:fldCharType="end"/>
        </w:r>
      </w:hyperlink>
    </w:p>
    <w:p>
      <w:pPr>
        <w:pStyle w:val="TOC2"/>
        <w:tabs>
          <w:tab w:val="right" w:leader="dot" w:pos="8306"/>
        </w:tabs>
      </w:pPr>
      <w:hyperlink w:anchor="_Toc8637" w:history="1">
        <w:r>
          <w:rPr>
            <w:rFonts w:ascii="仿宋" w:eastAsia="仿宋" w:hAnsi="仿宋" w:cs="仿宋" w:hint="eastAsia"/>
            <w:lang w:eastAsia="zh-CN"/>
          </w:rPr>
          <w:t>(二)、风险分类</w:t>
        </w:r>
        <w:r>
          <w:tab/>
        </w:r>
        <w:r>
          <w:fldChar w:fldCharType="begin"/>
        </w:r>
        <w:r>
          <w:instrText xml:space="preserve"> PAGEREF _Toc8637 \h </w:instrText>
        </w:r>
        <w:r>
          <w:fldChar w:fldCharType="separate"/>
        </w:r>
        <w:r>
          <w:t>48</w:t>
        </w:r>
        <w:r>
          <w:fldChar w:fldCharType="end"/>
        </w:r>
      </w:hyperlink>
    </w:p>
    <w:p>
      <w:pPr>
        <w:pStyle w:val="TOC1"/>
        <w:tabs>
          <w:tab w:val="right" w:leader="dot" w:pos="8306"/>
        </w:tabs>
      </w:pPr>
      <w:hyperlink w:anchor="_Toc7581" w:history="1">
        <w:r>
          <w:rPr>
            <w:rFonts w:ascii="仿宋" w:eastAsia="仿宋" w:hAnsi="仿宋" w:cs="仿宋" w:hint="eastAsia"/>
            <w:lang w:eastAsia="zh-CN"/>
          </w:rPr>
          <w:t>十四、综合放大器项目实施时间节点</w:t>
        </w:r>
        <w:r>
          <w:tab/>
        </w:r>
        <w:r>
          <w:fldChar w:fldCharType="begin"/>
        </w:r>
        <w:r>
          <w:instrText xml:space="preserve"> PAGEREF _Toc7581 \h </w:instrText>
        </w:r>
        <w:r>
          <w:fldChar w:fldCharType="separate"/>
        </w:r>
        <w:r>
          <w:t>50</w:t>
        </w:r>
        <w:r>
          <w:fldChar w:fldCharType="end"/>
        </w:r>
      </w:hyperlink>
    </w:p>
    <w:p>
      <w:pPr>
        <w:pStyle w:val="TOC2"/>
        <w:tabs>
          <w:tab w:val="right" w:leader="dot" w:pos="8306"/>
        </w:tabs>
      </w:pPr>
      <w:hyperlink w:anchor="_Toc12087" w:history="1">
        <w:r>
          <w:rPr>
            <w:rFonts w:ascii="仿宋" w:eastAsia="仿宋" w:hAnsi="仿宋" w:cs="仿宋" w:hint="eastAsia"/>
            <w:lang w:eastAsia="zh-CN"/>
          </w:rPr>
          <w:t>(一)、综合放大器项目启动阶段时间节点</w:t>
        </w:r>
        <w:r>
          <w:tab/>
        </w:r>
        <w:r>
          <w:fldChar w:fldCharType="begin"/>
        </w:r>
        <w:r>
          <w:instrText xml:space="preserve"> PAGEREF _Toc12087 \h </w:instrText>
        </w:r>
        <w:r>
          <w:fldChar w:fldCharType="separate"/>
        </w:r>
        <w:r>
          <w:t>50</w:t>
        </w:r>
        <w:r>
          <w:fldChar w:fldCharType="end"/>
        </w:r>
      </w:hyperlink>
    </w:p>
    <w:p>
      <w:pPr>
        <w:pStyle w:val="TOC2"/>
        <w:tabs>
          <w:tab w:val="right" w:leader="dot" w:pos="8306"/>
        </w:tabs>
      </w:pPr>
      <w:hyperlink w:anchor="_Toc3816" w:history="1">
        <w:r>
          <w:rPr>
            <w:rFonts w:ascii="仿宋" w:eastAsia="仿宋" w:hAnsi="仿宋" w:cs="仿宋" w:hint="eastAsia"/>
            <w:lang w:eastAsia="zh-CN"/>
          </w:rPr>
          <w:t>(二)、综合放大器项目执行阶段时间节点</w:t>
        </w:r>
        <w:r>
          <w:tab/>
        </w:r>
        <w:r>
          <w:fldChar w:fldCharType="begin"/>
        </w:r>
        <w:r>
          <w:instrText xml:space="preserve"> PAGEREF _Toc3816 \h </w:instrText>
        </w:r>
        <w:r>
          <w:fldChar w:fldCharType="separate"/>
        </w:r>
        <w:r>
          <w:t>52</w:t>
        </w:r>
        <w:r>
          <w:fldChar w:fldCharType="end"/>
        </w:r>
      </w:hyperlink>
    </w:p>
    <w:p>
      <w:pPr>
        <w:pStyle w:val="TOC2"/>
        <w:tabs>
          <w:tab w:val="right" w:leader="dot" w:pos="8306"/>
        </w:tabs>
      </w:pPr>
      <w:hyperlink w:anchor="_Toc1481" w:history="1">
        <w:r>
          <w:rPr>
            <w:rFonts w:ascii="仿宋" w:eastAsia="仿宋" w:hAnsi="仿宋" w:cs="仿宋" w:hint="eastAsia"/>
            <w:lang w:eastAsia="zh-CN"/>
          </w:rPr>
          <w:t>(三)、综合放大器项目完成阶段时间节点</w:t>
        </w:r>
        <w:r>
          <w:tab/>
        </w:r>
        <w:r>
          <w:fldChar w:fldCharType="begin"/>
        </w:r>
        <w:r>
          <w:instrText xml:space="preserve"> PAGEREF _Toc1481 \h </w:instrText>
        </w:r>
        <w:r>
          <w:fldChar w:fldCharType="separate"/>
        </w:r>
        <w:r>
          <w:t>53</w:t>
        </w:r>
        <w:r>
          <w:fldChar w:fldCharType="end"/>
        </w:r>
      </w:hyperlink>
    </w:p>
    <w:p>
      <w:pPr>
        <w:pStyle w:val="TOC1"/>
        <w:tabs>
          <w:tab w:val="right" w:leader="dot" w:pos="8306"/>
        </w:tabs>
      </w:pPr>
      <w:hyperlink w:anchor="_Toc9463" w:history="1">
        <w:r>
          <w:rPr>
            <w:rFonts w:ascii="仿宋" w:eastAsia="仿宋" w:hAnsi="仿宋" w:cs="仿宋" w:hint="eastAsia"/>
            <w:lang w:eastAsia="zh-CN"/>
          </w:rPr>
          <w:t>十五、营销与推广策略</w:t>
        </w:r>
        <w:r>
          <w:tab/>
        </w:r>
        <w:r>
          <w:fldChar w:fldCharType="begin"/>
        </w:r>
        <w:r>
          <w:instrText xml:space="preserve"> PAGEREF _Toc9463 \h </w:instrText>
        </w:r>
        <w:r>
          <w:fldChar w:fldCharType="separate"/>
        </w:r>
        <w:r>
          <w:t>54</w:t>
        </w:r>
        <w:r>
          <w:fldChar w:fldCharType="end"/>
        </w:r>
      </w:hyperlink>
    </w:p>
    <w:p>
      <w:pPr>
        <w:pStyle w:val="TOC2"/>
        <w:tabs>
          <w:tab w:val="right" w:leader="dot" w:pos="8306"/>
        </w:tabs>
      </w:pPr>
      <w:hyperlink w:anchor="_Toc10992" w:history="1">
        <w:r>
          <w:rPr>
            <w:rFonts w:ascii="仿宋" w:eastAsia="仿宋" w:hAnsi="仿宋" w:cs="仿宋" w:hint="eastAsia"/>
            <w:lang w:eastAsia="zh-CN"/>
          </w:rPr>
          <w:t>(一)、产品/服务定位与特点</w:t>
        </w:r>
        <w:r>
          <w:tab/>
        </w:r>
        <w:r>
          <w:fldChar w:fldCharType="begin"/>
        </w:r>
        <w:r>
          <w:instrText xml:space="preserve"> PAGEREF _Toc10992 \h </w:instrText>
        </w:r>
        <w:r>
          <w:fldChar w:fldCharType="separate"/>
        </w:r>
        <w:r>
          <w:t>54</w:t>
        </w:r>
        <w:r>
          <w:fldChar w:fldCharType="end"/>
        </w:r>
      </w:hyperlink>
    </w:p>
    <w:p>
      <w:pPr>
        <w:pStyle w:val="TOC2"/>
        <w:tabs>
          <w:tab w:val="right" w:leader="dot" w:pos="8306"/>
        </w:tabs>
      </w:pPr>
      <w:hyperlink w:anchor="_Toc25004" w:history="1">
        <w:r>
          <w:rPr>
            <w:rFonts w:ascii="仿宋" w:eastAsia="仿宋" w:hAnsi="仿宋" w:cs="仿宋" w:hint="eastAsia"/>
            <w:lang w:eastAsia="zh-CN"/>
          </w:rPr>
          <w:t>(二)、市场定位与竞争分析</w:t>
        </w:r>
        <w:r>
          <w:tab/>
        </w:r>
        <w:r>
          <w:fldChar w:fldCharType="begin"/>
        </w:r>
        <w:r>
          <w:instrText xml:space="preserve"> PAGEREF _Toc25004 \h </w:instrText>
        </w:r>
        <w:r>
          <w:fldChar w:fldCharType="separate"/>
        </w:r>
        <w:r>
          <w:t>55</w:t>
        </w:r>
        <w:r>
          <w:fldChar w:fldCharType="end"/>
        </w:r>
      </w:hyperlink>
    </w:p>
    <w:p>
      <w:pPr>
        <w:pStyle w:val="TOC2"/>
        <w:tabs>
          <w:tab w:val="right" w:leader="dot" w:pos="8306"/>
        </w:tabs>
      </w:pPr>
      <w:hyperlink w:anchor="_Toc18931" w:history="1">
        <w:r>
          <w:rPr>
            <w:rFonts w:ascii="仿宋" w:eastAsia="仿宋" w:hAnsi="仿宋" w:cs="仿宋" w:hint="eastAsia"/>
            <w:lang w:eastAsia="zh-CN"/>
          </w:rPr>
          <w:t>(三)、营销渠道与策略</w:t>
        </w:r>
        <w:r>
          <w:tab/>
        </w:r>
        <w:r>
          <w:fldChar w:fldCharType="begin"/>
        </w:r>
        <w:r>
          <w:instrText xml:space="preserve"> PAGEREF _Toc18931 \h </w:instrText>
        </w:r>
        <w:r>
          <w:fldChar w:fldCharType="separate"/>
        </w:r>
        <w:r>
          <w:t>56</w:t>
        </w:r>
        <w:r>
          <w:fldChar w:fldCharType="end"/>
        </w:r>
      </w:hyperlink>
    </w:p>
    <w:p>
      <w:pPr>
        <w:pStyle w:val="TOC2"/>
        <w:tabs>
          <w:tab w:val="right" w:leader="dot" w:pos="8306"/>
        </w:tabs>
      </w:pPr>
      <w:hyperlink w:anchor="_Toc30812" w:history="1">
        <w:r>
          <w:rPr>
            <w:rFonts w:ascii="仿宋" w:eastAsia="仿宋" w:hAnsi="仿宋" w:cs="仿宋" w:hint="eastAsia"/>
            <w:lang w:eastAsia="zh-CN"/>
          </w:rPr>
          <w:t>(四)、推广与宣传活动</w:t>
        </w:r>
        <w:r>
          <w:tab/>
        </w:r>
        <w:r>
          <w:fldChar w:fldCharType="begin"/>
        </w:r>
        <w:r>
          <w:instrText xml:space="preserve"> PAGEREF _Toc30812 \h </w:instrText>
        </w:r>
        <w:r>
          <w:fldChar w:fldCharType="separate"/>
        </w:r>
        <w:r>
          <w:t>57</w:t>
        </w:r>
        <w:r>
          <w:fldChar w:fldCharType="end"/>
        </w:r>
      </w:hyperlink>
    </w:p>
    <w:p>
      <w:pPr>
        <w:pStyle w:val="TOC1"/>
        <w:tabs>
          <w:tab w:val="right" w:leader="dot" w:pos="8306"/>
        </w:tabs>
      </w:pPr>
      <w:hyperlink w:anchor="_Toc20823" w:history="1">
        <w:r>
          <w:rPr>
            <w:rFonts w:ascii="仿宋" w:eastAsia="仿宋" w:hAnsi="仿宋" w:cs="仿宋" w:hint="eastAsia"/>
            <w:lang w:eastAsia="zh-CN"/>
          </w:rPr>
          <w:t>十六、综合放大器项目变更管理</w:t>
        </w:r>
        <w:r>
          <w:tab/>
        </w:r>
        <w:r>
          <w:fldChar w:fldCharType="begin"/>
        </w:r>
        <w:r>
          <w:instrText xml:space="preserve"> PAGEREF _Toc20823 \h </w:instrText>
        </w:r>
        <w:r>
          <w:fldChar w:fldCharType="separate"/>
        </w:r>
        <w:r>
          <w:t>63</w:t>
        </w:r>
        <w:r>
          <w:fldChar w:fldCharType="end"/>
        </w:r>
      </w:hyperlink>
    </w:p>
    <w:p>
      <w:pPr>
        <w:pStyle w:val="TOC2"/>
        <w:tabs>
          <w:tab w:val="right" w:leader="dot" w:pos="8306"/>
        </w:tabs>
      </w:pPr>
      <w:hyperlink w:anchor="_Toc3057" w:history="1">
        <w:r>
          <w:rPr>
            <w:rFonts w:ascii="仿宋" w:eastAsia="仿宋" w:hAnsi="仿宋" w:cs="仿宋" w:hint="eastAsia"/>
            <w:lang w:eastAsia="zh-CN"/>
          </w:rPr>
          <w:t>(一)、变更申请与评估</w:t>
        </w:r>
        <w:r>
          <w:tab/>
        </w:r>
        <w:r>
          <w:fldChar w:fldCharType="begin"/>
        </w:r>
        <w:r>
          <w:instrText xml:space="preserve"> PAGEREF _Toc3057 \h </w:instrText>
        </w:r>
        <w:r>
          <w:fldChar w:fldCharType="separate"/>
        </w:r>
        <w:r>
          <w:t>63</w:t>
        </w:r>
        <w:r>
          <w:fldChar w:fldCharType="end"/>
        </w:r>
      </w:hyperlink>
    </w:p>
    <w:p>
      <w:pPr>
        <w:pStyle w:val="TOC2"/>
        <w:tabs>
          <w:tab w:val="right" w:leader="dot" w:pos="8306"/>
        </w:tabs>
      </w:pPr>
      <w:hyperlink w:anchor="_Toc29937" w:history="1">
        <w:r>
          <w:rPr>
            <w:rFonts w:ascii="仿宋" w:eastAsia="仿宋" w:hAnsi="仿宋" w:cs="仿宋" w:hint="eastAsia"/>
            <w:lang w:eastAsia="zh-CN"/>
          </w:rPr>
          <w:t>(二)、变更实施与控制</w:t>
        </w:r>
        <w:r>
          <w:tab/>
        </w:r>
        <w:r>
          <w:fldChar w:fldCharType="begin"/>
        </w:r>
        <w:r>
          <w:instrText xml:space="preserve"> PAGEREF _Toc29937 \h </w:instrText>
        </w:r>
        <w:r>
          <w:fldChar w:fldCharType="separate"/>
        </w:r>
        <w:r>
          <w:t>63</w:t>
        </w:r>
        <w:r>
          <w:fldChar w:fldCharType="end"/>
        </w:r>
      </w:hyperlink>
    </w:p>
    <w:p>
      <w:pPr>
        <w:pStyle w:val="TOC1"/>
        <w:tabs>
          <w:tab w:val="right" w:leader="dot" w:pos="8306"/>
        </w:tabs>
      </w:pPr>
      <w:hyperlink w:anchor="_Toc29497" w:history="1">
        <w:r>
          <w:rPr>
            <w:rFonts w:ascii="仿宋" w:eastAsia="仿宋" w:hAnsi="仿宋" w:cs="仿宋" w:hint="eastAsia"/>
            <w:lang w:eastAsia="zh-CN"/>
          </w:rPr>
          <w:t>十七、综合放大器项目治理与监督</w:t>
        </w:r>
        <w:r>
          <w:tab/>
        </w:r>
        <w:r>
          <w:fldChar w:fldCharType="begin"/>
        </w:r>
        <w:r>
          <w:instrText xml:space="preserve"> PAGEREF _Toc29497 \h </w:instrText>
        </w:r>
        <w:r>
          <w:fldChar w:fldCharType="separate"/>
        </w:r>
        <w:r>
          <w:t>64</w:t>
        </w:r>
        <w:r>
          <w:fldChar w:fldCharType="end"/>
        </w:r>
      </w:hyperlink>
    </w:p>
    <w:p>
      <w:pPr>
        <w:pStyle w:val="TOC2"/>
        <w:tabs>
          <w:tab w:val="right" w:leader="dot" w:pos="8306"/>
        </w:tabs>
      </w:pPr>
      <w:hyperlink w:anchor="_Toc377" w:history="1">
        <w:r>
          <w:rPr>
            <w:rFonts w:ascii="仿宋" w:eastAsia="仿宋" w:hAnsi="仿宋" w:cs="仿宋" w:hint="eastAsia"/>
            <w:lang w:eastAsia="zh-CN"/>
          </w:rPr>
          <w:t>(一)、综合放大器项目治理结构</w:t>
        </w:r>
        <w:r>
          <w:tab/>
        </w:r>
        <w:r>
          <w:fldChar w:fldCharType="begin"/>
        </w:r>
        <w:r>
          <w:instrText xml:space="preserve"> PAGEREF _Toc377 \h </w:instrText>
        </w:r>
        <w:r>
          <w:fldChar w:fldCharType="separate"/>
        </w:r>
        <w:r>
          <w:t>64</w:t>
        </w:r>
        <w:r>
          <w:fldChar w:fldCharType="end"/>
        </w:r>
      </w:hyperlink>
    </w:p>
    <w:p>
      <w:pPr>
        <w:pStyle w:val="TOC2"/>
        <w:tabs>
          <w:tab w:val="right" w:leader="dot" w:pos="8306"/>
        </w:tabs>
      </w:pPr>
      <w:hyperlink w:anchor="_Toc23716" w:history="1">
        <w:r>
          <w:rPr>
            <w:rFonts w:ascii="仿宋" w:eastAsia="仿宋" w:hAnsi="仿宋" w:cs="仿宋" w:hint="eastAsia"/>
            <w:lang w:eastAsia="zh-CN"/>
          </w:rPr>
          <w:t>(二)、监督与审计</w:t>
        </w:r>
        <w:r>
          <w:tab/>
        </w:r>
        <w:r>
          <w:fldChar w:fldCharType="begin"/>
        </w:r>
        <w:r>
          <w:instrText xml:space="preserve"> PAGEREF _Toc23716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06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872"/>
      <w:r>
        <w:rPr>
          <w:rFonts w:ascii="仿宋" w:eastAsia="仿宋" w:hAnsi="仿宋" w:cs="仿宋" w:hint="eastAsia"/>
          <w:sz w:val="28"/>
          <w:lang w:eastAsia="zh-CN"/>
        </w:rPr>
        <w:t>一、综合放大器项目土建工程</w:t>
      </w:r>
      <w:bookmarkEnd w:id="2"/>
    </w:p>
    <w:p>
      <w:pPr>
        <w:pStyle w:val="Heading2"/>
        <w:rPr>
          <w:rFonts w:ascii="仿宋" w:eastAsia="仿宋" w:hAnsi="仿宋" w:cs="仿宋" w:hint="eastAsia"/>
          <w:lang w:eastAsia="zh-CN"/>
        </w:rPr>
      </w:pPr>
      <w:bookmarkStart w:id="3" w:name="_Toc17735"/>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在综合放大器项目的建筑工程设计中，我们将秉承一系列重要的设计原则，以确保综合放大器项目建筑在功能、美观、可持续性等方面达到最佳效果。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首要原则是确保建筑的功能性得到最大化的发挥。我们将充分理解综合放大器项目的实际需求，合理布局各个功能区域，保证建筑在满足业务需求的同时，提供高效的工作环境。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在建筑设计中，我们将综合考虑建设和运营成本。通过精细的经济效益分析，确保设计方案在高效利用资源的同时，对综合放大器项目的长期盈利能力有积极的贡献。</w:t>
      </w:r>
    </w:p>
    <w:p>
      <w:pPr>
        <w:pStyle w:val="Heading2"/>
        <w:ind w:firstLine="560" w:firstLineChars="200"/>
        <w:rPr>
          <w:rFonts w:ascii="仿宋" w:eastAsia="仿宋" w:hAnsi="仿宋" w:cs="仿宋" w:hint="eastAsia"/>
          <w:sz w:val="28"/>
          <w:lang w:eastAsia="zh-CN"/>
        </w:rPr>
      </w:pPr>
      <w:bookmarkStart w:id="4" w:name="_Toc16527"/>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综合放大器项目的土建工程设计中，我们将精准设定设计年限，结合综合放大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综合放大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31346"/>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综合放大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综合放大器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综合放大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31432"/>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本期工程综合放大器项目预计总建筑面积XXX平方米，其中：计容建筑面积XXX平方米，计划建筑工程投资XX万元，占综合放大器项目总投资的XX%。</w:t>
      </w:r>
    </w:p>
    <w:p>
      <w:pPr>
        <w:pStyle w:val="Heading1"/>
        <w:ind w:firstLine="560" w:firstLineChars="200"/>
        <w:rPr>
          <w:rFonts w:ascii="仿宋" w:eastAsia="仿宋" w:hAnsi="仿宋" w:cs="仿宋" w:hint="eastAsia"/>
          <w:sz w:val="28"/>
          <w:lang w:eastAsia="zh-CN"/>
        </w:rPr>
      </w:pPr>
      <w:bookmarkStart w:id="7" w:name="_Toc7221"/>
      <w:r>
        <w:rPr>
          <w:rFonts w:ascii="仿宋" w:eastAsia="仿宋" w:hAnsi="仿宋" w:cs="仿宋" w:hint="eastAsia"/>
          <w:sz w:val="28"/>
          <w:lang w:eastAsia="zh-CN"/>
        </w:rPr>
        <w:t>二、综合放大器项目可持续发展</w:t>
      </w:r>
      <w:bookmarkEnd w:id="7"/>
    </w:p>
    <w:p>
      <w:pPr>
        <w:pStyle w:val="Heading2"/>
        <w:rPr>
          <w:rFonts w:ascii="仿宋" w:eastAsia="仿宋" w:hAnsi="仿宋" w:cs="仿宋" w:hint="eastAsia"/>
          <w:lang w:eastAsia="zh-CN"/>
        </w:rPr>
      </w:pPr>
      <w:bookmarkStart w:id="8" w:name="_Toc2898"/>
      <w:r>
        <w:rPr>
          <w:rFonts w:ascii="仿宋" w:eastAsia="仿宋" w:hAnsi="仿宋" w:cs="仿宋" w:hint="eastAsia"/>
          <w:lang w:eastAsia="zh-CN"/>
        </w:rPr>
        <w:t>(一)、可持续战略与实践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综合放大器项目中，综合放大器项目团队着眼于未来，明确了可持续发展的战略方向。制定的具体可持续发展目标包括降低资源使用、采用环保技术、最大化社会效益等。这一步骤不仅有助于综合放大器项目在环保和社会责任方面达到最高标准，也为未来提供了明确的指引，确保综合放大器项目的发展符合可持续性原则。</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1.2 可持续实践的融入综合放大器项目管理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综合放大器项目管理周期。从综合放大器项目规划开始，综合放大器项目团队就考虑了环境和社会的因素。在执行阶段，综合放大器项目团队积极推动绿色技术的应用，优化资源利用。此外，关注员工的社会责任，通过培训和沟通活动提高员工对可持续发展的认知，使他们能够在日常工作中践行可持续实践。这些举措不仅为综合放大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9" w:name="_Toc21441"/>
      <w:r>
        <w:rPr>
          <w:rFonts w:ascii="仿宋" w:eastAsia="仿宋" w:hAnsi="仿宋" w:cs="仿宋" w:hint="eastAsia"/>
          <w:sz w:val="28"/>
          <w:lang w:eastAsia="zh-CN"/>
        </w:rPr>
        <w:t>(二)、环保与社会责任</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扎根于综合放大器项目的可持续发展理念，我们深信环保与社会责任是综合放大器项目成功的关键支柱。在综合放大器项目的每一步，我们都致力于通过创新和实践，履行对环境和社会的坚定责任。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放大器项目团队通过引入先进的环保技术、建立高效的废物处理系统以及推动能源节约措施，积极履行环保责任。定期的环保监测和评估确保综合放大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放大器项目不仅致力于自身可持续发展，还注重对社会的回馈。通过支持社区综合放大器项目、参与慈善事业、提供培训机会等方式，综合放大器项目积极履行社会责任。与当地社区建立积极互动，关注员工的工作与生活平衡，以及员工的身心健康，是综合放大器项目在社会责任层面的关键举措。这样的实践不仅增强了综合放大器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0" w:name="_Toc18770"/>
      <w:r>
        <w:rPr>
          <w:rFonts w:ascii="仿宋" w:eastAsia="仿宋" w:hAnsi="仿宋" w:cs="仿宋" w:hint="eastAsia"/>
          <w:sz w:val="28"/>
          <w:lang w:eastAsia="zh-CN"/>
        </w:rPr>
        <w:t>三、综合放大器项目文档管理</w:t>
      </w:r>
      <w:bookmarkEnd w:id="10"/>
    </w:p>
    <w:p>
      <w:pPr>
        <w:pStyle w:val="Heading2"/>
        <w:rPr>
          <w:rFonts w:ascii="仿宋" w:eastAsia="仿宋" w:hAnsi="仿宋" w:cs="仿宋" w:hint="eastAsia"/>
          <w:lang w:eastAsia="zh-CN"/>
        </w:rPr>
      </w:pPr>
      <w:bookmarkStart w:id="11" w:name="_Toc2934"/>
      <w:r>
        <w:rPr>
          <w:rFonts w:ascii="仿宋" w:eastAsia="仿宋" w:hAnsi="仿宋" w:cs="仿宋" w:hint="eastAsia"/>
          <w:lang w:eastAsia="zh-CN"/>
        </w:rPr>
        <w:t>(一)、文档编制与审查</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综合放大器项目高度重视文档的质量和准确性，以支持综合放大器项目的各项活动和决策。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放大器项目文档的编制始于综合放大器项目计划的初期，我们制定了详细的文档编制计划，明确了每个文档的内容、格式和编写责任人。在综合放大器项目启动阶段，我们首先编制了综合放大器项目章程，明确定义了综合放大器项目的目标、范围、风险等关键要素。随后，综合放大器项目团队根据计划陆续编制了需求文档、设计文档、测试文档等各类文档，确保综合放大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综合放大器项目管理中的重要环节，旨在确保综合放大器项目文档符合质量标准和综合放大器项目需求。在综合放大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综合放大器项目相关利益方和专业领域的专家对文档进行独立审查。这有助于获取更全面、客观的反馈，确保综合放大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综合放大器项目在文档编制与审查方面建立了严格的管理机制，通过规范的流程和多维度的审查，确保综合放大器项目文档的质量、准确性和可靠性，为综合放大器项目的顺利推进提供了有力支持。</w:t>
      </w:r>
    </w:p>
    <w:p>
      <w:pPr>
        <w:pStyle w:val="Heading2"/>
        <w:ind w:firstLine="560" w:firstLineChars="200"/>
        <w:rPr>
          <w:rFonts w:ascii="仿宋" w:eastAsia="仿宋" w:hAnsi="仿宋" w:cs="仿宋" w:hint="eastAsia"/>
          <w:sz w:val="28"/>
          <w:lang w:eastAsia="zh-CN"/>
        </w:rPr>
      </w:pPr>
      <w:bookmarkStart w:id="12" w:name="_Toc28209"/>
      <w:r>
        <w:rPr>
          <w:rFonts w:ascii="仿宋" w:eastAsia="仿宋" w:hAnsi="仿宋" w:cs="仿宋" w:hint="eastAsia"/>
          <w:sz w:val="28"/>
          <w:lang w:eastAsia="zh-CN"/>
        </w:rPr>
        <w:t>(二)、文档发布与分发</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在综合放大器项目中，我们致力于优化文档发布与分发过程，以确保信息的高效传递和团队间协作的顺畅进行。以下是我们采取的关键优化策略：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我们通过多渠道发布文档，包括电子邮件、综合放大器项目管理平台、内部网站等，以满足不同团队成员的偏好和需求。多渠道发布确保了信息的全面覆盖。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我们采用了精细的权限控制，确保只有授权人员可以访问敏感信息。这种安全措施保护了综合放大器项目文档的机密性，防止了未经授权的信息泄露。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3" w:name="_Toc21886"/>
      <w:r>
        <w:rPr>
          <w:rFonts w:ascii="仿宋" w:eastAsia="仿宋" w:hAnsi="仿宋" w:cs="仿宋" w:hint="eastAsia"/>
          <w:sz w:val="28"/>
          <w:lang w:eastAsia="zh-CN"/>
        </w:rPr>
        <w:t>(三)、文档存档与归档</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文档存档与归档是综合放大器项目生命周期中一个至关重要的环节，直接关系到综合放大器项目信息的长期保存和历史记录的完整性。在综合放大器项目中，我们实施了一系列有效的文档存档与归档管理策略：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4" w:name="_Toc4171"/>
      <w:r>
        <w:rPr>
          <w:rFonts w:ascii="仿宋" w:eastAsia="仿宋" w:hAnsi="仿宋" w:cs="仿宋" w:hint="eastAsia"/>
          <w:sz w:val="28"/>
          <w:lang w:eastAsia="zh-CN"/>
        </w:rPr>
        <w:t>四、综合放大器项目选址可行性分析</w:t>
      </w:r>
      <w:bookmarkEnd w:id="14"/>
    </w:p>
    <w:p>
      <w:pPr>
        <w:pStyle w:val="Heading2"/>
        <w:rPr>
          <w:rFonts w:ascii="仿宋" w:eastAsia="仿宋" w:hAnsi="仿宋" w:cs="仿宋" w:hint="eastAsia"/>
          <w:lang w:eastAsia="zh-CN"/>
        </w:rPr>
      </w:pPr>
      <w:bookmarkStart w:id="15" w:name="_Toc28723"/>
      <w:r>
        <w:rPr>
          <w:rFonts w:ascii="仿宋" w:eastAsia="仿宋" w:hAnsi="仿宋" w:cs="仿宋" w:hint="eastAsia"/>
          <w:lang w:eastAsia="zh-CN"/>
        </w:rPr>
        <w:t>(一)、综合放大器项目选址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该综合放大器项目选址位于XX省XX市XX区XXX街道</w:t>
      </w:r>
    </w:p>
    <w:p>
      <w:pPr>
        <w:pStyle w:val="Heading2"/>
        <w:ind w:firstLine="560" w:firstLineChars="200"/>
        <w:rPr>
          <w:rFonts w:ascii="仿宋" w:eastAsia="仿宋" w:hAnsi="仿宋" w:cs="仿宋" w:hint="eastAsia"/>
          <w:sz w:val="28"/>
          <w:lang w:eastAsia="zh-CN"/>
        </w:rPr>
      </w:pPr>
      <w:bookmarkStart w:id="16" w:name="_Toc14401"/>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 征地面积： 综合放大器项目的征地面积将根据综合放大器项目的实际规模和需求进行精确规划。具体面积XXX平方米，旨在确保综合放大器项目不仅能够满足当前的发展需求，还能够预留空间以适应未来的扩展。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净用地面积是在征地面积基础上去除不可利用面积后的实际可开发用地。具体面积XXX平方米，考虑到环保、交通、安全等多方面因素，以确保综合放大器项目在整体利用效率上达到最优。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综合放大器项目计划建设的建筑总规模具体面积XXX平方米。这一规模的确定综合考虑了综合放大器项目的性质、规模，以及城市规划的相关要求，确保建筑布局与周边环境协调一致。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绿地率是综合放大器项目用地中被规划为绿地的比例。具体面积XXX平方米，旨在通过合理规划绿地，改善综合放大器项目周边环境，提升居民生活质量，并符合城市整体绿化规划。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容积率是用地上可以建设的建筑总体积与用地面积之比。具体面积XXX，通过合理的容积率规划，确保综合放大器项目建筑规模与周边环境和谐共生。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综合放大器项目选址与当地城市规划相一致，具体面积XXX平方米。通过与城市规划部门深入沟通，确保综合放大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综合放大器项目选址符合当地产业政策，具体面积XXX平方米。这包括综合放大器项目对当地经济的促进作用，以及对相关产业的带动效应，确保综合放大器项目与地方政府的产业政策保持一致，促进共赢合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用地总体要求必须符合环保和可持续发展的原则，具体面积XXX平方米。通过采用绿色建筑设计、节能减排等措施，确保综合放大器项目在建设和运营过程中对环境的影响最小化，达到可持续发展的要求。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确保综合放大器项目选址具备必要的公共设施配套，具体面积XXX平方米。这包括交通便利性、教育、医疗等基础设施，以提高居民生活品质，使得综合放大器项目选址更具吸引力。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考虑用地总体要求对当地社会稳定性的影响，具体面积XXX平方米。通过深入了解当地社区反馈，确保综合放大器项目的选址和建设过程对当地社会和谐稳定产生积极作用。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综合放大器项目选址不仅符合法规和规划，还在实际操作中具有可行性。这一全面规划将为综合放大器项目的成功实施提供坚实的基础，确保综合放大器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7863"/>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综合放大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综合放大器项目的设备规划和空间设计中，我们将采取灵活设备布局的措施。设备布局将根据实际需求进行灵活设计，避免不必要的浪费。通过合理规划设备摆放位置，我们将提高设备的利用率，减少设备间距，以确保综合放大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综合放大器项目内部引入共享设施的概念，例如共享会议室、办公区等。通过这种方式，我们可以减少对资源的重复建设，提高资源共享效率，从而减小综合放大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3489"/>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综合放大器项目的总图布置中，我们将不同功能区域进行明确的规划，以最大程度满足综合放大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9" w:name="_Toc32627"/>
      <w:r>
        <w:rPr>
          <w:rFonts w:ascii="仿宋" w:eastAsia="仿宋" w:hAnsi="仿宋" w:cs="仿宋" w:hint="eastAsia"/>
          <w:sz w:val="28"/>
          <w:lang w:eastAsia="zh-CN"/>
        </w:rPr>
        <w:t>(五)、选址综合评价</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综合放大器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综合放大器项目对环境的影响是综合评价的重要因素之一。我们将详细考虑选址周边的自然环境、生态保护区、水源地等情况，确保综合放大器项目的建设和运营对环境影响最小化，并符合当地的环保法规标准。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对选址的评价还需充分考虑当地政府的产业政策和法规。我们将详细了解综合放大器项目所在地的相关政策，确保综合放大器项目的规划和运营与当地法规相符，降低不必要的法律风险。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考虑到社会稳定性对企业运营的重要性，我们将评估选址地区的社会安全情况、劳工关系、社区反馈等方面，以确保综合放大器项目的建设和运营不会受到社会稳定性的负面影响。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最后，我们将综合考虑用地成本，包括土地购置费用、土地开发成本等。通过对用地成本的详细评估，我们能够做出更为精确的经济效益分析，为综合放大器项目的投资决策提供有力支持。</w:t>
      </w:r>
    </w:p>
    <w:p>
      <w:pPr>
        <w:pStyle w:val="Heading1"/>
        <w:ind w:firstLine="560" w:firstLineChars="200"/>
        <w:rPr>
          <w:rFonts w:ascii="仿宋" w:eastAsia="仿宋" w:hAnsi="仿宋" w:cs="仿宋" w:hint="eastAsia"/>
          <w:sz w:val="28"/>
          <w:lang w:eastAsia="zh-CN"/>
        </w:rPr>
      </w:pPr>
      <w:bookmarkStart w:id="20" w:name="_Toc15869"/>
      <w:r>
        <w:rPr>
          <w:rFonts w:ascii="仿宋" w:eastAsia="仿宋" w:hAnsi="仿宋" w:cs="仿宋" w:hint="eastAsia"/>
          <w:sz w:val="28"/>
          <w:lang w:eastAsia="zh-CN"/>
        </w:rPr>
        <w:t>五、综合放大器项目建设单位说明</w:t>
      </w:r>
      <w:bookmarkEnd w:id="20"/>
    </w:p>
    <w:p>
      <w:pPr>
        <w:pStyle w:val="Heading2"/>
        <w:rPr>
          <w:rFonts w:ascii="仿宋" w:eastAsia="仿宋" w:hAnsi="仿宋" w:cs="仿宋" w:hint="eastAsia"/>
          <w:lang w:eastAsia="zh-CN"/>
        </w:rPr>
      </w:pPr>
      <w:bookmarkStart w:id="21" w:name="_Toc5967"/>
      <w:r>
        <w:rPr>
          <w:rFonts w:ascii="仿宋" w:eastAsia="仿宋" w:hAnsi="仿宋" w:cs="仿宋" w:hint="eastAsia"/>
          <w:lang w:eastAsia="zh-CN"/>
        </w:rPr>
        <w:t>(一)、综合放大器项目承办单位基本情况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https://d.book118.com/866131124032010044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综合放大器项目规划设计方案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综合放大器项目规划设计方案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综合放大器项目规划设计方案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综合放大器项目规划设计方案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综合放大器项目规划设计方案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综合放大器项目规划设计方案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综合放大器项目规划设计方案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综合放大器项目规划设计方案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综合放大器项目规划设计方案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综合放大器项目规划设计方案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综合放大器项目规划设计方案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综合放大器项目规划设计方案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综合放大器项目规划设计方案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综合放大器项目规划设计方案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综合放大器项目规划设计方案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综合放大器项目规划设计方案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综合放大器项目规划设计方案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9086CDC"/>
    <w:rsid w:val="69086CD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66131124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2024-02-03T14:21:00Z</dcterms:created>
  <dcterms:modified xsi:type="dcterms:W3CDTF">2024-02-03T14:21:37Z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EEDC16B88F874E5AA75E7054482540C6_11</vt:lpwstr>
  </property>
  <property fmtid="{D5CDD505-2E9C-101B-9397-08002B2CF9AE}" pid="3" name="KSOProductBuildVer">
    <vt:lpwstr>2052-12.1.0.16250</vt:lpwstr>
  </property>
</Properties>
</file>