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数控精密滚齿机或蜗杆砂轮磨齿机项目建设方案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03" w:history="1">
        <w:r>
          <w:rPr>
            <w:rFonts w:ascii="仿宋" w:eastAsia="仿宋" w:hAnsi="仿宋" w:cs="仿宋" w:hint="eastAsia"/>
            <w:lang w:eastAsia="zh-CN"/>
          </w:rPr>
          <w:t>概论</w:t>
        </w:r>
        <w:r>
          <w:tab/>
        </w:r>
        <w:r>
          <w:fldChar w:fldCharType="begin"/>
        </w:r>
        <w:r>
          <w:instrText xml:space="preserve"> PAGEREF _Toc13503 \h </w:instrText>
        </w:r>
        <w:r>
          <w:fldChar w:fldCharType="separate"/>
        </w:r>
        <w:r>
          <w:t>3</w:t>
        </w:r>
        <w:r>
          <w:fldChar w:fldCharType="end"/>
        </w:r>
      </w:hyperlink>
    </w:p>
    <w:p>
      <w:pPr>
        <w:pStyle w:val="TOC1"/>
        <w:tabs>
          <w:tab w:val="right" w:leader="dot" w:pos="8306"/>
        </w:tabs>
      </w:pPr>
      <w:hyperlink w:anchor="_Toc1916" w:history="1">
        <w:r>
          <w:rPr>
            <w:rFonts w:ascii="仿宋" w:eastAsia="仿宋" w:hAnsi="仿宋" w:cs="仿宋" w:hint="eastAsia"/>
            <w:lang w:eastAsia="zh-CN"/>
          </w:rPr>
          <w:t>一、建设风险评估分析</w:t>
        </w:r>
        <w:r>
          <w:tab/>
        </w:r>
        <w:r>
          <w:fldChar w:fldCharType="begin"/>
        </w:r>
        <w:r>
          <w:instrText xml:space="preserve"> PAGEREF _Toc1916 \h </w:instrText>
        </w:r>
        <w:r>
          <w:fldChar w:fldCharType="separate"/>
        </w:r>
        <w:r>
          <w:t>3</w:t>
        </w:r>
        <w:r>
          <w:fldChar w:fldCharType="end"/>
        </w:r>
      </w:hyperlink>
    </w:p>
    <w:p>
      <w:pPr>
        <w:pStyle w:val="TOC2"/>
        <w:tabs>
          <w:tab w:val="right" w:leader="dot" w:pos="8306"/>
        </w:tabs>
      </w:pPr>
      <w:hyperlink w:anchor="_Toc23801" w:history="1">
        <w:r>
          <w:rPr>
            <w:rFonts w:ascii="仿宋" w:eastAsia="仿宋" w:hAnsi="仿宋" w:cs="仿宋" w:hint="eastAsia"/>
            <w:lang w:eastAsia="zh-CN"/>
          </w:rPr>
          <w:t>(一)、政策风险分析</w:t>
        </w:r>
        <w:r>
          <w:tab/>
        </w:r>
        <w:r>
          <w:fldChar w:fldCharType="begin"/>
        </w:r>
        <w:r>
          <w:instrText xml:space="preserve"> PAGEREF _Toc23801 \h </w:instrText>
        </w:r>
        <w:r>
          <w:fldChar w:fldCharType="separate"/>
        </w:r>
        <w:r>
          <w:t>3</w:t>
        </w:r>
        <w:r>
          <w:fldChar w:fldCharType="end"/>
        </w:r>
      </w:hyperlink>
    </w:p>
    <w:p>
      <w:pPr>
        <w:pStyle w:val="TOC2"/>
        <w:tabs>
          <w:tab w:val="right" w:leader="dot" w:pos="8306"/>
        </w:tabs>
      </w:pPr>
      <w:hyperlink w:anchor="_Toc1877" w:history="1">
        <w:r>
          <w:rPr>
            <w:rFonts w:ascii="仿宋" w:eastAsia="仿宋" w:hAnsi="仿宋" w:cs="仿宋" w:hint="eastAsia"/>
            <w:lang w:eastAsia="zh-CN"/>
          </w:rPr>
          <w:t>(二)、社会风险分析</w:t>
        </w:r>
        <w:r>
          <w:tab/>
        </w:r>
        <w:r>
          <w:fldChar w:fldCharType="begin"/>
        </w:r>
        <w:r>
          <w:instrText xml:space="preserve"> PAGEREF _Toc1877 \h </w:instrText>
        </w:r>
        <w:r>
          <w:fldChar w:fldCharType="separate"/>
        </w:r>
        <w:r>
          <w:t>4</w:t>
        </w:r>
        <w:r>
          <w:fldChar w:fldCharType="end"/>
        </w:r>
      </w:hyperlink>
    </w:p>
    <w:p>
      <w:pPr>
        <w:pStyle w:val="TOC2"/>
        <w:tabs>
          <w:tab w:val="right" w:leader="dot" w:pos="8306"/>
        </w:tabs>
      </w:pPr>
      <w:hyperlink w:anchor="_Toc3063" w:history="1">
        <w:r>
          <w:rPr>
            <w:rFonts w:ascii="仿宋" w:eastAsia="仿宋" w:hAnsi="仿宋" w:cs="仿宋" w:hint="eastAsia"/>
            <w:lang w:eastAsia="zh-CN"/>
          </w:rPr>
          <w:t>(三)、市场风险分析</w:t>
        </w:r>
        <w:r>
          <w:tab/>
        </w:r>
        <w:r>
          <w:fldChar w:fldCharType="begin"/>
        </w:r>
        <w:r>
          <w:instrText xml:space="preserve"> PAGEREF _Toc3063 \h </w:instrText>
        </w:r>
        <w:r>
          <w:fldChar w:fldCharType="separate"/>
        </w:r>
        <w:r>
          <w:t>6</w:t>
        </w:r>
        <w:r>
          <w:fldChar w:fldCharType="end"/>
        </w:r>
      </w:hyperlink>
    </w:p>
    <w:p>
      <w:pPr>
        <w:pStyle w:val="TOC2"/>
        <w:tabs>
          <w:tab w:val="right" w:leader="dot" w:pos="8306"/>
        </w:tabs>
      </w:pPr>
      <w:hyperlink w:anchor="_Toc9822" w:history="1">
        <w:r>
          <w:rPr>
            <w:rFonts w:ascii="仿宋" w:eastAsia="仿宋" w:hAnsi="仿宋" w:cs="仿宋" w:hint="eastAsia"/>
            <w:lang w:eastAsia="zh-CN"/>
          </w:rPr>
          <w:t>(四)、资金风险分析</w:t>
        </w:r>
        <w:r>
          <w:tab/>
        </w:r>
        <w:r>
          <w:fldChar w:fldCharType="begin"/>
        </w:r>
        <w:r>
          <w:instrText xml:space="preserve"> PAGEREF _Toc9822 \h </w:instrText>
        </w:r>
        <w:r>
          <w:fldChar w:fldCharType="separate"/>
        </w:r>
        <w:r>
          <w:t>6</w:t>
        </w:r>
        <w:r>
          <w:fldChar w:fldCharType="end"/>
        </w:r>
      </w:hyperlink>
    </w:p>
    <w:p>
      <w:pPr>
        <w:pStyle w:val="TOC2"/>
        <w:tabs>
          <w:tab w:val="right" w:leader="dot" w:pos="8306"/>
        </w:tabs>
      </w:pPr>
      <w:hyperlink w:anchor="_Toc1010" w:history="1">
        <w:r>
          <w:rPr>
            <w:rFonts w:ascii="仿宋" w:eastAsia="仿宋" w:hAnsi="仿宋" w:cs="仿宋" w:hint="eastAsia"/>
            <w:lang w:eastAsia="zh-CN"/>
          </w:rPr>
          <w:t>(五)、技术风险分析</w:t>
        </w:r>
        <w:r>
          <w:tab/>
        </w:r>
        <w:r>
          <w:fldChar w:fldCharType="begin"/>
        </w:r>
        <w:r>
          <w:instrText xml:space="preserve"> PAGEREF _Toc1010 \h </w:instrText>
        </w:r>
        <w:r>
          <w:fldChar w:fldCharType="separate"/>
        </w:r>
        <w:r>
          <w:t>8</w:t>
        </w:r>
        <w:r>
          <w:fldChar w:fldCharType="end"/>
        </w:r>
      </w:hyperlink>
    </w:p>
    <w:p>
      <w:pPr>
        <w:pStyle w:val="TOC2"/>
        <w:tabs>
          <w:tab w:val="right" w:leader="dot" w:pos="8306"/>
        </w:tabs>
      </w:pPr>
      <w:hyperlink w:anchor="_Toc13264" w:history="1">
        <w:r>
          <w:rPr>
            <w:rFonts w:ascii="仿宋" w:eastAsia="仿宋" w:hAnsi="仿宋" w:cs="仿宋" w:hint="eastAsia"/>
            <w:lang w:eastAsia="zh-CN"/>
          </w:rPr>
          <w:t>(六)、财务风险分析</w:t>
        </w:r>
        <w:r>
          <w:tab/>
        </w:r>
        <w:r>
          <w:fldChar w:fldCharType="begin"/>
        </w:r>
        <w:r>
          <w:instrText xml:space="preserve"> PAGEREF _Toc13264 \h </w:instrText>
        </w:r>
        <w:r>
          <w:fldChar w:fldCharType="separate"/>
        </w:r>
        <w:r>
          <w:t>9</w:t>
        </w:r>
        <w:r>
          <w:fldChar w:fldCharType="end"/>
        </w:r>
      </w:hyperlink>
    </w:p>
    <w:p>
      <w:pPr>
        <w:pStyle w:val="TOC2"/>
        <w:tabs>
          <w:tab w:val="right" w:leader="dot" w:pos="8306"/>
        </w:tabs>
      </w:pPr>
      <w:hyperlink w:anchor="_Toc7574" w:history="1">
        <w:r>
          <w:rPr>
            <w:rFonts w:ascii="仿宋" w:eastAsia="仿宋" w:hAnsi="仿宋" w:cs="仿宋" w:hint="eastAsia"/>
            <w:lang w:eastAsia="zh-CN"/>
          </w:rPr>
          <w:t>(七)、管理风险分析</w:t>
        </w:r>
        <w:r>
          <w:tab/>
        </w:r>
        <w:r>
          <w:fldChar w:fldCharType="begin"/>
        </w:r>
        <w:r>
          <w:instrText xml:space="preserve"> PAGEREF _Toc7574 \h </w:instrText>
        </w:r>
        <w:r>
          <w:fldChar w:fldCharType="separate"/>
        </w:r>
        <w:r>
          <w:t>11</w:t>
        </w:r>
        <w:r>
          <w:fldChar w:fldCharType="end"/>
        </w:r>
      </w:hyperlink>
    </w:p>
    <w:p>
      <w:pPr>
        <w:pStyle w:val="TOC2"/>
        <w:tabs>
          <w:tab w:val="right" w:leader="dot" w:pos="8306"/>
        </w:tabs>
      </w:pPr>
      <w:hyperlink w:anchor="_Toc15000" w:history="1">
        <w:r>
          <w:rPr>
            <w:rFonts w:ascii="仿宋" w:eastAsia="仿宋" w:hAnsi="仿宋" w:cs="仿宋" w:hint="eastAsia"/>
            <w:lang w:eastAsia="zh-CN"/>
          </w:rPr>
          <w:t>(八)、其它风险分析</w:t>
        </w:r>
        <w:r>
          <w:tab/>
        </w:r>
        <w:r>
          <w:fldChar w:fldCharType="begin"/>
        </w:r>
        <w:r>
          <w:instrText xml:space="preserve"> PAGEREF _Toc15000 \h </w:instrText>
        </w:r>
        <w:r>
          <w:fldChar w:fldCharType="separate"/>
        </w:r>
        <w:r>
          <w:t>12</w:t>
        </w:r>
        <w:r>
          <w:fldChar w:fldCharType="end"/>
        </w:r>
      </w:hyperlink>
    </w:p>
    <w:p>
      <w:pPr>
        <w:pStyle w:val="TOC2"/>
        <w:tabs>
          <w:tab w:val="right" w:leader="dot" w:pos="8306"/>
        </w:tabs>
      </w:pPr>
      <w:hyperlink w:anchor="_Toc16711" w:history="1">
        <w:r>
          <w:rPr>
            <w:rFonts w:ascii="仿宋" w:eastAsia="仿宋" w:hAnsi="仿宋" w:cs="仿宋" w:hint="eastAsia"/>
            <w:lang w:eastAsia="zh-CN"/>
          </w:rPr>
          <w:t>(九)、社会影响评估</w:t>
        </w:r>
        <w:r>
          <w:tab/>
        </w:r>
        <w:r>
          <w:fldChar w:fldCharType="begin"/>
        </w:r>
        <w:r>
          <w:instrText xml:space="preserve"> PAGEREF _Toc16711 \h </w:instrText>
        </w:r>
        <w:r>
          <w:fldChar w:fldCharType="separate"/>
        </w:r>
        <w:r>
          <w:t>13</w:t>
        </w:r>
        <w:r>
          <w:fldChar w:fldCharType="end"/>
        </w:r>
      </w:hyperlink>
    </w:p>
    <w:p>
      <w:pPr>
        <w:pStyle w:val="TOC1"/>
        <w:tabs>
          <w:tab w:val="right" w:leader="dot" w:pos="8306"/>
        </w:tabs>
      </w:pPr>
      <w:hyperlink w:anchor="_Toc3592" w:history="1">
        <w:r>
          <w:rPr>
            <w:rFonts w:ascii="仿宋" w:eastAsia="仿宋" w:hAnsi="仿宋" w:cs="仿宋" w:hint="eastAsia"/>
            <w:lang w:eastAsia="zh-CN"/>
          </w:rPr>
          <w:t>二、经济影响分析</w:t>
        </w:r>
        <w:r>
          <w:tab/>
        </w:r>
        <w:r>
          <w:fldChar w:fldCharType="begin"/>
        </w:r>
        <w:r>
          <w:instrText xml:space="preserve"> PAGEREF _Toc3592 \h </w:instrText>
        </w:r>
        <w:r>
          <w:fldChar w:fldCharType="separate"/>
        </w:r>
        <w:r>
          <w:t>15</w:t>
        </w:r>
        <w:r>
          <w:fldChar w:fldCharType="end"/>
        </w:r>
      </w:hyperlink>
    </w:p>
    <w:p>
      <w:pPr>
        <w:pStyle w:val="TOC2"/>
        <w:tabs>
          <w:tab w:val="right" w:leader="dot" w:pos="8306"/>
        </w:tabs>
      </w:pPr>
      <w:hyperlink w:anchor="_Toc22410" w:history="1">
        <w:r>
          <w:rPr>
            <w:rFonts w:ascii="仿宋" w:eastAsia="仿宋" w:hAnsi="仿宋" w:cs="仿宋" w:hint="eastAsia"/>
            <w:lang w:eastAsia="zh-CN"/>
          </w:rPr>
          <w:t>(一)、经济费用效益或费用效果分析</w:t>
        </w:r>
        <w:r>
          <w:tab/>
        </w:r>
        <w:r>
          <w:fldChar w:fldCharType="begin"/>
        </w:r>
        <w:r>
          <w:instrText xml:space="preserve"> PAGEREF _Toc22410 \h </w:instrText>
        </w:r>
        <w:r>
          <w:fldChar w:fldCharType="separate"/>
        </w:r>
        <w:r>
          <w:t>15</w:t>
        </w:r>
        <w:r>
          <w:fldChar w:fldCharType="end"/>
        </w:r>
      </w:hyperlink>
    </w:p>
    <w:p>
      <w:pPr>
        <w:pStyle w:val="TOC2"/>
        <w:tabs>
          <w:tab w:val="right" w:leader="dot" w:pos="8306"/>
        </w:tabs>
      </w:pPr>
      <w:hyperlink w:anchor="_Toc13609" w:history="1">
        <w:r>
          <w:rPr>
            <w:rFonts w:ascii="仿宋" w:eastAsia="仿宋" w:hAnsi="仿宋" w:cs="仿宋" w:hint="eastAsia"/>
            <w:lang w:eastAsia="zh-CN"/>
          </w:rPr>
          <w:t>(二)、行业影响分析</w:t>
        </w:r>
        <w:r>
          <w:tab/>
        </w:r>
        <w:r>
          <w:fldChar w:fldCharType="begin"/>
        </w:r>
        <w:r>
          <w:instrText xml:space="preserve"> PAGEREF _Toc13609 \h </w:instrText>
        </w:r>
        <w:r>
          <w:fldChar w:fldCharType="separate"/>
        </w:r>
        <w:r>
          <w:t>18</w:t>
        </w:r>
        <w:r>
          <w:fldChar w:fldCharType="end"/>
        </w:r>
      </w:hyperlink>
    </w:p>
    <w:p>
      <w:pPr>
        <w:pStyle w:val="TOC2"/>
        <w:tabs>
          <w:tab w:val="right" w:leader="dot" w:pos="8306"/>
        </w:tabs>
      </w:pPr>
      <w:hyperlink w:anchor="_Toc20876" w:history="1">
        <w:r>
          <w:rPr>
            <w:rFonts w:ascii="仿宋" w:eastAsia="仿宋" w:hAnsi="仿宋" w:cs="仿宋" w:hint="eastAsia"/>
            <w:lang w:eastAsia="zh-CN"/>
          </w:rPr>
          <w:t>(三)、区域经济影响分析</w:t>
        </w:r>
        <w:r>
          <w:tab/>
        </w:r>
        <w:r>
          <w:fldChar w:fldCharType="begin"/>
        </w:r>
        <w:r>
          <w:instrText xml:space="preserve"> PAGEREF _Toc20876 \h </w:instrText>
        </w:r>
        <w:r>
          <w:fldChar w:fldCharType="separate"/>
        </w:r>
        <w:r>
          <w:t>19</w:t>
        </w:r>
        <w:r>
          <w:fldChar w:fldCharType="end"/>
        </w:r>
      </w:hyperlink>
    </w:p>
    <w:p>
      <w:pPr>
        <w:pStyle w:val="TOC2"/>
        <w:tabs>
          <w:tab w:val="right" w:leader="dot" w:pos="8306"/>
        </w:tabs>
      </w:pPr>
      <w:hyperlink w:anchor="_Toc29072" w:history="1">
        <w:r>
          <w:rPr>
            <w:rFonts w:ascii="仿宋" w:eastAsia="仿宋" w:hAnsi="仿宋" w:cs="仿宋" w:hint="eastAsia"/>
            <w:lang w:eastAsia="zh-CN"/>
          </w:rPr>
          <w:t>(四)、宏观经济影响分析</w:t>
        </w:r>
        <w:r>
          <w:tab/>
        </w:r>
        <w:r>
          <w:fldChar w:fldCharType="begin"/>
        </w:r>
        <w:r>
          <w:instrText xml:space="preserve"> PAGEREF _Toc29072 \h </w:instrText>
        </w:r>
        <w:r>
          <w:fldChar w:fldCharType="separate"/>
        </w:r>
        <w:r>
          <w:t>20</w:t>
        </w:r>
        <w:r>
          <w:fldChar w:fldCharType="end"/>
        </w:r>
      </w:hyperlink>
    </w:p>
    <w:p>
      <w:pPr>
        <w:pStyle w:val="TOC1"/>
        <w:tabs>
          <w:tab w:val="right" w:leader="dot" w:pos="8306"/>
        </w:tabs>
      </w:pPr>
      <w:hyperlink w:anchor="_Toc13096" w:history="1">
        <w:r>
          <w:rPr>
            <w:rFonts w:ascii="仿宋" w:eastAsia="仿宋" w:hAnsi="仿宋" w:cs="仿宋" w:hint="eastAsia"/>
            <w:lang w:eastAsia="zh-CN"/>
          </w:rPr>
          <w:t>三、背景、必要性分析</w:t>
        </w:r>
        <w:r>
          <w:tab/>
        </w:r>
        <w:r>
          <w:fldChar w:fldCharType="begin"/>
        </w:r>
        <w:r>
          <w:instrText xml:space="preserve"> PAGEREF _Toc13096 \h </w:instrText>
        </w:r>
        <w:r>
          <w:fldChar w:fldCharType="separate"/>
        </w:r>
        <w:r>
          <w:t>22</w:t>
        </w:r>
        <w:r>
          <w:fldChar w:fldCharType="end"/>
        </w:r>
      </w:hyperlink>
    </w:p>
    <w:p>
      <w:pPr>
        <w:pStyle w:val="TOC2"/>
        <w:tabs>
          <w:tab w:val="right" w:leader="dot" w:pos="8306"/>
        </w:tabs>
      </w:pPr>
      <w:hyperlink w:anchor="_Toc17891" w:history="1">
        <w:r>
          <w:rPr>
            <w:rFonts w:ascii="仿宋" w:eastAsia="仿宋" w:hAnsi="仿宋" w:cs="仿宋" w:hint="eastAsia"/>
            <w:lang w:eastAsia="zh-CN"/>
          </w:rPr>
          <w:t>(一)、项目建设背景</w:t>
        </w:r>
        <w:r>
          <w:tab/>
        </w:r>
        <w:r>
          <w:fldChar w:fldCharType="begin"/>
        </w:r>
        <w:r>
          <w:instrText xml:space="preserve"> PAGEREF _Toc17891 \h </w:instrText>
        </w:r>
        <w:r>
          <w:fldChar w:fldCharType="separate"/>
        </w:r>
        <w:r>
          <w:t>22</w:t>
        </w:r>
        <w:r>
          <w:fldChar w:fldCharType="end"/>
        </w:r>
      </w:hyperlink>
    </w:p>
    <w:p>
      <w:pPr>
        <w:pStyle w:val="TOC2"/>
        <w:tabs>
          <w:tab w:val="right" w:leader="dot" w:pos="8306"/>
        </w:tabs>
      </w:pPr>
      <w:hyperlink w:anchor="_Toc4572" w:history="1">
        <w:r>
          <w:rPr>
            <w:rFonts w:ascii="仿宋" w:eastAsia="仿宋" w:hAnsi="仿宋" w:cs="仿宋" w:hint="eastAsia"/>
            <w:lang w:eastAsia="zh-CN"/>
          </w:rPr>
          <w:t>(二)、必要性分析</w:t>
        </w:r>
        <w:r>
          <w:tab/>
        </w:r>
        <w:r>
          <w:fldChar w:fldCharType="begin"/>
        </w:r>
        <w:r>
          <w:instrText xml:space="preserve"> PAGEREF _Toc4572 \h </w:instrText>
        </w:r>
        <w:r>
          <w:fldChar w:fldCharType="separate"/>
        </w:r>
        <w:r>
          <w:t>23</w:t>
        </w:r>
        <w:r>
          <w:fldChar w:fldCharType="end"/>
        </w:r>
      </w:hyperlink>
    </w:p>
    <w:p>
      <w:pPr>
        <w:pStyle w:val="TOC2"/>
        <w:tabs>
          <w:tab w:val="right" w:leader="dot" w:pos="8306"/>
        </w:tabs>
      </w:pPr>
      <w:hyperlink w:anchor="_Toc16747" w:history="1">
        <w:r>
          <w:rPr>
            <w:rFonts w:ascii="仿宋" w:eastAsia="仿宋" w:hAnsi="仿宋" w:cs="仿宋" w:hint="eastAsia"/>
            <w:lang w:eastAsia="zh-CN"/>
          </w:rPr>
          <w:t>(三)、项目建设有利条件</w:t>
        </w:r>
        <w:r>
          <w:tab/>
        </w:r>
        <w:r>
          <w:fldChar w:fldCharType="begin"/>
        </w:r>
        <w:r>
          <w:instrText xml:space="preserve"> PAGEREF _Toc16747 \h </w:instrText>
        </w:r>
        <w:r>
          <w:fldChar w:fldCharType="separate"/>
        </w:r>
        <w:r>
          <w:t>25</w:t>
        </w:r>
        <w:r>
          <w:fldChar w:fldCharType="end"/>
        </w:r>
      </w:hyperlink>
    </w:p>
    <w:p>
      <w:pPr>
        <w:pStyle w:val="TOC1"/>
        <w:tabs>
          <w:tab w:val="right" w:leader="dot" w:pos="8306"/>
        </w:tabs>
      </w:pPr>
      <w:hyperlink w:anchor="_Toc22655" w:history="1">
        <w:r>
          <w:rPr>
            <w:rFonts w:ascii="仿宋" w:eastAsia="仿宋" w:hAnsi="仿宋" w:cs="仿宋" w:hint="eastAsia"/>
            <w:lang w:eastAsia="zh-CN"/>
          </w:rPr>
          <w:t>四、财务管理与成本控制</w:t>
        </w:r>
        <w:r>
          <w:tab/>
        </w:r>
        <w:r>
          <w:fldChar w:fldCharType="begin"/>
        </w:r>
        <w:r>
          <w:instrText xml:space="preserve"> PAGEREF _Toc22655 \h </w:instrText>
        </w:r>
        <w:r>
          <w:fldChar w:fldCharType="separate"/>
        </w:r>
        <w:r>
          <w:t>26</w:t>
        </w:r>
        <w:r>
          <w:fldChar w:fldCharType="end"/>
        </w:r>
      </w:hyperlink>
    </w:p>
    <w:p>
      <w:pPr>
        <w:pStyle w:val="TOC2"/>
        <w:tabs>
          <w:tab w:val="right" w:leader="dot" w:pos="8306"/>
        </w:tabs>
      </w:pPr>
      <w:hyperlink w:anchor="_Toc16750" w:history="1">
        <w:r>
          <w:rPr>
            <w:rFonts w:ascii="仿宋" w:eastAsia="仿宋" w:hAnsi="仿宋" w:cs="仿宋" w:hint="eastAsia"/>
            <w:lang w:eastAsia="zh-CN"/>
          </w:rPr>
          <w:t>(一)、财务管理体系建设</w:t>
        </w:r>
        <w:r>
          <w:tab/>
        </w:r>
        <w:r>
          <w:fldChar w:fldCharType="begin"/>
        </w:r>
        <w:r>
          <w:instrText xml:space="preserve"> PAGEREF _Toc16750 \h </w:instrText>
        </w:r>
        <w:r>
          <w:fldChar w:fldCharType="separate"/>
        </w:r>
        <w:r>
          <w:t>26</w:t>
        </w:r>
        <w:r>
          <w:fldChar w:fldCharType="end"/>
        </w:r>
      </w:hyperlink>
    </w:p>
    <w:p>
      <w:pPr>
        <w:pStyle w:val="TOC2"/>
        <w:tabs>
          <w:tab w:val="right" w:leader="dot" w:pos="8306"/>
        </w:tabs>
      </w:pPr>
      <w:hyperlink w:anchor="_Toc24010" w:history="1">
        <w:r>
          <w:rPr>
            <w:rFonts w:ascii="仿宋" w:eastAsia="仿宋" w:hAnsi="仿宋" w:cs="仿宋" w:hint="eastAsia"/>
            <w:lang w:eastAsia="zh-CN"/>
          </w:rPr>
          <w:t>(二)、成本控制措施</w:t>
        </w:r>
        <w:r>
          <w:tab/>
        </w:r>
        <w:r>
          <w:fldChar w:fldCharType="begin"/>
        </w:r>
        <w:r>
          <w:instrText xml:space="preserve"> PAGEREF _Toc24010 \h </w:instrText>
        </w:r>
        <w:r>
          <w:fldChar w:fldCharType="separate"/>
        </w:r>
        <w:r>
          <w:t>28</w:t>
        </w:r>
        <w:r>
          <w:fldChar w:fldCharType="end"/>
        </w:r>
      </w:hyperlink>
    </w:p>
    <w:p>
      <w:pPr>
        <w:pStyle w:val="TOC1"/>
        <w:tabs>
          <w:tab w:val="right" w:leader="dot" w:pos="8306"/>
        </w:tabs>
      </w:pPr>
      <w:hyperlink w:anchor="_Toc7721" w:history="1">
        <w:r>
          <w:rPr>
            <w:rFonts w:ascii="仿宋" w:eastAsia="仿宋" w:hAnsi="仿宋" w:cs="仿宋" w:hint="eastAsia"/>
            <w:lang w:eastAsia="zh-CN"/>
          </w:rPr>
          <w:t>五、资源开发及综合利用分析</w:t>
        </w:r>
        <w:r>
          <w:tab/>
        </w:r>
        <w:r>
          <w:fldChar w:fldCharType="begin"/>
        </w:r>
        <w:r>
          <w:instrText xml:space="preserve"> PAGEREF _Toc7721 \h </w:instrText>
        </w:r>
        <w:r>
          <w:fldChar w:fldCharType="separate"/>
        </w:r>
        <w:r>
          <w:t>29</w:t>
        </w:r>
        <w:r>
          <w:fldChar w:fldCharType="end"/>
        </w:r>
      </w:hyperlink>
    </w:p>
    <w:p>
      <w:pPr>
        <w:pStyle w:val="TOC2"/>
        <w:tabs>
          <w:tab w:val="right" w:leader="dot" w:pos="8306"/>
        </w:tabs>
      </w:pPr>
      <w:hyperlink w:anchor="_Toc3046" w:history="1">
        <w:r>
          <w:rPr>
            <w:rFonts w:ascii="仿宋" w:eastAsia="仿宋" w:hAnsi="仿宋" w:cs="仿宋" w:hint="eastAsia"/>
            <w:lang w:eastAsia="zh-CN"/>
          </w:rPr>
          <w:t>(一)、资源开发方案</w:t>
        </w:r>
        <w:r>
          <w:tab/>
        </w:r>
        <w:r>
          <w:fldChar w:fldCharType="begin"/>
        </w:r>
        <w:r>
          <w:instrText xml:space="preserve"> PAGEREF _Toc3046 \h </w:instrText>
        </w:r>
        <w:r>
          <w:fldChar w:fldCharType="separate"/>
        </w:r>
        <w:r>
          <w:t>29</w:t>
        </w:r>
        <w:r>
          <w:fldChar w:fldCharType="end"/>
        </w:r>
      </w:hyperlink>
    </w:p>
    <w:p>
      <w:pPr>
        <w:pStyle w:val="TOC2"/>
        <w:tabs>
          <w:tab w:val="right" w:leader="dot" w:pos="8306"/>
        </w:tabs>
      </w:pPr>
      <w:hyperlink w:anchor="_Toc10385" w:history="1">
        <w:r>
          <w:rPr>
            <w:rFonts w:ascii="仿宋" w:eastAsia="仿宋" w:hAnsi="仿宋" w:cs="仿宋" w:hint="eastAsia"/>
            <w:lang w:eastAsia="zh-CN"/>
          </w:rPr>
          <w:t>(二)、资源利用方案</w:t>
        </w:r>
        <w:r>
          <w:tab/>
        </w:r>
        <w:r>
          <w:fldChar w:fldCharType="begin"/>
        </w:r>
        <w:r>
          <w:instrText xml:space="preserve"> PAGEREF _Toc10385 \h </w:instrText>
        </w:r>
        <w:r>
          <w:fldChar w:fldCharType="separate"/>
        </w:r>
        <w:r>
          <w:t>30</w:t>
        </w:r>
        <w:r>
          <w:fldChar w:fldCharType="end"/>
        </w:r>
      </w:hyperlink>
    </w:p>
    <w:p>
      <w:pPr>
        <w:pStyle w:val="TOC2"/>
        <w:tabs>
          <w:tab w:val="right" w:leader="dot" w:pos="8306"/>
        </w:tabs>
      </w:pPr>
      <w:hyperlink w:anchor="_Toc2458" w:history="1">
        <w:r>
          <w:rPr>
            <w:rFonts w:ascii="仿宋" w:eastAsia="仿宋" w:hAnsi="仿宋" w:cs="仿宋" w:hint="eastAsia"/>
            <w:lang w:eastAsia="zh-CN"/>
          </w:rPr>
          <w:t>(三)、资源节约措施</w:t>
        </w:r>
        <w:r>
          <w:tab/>
        </w:r>
        <w:r>
          <w:fldChar w:fldCharType="begin"/>
        </w:r>
        <w:r>
          <w:instrText xml:space="preserve"> PAGEREF _Toc2458 \h </w:instrText>
        </w:r>
        <w:r>
          <w:fldChar w:fldCharType="separate"/>
        </w:r>
        <w:r>
          <w:t>31</w:t>
        </w:r>
        <w:r>
          <w:fldChar w:fldCharType="end"/>
        </w:r>
      </w:hyperlink>
    </w:p>
    <w:p>
      <w:pPr>
        <w:pStyle w:val="TOC1"/>
        <w:tabs>
          <w:tab w:val="right" w:leader="dot" w:pos="8306"/>
        </w:tabs>
      </w:pPr>
      <w:hyperlink w:anchor="_Toc18259" w:history="1">
        <w:r>
          <w:rPr>
            <w:rFonts w:ascii="仿宋" w:eastAsia="仿宋" w:hAnsi="仿宋" w:cs="仿宋" w:hint="eastAsia"/>
            <w:lang w:eastAsia="zh-CN"/>
          </w:rPr>
          <w:t>六、项目监理与质量保证</w:t>
        </w:r>
        <w:r>
          <w:tab/>
        </w:r>
        <w:r>
          <w:fldChar w:fldCharType="begin"/>
        </w:r>
        <w:r>
          <w:instrText xml:space="preserve"> PAGEREF _Toc18259 \h </w:instrText>
        </w:r>
        <w:r>
          <w:fldChar w:fldCharType="separate"/>
        </w:r>
        <w:r>
          <w:t>32</w:t>
        </w:r>
        <w:r>
          <w:fldChar w:fldCharType="end"/>
        </w:r>
      </w:hyperlink>
    </w:p>
    <w:p>
      <w:pPr>
        <w:pStyle w:val="TOC2"/>
        <w:tabs>
          <w:tab w:val="right" w:leader="dot" w:pos="8306"/>
        </w:tabs>
      </w:pPr>
      <w:hyperlink w:anchor="_Toc6616" w:history="1">
        <w:r>
          <w:rPr>
            <w:rFonts w:ascii="仿宋" w:eastAsia="仿宋" w:hAnsi="仿宋" w:cs="仿宋" w:hint="eastAsia"/>
            <w:lang w:eastAsia="zh-CN"/>
          </w:rPr>
          <w:t>(一)、监理体系构建</w:t>
        </w:r>
        <w:r>
          <w:tab/>
        </w:r>
        <w:r>
          <w:fldChar w:fldCharType="begin"/>
        </w:r>
        <w:r>
          <w:instrText xml:space="preserve"> PAGEREF _Toc6616 \h </w:instrText>
        </w:r>
        <w:r>
          <w:fldChar w:fldCharType="separate"/>
        </w:r>
        <w:r>
          <w:t>32</w:t>
        </w:r>
        <w:r>
          <w:fldChar w:fldCharType="end"/>
        </w:r>
      </w:hyperlink>
    </w:p>
    <w:p>
      <w:pPr>
        <w:pStyle w:val="TOC2"/>
        <w:tabs>
          <w:tab w:val="right" w:leader="dot" w:pos="8306"/>
        </w:tabs>
      </w:pPr>
      <w:hyperlink w:anchor="_Toc13485" w:history="1">
        <w:r>
          <w:rPr>
            <w:rFonts w:ascii="仿宋" w:eastAsia="仿宋" w:hAnsi="仿宋" w:cs="仿宋" w:hint="eastAsia"/>
            <w:lang w:eastAsia="zh-CN"/>
          </w:rPr>
          <w:t>(二)、质量保证体系实施</w:t>
        </w:r>
        <w:r>
          <w:tab/>
        </w:r>
        <w:r>
          <w:fldChar w:fldCharType="begin"/>
        </w:r>
        <w:r>
          <w:instrText xml:space="preserve"> PAGEREF _Toc13485 \h </w:instrText>
        </w:r>
        <w:r>
          <w:fldChar w:fldCharType="separate"/>
        </w:r>
        <w:r>
          <w:t>33</w:t>
        </w:r>
        <w:r>
          <w:fldChar w:fldCharType="end"/>
        </w:r>
      </w:hyperlink>
    </w:p>
    <w:p>
      <w:pPr>
        <w:pStyle w:val="TOC2"/>
        <w:tabs>
          <w:tab w:val="right" w:leader="dot" w:pos="8306"/>
        </w:tabs>
      </w:pPr>
      <w:hyperlink w:anchor="_Toc19634" w:history="1">
        <w:r>
          <w:rPr>
            <w:rFonts w:ascii="仿宋" w:eastAsia="仿宋" w:hAnsi="仿宋" w:cs="仿宋" w:hint="eastAsia"/>
            <w:lang w:eastAsia="zh-CN"/>
          </w:rPr>
          <w:t>(三)、监理与质量控制流程</w:t>
        </w:r>
        <w:r>
          <w:tab/>
        </w:r>
        <w:r>
          <w:fldChar w:fldCharType="begin"/>
        </w:r>
        <w:r>
          <w:instrText xml:space="preserve"> PAGEREF _Toc19634 \h </w:instrText>
        </w:r>
        <w:r>
          <w:fldChar w:fldCharType="separate"/>
        </w:r>
        <w:r>
          <w:t>34</w:t>
        </w:r>
        <w:r>
          <w:fldChar w:fldCharType="end"/>
        </w:r>
      </w:hyperlink>
    </w:p>
    <w:p>
      <w:pPr>
        <w:pStyle w:val="TOC1"/>
        <w:tabs>
          <w:tab w:val="right" w:leader="dot" w:pos="8306"/>
        </w:tabs>
      </w:pPr>
      <w:hyperlink w:anchor="_Toc11273" w:history="1">
        <w:r>
          <w:rPr>
            <w:rFonts w:ascii="仿宋" w:eastAsia="仿宋" w:hAnsi="仿宋" w:cs="仿宋" w:hint="eastAsia"/>
            <w:lang w:eastAsia="zh-CN"/>
          </w:rPr>
          <w:t>七、土地利用与规划方案</w:t>
        </w:r>
        <w:r>
          <w:tab/>
        </w:r>
        <w:r>
          <w:fldChar w:fldCharType="begin"/>
        </w:r>
        <w:r>
          <w:instrText xml:space="preserve"> PAGEREF _Toc11273 \h </w:instrText>
        </w:r>
        <w:r>
          <w:fldChar w:fldCharType="separate"/>
        </w:r>
        <w:r>
          <w:t>34</w:t>
        </w:r>
        <w:r>
          <w:fldChar w:fldCharType="end"/>
        </w:r>
      </w:hyperlink>
    </w:p>
    <w:p>
      <w:pPr>
        <w:pStyle w:val="TOC2"/>
        <w:tabs>
          <w:tab w:val="right" w:leader="dot" w:pos="8306"/>
        </w:tabs>
      </w:pPr>
      <w:hyperlink w:anchor="_Toc13570" w:history="1">
        <w:r>
          <w:rPr>
            <w:rFonts w:ascii="仿宋" w:eastAsia="仿宋" w:hAnsi="仿宋" w:cs="仿宋" w:hint="eastAsia"/>
            <w:lang w:eastAsia="zh-CN"/>
          </w:rPr>
          <w:t>(一)、项目用地情况分析</w:t>
        </w:r>
        <w:r>
          <w:tab/>
        </w:r>
        <w:r>
          <w:fldChar w:fldCharType="begin"/>
        </w:r>
        <w:r>
          <w:instrText xml:space="preserve"> PAGEREF _Toc13570 \h </w:instrText>
        </w:r>
        <w:r>
          <w:fldChar w:fldCharType="separate"/>
        </w:r>
        <w:r>
          <w:t>34</w:t>
        </w:r>
        <w:r>
          <w:fldChar w:fldCharType="end"/>
        </w:r>
      </w:hyperlink>
    </w:p>
    <w:p>
      <w:pPr>
        <w:pStyle w:val="TOC2"/>
        <w:tabs>
          <w:tab w:val="right" w:leader="dot" w:pos="8306"/>
        </w:tabs>
      </w:pPr>
      <w:hyperlink w:anchor="_Toc3466" w:history="1">
        <w:r>
          <w:rPr>
            <w:rFonts w:ascii="仿宋" w:eastAsia="仿宋" w:hAnsi="仿宋" w:cs="仿宋" w:hint="eastAsia"/>
            <w:lang w:eastAsia="zh-CN"/>
          </w:rPr>
          <w:t>(二)、土地利用规划方案</w:t>
        </w:r>
        <w:r>
          <w:tab/>
        </w:r>
        <w:r>
          <w:fldChar w:fldCharType="begin"/>
        </w:r>
        <w:r>
          <w:instrText xml:space="preserve"> PAGEREF _Toc3466 \h </w:instrText>
        </w:r>
        <w:r>
          <w:fldChar w:fldCharType="separate"/>
        </w:r>
        <w:r>
          <w:t>35</w:t>
        </w:r>
        <w:r>
          <w:fldChar w:fldCharType="end"/>
        </w:r>
      </w:hyperlink>
    </w:p>
    <w:p>
      <w:pPr>
        <w:pStyle w:val="TOC1"/>
        <w:tabs>
          <w:tab w:val="right" w:leader="dot" w:pos="8306"/>
        </w:tabs>
      </w:pPr>
      <w:hyperlink w:anchor="_Toc12363" w:history="1">
        <w:r>
          <w:rPr>
            <w:rFonts w:ascii="仿宋" w:eastAsia="仿宋" w:hAnsi="仿宋" w:cs="仿宋" w:hint="eastAsia"/>
            <w:lang w:eastAsia="zh-CN"/>
          </w:rPr>
          <w:t>八、项目变更管理</w:t>
        </w:r>
        <w:r>
          <w:tab/>
        </w:r>
        <w:r>
          <w:fldChar w:fldCharType="begin"/>
        </w:r>
        <w:r>
          <w:instrText xml:space="preserve"> PAGEREF _Toc12363 \h </w:instrText>
        </w:r>
        <w:r>
          <w:fldChar w:fldCharType="separate"/>
        </w:r>
        <w:r>
          <w:t>36</w:t>
        </w:r>
        <w:r>
          <w:fldChar w:fldCharType="end"/>
        </w:r>
      </w:hyperlink>
    </w:p>
    <w:p>
      <w:pPr>
        <w:pStyle w:val="TOC2"/>
        <w:tabs>
          <w:tab w:val="right" w:leader="dot" w:pos="8306"/>
        </w:tabs>
      </w:pPr>
      <w:hyperlink w:anchor="_Toc28394" w:history="1">
        <w:r>
          <w:rPr>
            <w:rFonts w:ascii="仿宋" w:eastAsia="仿宋" w:hAnsi="仿宋" w:cs="仿宋" w:hint="eastAsia"/>
            <w:lang w:eastAsia="zh-CN"/>
          </w:rPr>
          <w:t>(一)、变更控制流程</w:t>
        </w:r>
        <w:r>
          <w:tab/>
        </w:r>
        <w:r>
          <w:fldChar w:fldCharType="begin"/>
        </w:r>
        <w:r>
          <w:instrText xml:space="preserve"> PAGEREF _Toc28394 \h </w:instrText>
        </w:r>
        <w:r>
          <w:fldChar w:fldCharType="separate"/>
        </w:r>
        <w:r>
          <w:t>36</w:t>
        </w:r>
        <w:r>
          <w:fldChar w:fldCharType="end"/>
        </w:r>
      </w:hyperlink>
    </w:p>
    <w:p>
      <w:pPr>
        <w:pStyle w:val="TOC2"/>
        <w:tabs>
          <w:tab w:val="right" w:leader="dot" w:pos="8306"/>
        </w:tabs>
      </w:pPr>
      <w:hyperlink w:anchor="_Toc31385" w:history="1">
        <w:r>
          <w:rPr>
            <w:rFonts w:ascii="仿宋" w:eastAsia="仿宋" w:hAnsi="仿宋" w:cs="仿宋" w:hint="eastAsia"/>
            <w:lang w:eastAsia="zh-CN"/>
          </w:rPr>
          <w:t>(二)、影响评估与处理</w:t>
        </w:r>
        <w:r>
          <w:tab/>
        </w:r>
        <w:r>
          <w:fldChar w:fldCharType="begin"/>
        </w:r>
        <w:r>
          <w:instrText xml:space="preserve"> PAGEREF _Toc31385 \h </w:instrText>
        </w:r>
        <w:r>
          <w:fldChar w:fldCharType="separate"/>
        </w:r>
        <w:r>
          <w:t>37</w:t>
        </w:r>
        <w:r>
          <w:fldChar w:fldCharType="end"/>
        </w:r>
      </w:hyperlink>
    </w:p>
    <w:p>
      <w:pPr>
        <w:pStyle w:val="TOC2"/>
        <w:tabs>
          <w:tab w:val="right" w:leader="dot" w:pos="8306"/>
        </w:tabs>
      </w:pPr>
      <w:hyperlink w:anchor="_Toc3158" w:history="1">
        <w:r>
          <w:rPr>
            <w:rFonts w:ascii="仿宋" w:eastAsia="仿宋" w:hAnsi="仿宋" w:cs="仿宋" w:hint="eastAsia"/>
            <w:lang w:eastAsia="zh-CN"/>
          </w:rPr>
          <w:t>(三)、变更记录与追踪</w:t>
        </w:r>
        <w:r>
          <w:tab/>
        </w:r>
        <w:r>
          <w:fldChar w:fldCharType="begin"/>
        </w:r>
        <w:r>
          <w:instrText xml:space="preserve"> PAGEREF _Toc3158 \h </w:instrText>
        </w:r>
        <w:r>
          <w:fldChar w:fldCharType="separate"/>
        </w:r>
        <w:r>
          <w:t>39</w:t>
        </w:r>
        <w:r>
          <w:fldChar w:fldCharType="end"/>
        </w:r>
      </w:hyperlink>
    </w:p>
    <w:p>
      <w:pPr>
        <w:pStyle w:val="TOC2"/>
        <w:tabs>
          <w:tab w:val="right" w:leader="dot" w:pos="8306"/>
        </w:tabs>
      </w:pPr>
      <w:hyperlink w:anchor="_Toc22124" w:history="1">
        <w:r>
          <w:rPr>
            <w:rFonts w:ascii="仿宋" w:eastAsia="仿宋" w:hAnsi="仿宋" w:cs="仿宋" w:hint="eastAsia"/>
            <w:lang w:eastAsia="zh-CN"/>
          </w:rPr>
          <w:t>(四)、变更管理策略</w:t>
        </w:r>
        <w:r>
          <w:tab/>
        </w:r>
        <w:r>
          <w:fldChar w:fldCharType="begin"/>
        </w:r>
        <w:r>
          <w:instrText xml:space="preserve"> PAGEREF _Toc22124 \h </w:instrText>
        </w:r>
        <w:r>
          <w:fldChar w:fldCharType="separate"/>
        </w:r>
        <w:r>
          <w:t>40</w:t>
        </w:r>
        <w:r>
          <w:fldChar w:fldCharType="end"/>
        </w:r>
      </w:hyperlink>
    </w:p>
    <w:p>
      <w:pPr>
        <w:pStyle w:val="TOC1"/>
        <w:tabs>
          <w:tab w:val="right" w:leader="dot" w:pos="8306"/>
        </w:tabs>
      </w:pPr>
      <w:hyperlink w:anchor="_Toc24884" w:history="1">
        <w:r>
          <w:rPr>
            <w:rFonts w:ascii="仿宋" w:eastAsia="仿宋" w:hAnsi="仿宋" w:cs="仿宋" w:hint="eastAsia"/>
            <w:lang w:eastAsia="zh-CN"/>
          </w:rPr>
          <w:t>九、客户关系管理与市场拓展</w:t>
        </w:r>
        <w:r>
          <w:tab/>
        </w:r>
        <w:r>
          <w:fldChar w:fldCharType="begin"/>
        </w:r>
        <w:r>
          <w:instrText xml:space="preserve"> PAGEREF _Toc24884 \h </w:instrText>
        </w:r>
        <w:r>
          <w:fldChar w:fldCharType="separate"/>
        </w:r>
        <w:r>
          <w:t>42</w:t>
        </w:r>
        <w:r>
          <w:fldChar w:fldCharType="end"/>
        </w:r>
      </w:hyperlink>
    </w:p>
    <w:p>
      <w:pPr>
        <w:pStyle w:val="TOC2"/>
        <w:tabs>
          <w:tab w:val="right" w:leader="dot" w:pos="8306"/>
        </w:tabs>
      </w:pPr>
      <w:hyperlink w:anchor="_Toc4337" w:history="1">
        <w:r>
          <w:rPr>
            <w:rFonts w:ascii="仿宋" w:eastAsia="仿宋" w:hAnsi="仿宋" w:cs="仿宋" w:hint="eastAsia"/>
            <w:lang w:eastAsia="zh-CN"/>
          </w:rPr>
          <w:t>(一)、客户关系管理策略</w:t>
        </w:r>
        <w:r>
          <w:tab/>
        </w:r>
        <w:r>
          <w:fldChar w:fldCharType="begin"/>
        </w:r>
        <w:r>
          <w:instrText xml:space="preserve"> PAGEREF _Toc4337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67" w:history="1">
        <w:r>
          <w:rPr>
            <w:rFonts w:ascii="仿宋" w:eastAsia="仿宋" w:hAnsi="仿宋" w:cs="仿宋" w:hint="eastAsia"/>
            <w:lang w:eastAsia="zh-CN"/>
          </w:rPr>
          <w:t>(二)、市场拓展方案</w:t>
        </w:r>
        <w:r>
          <w:tab/>
        </w:r>
        <w:r>
          <w:fldChar w:fldCharType="begin"/>
        </w:r>
        <w:r>
          <w:instrText xml:space="preserve"> PAGEREF _Toc12267 \h </w:instrText>
        </w:r>
        <w:r>
          <w:fldChar w:fldCharType="separate"/>
        </w:r>
        <w:r>
          <w:t>43</w:t>
        </w:r>
        <w:r>
          <w:fldChar w:fldCharType="end"/>
        </w:r>
      </w:hyperlink>
    </w:p>
    <w:p>
      <w:pPr>
        <w:pStyle w:val="TOC1"/>
        <w:tabs>
          <w:tab w:val="right" w:leader="dot" w:pos="8306"/>
        </w:tabs>
      </w:pPr>
      <w:hyperlink w:anchor="_Toc11545" w:history="1">
        <w:r>
          <w:rPr>
            <w:rFonts w:ascii="仿宋" w:eastAsia="仿宋" w:hAnsi="仿宋" w:cs="仿宋" w:hint="eastAsia"/>
            <w:lang w:eastAsia="zh-CN"/>
          </w:rPr>
          <w:t>十、环境保护与治理方案</w:t>
        </w:r>
        <w:r>
          <w:tab/>
        </w:r>
        <w:r>
          <w:fldChar w:fldCharType="begin"/>
        </w:r>
        <w:r>
          <w:instrText xml:space="preserve"> PAGEREF _Toc11545 \h </w:instrText>
        </w:r>
        <w:r>
          <w:fldChar w:fldCharType="separate"/>
        </w:r>
        <w:r>
          <w:t>45</w:t>
        </w:r>
        <w:r>
          <w:fldChar w:fldCharType="end"/>
        </w:r>
      </w:hyperlink>
    </w:p>
    <w:p>
      <w:pPr>
        <w:pStyle w:val="TOC2"/>
        <w:tabs>
          <w:tab w:val="right" w:leader="dot" w:pos="8306"/>
        </w:tabs>
      </w:pPr>
      <w:hyperlink w:anchor="_Toc14636" w:history="1">
        <w:r>
          <w:rPr>
            <w:rFonts w:ascii="仿宋" w:eastAsia="仿宋" w:hAnsi="仿宋" w:cs="仿宋" w:hint="eastAsia"/>
            <w:lang w:eastAsia="zh-CN"/>
          </w:rPr>
          <w:t>(一)、项目环境影响评估</w:t>
        </w:r>
        <w:r>
          <w:tab/>
        </w:r>
        <w:r>
          <w:fldChar w:fldCharType="begin"/>
        </w:r>
        <w:r>
          <w:instrText xml:space="preserve"> PAGEREF _Toc14636 \h </w:instrText>
        </w:r>
        <w:r>
          <w:fldChar w:fldCharType="separate"/>
        </w:r>
        <w:r>
          <w:t>45</w:t>
        </w:r>
        <w:r>
          <w:fldChar w:fldCharType="end"/>
        </w:r>
      </w:hyperlink>
    </w:p>
    <w:p>
      <w:pPr>
        <w:pStyle w:val="TOC2"/>
        <w:tabs>
          <w:tab w:val="right" w:leader="dot" w:pos="8306"/>
        </w:tabs>
      </w:pPr>
      <w:hyperlink w:anchor="_Toc5196" w:history="1">
        <w:r>
          <w:rPr>
            <w:rFonts w:ascii="仿宋" w:eastAsia="仿宋" w:hAnsi="仿宋" w:cs="仿宋" w:hint="eastAsia"/>
            <w:lang w:eastAsia="zh-CN"/>
          </w:rPr>
          <w:t>(二)、环境保护措施与治理方案</w:t>
        </w:r>
        <w:r>
          <w:tab/>
        </w:r>
        <w:r>
          <w:fldChar w:fldCharType="begin"/>
        </w:r>
        <w:r>
          <w:instrText xml:space="preserve"> PAGEREF _Toc5196 \h </w:instrText>
        </w:r>
        <w:r>
          <w:fldChar w:fldCharType="separate"/>
        </w:r>
        <w:r>
          <w:t>45</w:t>
        </w:r>
        <w:r>
          <w:fldChar w:fldCharType="end"/>
        </w:r>
      </w:hyperlink>
    </w:p>
    <w:p>
      <w:pPr>
        <w:pStyle w:val="TOC1"/>
        <w:tabs>
          <w:tab w:val="right" w:leader="dot" w:pos="8306"/>
        </w:tabs>
      </w:pPr>
      <w:hyperlink w:anchor="_Toc9809" w:history="1">
        <w:r>
          <w:rPr>
            <w:rFonts w:ascii="仿宋" w:eastAsia="仿宋" w:hAnsi="仿宋" w:cs="仿宋" w:hint="eastAsia"/>
            <w:lang w:eastAsia="zh-CN"/>
          </w:rPr>
          <w:t>十一、资金管理与财务规划</w:t>
        </w:r>
        <w:r>
          <w:tab/>
        </w:r>
        <w:r>
          <w:fldChar w:fldCharType="begin"/>
        </w:r>
        <w:r>
          <w:instrText xml:space="preserve"> PAGEREF _Toc9809 \h </w:instrText>
        </w:r>
        <w:r>
          <w:fldChar w:fldCharType="separate"/>
        </w:r>
        <w:r>
          <w:t>46</w:t>
        </w:r>
        <w:r>
          <w:fldChar w:fldCharType="end"/>
        </w:r>
      </w:hyperlink>
    </w:p>
    <w:p>
      <w:pPr>
        <w:pStyle w:val="TOC2"/>
        <w:tabs>
          <w:tab w:val="right" w:leader="dot" w:pos="8306"/>
        </w:tabs>
      </w:pPr>
      <w:hyperlink w:anchor="_Toc25032" w:history="1">
        <w:r>
          <w:rPr>
            <w:rFonts w:ascii="仿宋" w:eastAsia="仿宋" w:hAnsi="仿宋" w:cs="仿宋" w:hint="eastAsia"/>
            <w:lang w:eastAsia="zh-CN"/>
          </w:rPr>
          <w:t>(一)、项目资金来源与筹措</w:t>
        </w:r>
        <w:r>
          <w:tab/>
        </w:r>
        <w:r>
          <w:fldChar w:fldCharType="begin"/>
        </w:r>
        <w:r>
          <w:instrText xml:space="preserve"> PAGEREF _Toc25032 \h </w:instrText>
        </w:r>
        <w:r>
          <w:fldChar w:fldCharType="separate"/>
        </w:r>
        <w:r>
          <w:t>46</w:t>
        </w:r>
        <w:r>
          <w:fldChar w:fldCharType="end"/>
        </w:r>
      </w:hyperlink>
    </w:p>
    <w:p>
      <w:pPr>
        <w:pStyle w:val="TOC2"/>
        <w:tabs>
          <w:tab w:val="right" w:leader="dot" w:pos="8306"/>
        </w:tabs>
      </w:pPr>
      <w:hyperlink w:anchor="_Toc1985" w:history="1">
        <w:r>
          <w:rPr>
            <w:rFonts w:ascii="仿宋" w:eastAsia="仿宋" w:hAnsi="仿宋" w:cs="仿宋" w:hint="eastAsia"/>
            <w:lang w:eastAsia="zh-CN"/>
          </w:rPr>
          <w:t>(二)、资金使用与监管</w:t>
        </w:r>
        <w:r>
          <w:tab/>
        </w:r>
        <w:r>
          <w:fldChar w:fldCharType="begin"/>
        </w:r>
        <w:r>
          <w:instrText xml:space="preserve"> PAGEREF _Toc1985 \h </w:instrText>
        </w:r>
        <w:r>
          <w:fldChar w:fldCharType="separate"/>
        </w:r>
        <w:r>
          <w:t>47</w:t>
        </w:r>
        <w:r>
          <w:fldChar w:fldCharType="end"/>
        </w:r>
      </w:hyperlink>
    </w:p>
    <w:p>
      <w:pPr>
        <w:pStyle w:val="TOC2"/>
        <w:tabs>
          <w:tab w:val="right" w:leader="dot" w:pos="8306"/>
        </w:tabs>
      </w:pPr>
      <w:hyperlink w:anchor="_Toc17904" w:history="1">
        <w:r>
          <w:rPr>
            <w:rFonts w:ascii="仿宋" w:eastAsia="仿宋" w:hAnsi="仿宋" w:cs="仿宋" w:hint="eastAsia"/>
            <w:lang w:eastAsia="zh-CN"/>
          </w:rPr>
          <w:t>(三)、财务规划与预测</w:t>
        </w:r>
        <w:r>
          <w:tab/>
        </w:r>
        <w:r>
          <w:fldChar w:fldCharType="begin"/>
        </w:r>
        <w:r>
          <w:instrText xml:space="preserve"> PAGEREF _Toc17904 \h </w:instrText>
        </w:r>
        <w:r>
          <w:fldChar w:fldCharType="separate"/>
        </w:r>
        <w:r>
          <w:t>48</w:t>
        </w:r>
        <w:r>
          <w:fldChar w:fldCharType="end"/>
        </w:r>
      </w:hyperlink>
    </w:p>
    <w:p>
      <w:pPr>
        <w:pStyle w:val="TOC1"/>
        <w:tabs>
          <w:tab w:val="right" w:leader="dot" w:pos="8306"/>
        </w:tabs>
      </w:pPr>
      <w:hyperlink w:anchor="_Toc3972" w:history="1">
        <w:r>
          <w:rPr>
            <w:rFonts w:ascii="仿宋" w:eastAsia="仿宋" w:hAnsi="仿宋" w:cs="仿宋" w:hint="eastAsia"/>
            <w:lang w:eastAsia="zh-CN"/>
          </w:rPr>
          <w:t>十二、环境保护与绿色发展</w:t>
        </w:r>
        <w:r>
          <w:tab/>
        </w:r>
        <w:r>
          <w:fldChar w:fldCharType="begin"/>
        </w:r>
        <w:r>
          <w:instrText xml:space="preserve"> PAGEREF _Toc3972 \h </w:instrText>
        </w:r>
        <w:r>
          <w:fldChar w:fldCharType="separate"/>
        </w:r>
        <w:r>
          <w:t>49</w:t>
        </w:r>
        <w:r>
          <w:fldChar w:fldCharType="end"/>
        </w:r>
      </w:hyperlink>
    </w:p>
    <w:p>
      <w:pPr>
        <w:pStyle w:val="TOC2"/>
        <w:tabs>
          <w:tab w:val="right" w:leader="dot" w:pos="8306"/>
        </w:tabs>
      </w:pPr>
      <w:hyperlink w:anchor="_Toc10516" w:history="1">
        <w:r>
          <w:rPr>
            <w:rFonts w:ascii="仿宋" w:eastAsia="仿宋" w:hAnsi="仿宋" w:cs="仿宋" w:hint="eastAsia"/>
            <w:lang w:eastAsia="zh-CN"/>
          </w:rPr>
          <w:t>(一)、环境保护措施</w:t>
        </w:r>
        <w:r>
          <w:tab/>
        </w:r>
        <w:r>
          <w:fldChar w:fldCharType="begin"/>
        </w:r>
        <w:r>
          <w:instrText xml:space="preserve"> PAGEREF _Toc10516 \h </w:instrText>
        </w:r>
        <w:r>
          <w:fldChar w:fldCharType="separate"/>
        </w:r>
        <w:r>
          <w:t>49</w:t>
        </w:r>
        <w:r>
          <w:fldChar w:fldCharType="end"/>
        </w:r>
      </w:hyperlink>
    </w:p>
    <w:p>
      <w:pPr>
        <w:pStyle w:val="TOC2"/>
        <w:tabs>
          <w:tab w:val="right" w:leader="dot" w:pos="8306"/>
        </w:tabs>
      </w:pPr>
      <w:hyperlink w:anchor="_Toc12652" w:history="1">
        <w:r>
          <w:rPr>
            <w:rFonts w:ascii="仿宋" w:eastAsia="仿宋" w:hAnsi="仿宋" w:cs="仿宋" w:hint="eastAsia"/>
            <w:lang w:eastAsia="zh-CN"/>
          </w:rPr>
          <w:t>(二)、绿色发展与可持续发展策略</w:t>
        </w:r>
        <w:r>
          <w:tab/>
        </w:r>
        <w:r>
          <w:fldChar w:fldCharType="begin"/>
        </w:r>
        <w:r>
          <w:instrText xml:space="preserve"> PAGEREF _Toc12652 \h </w:instrText>
        </w:r>
        <w:r>
          <w:fldChar w:fldCharType="separate"/>
        </w:r>
        <w:r>
          <w:t>51</w:t>
        </w:r>
        <w:r>
          <w:fldChar w:fldCharType="end"/>
        </w:r>
      </w:hyperlink>
    </w:p>
    <w:p>
      <w:pPr>
        <w:pStyle w:val="TOC1"/>
        <w:tabs>
          <w:tab w:val="right" w:leader="dot" w:pos="8306"/>
        </w:tabs>
      </w:pPr>
      <w:hyperlink w:anchor="_Toc12668" w:history="1">
        <w:r>
          <w:rPr>
            <w:rFonts w:ascii="仿宋" w:eastAsia="仿宋" w:hAnsi="仿宋" w:cs="仿宋" w:hint="eastAsia"/>
            <w:lang w:eastAsia="zh-CN"/>
          </w:rPr>
          <w:t>十三、产业协同与集群发展</w:t>
        </w:r>
        <w:r>
          <w:tab/>
        </w:r>
        <w:r>
          <w:fldChar w:fldCharType="begin"/>
        </w:r>
        <w:r>
          <w:instrText xml:space="preserve"> PAGEREF _Toc12668 \h </w:instrText>
        </w:r>
        <w:r>
          <w:fldChar w:fldCharType="separate"/>
        </w:r>
        <w:r>
          <w:t>53</w:t>
        </w:r>
        <w:r>
          <w:fldChar w:fldCharType="end"/>
        </w:r>
      </w:hyperlink>
    </w:p>
    <w:p>
      <w:pPr>
        <w:pStyle w:val="TOC2"/>
        <w:tabs>
          <w:tab w:val="right" w:leader="dot" w:pos="8306"/>
        </w:tabs>
      </w:pPr>
      <w:hyperlink w:anchor="_Toc23927" w:history="1">
        <w:r>
          <w:rPr>
            <w:rFonts w:ascii="仿宋" w:eastAsia="仿宋" w:hAnsi="仿宋" w:cs="仿宋" w:hint="eastAsia"/>
            <w:lang w:eastAsia="zh-CN"/>
          </w:rPr>
          <w:t>(一)、产业协同机制建设</w:t>
        </w:r>
        <w:r>
          <w:tab/>
        </w:r>
        <w:r>
          <w:fldChar w:fldCharType="begin"/>
        </w:r>
        <w:r>
          <w:instrText xml:space="preserve"> PAGEREF _Toc23927 \h </w:instrText>
        </w:r>
        <w:r>
          <w:fldChar w:fldCharType="separate"/>
        </w:r>
        <w:r>
          <w:t>53</w:t>
        </w:r>
        <w:r>
          <w:fldChar w:fldCharType="end"/>
        </w:r>
      </w:hyperlink>
    </w:p>
    <w:p>
      <w:pPr>
        <w:pStyle w:val="TOC2"/>
        <w:tabs>
          <w:tab w:val="right" w:leader="dot" w:pos="8306"/>
        </w:tabs>
      </w:pPr>
      <w:hyperlink w:anchor="_Toc11957" w:history="1">
        <w:r>
          <w:rPr>
            <w:rFonts w:ascii="仿宋" w:eastAsia="仿宋" w:hAnsi="仿宋" w:cs="仿宋" w:hint="eastAsia"/>
            <w:lang w:eastAsia="zh-CN"/>
          </w:rPr>
          <w:t>(二)、产业集群培育与发展</w:t>
        </w:r>
        <w:r>
          <w:tab/>
        </w:r>
        <w:r>
          <w:fldChar w:fldCharType="begin"/>
        </w:r>
        <w:r>
          <w:instrText xml:space="preserve"> PAGEREF _Toc11957 \h </w:instrText>
        </w:r>
        <w:r>
          <w:fldChar w:fldCharType="separate"/>
        </w:r>
        <w:r>
          <w:t>54</w:t>
        </w:r>
        <w:r>
          <w:fldChar w:fldCharType="end"/>
        </w:r>
      </w:hyperlink>
    </w:p>
    <w:p>
      <w:pPr>
        <w:pStyle w:val="TOC1"/>
        <w:tabs>
          <w:tab w:val="right" w:leader="dot" w:pos="8306"/>
        </w:tabs>
      </w:pPr>
      <w:hyperlink w:anchor="_Toc28250" w:history="1">
        <w:r>
          <w:rPr>
            <w:rFonts w:ascii="仿宋" w:eastAsia="仿宋" w:hAnsi="仿宋" w:cs="仿宋" w:hint="eastAsia"/>
            <w:lang w:eastAsia="zh-CN"/>
          </w:rPr>
          <w:t>十四、质量管理与控制</w:t>
        </w:r>
        <w:r>
          <w:tab/>
        </w:r>
        <w:r>
          <w:fldChar w:fldCharType="begin"/>
        </w:r>
        <w:r>
          <w:instrText xml:space="preserve"> PAGEREF _Toc28250 \h </w:instrText>
        </w:r>
        <w:r>
          <w:fldChar w:fldCharType="separate"/>
        </w:r>
        <w:r>
          <w:t>55</w:t>
        </w:r>
        <w:r>
          <w:fldChar w:fldCharType="end"/>
        </w:r>
      </w:hyperlink>
    </w:p>
    <w:p>
      <w:pPr>
        <w:pStyle w:val="TOC2"/>
        <w:tabs>
          <w:tab w:val="right" w:leader="dot" w:pos="8306"/>
        </w:tabs>
      </w:pPr>
      <w:hyperlink w:anchor="_Toc15483" w:history="1">
        <w:r>
          <w:rPr>
            <w:rFonts w:ascii="仿宋" w:eastAsia="仿宋" w:hAnsi="仿宋" w:cs="仿宋" w:hint="eastAsia"/>
            <w:lang w:eastAsia="zh-CN"/>
          </w:rPr>
          <w:t>(一)、质量管理体系建设</w:t>
        </w:r>
        <w:r>
          <w:tab/>
        </w:r>
        <w:r>
          <w:fldChar w:fldCharType="begin"/>
        </w:r>
        <w:r>
          <w:instrText xml:space="preserve"> PAGEREF _Toc15483 \h </w:instrText>
        </w:r>
        <w:r>
          <w:fldChar w:fldCharType="separate"/>
        </w:r>
        <w:r>
          <w:t>55</w:t>
        </w:r>
        <w:r>
          <w:fldChar w:fldCharType="end"/>
        </w:r>
      </w:hyperlink>
    </w:p>
    <w:p>
      <w:pPr>
        <w:pStyle w:val="TOC2"/>
        <w:tabs>
          <w:tab w:val="right" w:leader="dot" w:pos="8306"/>
        </w:tabs>
      </w:pPr>
      <w:hyperlink w:anchor="_Toc30040" w:history="1">
        <w:r>
          <w:rPr>
            <w:rFonts w:ascii="仿宋" w:eastAsia="仿宋" w:hAnsi="仿宋" w:cs="仿宋" w:hint="eastAsia"/>
            <w:lang w:eastAsia="zh-CN"/>
          </w:rPr>
          <w:t>(二)、质量控制措施</w:t>
        </w:r>
        <w:r>
          <w:tab/>
        </w:r>
        <w:r>
          <w:fldChar w:fldCharType="begin"/>
        </w:r>
        <w:r>
          <w:instrText xml:space="preserve"> PAGEREF _Toc30040 \h </w:instrText>
        </w:r>
        <w:r>
          <w:fldChar w:fldCharType="separate"/>
        </w:r>
        <w:r>
          <w:t>56</w:t>
        </w:r>
        <w:r>
          <w:fldChar w:fldCharType="end"/>
        </w:r>
      </w:hyperlink>
    </w:p>
    <w:p>
      <w:pPr>
        <w:pStyle w:val="TOC1"/>
        <w:tabs>
          <w:tab w:val="right" w:leader="dot" w:pos="8306"/>
        </w:tabs>
      </w:pPr>
      <w:hyperlink w:anchor="_Toc16816" w:history="1">
        <w:r>
          <w:rPr>
            <w:rFonts w:ascii="仿宋" w:eastAsia="仿宋" w:hAnsi="仿宋" w:cs="仿宋" w:hint="eastAsia"/>
            <w:lang w:eastAsia="zh-CN"/>
          </w:rPr>
          <w:t>十五、法律法规与政策遵循</w:t>
        </w:r>
        <w:r>
          <w:tab/>
        </w:r>
        <w:r>
          <w:fldChar w:fldCharType="begin"/>
        </w:r>
        <w:r>
          <w:instrText xml:space="preserve"> PAGEREF _Toc16816 \h </w:instrText>
        </w:r>
        <w:r>
          <w:fldChar w:fldCharType="separate"/>
        </w:r>
        <w:r>
          <w:t>57</w:t>
        </w:r>
        <w:r>
          <w:fldChar w:fldCharType="end"/>
        </w:r>
      </w:hyperlink>
    </w:p>
    <w:p>
      <w:pPr>
        <w:pStyle w:val="TOC2"/>
        <w:tabs>
          <w:tab w:val="right" w:leader="dot" w:pos="8306"/>
        </w:tabs>
      </w:pPr>
      <w:hyperlink w:anchor="_Toc5581" w:history="1">
        <w:r>
          <w:rPr>
            <w:rFonts w:ascii="仿宋" w:eastAsia="仿宋" w:hAnsi="仿宋" w:cs="仿宋" w:hint="eastAsia"/>
            <w:lang w:eastAsia="zh-CN"/>
          </w:rPr>
          <w:t>(一)、法律法规遵守</w:t>
        </w:r>
        <w:r>
          <w:tab/>
        </w:r>
        <w:r>
          <w:fldChar w:fldCharType="begin"/>
        </w:r>
        <w:r>
          <w:instrText xml:space="preserve"> PAGEREF _Toc5581 \h </w:instrText>
        </w:r>
        <w:r>
          <w:fldChar w:fldCharType="separate"/>
        </w:r>
        <w:r>
          <w:t>57</w:t>
        </w:r>
        <w:r>
          <w:fldChar w:fldCharType="end"/>
        </w:r>
      </w:hyperlink>
    </w:p>
    <w:p>
      <w:pPr>
        <w:pStyle w:val="TOC2"/>
        <w:tabs>
          <w:tab w:val="right" w:leader="dot" w:pos="8306"/>
        </w:tabs>
      </w:pPr>
      <w:hyperlink w:anchor="_Toc21562" w:history="1">
        <w:r>
          <w:rPr>
            <w:rFonts w:ascii="仿宋" w:eastAsia="仿宋" w:hAnsi="仿宋" w:cs="仿宋" w:hint="eastAsia"/>
            <w:lang w:eastAsia="zh-CN"/>
          </w:rPr>
          <w:t>(二)、政策导向与利用</w:t>
        </w:r>
        <w:r>
          <w:tab/>
        </w:r>
        <w:r>
          <w:fldChar w:fldCharType="begin"/>
        </w:r>
        <w:r>
          <w:instrText xml:space="preserve"> PAGEREF _Toc21562 \h </w:instrText>
        </w:r>
        <w:r>
          <w:fldChar w:fldCharType="separate"/>
        </w:r>
        <w:r>
          <w:t>58</w:t>
        </w:r>
        <w:r>
          <w:fldChar w:fldCharType="end"/>
        </w:r>
      </w:hyperlink>
    </w:p>
    <w:p>
      <w:pPr>
        <w:pStyle w:val="TOC1"/>
        <w:tabs>
          <w:tab w:val="right" w:leader="dot" w:pos="8306"/>
        </w:tabs>
      </w:pPr>
      <w:hyperlink w:anchor="_Toc30230" w:history="1">
        <w:r>
          <w:rPr>
            <w:rFonts w:ascii="仿宋" w:eastAsia="仿宋" w:hAnsi="仿宋" w:cs="仿宋" w:hint="eastAsia"/>
            <w:lang w:eastAsia="zh-CN"/>
          </w:rPr>
          <w:t>十六、合作与交流机制建立</w:t>
        </w:r>
        <w:r>
          <w:tab/>
        </w:r>
        <w:r>
          <w:fldChar w:fldCharType="begin"/>
        </w:r>
        <w:r>
          <w:instrText xml:space="preserve"> PAGEREF _Toc30230 \h </w:instrText>
        </w:r>
        <w:r>
          <w:fldChar w:fldCharType="separate"/>
        </w:r>
        <w:r>
          <w:t>59</w:t>
        </w:r>
        <w:r>
          <w:fldChar w:fldCharType="end"/>
        </w:r>
      </w:hyperlink>
    </w:p>
    <w:p>
      <w:pPr>
        <w:pStyle w:val="TOC2"/>
        <w:tabs>
          <w:tab w:val="right" w:leader="dot" w:pos="8306"/>
        </w:tabs>
      </w:pPr>
      <w:hyperlink w:anchor="_Toc4299" w:history="1">
        <w:r>
          <w:rPr>
            <w:rFonts w:ascii="仿宋" w:eastAsia="仿宋" w:hAnsi="仿宋" w:cs="仿宋" w:hint="eastAsia"/>
            <w:lang w:eastAsia="zh-CN"/>
          </w:rPr>
          <w:t>(一)、合作伙伴选择与合作方式</w:t>
        </w:r>
        <w:r>
          <w:tab/>
        </w:r>
        <w:r>
          <w:fldChar w:fldCharType="begin"/>
        </w:r>
        <w:r>
          <w:instrText xml:space="preserve"> PAGEREF _Toc4299 \h </w:instrText>
        </w:r>
        <w:r>
          <w:fldChar w:fldCharType="separate"/>
        </w:r>
        <w:r>
          <w:t>59</w:t>
        </w:r>
        <w:r>
          <w:fldChar w:fldCharType="end"/>
        </w:r>
      </w:hyperlink>
    </w:p>
    <w:p>
      <w:pPr>
        <w:pStyle w:val="TOC2"/>
        <w:tabs>
          <w:tab w:val="right" w:leader="dot" w:pos="8306"/>
        </w:tabs>
      </w:pPr>
      <w:hyperlink w:anchor="_Toc14528" w:history="1">
        <w:r>
          <w:rPr>
            <w:rFonts w:ascii="仿宋" w:eastAsia="仿宋" w:hAnsi="仿宋" w:cs="仿宋" w:hint="eastAsia"/>
            <w:lang w:eastAsia="zh-CN"/>
          </w:rPr>
          <w:t>(二)、交流与合作平台搭建</w:t>
        </w:r>
        <w:r>
          <w:tab/>
        </w:r>
        <w:r>
          <w:fldChar w:fldCharType="begin"/>
        </w:r>
        <w:r>
          <w:instrText xml:space="preserve"> PAGEREF _Toc14528 \h </w:instrText>
        </w:r>
        <w:r>
          <w:fldChar w:fldCharType="separate"/>
        </w:r>
        <w:r>
          <w:t>61</w:t>
        </w:r>
        <w:r>
          <w:fldChar w:fldCharType="end"/>
        </w:r>
      </w:hyperlink>
    </w:p>
    <w:p>
      <w:pPr>
        <w:pStyle w:val="TOC1"/>
        <w:tabs>
          <w:tab w:val="right" w:leader="dot" w:pos="8306"/>
        </w:tabs>
      </w:pPr>
      <w:hyperlink w:anchor="_Toc11735" w:history="1">
        <w:r>
          <w:rPr>
            <w:rFonts w:ascii="仿宋" w:eastAsia="仿宋" w:hAnsi="仿宋" w:cs="仿宋" w:hint="eastAsia"/>
            <w:lang w:eastAsia="zh-CN"/>
          </w:rPr>
          <w:t>十七、设施与设备管理</w:t>
        </w:r>
        <w:r>
          <w:tab/>
        </w:r>
        <w:r>
          <w:fldChar w:fldCharType="begin"/>
        </w:r>
        <w:r>
          <w:instrText xml:space="preserve"> PAGEREF _Toc11735 \h </w:instrText>
        </w:r>
        <w:r>
          <w:fldChar w:fldCharType="separate"/>
        </w:r>
        <w:r>
          <w:t>62</w:t>
        </w:r>
        <w:r>
          <w:fldChar w:fldCharType="end"/>
        </w:r>
      </w:hyperlink>
    </w:p>
    <w:p>
      <w:pPr>
        <w:pStyle w:val="TOC2"/>
        <w:tabs>
          <w:tab w:val="right" w:leader="dot" w:pos="8306"/>
        </w:tabs>
      </w:pPr>
      <w:hyperlink w:anchor="_Toc18465" w:history="1">
        <w:r>
          <w:rPr>
            <w:rFonts w:ascii="仿宋" w:eastAsia="仿宋" w:hAnsi="仿宋" w:cs="仿宋" w:hint="eastAsia"/>
            <w:lang w:eastAsia="zh-CN"/>
          </w:rPr>
          <w:t>(一)、设施规划与配置</w:t>
        </w:r>
        <w:r>
          <w:tab/>
        </w:r>
        <w:r>
          <w:fldChar w:fldCharType="begin"/>
        </w:r>
        <w:r>
          <w:instrText xml:space="preserve"> PAGEREF _Toc18465 \h </w:instrText>
        </w:r>
        <w:r>
          <w:fldChar w:fldCharType="separate"/>
        </w:r>
        <w:r>
          <w:t>62</w:t>
        </w:r>
        <w:r>
          <w:fldChar w:fldCharType="end"/>
        </w:r>
      </w:hyperlink>
    </w:p>
    <w:p>
      <w:pPr>
        <w:pStyle w:val="TOC2"/>
        <w:tabs>
          <w:tab w:val="right" w:leader="dot" w:pos="8306"/>
        </w:tabs>
      </w:pPr>
      <w:hyperlink w:anchor="_Toc2884" w:history="1">
        <w:r>
          <w:rPr>
            <w:rFonts w:ascii="仿宋" w:eastAsia="仿宋" w:hAnsi="仿宋" w:cs="仿宋" w:hint="eastAsia"/>
            <w:lang w:eastAsia="zh-CN"/>
          </w:rPr>
          <w:t>(二)、设备采购与维护管理</w:t>
        </w:r>
        <w:r>
          <w:tab/>
        </w:r>
        <w:r>
          <w:fldChar w:fldCharType="begin"/>
        </w:r>
        <w:r>
          <w:instrText xml:space="preserve"> PAGEREF _Toc2884 \h </w:instrText>
        </w:r>
        <w:r>
          <w:fldChar w:fldCharType="separate"/>
        </w:r>
        <w:r>
          <w:t>63</w:t>
        </w:r>
        <w:r>
          <w:fldChar w:fldCharType="end"/>
        </w:r>
      </w:hyperlink>
    </w:p>
    <w:p>
      <w:pPr>
        <w:pStyle w:val="TOC2"/>
        <w:tabs>
          <w:tab w:val="right" w:leader="dot" w:pos="8306"/>
        </w:tabs>
      </w:pPr>
      <w:hyperlink w:anchor="_Toc20426" w:history="1">
        <w:r>
          <w:rPr>
            <w:rFonts w:ascii="仿宋" w:eastAsia="仿宋" w:hAnsi="仿宋" w:cs="仿宋" w:hint="eastAsia"/>
            <w:lang w:eastAsia="zh-CN"/>
          </w:rPr>
          <w:t>(三)、设施设备升级策略</w:t>
        </w:r>
        <w:r>
          <w:tab/>
        </w:r>
        <w:r>
          <w:fldChar w:fldCharType="begin"/>
        </w:r>
        <w:r>
          <w:instrText xml:space="preserve"> PAGEREF _Toc20426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80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7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6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82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1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26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57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https://d.book118.com/866132223200010033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01829"/>
    <w:rsid w:val="574018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13222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2023-12-28T07:24:00Z</dcterms:created>
  <dcterms:modified xsi:type="dcterms:W3CDTF">2023-12-28T07:24:48Z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09E41E7F9CDB4982B08448995ADBCD80_11</vt:lpwstr>
  </property>
  <property fmtid="{D5CDD505-2E9C-101B-9397-08002B2CF9AE}" pid="3" name="KSOProductBuildVer">
    <vt:lpwstr>2052-12.1.0.16120</vt:lpwstr>
  </property>
</Properties>
</file>