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塞克硝唑药物项目规划设计方案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4" w:history="1">
        <w:r>
          <w:rPr>
            <w:rFonts w:ascii="仿宋" w:eastAsia="仿宋" w:hAnsi="仿宋" w:cs="仿宋" w:hint="eastAsia"/>
            <w:lang w:eastAsia="zh-CN"/>
          </w:rPr>
          <w:t>前言</w:t>
        </w:r>
        <w:r>
          <w:tab/>
        </w:r>
        <w:r>
          <w:fldChar w:fldCharType="begin"/>
        </w:r>
        <w:r>
          <w:instrText xml:space="preserve"> PAGEREF _Toc1894 \h </w:instrText>
        </w:r>
        <w:r>
          <w:fldChar w:fldCharType="separate"/>
        </w:r>
        <w:r>
          <w:t>3</w:t>
        </w:r>
        <w:r>
          <w:fldChar w:fldCharType="end"/>
        </w:r>
      </w:hyperlink>
    </w:p>
    <w:p>
      <w:pPr>
        <w:pStyle w:val="TOC1"/>
        <w:tabs>
          <w:tab w:val="right" w:leader="dot" w:pos="8306"/>
        </w:tabs>
      </w:pPr>
      <w:hyperlink w:anchor="_Toc3629" w:history="1">
        <w:r>
          <w:rPr>
            <w:rFonts w:ascii="仿宋" w:eastAsia="仿宋" w:hAnsi="仿宋" w:cs="仿宋" w:hint="eastAsia"/>
            <w:lang w:eastAsia="zh-CN"/>
          </w:rPr>
          <w:t>一、塞克硝唑药物项目文档管理</w:t>
        </w:r>
        <w:r>
          <w:tab/>
        </w:r>
        <w:r>
          <w:fldChar w:fldCharType="begin"/>
        </w:r>
        <w:r>
          <w:instrText xml:space="preserve"> PAGEREF _Toc3629 \h </w:instrText>
        </w:r>
        <w:r>
          <w:fldChar w:fldCharType="separate"/>
        </w:r>
        <w:r>
          <w:t>3</w:t>
        </w:r>
        <w:r>
          <w:fldChar w:fldCharType="end"/>
        </w:r>
      </w:hyperlink>
    </w:p>
    <w:p>
      <w:pPr>
        <w:pStyle w:val="TOC2"/>
        <w:tabs>
          <w:tab w:val="right" w:leader="dot" w:pos="8306"/>
        </w:tabs>
      </w:pPr>
      <w:hyperlink w:anchor="_Toc26514" w:history="1">
        <w:r>
          <w:rPr>
            <w:rFonts w:ascii="仿宋" w:eastAsia="仿宋" w:hAnsi="仿宋" w:cs="仿宋" w:hint="eastAsia"/>
            <w:lang w:eastAsia="zh-CN"/>
          </w:rPr>
          <w:t>(一)、文档编制与审查</w:t>
        </w:r>
        <w:r>
          <w:tab/>
        </w:r>
        <w:r>
          <w:fldChar w:fldCharType="begin"/>
        </w:r>
        <w:r>
          <w:instrText xml:space="preserve"> PAGEREF _Toc26514 \h </w:instrText>
        </w:r>
        <w:r>
          <w:fldChar w:fldCharType="separate"/>
        </w:r>
        <w:r>
          <w:t>3</w:t>
        </w:r>
        <w:r>
          <w:fldChar w:fldCharType="end"/>
        </w:r>
      </w:hyperlink>
    </w:p>
    <w:p>
      <w:pPr>
        <w:pStyle w:val="TOC2"/>
        <w:tabs>
          <w:tab w:val="right" w:leader="dot" w:pos="8306"/>
        </w:tabs>
      </w:pPr>
      <w:hyperlink w:anchor="_Toc15265" w:history="1">
        <w:r>
          <w:rPr>
            <w:rFonts w:ascii="仿宋" w:eastAsia="仿宋" w:hAnsi="仿宋" w:cs="仿宋" w:hint="eastAsia"/>
            <w:lang w:eastAsia="zh-CN"/>
          </w:rPr>
          <w:t>(二)、文档发布与分发</w:t>
        </w:r>
        <w:r>
          <w:tab/>
        </w:r>
        <w:r>
          <w:fldChar w:fldCharType="begin"/>
        </w:r>
        <w:r>
          <w:instrText xml:space="preserve"> PAGEREF _Toc15265 \h </w:instrText>
        </w:r>
        <w:r>
          <w:fldChar w:fldCharType="separate"/>
        </w:r>
        <w:r>
          <w:t>4</w:t>
        </w:r>
        <w:r>
          <w:fldChar w:fldCharType="end"/>
        </w:r>
      </w:hyperlink>
    </w:p>
    <w:p>
      <w:pPr>
        <w:pStyle w:val="TOC2"/>
        <w:tabs>
          <w:tab w:val="right" w:leader="dot" w:pos="8306"/>
        </w:tabs>
      </w:pPr>
      <w:hyperlink w:anchor="_Toc25197" w:history="1">
        <w:r>
          <w:rPr>
            <w:rFonts w:ascii="仿宋" w:eastAsia="仿宋" w:hAnsi="仿宋" w:cs="仿宋" w:hint="eastAsia"/>
            <w:lang w:eastAsia="zh-CN"/>
          </w:rPr>
          <w:t>(三)、文档存档与归档</w:t>
        </w:r>
        <w:r>
          <w:tab/>
        </w:r>
        <w:r>
          <w:fldChar w:fldCharType="begin"/>
        </w:r>
        <w:r>
          <w:instrText xml:space="preserve"> PAGEREF _Toc25197 \h </w:instrText>
        </w:r>
        <w:r>
          <w:fldChar w:fldCharType="separate"/>
        </w:r>
        <w:r>
          <w:t>5</w:t>
        </w:r>
        <w:r>
          <w:fldChar w:fldCharType="end"/>
        </w:r>
      </w:hyperlink>
    </w:p>
    <w:p>
      <w:pPr>
        <w:pStyle w:val="TOC1"/>
        <w:tabs>
          <w:tab w:val="right" w:leader="dot" w:pos="8306"/>
        </w:tabs>
      </w:pPr>
      <w:hyperlink w:anchor="_Toc31249" w:history="1">
        <w:r>
          <w:rPr>
            <w:rFonts w:ascii="仿宋" w:eastAsia="仿宋" w:hAnsi="仿宋" w:cs="仿宋" w:hint="eastAsia"/>
            <w:lang w:eastAsia="zh-CN"/>
          </w:rPr>
          <w:t>二、塞克硝唑药物项目可持续发展</w:t>
        </w:r>
        <w:r>
          <w:tab/>
        </w:r>
        <w:r>
          <w:fldChar w:fldCharType="begin"/>
        </w:r>
        <w:r>
          <w:instrText xml:space="preserve"> PAGEREF _Toc31249 \h </w:instrText>
        </w:r>
        <w:r>
          <w:fldChar w:fldCharType="separate"/>
        </w:r>
        <w:r>
          <w:t>6</w:t>
        </w:r>
        <w:r>
          <w:fldChar w:fldCharType="end"/>
        </w:r>
      </w:hyperlink>
    </w:p>
    <w:p>
      <w:pPr>
        <w:pStyle w:val="TOC2"/>
        <w:tabs>
          <w:tab w:val="right" w:leader="dot" w:pos="8306"/>
        </w:tabs>
      </w:pPr>
      <w:hyperlink w:anchor="_Toc28736" w:history="1">
        <w:r>
          <w:rPr>
            <w:rFonts w:ascii="仿宋" w:eastAsia="仿宋" w:hAnsi="仿宋" w:cs="仿宋" w:hint="eastAsia"/>
            <w:lang w:eastAsia="zh-CN"/>
          </w:rPr>
          <w:t>(一)、可持续战略与实践</w:t>
        </w:r>
        <w:r>
          <w:tab/>
        </w:r>
        <w:r>
          <w:fldChar w:fldCharType="begin"/>
        </w:r>
        <w:r>
          <w:instrText xml:space="preserve"> PAGEREF _Toc28736 \h </w:instrText>
        </w:r>
        <w:r>
          <w:fldChar w:fldCharType="separate"/>
        </w:r>
        <w:r>
          <w:t>6</w:t>
        </w:r>
        <w:r>
          <w:fldChar w:fldCharType="end"/>
        </w:r>
      </w:hyperlink>
    </w:p>
    <w:p>
      <w:pPr>
        <w:pStyle w:val="TOC2"/>
        <w:tabs>
          <w:tab w:val="right" w:leader="dot" w:pos="8306"/>
        </w:tabs>
      </w:pPr>
      <w:hyperlink w:anchor="_Toc29390" w:history="1">
        <w:r>
          <w:rPr>
            <w:rFonts w:ascii="仿宋" w:eastAsia="仿宋" w:hAnsi="仿宋" w:cs="仿宋" w:hint="eastAsia"/>
            <w:lang w:eastAsia="zh-CN"/>
          </w:rPr>
          <w:t>(二)、环保与社会责任</w:t>
        </w:r>
        <w:r>
          <w:tab/>
        </w:r>
        <w:r>
          <w:fldChar w:fldCharType="begin"/>
        </w:r>
        <w:r>
          <w:instrText xml:space="preserve"> PAGEREF _Toc29390 \h </w:instrText>
        </w:r>
        <w:r>
          <w:fldChar w:fldCharType="separate"/>
        </w:r>
        <w:r>
          <w:t>7</w:t>
        </w:r>
        <w:r>
          <w:fldChar w:fldCharType="end"/>
        </w:r>
      </w:hyperlink>
    </w:p>
    <w:p>
      <w:pPr>
        <w:pStyle w:val="TOC1"/>
        <w:tabs>
          <w:tab w:val="right" w:leader="dot" w:pos="8306"/>
        </w:tabs>
      </w:pPr>
      <w:hyperlink w:anchor="_Toc9858" w:history="1">
        <w:r>
          <w:rPr>
            <w:rFonts w:ascii="仿宋" w:eastAsia="仿宋" w:hAnsi="仿宋" w:cs="仿宋" w:hint="eastAsia"/>
            <w:lang w:eastAsia="zh-CN"/>
          </w:rPr>
          <w:t>三、塞克硝唑药物项目概论</w:t>
        </w:r>
        <w:r>
          <w:tab/>
        </w:r>
        <w:r>
          <w:fldChar w:fldCharType="begin"/>
        </w:r>
        <w:r>
          <w:instrText xml:space="preserve"> PAGEREF _Toc9858 \h </w:instrText>
        </w:r>
        <w:r>
          <w:fldChar w:fldCharType="separate"/>
        </w:r>
        <w:r>
          <w:t>8</w:t>
        </w:r>
        <w:r>
          <w:fldChar w:fldCharType="end"/>
        </w:r>
      </w:hyperlink>
    </w:p>
    <w:p>
      <w:pPr>
        <w:pStyle w:val="TOC2"/>
        <w:tabs>
          <w:tab w:val="right" w:leader="dot" w:pos="8306"/>
        </w:tabs>
      </w:pPr>
      <w:hyperlink w:anchor="_Toc22841" w:history="1">
        <w:r>
          <w:rPr>
            <w:rFonts w:ascii="仿宋" w:eastAsia="仿宋" w:hAnsi="仿宋" w:cs="仿宋" w:hint="eastAsia"/>
            <w:lang w:eastAsia="zh-CN"/>
          </w:rPr>
          <w:t>(一)、塞克硝唑药物项目概况</w:t>
        </w:r>
        <w:r>
          <w:tab/>
        </w:r>
        <w:r>
          <w:fldChar w:fldCharType="begin"/>
        </w:r>
        <w:r>
          <w:instrText xml:space="preserve"> PAGEREF _Toc22841 \h </w:instrText>
        </w:r>
        <w:r>
          <w:fldChar w:fldCharType="separate"/>
        </w:r>
        <w:r>
          <w:t>8</w:t>
        </w:r>
        <w:r>
          <w:fldChar w:fldCharType="end"/>
        </w:r>
      </w:hyperlink>
    </w:p>
    <w:p>
      <w:pPr>
        <w:pStyle w:val="TOC2"/>
        <w:tabs>
          <w:tab w:val="right" w:leader="dot" w:pos="8306"/>
        </w:tabs>
      </w:pPr>
      <w:hyperlink w:anchor="_Toc6094" w:history="1">
        <w:r>
          <w:rPr>
            <w:rFonts w:ascii="仿宋" w:eastAsia="仿宋" w:hAnsi="仿宋" w:cs="仿宋" w:hint="eastAsia"/>
            <w:lang w:eastAsia="zh-CN"/>
          </w:rPr>
          <w:t>(二)、塞克硝唑药物项目目标</w:t>
        </w:r>
        <w:r>
          <w:tab/>
        </w:r>
        <w:r>
          <w:fldChar w:fldCharType="begin"/>
        </w:r>
        <w:r>
          <w:instrText xml:space="preserve"> PAGEREF _Toc6094 \h </w:instrText>
        </w:r>
        <w:r>
          <w:fldChar w:fldCharType="separate"/>
        </w:r>
        <w:r>
          <w:t>10</w:t>
        </w:r>
        <w:r>
          <w:fldChar w:fldCharType="end"/>
        </w:r>
      </w:hyperlink>
    </w:p>
    <w:p>
      <w:pPr>
        <w:pStyle w:val="TOC2"/>
        <w:tabs>
          <w:tab w:val="right" w:leader="dot" w:pos="8306"/>
        </w:tabs>
      </w:pPr>
      <w:hyperlink w:anchor="_Toc22356" w:history="1">
        <w:r>
          <w:rPr>
            <w:rFonts w:ascii="仿宋" w:eastAsia="仿宋" w:hAnsi="仿宋" w:cs="仿宋" w:hint="eastAsia"/>
            <w:lang w:eastAsia="zh-CN"/>
          </w:rPr>
          <w:t>(三)、塞克硝唑药物项目提出的理由</w:t>
        </w:r>
        <w:r>
          <w:tab/>
        </w:r>
        <w:r>
          <w:fldChar w:fldCharType="begin"/>
        </w:r>
        <w:r>
          <w:instrText xml:space="preserve"> PAGEREF _Toc22356 \h </w:instrText>
        </w:r>
        <w:r>
          <w:fldChar w:fldCharType="separate"/>
        </w:r>
        <w:r>
          <w:t>11</w:t>
        </w:r>
        <w:r>
          <w:fldChar w:fldCharType="end"/>
        </w:r>
      </w:hyperlink>
    </w:p>
    <w:p>
      <w:pPr>
        <w:pStyle w:val="TOC2"/>
        <w:tabs>
          <w:tab w:val="right" w:leader="dot" w:pos="8306"/>
        </w:tabs>
      </w:pPr>
      <w:hyperlink w:anchor="_Toc26787" w:history="1">
        <w:r>
          <w:rPr>
            <w:rFonts w:ascii="仿宋" w:eastAsia="仿宋" w:hAnsi="仿宋" w:cs="仿宋" w:hint="eastAsia"/>
            <w:lang w:eastAsia="zh-CN"/>
          </w:rPr>
          <w:t>(四)、塞克硝唑药物项目意义</w:t>
        </w:r>
        <w:r>
          <w:tab/>
        </w:r>
        <w:r>
          <w:fldChar w:fldCharType="begin"/>
        </w:r>
        <w:r>
          <w:instrText xml:space="preserve"> PAGEREF _Toc26787 \h </w:instrText>
        </w:r>
        <w:r>
          <w:fldChar w:fldCharType="separate"/>
        </w:r>
        <w:r>
          <w:t>13</w:t>
        </w:r>
        <w:r>
          <w:fldChar w:fldCharType="end"/>
        </w:r>
      </w:hyperlink>
    </w:p>
    <w:p>
      <w:pPr>
        <w:pStyle w:val="TOC2"/>
        <w:tabs>
          <w:tab w:val="right" w:leader="dot" w:pos="8306"/>
        </w:tabs>
      </w:pPr>
      <w:hyperlink w:anchor="_Toc16383" w:history="1">
        <w:r>
          <w:rPr>
            <w:rFonts w:ascii="仿宋" w:eastAsia="仿宋" w:hAnsi="仿宋" w:cs="仿宋" w:hint="eastAsia"/>
            <w:lang w:eastAsia="zh-CN"/>
          </w:rPr>
          <w:t>(五)、塞克硝唑药物项目背景</w:t>
        </w:r>
        <w:r>
          <w:tab/>
        </w:r>
        <w:r>
          <w:fldChar w:fldCharType="begin"/>
        </w:r>
        <w:r>
          <w:instrText xml:space="preserve"> PAGEREF _Toc16383 \h </w:instrText>
        </w:r>
        <w:r>
          <w:fldChar w:fldCharType="separate"/>
        </w:r>
        <w:r>
          <w:t>14</w:t>
        </w:r>
        <w:r>
          <w:fldChar w:fldCharType="end"/>
        </w:r>
      </w:hyperlink>
    </w:p>
    <w:p>
      <w:pPr>
        <w:pStyle w:val="TOC1"/>
        <w:tabs>
          <w:tab w:val="right" w:leader="dot" w:pos="8306"/>
        </w:tabs>
      </w:pPr>
      <w:hyperlink w:anchor="_Toc26429" w:history="1">
        <w:r>
          <w:rPr>
            <w:rFonts w:ascii="仿宋" w:eastAsia="仿宋" w:hAnsi="仿宋" w:cs="仿宋" w:hint="eastAsia"/>
            <w:lang w:eastAsia="zh-CN"/>
          </w:rPr>
          <w:t>四、塞克硝唑药物项目选址可行性分析</w:t>
        </w:r>
        <w:r>
          <w:tab/>
        </w:r>
        <w:r>
          <w:fldChar w:fldCharType="begin"/>
        </w:r>
        <w:r>
          <w:instrText xml:space="preserve"> PAGEREF _Toc26429 \h </w:instrText>
        </w:r>
        <w:r>
          <w:fldChar w:fldCharType="separate"/>
        </w:r>
        <w:r>
          <w:t>15</w:t>
        </w:r>
        <w:r>
          <w:fldChar w:fldCharType="end"/>
        </w:r>
      </w:hyperlink>
    </w:p>
    <w:p>
      <w:pPr>
        <w:pStyle w:val="TOC2"/>
        <w:tabs>
          <w:tab w:val="right" w:leader="dot" w:pos="8306"/>
        </w:tabs>
      </w:pPr>
      <w:hyperlink w:anchor="_Toc15359" w:history="1">
        <w:r>
          <w:rPr>
            <w:rFonts w:ascii="仿宋" w:eastAsia="仿宋" w:hAnsi="仿宋" w:cs="仿宋" w:hint="eastAsia"/>
            <w:lang w:eastAsia="zh-CN"/>
          </w:rPr>
          <w:t>(一)、塞克硝唑药物项目选址</w:t>
        </w:r>
        <w:r>
          <w:tab/>
        </w:r>
        <w:r>
          <w:fldChar w:fldCharType="begin"/>
        </w:r>
        <w:r>
          <w:instrText xml:space="preserve"> PAGEREF _Toc15359 \h </w:instrText>
        </w:r>
        <w:r>
          <w:fldChar w:fldCharType="separate"/>
        </w:r>
        <w:r>
          <w:t>15</w:t>
        </w:r>
        <w:r>
          <w:fldChar w:fldCharType="end"/>
        </w:r>
      </w:hyperlink>
    </w:p>
    <w:p>
      <w:pPr>
        <w:pStyle w:val="TOC2"/>
        <w:tabs>
          <w:tab w:val="right" w:leader="dot" w:pos="8306"/>
        </w:tabs>
      </w:pPr>
      <w:hyperlink w:anchor="_Toc9979" w:history="1">
        <w:r>
          <w:rPr>
            <w:rFonts w:ascii="仿宋" w:eastAsia="仿宋" w:hAnsi="仿宋" w:cs="仿宋" w:hint="eastAsia"/>
            <w:lang w:eastAsia="zh-CN"/>
          </w:rPr>
          <w:t>(二)、用地控制指标</w:t>
        </w:r>
        <w:r>
          <w:tab/>
        </w:r>
        <w:r>
          <w:fldChar w:fldCharType="begin"/>
        </w:r>
        <w:r>
          <w:instrText xml:space="preserve"> PAGEREF _Toc9979 \h </w:instrText>
        </w:r>
        <w:r>
          <w:fldChar w:fldCharType="separate"/>
        </w:r>
        <w:r>
          <w:t>15</w:t>
        </w:r>
        <w:r>
          <w:fldChar w:fldCharType="end"/>
        </w:r>
      </w:hyperlink>
    </w:p>
    <w:p>
      <w:pPr>
        <w:pStyle w:val="TOC2"/>
        <w:tabs>
          <w:tab w:val="right" w:leader="dot" w:pos="8306"/>
        </w:tabs>
      </w:pPr>
      <w:hyperlink w:anchor="_Toc4148" w:history="1">
        <w:r>
          <w:rPr>
            <w:rFonts w:ascii="仿宋" w:eastAsia="仿宋" w:hAnsi="仿宋" w:cs="仿宋" w:hint="eastAsia"/>
            <w:lang w:eastAsia="zh-CN"/>
          </w:rPr>
          <w:t>(三)、节约用地措施</w:t>
        </w:r>
        <w:r>
          <w:tab/>
        </w:r>
        <w:r>
          <w:fldChar w:fldCharType="begin"/>
        </w:r>
        <w:r>
          <w:instrText xml:space="preserve"> PAGEREF _Toc4148 \h </w:instrText>
        </w:r>
        <w:r>
          <w:fldChar w:fldCharType="separate"/>
        </w:r>
        <w:r>
          <w:t>17</w:t>
        </w:r>
        <w:r>
          <w:fldChar w:fldCharType="end"/>
        </w:r>
      </w:hyperlink>
    </w:p>
    <w:p>
      <w:pPr>
        <w:pStyle w:val="TOC2"/>
        <w:tabs>
          <w:tab w:val="right" w:leader="dot" w:pos="8306"/>
        </w:tabs>
      </w:pPr>
      <w:hyperlink w:anchor="_Toc25647" w:history="1">
        <w:r>
          <w:rPr>
            <w:rFonts w:ascii="仿宋" w:eastAsia="仿宋" w:hAnsi="仿宋" w:cs="仿宋" w:hint="eastAsia"/>
            <w:lang w:eastAsia="zh-CN"/>
          </w:rPr>
          <w:t>(四)、总图布置方案</w:t>
        </w:r>
        <w:r>
          <w:tab/>
        </w:r>
        <w:r>
          <w:fldChar w:fldCharType="begin"/>
        </w:r>
        <w:r>
          <w:instrText xml:space="preserve"> PAGEREF _Toc25647 \h </w:instrText>
        </w:r>
        <w:r>
          <w:fldChar w:fldCharType="separate"/>
        </w:r>
        <w:r>
          <w:t>18</w:t>
        </w:r>
        <w:r>
          <w:fldChar w:fldCharType="end"/>
        </w:r>
      </w:hyperlink>
    </w:p>
    <w:p>
      <w:pPr>
        <w:pStyle w:val="TOC2"/>
        <w:tabs>
          <w:tab w:val="right" w:leader="dot" w:pos="8306"/>
        </w:tabs>
      </w:pPr>
      <w:hyperlink w:anchor="_Toc20154" w:history="1">
        <w:r>
          <w:rPr>
            <w:rFonts w:ascii="仿宋" w:eastAsia="仿宋" w:hAnsi="仿宋" w:cs="仿宋" w:hint="eastAsia"/>
            <w:lang w:eastAsia="zh-CN"/>
          </w:rPr>
          <w:t>(五)、选址综合评价</w:t>
        </w:r>
        <w:r>
          <w:tab/>
        </w:r>
        <w:r>
          <w:fldChar w:fldCharType="begin"/>
        </w:r>
        <w:r>
          <w:instrText xml:space="preserve"> PAGEREF _Toc20154 \h </w:instrText>
        </w:r>
        <w:r>
          <w:fldChar w:fldCharType="separate"/>
        </w:r>
        <w:r>
          <w:t>19</w:t>
        </w:r>
        <w:r>
          <w:fldChar w:fldCharType="end"/>
        </w:r>
      </w:hyperlink>
    </w:p>
    <w:p>
      <w:pPr>
        <w:pStyle w:val="TOC1"/>
        <w:tabs>
          <w:tab w:val="right" w:leader="dot" w:pos="8306"/>
        </w:tabs>
      </w:pPr>
      <w:hyperlink w:anchor="_Toc23382" w:history="1">
        <w:r>
          <w:rPr>
            <w:rFonts w:ascii="仿宋" w:eastAsia="仿宋" w:hAnsi="仿宋" w:cs="仿宋" w:hint="eastAsia"/>
            <w:lang w:eastAsia="zh-CN"/>
          </w:rPr>
          <w:t>五、市场分析、调研</w:t>
        </w:r>
        <w:r>
          <w:tab/>
        </w:r>
        <w:r>
          <w:fldChar w:fldCharType="begin"/>
        </w:r>
        <w:r>
          <w:instrText xml:space="preserve"> PAGEREF _Toc23382 \h </w:instrText>
        </w:r>
        <w:r>
          <w:fldChar w:fldCharType="separate"/>
        </w:r>
        <w:r>
          <w:t>20</w:t>
        </w:r>
        <w:r>
          <w:fldChar w:fldCharType="end"/>
        </w:r>
      </w:hyperlink>
    </w:p>
    <w:p>
      <w:pPr>
        <w:pStyle w:val="TOC2"/>
        <w:tabs>
          <w:tab w:val="right" w:leader="dot" w:pos="8306"/>
        </w:tabs>
      </w:pPr>
      <w:hyperlink w:anchor="_Toc4543" w:history="1">
        <w:r>
          <w:rPr>
            <w:rFonts w:ascii="仿宋" w:eastAsia="仿宋" w:hAnsi="仿宋" w:cs="仿宋" w:hint="eastAsia"/>
            <w:lang w:eastAsia="zh-CN"/>
          </w:rPr>
          <w:t>(一)、塞克硝唑药物行业分析</w:t>
        </w:r>
        <w:r>
          <w:tab/>
        </w:r>
        <w:r>
          <w:fldChar w:fldCharType="begin"/>
        </w:r>
        <w:r>
          <w:instrText xml:space="preserve"> PAGEREF _Toc4543 \h </w:instrText>
        </w:r>
        <w:r>
          <w:fldChar w:fldCharType="separate"/>
        </w:r>
        <w:r>
          <w:t>20</w:t>
        </w:r>
        <w:r>
          <w:fldChar w:fldCharType="end"/>
        </w:r>
      </w:hyperlink>
    </w:p>
    <w:p>
      <w:pPr>
        <w:pStyle w:val="TOC2"/>
        <w:tabs>
          <w:tab w:val="right" w:leader="dot" w:pos="8306"/>
        </w:tabs>
      </w:pPr>
      <w:hyperlink w:anchor="_Toc22266" w:history="1">
        <w:r>
          <w:rPr>
            <w:rFonts w:ascii="仿宋" w:eastAsia="仿宋" w:hAnsi="仿宋" w:cs="仿宋" w:hint="eastAsia"/>
            <w:lang w:eastAsia="zh-CN"/>
          </w:rPr>
          <w:t>(二)、塞克硝唑药物市场分析预测</w:t>
        </w:r>
        <w:r>
          <w:tab/>
        </w:r>
        <w:r>
          <w:fldChar w:fldCharType="begin"/>
        </w:r>
        <w:r>
          <w:instrText xml:space="preserve"> PAGEREF _Toc22266 \h </w:instrText>
        </w:r>
        <w:r>
          <w:fldChar w:fldCharType="separate"/>
        </w:r>
        <w:r>
          <w:t>21</w:t>
        </w:r>
        <w:r>
          <w:fldChar w:fldCharType="end"/>
        </w:r>
      </w:hyperlink>
    </w:p>
    <w:p>
      <w:pPr>
        <w:pStyle w:val="TOC1"/>
        <w:tabs>
          <w:tab w:val="right" w:leader="dot" w:pos="8306"/>
        </w:tabs>
      </w:pPr>
      <w:hyperlink w:anchor="_Toc5716" w:history="1">
        <w:r>
          <w:rPr>
            <w:rFonts w:ascii="仿宋" w:eastAsia="仿宋" w:hAnsi="仿宋" w:cs="仿宋" w:hint="eastAsia"/>
            <w:lang w:eastAsia="zh-CN"/>
          </w:rPr>
          <w:t>六、产品规划分析</w:t>
        </w:r>
        <w:r>
          <w:tab/>
        </w:r>
        <w:r>
          <w:fldChar w:fldCharType="begin"/>
        </w:r>
        <w:r>
          <w:instrText xml:space="preserve"> PAGEREF _Toc5716 \h </w:instrText>
        </w:r>
        <w:r>
          <w:fldChar w:fldCharType="separate"/>
        </w:r>
        <w:r>
          <w:t>22</w:t>
        </w:r>
        <w:r>
          <w:fldChar w:fldCharType="end"/>
        </w:r>
      </w:hyperlink>
    </w:p>
    <w:p>
      <w:pPr>
        <w:pStyle w:val="TOC2"/>
        <w:tabs>
          <w:tab w:val="right" w:leader="dot" w:pos="8306"/>
        </w:tabs>
      </w:pPr>
      <w:hyperlink w:anchor="_Toc4567" w:history="1">
        <w:r>
          <w:rPr>
            <w:rFonts w:ascii="仿宋" w:eastAsia="仿宋" w:hAnsi="仿宋" w:cs="仿宋" w:hint="eastAsia"/>
            <w:lang w:eastAsia="zh-CN"/>
          </w:rPr>
          <w:t>(一)、产品规划</w:t>
        </w:r>
        <w:r>
          <w:tab/>
        </w:r>
        <w:r>
          <w:fldChar w:fldCharType="begin"/>
        </w:r>
        <w:r>
          <w:instrText xml:space="preserve"> PAGEREF _Toc4567 \h </w:instrText>
        </w:r>
        <w:r>
          <w:fldChar w:fldCharType="separate"/>
        </w:r>
        <w:r>
          <w:t>22</w:t>
        </w:r>
        <w:r>
          <w:fldChar w:fldCharType="end"/>
        </w:r>
      </w:hyperlink>
    </w:p>
    <w:p>
      <w:pPr>
        <w:pStyle w:val="TOC2"/>
        <w:tabs>
          <w:tab w:val="right" w:leader="dot" w:pos="8306"/>
        </w:tabs>
      </w:pPr>
      <w:hyperlink w:anchor="_Toc32391" w:history="1">
        <w:r>
          <w:rPr>
            <w:rFonts w:ascii="仿宋" w:eastAsia="仿宋" w:hAnsi="仿宋" w:cs="仿宋" w:hint="eastAsia"/>
            <w:lang w:eastAsia="zh-CN"/>
          </w:rPr>
          <w:t>(二)、建设规模</w:t>
        </w:r>
        <w:r>
          <w:tab/>
        </w:r>
        <w:r>
          <w:fldChar w:fldCharType="begin"/>
        </w:r>
        <w:r>
          <w:instrText xml:space="preserve"> PAGEREF _Toc32391 \h </w:instrText>
        </w:r>
        <w:r>
          <w:fldChar w:fldCharType="separate"/>
        </w:r>
        <w:r>
          <w:t>22</w:t>
        </w:r>
        <w:r>
          <w:fldChar w:fldCharType="end"/>
        </w:r>
      </w:hyperlink>
    </w:p>
    <w:p>
      <w:pPr>
        <w:pStyle w:val="TOC1"/>
        <w:tabs>
          <w:tab w:val="right" w:leader="dot" w:pos="8306"/>
        </w:tabs>
      </w:pPr>
      <w:hyperlink w:anchor="_Toc14075" w:history="1">
        <w:r>
          <w:rPr>
            <w:rFonts w:ascii="仿宋" w:eastAsia="仿宋" w:hAnsi="仿宋" w:cs="仿宋" w:hint="eastAsia"/>
            <w:lang w:eastAsia="zh-CN"/>
          </w:rPr>
          <w:t>七、塞克硝唑药物项目人力资源培养与发展</w:t>
        </w:r>
        <w:r>
          <w:tab/>
        </w:r>
        <w:r>
          <w:fldChar w:fldCharType="begin"/>
        </w:r>
        <w:r>
          <w:instrText xml:space="preserve"> PAGEREF _Toc14075 \h </w:instrText>
        </w:r>
        <w:r>
          <w:fldChar w:fldCharType="separate"/>
        </w:r>
        <w:r>
          <w:t>24</w:t>
        </w:r>
        <w:r>
          <w:fldChar w:fldCharType="end"/>
        </w:r>
      </w:hyperlink>
    </w:p>
    <w:p>
      <w:pPr>
        <w:pStyle w:val="TOC2"/>
        <w:tabs>
          <w:tab w:val="right" w:leader="dot" w:pos="8306"/>
        </w:tabs>
      </w:pPr>
      <w:hyperlink w:anchor="_Toc32132" w:history="1">
        <w:r>
          <w:rPr>
            <w:rFonts w:ascii="仿宋" w:eastAsia="仿宋" w:hAnsi="仿宋" w:cs="仿宋" w:hint="eastAsia"/>
            <w:lang w:eastAsia="zh-CN"/>
          </w:rPr>
          <w:t>(一)、人才需求与规划</w:t>
        </w:r>
        <w:r>
          <w:tab/>
        </w:r>
        <w:r>
          <w:fldChar w:fldCharType="begin"/>
        </w:r>
        <w:r>
          <w:instrText xml:space="preserve"> PAGEREF _Toc32132 \h </w:instrText>
        </w:r>
        <w:r>
          <w:fldChar w:fldCharType="separate"/>
        </w:r>
        <w:r>
          <w:t>24</w:t>
        </w:r>
        <w:r>
          <w:fldChar w:fldCharType="end"/>
        </w:r>
      </w:hyperlink>
    </w:p>
    <w:p>
      <w:pPr>
        <w:pStyle w:val="TOC2"/>
        <w:tabs>
          <w:tab w:val="right" w:leader="dot" w:pos="8306"/>
        </w:tabs>
      </w:pPr>
      <w:hyperlink w:anchor="_Toc22509" w:history="1">
        <w:r>
          <w:rPr>
            <w:rFonts w:ascii="仿宋" w:eastAsia="仿宋" w:hAnsi="仿宋" w:cs="仿宋" w:hint="eastAsia"/>
            <w:lang w:eastAsia="zh-CN"/>
          </w:rPr>
          <w:t>(二)、培训与发展计划</w:t>
        </w:r>
        <w:r>
          <w:tab/>
        </w:r>
        <w:r>
          <w:fldChar w:fldCharType="begin"/>
        </w:r>
        <w:r>
          <w:instrText xml:space="preserve"> PAGEREF _Toc22509 \h </w:instrText>
        </w:r>
        <w:r>
          <w:fldChar w:fldCharType="separate"/>
        </w:r>
        <w:r>
          <w:t>24</w:t>
        </w:r>
        <w:r>
          <w:fldChar w:fldCharType="end"/>
        </w:r>
      </w:hyperlink>
    </w:p>
    <w:p>
      <w:pPr>
        <w:pStyle w:val="TOC1"/>
        <w:tabs>
          <w:tab w:val="right" w:leader="dot" w:pos="8306"/>
        </w:tabs>
      </w:pPr>
      <w:hyperlink w:anchor="_Toc1428" w:history="1">
        <w:r>
          <w:rPr>
            <w:rFonts w:ascii="仿宋" w:eastAsia="仿宋" w:hAnsi="仿宋" w:cs="仿宋" w:hint="eastAsia"/>
            <w:lang w:eastAsia="zh-CN"/>
          </w:rPr>
          <w:t>八、塞克硝唑药物项目环境影响分析</w:t>
        </w:r>
        <w:r>
          <w:tab/>
        </w:r>
        <w:r>
          <w:fldChar w:fldCharType="begin"/>
        </w:r>
        <w:r>
          <w:instrText xml:space="preserve"> PAGEREF _Toc1428 \h </w:instrText>
        </w:r>
        <w:r>
          <w:fldChar w:fldCharType="separate"/>
        </w:r>
        <w:r>
          <w:t>25</w:t>
        </w:r>
        <w:r>
          <w:fldChar w:fldCharType="end"/>
        </w:r>
      </w:hyperlink>
    </w:p>
    <w:p>
      <w:pPr>
        <w:pStyle w:val="TOC2"/>
        <w:tabs>
          <w:tab w:val="right" w:leader="dot" w:pos="8306"/>
        </w:tabs>
      </w:pPr>
      <w:hyperlink w:anchor="_Toc12589" w:history="1">
        <w:r>
          <w:rPr>
            <w:rFonts w:ascii="仿宋" w:eastAsia="仿宋" w:hAnsi="仿宋" w:cs="仿宋" w:hint="eastAsia"/>
            <w:lang w:eastAsia="zh-CN"/>
          </w:rPr>
          <w:t>(一)、建设区域环境质量现状</w:t>
        </w:r>
        <w:r>
          <w:tab/>
        </w:r>
        <w:r>
          <w:fldChar w:fldCharType="begin"/>
        </w:r>
        <w:r>
          <w:instrText xml:space="preserve"> PAGEREF _Toc12589 \h </w:instrText>
        </w:r>
        <w:r>
          <w:fldChar w:fldCharType="separate"/>
        </w:r>
        <w:r>
          <w:t>25</w:t>
        </w:r>
        <w:r>
          <w:fldChar w:fldCharType="end"/>
        </w:r>
      </w:hyperlink>
    </w:p>
    <w:p>
      <w:pPr>
        <w:pStyle w:val="TOC2"/>
        <w:tabs>
          <w:tab w:val="right" w:leader="dot" w:pos="8306"/>
        </w:tabs>
      </w:pPr>
      <w:hyperlink w:anchor="_Toc3883" w:history="1">
        <w:r>
          <w:rPr>
            <w:rFonts w:ascii="仿宋" w:eastAsia="仿宋" w:hAnsi="仿宋" w:cs="仿宋" w:hint="eastAsia"/>
            <w:lang w:eastAsia="zh-CN"/>
          </w:rPr>
          <w:t>(二)、建设期环境保护</w:t>
        </w:r>
        <w:r>
          <w:tab/>
        </w:r>
        <w:r>
          <w:fldChar w:fldCharType="begin"/>
        </w:r>
        <w:r>
          <w:instrText xml:space="preserve"> PAGEREF _Toc3883 \h </w:instrText>
        </w:r>
        <w:r>
          <w:fldChar w:fldCharType="separate"/>
        </w:r>
        <w:r>
          <w:t>26</w:t>
        </w:r>
        <w:r>
          <w:fldChar w:fldCharType="end"/>
        </w:r>
      </w:hyperlink>
    </w:p>
    <w:p>
      <w:pPr>
        <w:pStyle w:val="TOC2"/>
        <w:tabs>
          <w:tab w:val="right" w:leader="dot" w:pos="8306"/>
        </w:tabs>
      </w:pPr>
      <w:hyperlink w:anchor="_Toc6019" w:history="1">
        <w:r>
          <w:rPr>
            <w:rFonts w:ascii="仿宋" w:eastAsia="仿宋" w:hAnsi="仿宋" w:cs="仿宋" w:hint="eastAsia"/>
            <w:lang w:eastAsia="zh-CN"/>
          </w:rPr>
          <w:t>(三)、运营期环境保护</w:t>
        </w:r>
        <w:r>
          <w:tab/>
        </w:r>
        <w:r>
          <w:fldChar w:fldCharType="begin"/>
        </w:r>
        <w:r>
          <w:instrText xml:space="preserve"> PAGEREF _Toc6019 \h </w:instrText>
        </w:r>
        <w:r>
          <w:fldChar w:fldCharType="separate"/>
        </w:r>
        <w:r>
          <w:t>28</w:t>
        </w:r>
        <w:r>
          <w:fldChar w:fldCharType="end"/>
        </w:r>
      </w:hyperlink>
    </w:p>
    <w:p>
      <w:pPr>
        <w:pStyle w:val="TOC2"/>
        <w:tabs>
          <w:tab w:val="right" w:leader="dot" w:pos="8306"/>
        </w:tabs>
      </w:pPr>
      <w:hyperlink w:anchor="_Toc2417" w:history="1">
        <w:r>
          <w:rPr>
            <w:rFonts w:ascii="仿宋" w:eastAsia="仿宋" w:hAnsi="仿宋" w:cs="仿宋" w:hint="eastAsia"/>
            <w:lang w:eastAsia="zh-CN"/>
          </w:rPr>
          <w:t>(四)、塞克硝唑药物项目建设对区域经济的影响</w:t>
        </w:r>
        <w:r>
          <w:tab/>
        </w:r>
        <w:r>
          <w:fldChar w:fldCharType="begin"/>
        </w:r>
        <w:r>
          <w:instrText xml:space="preserve"> PAGEREF _Toc2417 \h </w:instrText>
        </w:r>
        <w:r>
          <w:fldChar w:fldCharType="separate"/>
        </w:r>
        <w:r>
          <w:t>29</w:t>
        </w:r>
        <w:r>
          <w:fldChar w:fldCharType="end"/>
        </w:r>
      </w:hyperlink>
    </w:p>
    <w:p>
      <w:pPr>
        <w:pStyle w:val="TOC2"/>
        <w:tabs>
          <w:tab w:val="right" w:leader="dot" w:pos="8306"/>
        </w:tabs>
      </w:pPr>
      <w:hyperlink w:anchor="_Toc31993" w:history="1">
        <w:r>
          <w:rPr>
            <w:rFonts w:ascii="仿宋" w:eastAsia="仿宋" w:hAnsi="仿宋" w:cs="仿宋" w:hint="eastAsia"/>
            <w:lang w:eastAsia="zh-CN"/>
          </w:rPr>
          <w:t>(五)、废弃物处理</w:t>
        </w:r>
        <w:r>
          <w:tab/>
        </w:r>
        <w:r>
          <w:fldChar w:fldCharType="begin"/>
        </w:r>
        <w:r>
          <w:instrText xml:space="preserve"> PAGEREF _Toc31993 \h </w:instrText>
        </w:r>
        <w:r>
          <w:fldChar w:fldCharType="separate"/>
        </w:r>
        <w:r>
          <w:t>31</w:t>
        </w:r>
        <w:r>
          <w:fldChar w:fldCharType="end"/>
        </w:r>
      </w:hyperlink>
    </w:p>
    <w:p>
      <w:pPr>
        <w:pStyle w:val="TOC2"/>
        <w:tabs>
          <w:tab w:val="right" w:leader="dot" w:pos="8306"/>
        </w:tabs>
      </w:pPr>
      <w:hyperlink w:anchor="_Toc18394" w:history="1">
        <w:r>
          <w:rPr>
            <w:rFonts w:ascii="仿宋" w:eastAsia="仿宋" w:hAnsi="仿宋" w:cs="仿宋" w:hint="eastAsia"/>
            <w:lang w:eastAsia="zh-CN"/>
          </w:rPr>
          <w:t>(六)、特殊环境影响分析</w:t>
        </w:r>
        <w:r>
          <w:tab/>
        </w:r>
        <w:r>
          <w:fldChar w:fldCharType="begin"/>
        </w:r>
        <w:r>
          <w:instrText xml:space="preserve"> PAGEREF _Toc18394 \h </w:instrText>
        </w:r>
        <w:r>
          <w:fldChar w:fldCharType="separate"/>
        </w:r>
        <w:r>
          <w:t>32</w:t>
        </w:r>
        <w:r>
          <w:fldChar w:fldCharType="end"/>
        </w:r>
      </w:hyperlink>
    </w:p>
    <w:p>
      <w:pPr>
        <w:pStyle w:val="TOC2"/>
        <w:tabs>
          <w:tab w:val="right" w:leader="dot" w:pos="8306"/>
        </w:tabs>
      </w:pPr>
      <w:hyperlink w:anchor="_Toc12919" w:history="1">
        <w:r>
          <w:rPr>
            <w:rFonts w:ascii="仿宋" w:eastAsia="仿宋" w:hAnsi="仿宋" w:cs="仿宋" w:hint="eastAsia"/>
            <w:lang w:eastAsia="zh-CN"/>
          </w:rPr>
          <w:t>(七)、清洁生产</w:t>
        </w:r>
        <w:r>
          <w:tab/>
        </w:r>
        <w:r>
          <w:fldChar w:fldCharType="begin"/>
        </w:r>
        <w:r>
          <w:instrText xml:space="preserve"> PAGEREF _Toc12919 \h </w:instrText>
        </w:r>
        <w:r>
          <w:fldChar w:fldCharType="separate"/>
        </w:r>
        <w:r>
          <w:t>33</w:t>
        </w:r>
        <w:r>
          <w:fldChar w:fldCharType="end"/>
        </w:r>
      </w:hyperlink>
    </w:p>
    <w:p>
      <w:pPr>
        <w:pStyle w:val="TOC2"/>
        <w:tabs>
          <w:tab w:val="right" w:leader="dot" w:pos="8306"/>
        </w:tabs>
      </w:pPr>
      <w:hyperlink w:anchor="_Toc7636" w:history="1">
        <w:r>
          <w:rPr>
            <w:rFonts w:ascii="仿宋" w:eastAsia="仿宋" w:hAnsi="仿宋" w:cs="仿宋" w:hint="eastAsia"/>
            <w:lang w:eastAsia="zh-CN"/>
          </w:rPr>
          <w:t>(八)、环境保护综合评价</w:t>
        </w:r>
        <w:r>
          <w:tab/>
        </w:r>
        <w:r>
          <w:fldChar w:fldCharType="begin"/>
        </w:r>
        <w:r>
          <w:instrText xml:space="preserve"> PAGEREF _Toc7636 \h </w:instrText>
        </w:r>
        <w:r>
          <w:fldChar w:fldCharType="separate"/>
        </w:r>
        <w:r>
          <w:t>34</w:t>
        </w:r>
        <w:r>
          <w:fldChar w:fldCharType="end"/>
        </w:r>
      </w:hyperlink>
    </w:p>
    <w:p>
      <w:pPr>
        <w:pStyle w:val="TOC1"/>
        <w:tabs>
          <w:tab w:val="right" w:leader="dot" w:pos="8306"/>
        </w:tabs>
      </w:pPr>
      <w:hyperlink w:anchor="_Toc29520" w:history="1">
        <w:r>
          <w:rPr>
            <w:rFonts w:ascii="仿宋" w:eastAsia="仿宋" w:hAnsi="仿宋" w:cs="仿宋" w:hint="eastAsia"/>
            <w:lang w:eastAsia="zh-CN"/>
          </w:rPr>
          <w:t>九、塞克硝唑药物项目经营效益</w:t>
        </w:r>
        <w:r>
          <w:tab/>
        </w:r>
        <w:r>
          <w:fldChar w:fldCharType="begin"/>
        </w:r>
        <w:r>
          <w:instrText xml:space="preserve"> PAGEREF _Toc29520 \h </w:instrText>
        </w:r>
        <w:r>
          <w:fldChar w:fldCharType="separate"/>
        </w:r>
        <w:r>
          <w:t>36</w:t>
        </w:r>
        <w:r>
          <w:fldChar w:fldCharType="end"/>
        </w:r>
      </w:hyperlink>
    </w:p>
    <w:p>
      <w:pPr>
        <w:pStyle w:val="TOC2"/>
        <w:tabs>
          <w:tab w:val="right" w:leader="dot" w:pos="8306"/>
        </w:tabs>
      </w:pPr>
      <w:hyperlink w:anchor="_Toc8340" w:history="1">
        <w:r>
          <w:rPr>
            <w:rFonts w:ascii="仿宋" w:eastAsia="仿宋" w:hAnsi="仿宋" w:cs="仿宋" w:hint="eastAsia"/>
            <w:lang w:eastAsia="zh-CN"/>
          </w:rPr>
          <w:t>(一)、经济评价财务测算</w:t>
        </w:r>
        <w:r>
          <w:tab/>
        </w:r>
        <w:r>
          <w:fldChar w:fldCharType="begin"/>
        </w:r>
        <w:r>
          <w:instrText xml:space="preserve"> PAGEREF _Toc8340 \h </w:instrText>
        </w:r>
        <w:r>
          <w:fldChar w:fldCharType="separate"/>
        </w:r>
        <w:r>
          <w:t>36</w:t>
        </w:r>
        <w:r>
          <w:fldChar w:fldCharType="end"/>
        </w:r>
      </w:hyperlink>
    </w:p>
    <w:p>
      <w:pPr>
        <w:pStyle w:val="TOC2"/>
        <w:tabs>
          <w:tab w:val="right" w:leader="dot" w:pos="8306"/>
        </w:tabs>
      </w:pPr>
      <w:hyperlink w:anchor="_Toc29262" w:history="1">
        <w:r>
          <w:rPr>
            <w:rFonts w:ascii="仿宋" w:eastAsia="仿宋" w:hAnsi="仿宋" w:cs="仿宋" w:hint="eastAsia"/>
            <w:lang w:eastAsia="zh-CN"/>
          </w:rPr>
          <w:t>(二)、塞克硝唑药物项目盈利能力分析</w:t>
        </w:r>
        <w:r>
          <w:tab/>
        </w:r>
        <w:r>
          <w:fldChar w:fldCharType="begin"/>
        </w:r>
        <w:r>
          <w:instrText xml:space="preserve"> PAGEREF _Toc29262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6" w:history="1">
        <w:r>
          <w:rPr>
            <w:rFonts w:ascii="仿宋" w:eastAsia="仿宋" w:hAnsi="仿宋" w:cs="仿宋" w:hint="eastAsia"/>
            <w:lang w:eastAsia="zh-CN"/>
          </w:rPr>
          <w:t>十、塞克硝唑药物项目风险管理</w:t>
        </w:r>
        <w:r>
          <w:tab/>
        </w:r>
        <w:r>
          <w:fldChar w:fldCharType="begin"/>
        </w:r>
        <w:r>
          <w:instrText xml:space="preserve"> PAGEREF _Toc2176 \h </w:instrText>
        </w:r>
        <w:r>
          <w:fldChar w:fldCharType="separate"/>
        </w:r>
        <w:r>
          <w:t>38</w:t>
        </w:r>
        <w:r>
          <w:fldChar w:fldCharType="end"/>
        </w:r>
      </w:hyperlink>
    </w:p>
    <w:p>
      <w:pPr>
        <w:pStyle w:val="TOC2"/>
        <w:tabs>
          <w:tab w:val="right" w:leader="dot" w:pos="8306"/>
        </w:tabs>
      </w:pPr>
      <w:hyperlink w:anchor="_Toc7160" w:history="1">
        <w:r>
          <w:rPr>
            <w:rFonts w:ascii="仿宋" w:eastAsia="仿宋" w:hAnsi="仿宋" w:cs="仿宋" w:hint="eastAsia"/>
            <w:lang w:eastAsia="zh-CN"/>
          </w:rPr>
          <w:t>(一)、风险识别与评估</w:t>
        </w:r>
        <w:r>
          <w:tab/>
        </w:r>
        <w:r>
          <w:fldChar w:fldCharType="begin"/>
        </w:r>
        <w:r>
          <w:instrText xml:space="preserve"> PAGEREF _Toc7160 \h </w:instrText>
        </w:r>
        <w:r>
          <w:fldChar w:fldCharType="separate"/>
        </w:r>
        <w:r>
          <w:t>38</w:t>
        </w:r>
        <w:r>
          <w:fldChar w:fldCharType="end"/>
        </w:r>
      </w:hyperlink>
    </w:p>
    <w:p>
      <w:pPr>
        <w:pStyle w:val="TOC2"/>
        <w:tabs>
          <w:tab w:val="right" w:leader="dot" w:pos="8306"/>
        </w:tabs>
      </w:pPr>
      <w:hyperlink w:anchor="_Toc14037" w:history="1">
        <w:r>
          <w:rPr>
            <w:rFonts w:ascii="仿宋" w:eastAsia="仿宋" w:hAnsi="仿宋" w:cs="仿宋" w:hint="eastAsia"/>
            <w:lang w:eastAsia="zh-CN"/>
          </w:rPr>
          <w:t>(二)、风险应对策略</w:t>
        </w:r>
        <w:r>
          <w:tab/>
        </w:r>
        <w:r>
          <w:fldChar w:fldCharType="begin"/>
        </w:r>
        <w:r>
          <w:instrText xml:space="preserve"> PAGEREF _Toc14037 \h </w:instrText>
        </w:r>
        <w:r>
          <w:fldChar w:fldCharType="separate"/>
        </w:r>
        <w:r>
          <w:t>39</w:t>
        </w:r>
        <w:r>
          <w:fldChar w:fldCharType="end"/>
        </w:r>
      </w:hyperlink>
    </w:p>
    <w:p>
      <w:pPr>
        <w:pStyle w:val="TOC2"/>
        <w:tabs>
          <w:tab w:val="right" w:leader="dot" w:pos="8306"/>
        </w:tabs>
      </w:pPr>
      <w:hyperlink w:anchor="_Toc8230" w:history="1">
        <w:r>
          <w:rPr>
            <w:rFonts w:ascii="仿宋" w:eastAsia="仿宋" w:hAnsi="仿宋" w:cs="仿宋" w:hint="eastAsia"/>
            <w:lang w:eastAsia="zh-CN"/>
          </w:rPr>
          <w:t>(三)、风险监控与控制</w:t>
        </w:r>
        <w:r>
          <w:tab/>
        </w:r>
        <w:r>
          <w:fldChar w:fldCharType="begin"/>
        </w:r>
        <w:r>
          <w:instrText xml:space="preserve"> PAGEREF _Toc8230 \h </w:instrText>
        </w:r>
        <w:r>
          <w:fldChar w:fldCharType="separate"/>
        </w:r>
        <w:r>
          <w:t>41</w:t>
        </w:r>
        <w:r>
          <w:fldChar w:fldCharType="end"/>
        </w:r>
      </w:hyperlink>
    </w:p>
    <w:p>
      <w:pPr>
        <w:pStyle w:val="TOC1"/>
        <w:tabs>
          <w:tab w:val="right" w:leader="dot" w:pos="8306"/>
        </w:tabs>
      </w:pPr>
      <w:hyperlink w:anchor="_Toc18795" w:history="1">
        <w:r>
          <w:rPr>
            <w:rFonts w:ascii="仿宋" w:eastAsia="仿宋" w:hAnsi="仿宋" w:cs="仿宋" w:hint="eastAsia"/>
            <w:lang w:eastAsia="zh-CN"/>
          </w:rPr>
          <w:t>十一、塞克硝唑药物项目社会影响</w:t>
        </w:r>
        <w:r>
          <w:tab/>
        </w:r>
        <w:r>
          <w:fldChar w:fldCharType="begin"/>
        </w:r>
        <w:r>
          <w:instrText xml:space="preserve"> PAGEREF _Toc18795 \h </w:instrText>
        </w:r>
        <w:r>
          <w:fldChar w:fldCharType="separate"/>
        </w:r>
        <w:r>
          <w:t>42</w:t>
        </w:r>
        <w:r>
          <w:fldChar w:fldCharType="end"/>
        </w:r>
      </w:hyperlink>
    </w:p>
    <w:p>
      <w:pPr>
        <w:pStyle w:val="TOC2"/>
        <w:tabs>
          <w:tab w:val="right" w:leader="dot" w:pos="8306"/>
        </w:tabs>
      </w:pPr>
      <w:hyperlink w:anchor="_Toc9507" w:history="1">
        <w:r>
          <w:rPr>
            <w:rFonts w:ascii="仿宋" w:eastAsia="仿宋" w:hAnsi="仿宋" w:cs="仿宋" w:hint="eastAsia"/>
            <w:lang w:eastAsia="zh-CN"/>
          </w:rPr>
          <w:t>(一)、社会责任与义务</w:t>
        </w:r>
        <w:r>
          <w:tab/>
        </w:r>
        <w:r>
          <w:fldChar w:fldCharType="begin"/>
        </w:r>
        <w:r>
          <w:instrText xml:space="preserve"> PAGEREF _Toc9507 \h </w:instrText>
        </w:r>
        <w:r>
          <w:fldChar w:fldCharType="separate"/>
        </w:r>
        <w:r>
          <w:t>42</w:t>
        </w:r>
        <w:r>
          <w:fldChar w:fldCharType="end"/>
        </w:r>
      </w:hyperlink>
    </w:p>
    <w:p>
      <w:pPr>
        <w:pStyle w:val="TOC2"/>
        <w:tabs>
          <w:tab w:val="right" w:leader="dot" w:pos="8306"/>
        </w:tabs>
      </w:pPr>
      <w:hyperlink w:anchor="_Toc13778" w:history="1">
        <w:r>
          <w:rPr>
            <w:rFonts w:ascii="仿宋" w:eastAsia="仿宋" w:hAnsi="仿宋" w:cs="仿宋" w:hint="eastAsia"/>
            <w:lang w:eastAsia="zh-CN"/>
          </w:rPr>
          <w:t>(二)、社会参与与沟通</w:t>
        </w:r>
        <w:r>
          <w:tab/>
        </w:r>
        <w:r>
          <w:fldChar w:fldCharType="begin"/>
        </w:r>
        <w:r>
          <w:instrText xml:space="preserve"> PAGEREF _Toc13778 \h </w:instrText>
        </w:r>
        <w:r>
          <w:fldChar w:fldCharType="separate"/>
        </w:r>
        <w:r>
          <w:t>42</w:t>
        </w:r>
        <w:r>
          <w:fldChar w:fldCharType="end"/>
        </w:r>
      </w:hyperlink>
    </w:p>
    <w:p>
      <w:pPr>
        <w:pStyle w:val="TOC1"/>
        <w:tabs>
          <w:tab w:val="right" w:leader="dot" w:pos="8306"/>
        </w:tabs>
      </w:pPr>
      <w:hyperlink w:anchor="_Toc22763" w:history="1">
        <w:r>
          <w:rPr>
            <w:rFonts w:ascii="仿宋" w:eastAsia="仿宋" w:hAnsi="仿宋" w:cs="仿宋" w:hint="eastAsia"/>
            <w:lang w:eastAsia="zh-CN"/>
          </w:rPr>
          <w:t>十二、塞克硝唑药物项目计划安排</w:t>
        </w:r>
        <w:r>
          <w:tab/>
        </w:r>
        <w:r>
          <w:fldChar w:fldCharType="begin"/>
        </w:r>
        <w:r>
          <w:instrText xml:space="preserve"> PAGEREF _Toc22763 \h </w:instrText>
        </w:r>
        <w:r>
          <w:fldChar w:fldCharType="separate"/>
        </w:r>
        <w:r>
          <w:t>43</w:t>
        </w:r>
        <w:r>
          <w:fldChar w:fldCharType="end"/>
        </w:r>
      </w:hyperlink>
    </w:p>
    <w:p>
      <w:pPr>
        <w:pStyle w:val="TOC2"/>
        <w:tabs>
          <w:tab w:val="right" w:leader="dot" w:pos="8306"/>
        </w:tabs>
      </w:pPr>
      <w:hyperlink w:anchor="_Toc28188" w:history="1">
        <w:r>
          <w:rPr>
            <w:rFonts w:ascii="仿宋" w:eastAsia="仿宋" w:hAnsi="仿宋" w:cs="仿宋" w:hint="eastAsia"/>
            <w:lang w:eastAsia="zh-CN"/>
          </w:rPr>
          <w:t>(一)、建设周期</w:t>
        </w:r>
        <w:r>
          <w:tab/>
        </w:r>
        <w:r>
          <w:fldChar w:fldCharType="begin"/>
        </w:r>
        <w:r>
          <w:instrText xml:space="preserve"> PAGEREF _Toc28188 \h </w:instrText>
        </w:r>
        <w:r>
          <w:fldChar w:fldCharType="separate"/>
        </w:r>
        <w:r>
          <w:t>43</w:t>
        </w:r>
        <w:r>
          <w:fldChar w:fldCharType="end"/>
        </w:r>
      </w:hyperlink>
    </w:p>
    <w:p>
      <w:pPr>
        <w:pStyle w:val="TOC2"/>
        <w:tabs>
          <w:tab w:val="right" w:leader="dot" w:pos="8306"/>
        </w:tabs>
      </w:pPr>
      <w:hyperlink w:anchor="_Toc31046" w:history="1">
        <w:r>
          <w:rPr>
            <w:rFonts w:ascii="仿宋" w:eastAsia="仿宋" w:hAnsi="仿宋" w:cs="仿宋" w:hint="eastAsia"/>
            <w:lang w:eastAsia="zh-CN"/>
          </w:rPr>
          <w:t>(二)、建设进度</w:t>
        </w:r>
        <w:r>
          <w:tab/>
        </w:r>
        <w:r>
          <w:fldChar w:fldCharType="begin"/>
        </w:r>
        <w:r>
          <w:instrText xml:space="preserve"> PAGEREF _Toc31046 \h </w:instrText>
        </w:r>
        <w:r>
          <w:fldChar w:fldCharType="separate"/>
        </w:r>
        <w:r>
          <w:t>44</w:t>
        </w:r>
        <w:r>
          <w:fldChar w:fldCharType="end"/>
        </w:r>
      </w:hyperlink>
    </w:p>
    <w:p>
      <w:pPr>
        <w:pStyle w:val="TOC2"/>
        <w:tabs>
          <w:tab w:val="right" w:leader="dot" w:pos="8306"/>
        </w:tabs>
      </w:pPr>
      <w:hyperlink w:anchor="_Toc25859" w:history="1">
        <w:r>
          <w:rPr>
            <w:rFonts w:ascii="仿宋" w:eastAsia="仿宋" w:hAnsi="仿宋" w:cs="仿宋" w:hint="eastAsia"/>
            <w:lang w:eastAsia="zh-CN"/>
          </w:rPr>
          <w:t>(三)、进度安排注意事项</w:t>
        </w:r>
        <w:r>
          <w:tab/>
        </w:r>
        <w:r>
          <w:fldChar w:fldCharType="begin"/>
        </w:r>
        <w:r>
          <w:instrText xml:space="preserve"> PAGEREF _Toc25859 \h </w:instrText>
        </w:r>
        <w:r>
          <w:fldChar w:fldCharType="separate"/>
        </w:r>
        <w:r>
          <w:t>45</w:t>
        </w:r>
        <w:r>
          <w:fldChar w:fldCharType="end"/>
        </w:r>
      </w:hyperlink>
    </w:p>
    <w:p>
      <w:pPr>
        <w:pStyle w:val="TOC2"/>
        <w:tabs>
          <w:tab w:val="right" w:leader="dot" w:pos="8306"/>
        </w:tabs>
      </w:pPr>
      <w:hyperlink w:anchor="_Toc29134" w:history="1">
        <w:r>
          <w:rPr>
            <w:rFonts w:ascii="仿宋" w:eastAsia="仿宋" w:hAnsi="仿宋" w:cs="仿宋" w:hint="eastAsia"/>
            <w:lang w:eastAsia="zh-CN"/>
          </w:rPr>
          <w:t>(四)、人力资源配置</w:t>
        </w:r>
        <w:r>
          <w:tab/>
        </w:r>
        <w:r>
          <w:fldChar w:fldCharType="begin"/>
        </w:r>
        <w:r>
          <w:instrText xml:space="preserve"> PAGEREF _Toc29134 \h </w:instrText>
        </w:r>
        <w:r>
          <w:fldChar w:fldCharType="separate"/>
        </w:r>
        <w:r>
          <w:t>47</w:t>
        </w:r>
        <w:r>
          <w:fldChar w:fldCharType="end"/>
        </w:r>
      </w:hyperlink>
    </w:p>
    <w:p>
      <w:pPr>
        <w:pStyle w:val="TOC1"/>
        <w:tabs>
          <w:tab w:val="right" w:leader="dot" w:pos="8306"/>
        </w:tabs>
      </w:pPr>
      <w:hyperlink w:anchor="_Toc13400" w:history="1">
        <w:r>
          <w:rPr>
            <w:rFonts w:ascii="仿宋" w:eastAsia="仿宋" w:hAnsi="仿宋" w:cs="仿宋" w:hint="eastAsia"/>
            <w:lang w:eastAsia="zh-CN"/>
          </w:rPr>
          <w:t>十三、塞克硝唑药物项目实施保障措施</w:t>
        </w:r>
        <w:r>
          <w:tab/>
        </w:r>
        <w:r>
          <w:fldChar w:fldCharType="begin"/>
        </w:r>
        <w:r>
          <w:instrText xml:space="preserve"> PAGEREF _Toc13400 \h </w:instrText>
        </w:r>
        <w:r>
          <w:fldChar w:fldCharType="separate"/>
        </w:r>
        <w:r>
          <w:t>48</w:t>
        </w:r>
        <w:r>
          <w:fldChar w:fldCharType="end"/>
        </w:r>
      </w:hyperlink>
    </w:p>
    <w:p>
      <w:pPr>
        <w:pStyle w:val="TOC2"/>
        <w:tabs>
          <w:tab w:val="right" w:leader="dot" w:pos="8306"/>
        </w:tabs>
      </w:pPr>
      <w:hyperlink w:anchor="_Toc26408" w:history="1">
        <w:r>
          <w:rPr>
            <w:rFonts w:ascii="仿宋" w:eastAsia="仿宋" w:hAnsi="仿宋" w:cs="仿宋" w:hint="eastAsia"/>
            <w:lang w:eastAsia="zh-CN"/>
          </w:rPr>
          <w:t>(一)、塞克硝唑药物项目实施保障机制</w:t>
        </w:r>
        <w:r>
          <w:tab/>
        </w:r>
        <w:r>
          <w:fldChar w:fldCharType="begin"/>
        </w:r>
        <w:r>
          <w:instrText xml:space="preserve"> PAGEREF _Toc26408 \h </w:instrText>
        </w:r>
        <w:r>
          <w:fldChar w:fldCharType="separate"/>
        </w:r>
        <w:r>
          <w:t>48</w:t>
        </w:r>
        <w:r>
          <w:fldChar w:fldCharType="end"/>
        </w:r>
      </w:hyperlink>
    </w:p>
    <w:p>
      <w:pPr>
        <w:pStyle w:val="TOC2"/>
        <w:tabs>
          <w:tab w:val="right" w:leader="dot" w:pos="8306"/>
        </w:tabs>
      </w:pPr>
      <w:hyperlink w:anchor="_Toc32735" w:history="1">
        <w:r>
          <w:rPr>
            <w:rFonts w:ascii="仿宋" w:eastAsia="仿宋" w:hAnsi="仿宋" w:cs="仿宋" w:hint="eastAsia"/>
            <w:lang w:eastAsia="zh-CN"/>
          </w:rPr>
          <w:t>(二)、塞克硝唑药物项目法律合规要求</w:t>
        </w:r>
        <w:r>
          <w:tab/>
        </w:r>
        <w:r>
          <w:fldChar w:fldCharType="begin"/>
        </w:r>
        <w:r>
          <w:instrText xml:space="preserve"> PAGEREF _Toc32735 \h </w:instrText>
        </w:r>
        <w:r>
          <w:fldChar w:fldCharType="separate"/>
        </w:r>
        <w:r>
          <w:t>51</w:t>
        </w:r>
        <w:r>
          <w:fldChar w:fldCharType="end"/>
        </w:r>
      </w:hyperlink>
    </w:p>
    <w:p>
      <w:pPr>
        <w:pStyle w:val="TOC2"/>
        <w:tabs>
          <w:tab w:val="right" w:leader="dot" w:pos="8306"/>
        </w:tabs>
      </w:pPr>
      <w:hyperlink w:anchor="_Toc243" w:history="1">
        <w:r>
          <w:rPr>
            <w:rFonts w:ascii="仿宋" w:eastAsia="仿宋" w:hAnsi="仿宋" w:cs="仿宋" w:hint="eastAsia"/>
            <w:lang w:eastAsia="zh-CN"/>
          </w:rPr>
          <w:t>(三)、塞克硝唑药物项目合同管理与法律事务</w:t>
        </w:r>
        <w:r>
          <w:tab/>
        </w:r>
        <w:r>
          <w:fldChar w:fldCharType="begin"/>
        </w:r>
        <w:r>
          <w:instrText xml:space="preserve"> PAGEREF _Toc243 \h </w:instrText>
        </w:r>
        <w:r>
          <w:fldChar w:fldCharType="separate"/>
        </w:r>
        <w:r>
          <w:t>56</w:t>
        </w:r>
        <w:r>
          <w:fldChar w:fldCharType="end"/>
        </w:r>
      </w:hyperlink>
    </w:p>
    <w:p>
      <w:pPr>
        <w:pStyle w:val="TOC2"/>
        <w:tabs>
          <w:tab w:val="right" w:leader="dot" w:pos="8306"/>
        </w:tabs>
      </w:pPr>
      <w:hyperlink w:anchor="_Toc16381" w:history="1">
        <w:r>
          <w:rPr>
            <w:rFonts w:ascii="仿宋" w:eastAsia="仿宋" w:hAnsi="仿宋" w:cs="仿宋" w:hint="eastAsia"/>
            <w:lang w:eastAsia="zh-CN"/>
          </w:rPr>
          <w:t>(四)、塞克硝唑药物项目知识产权保护策略</w:t>
        </w:r>
        <w:r>
          <w:tab/>
        </w:r>
        <w:r>
          <w:fldChar w:fldCharType="begin"/>
        </w:r>
        <w:r>
          <w:instrText xml:space="preserve"> PAGEREF _Toc16381 \h </w:instrText>
        </w:r>
        <w:r>
          <w:fldChar w:fldCharType="separate"/>
        </w:r>
        <w:r>
          <w:t>62</w:t>
        </w:r>
        <w:r>
          <w:fldChar w:fldCharType="end"/>
        </w:r>
      </w:hyperlink>
    </w:p>
    <w:p>
      <w:pPr>
        <w:pStyle w:val="TOC1"/>
        <w:tabs>
          <w:tab w:val="right" w:leader="dot" w:pos="8306"/>
        </w:tabs>
      </w:pPr>
      <w:hyperlink w:anchor="_Toc4154" w:history="1">
        <w:r>
          <w:rPr>
            <w:rFonts w:ascii="仿宋" w:eastAsia="仿宋" w:hAnsi="仿宋" w:cs="仿宋" w:hint="eastAsia"/>
            <w:lang w:eastAsia="zh-CN"/>
          </w:rPr>
          <w:t>十四、塞克硝唑药物项目实施时间节点</w:t>
        </w:r>
        <w:r>
          <w:tab/>
        </w:r>
        <w:r>
          <w:fldChar w:fldCharType="begin"/>
        </w:r>
        <w:r>
          <w:instrText xml:space="preserve"> PAGEREF _Toc4154 \h </w:instrText>
        </w:r>
        <w:r>
          <w:fldChar w:fldCharType="separate"/>
        </w:r>
        <w:r>
          <w:t>64</w:t>
        </w:r>
        <w:r>
          <w:fldChar w:fldCharType="end"/>
        </w:r>
      </w:hyperlink>
    </w:p>
    <w:p>
      <w:pPr>
        <w:pStyle w:val="TOC2"/>
        <w:tabs>
          <w:tab w:val="right" w:leader="dot" w:pos="8306"/>
        </w:tabs>
      </w:pPr>
      <w:hyperlink w:anchor="_Toc15079" w:history="1">
        <w:r>
          <w:rPr>
            <w:rFonts w:ascii="仿宋" w:eastAsia="仿宋" w:hAnsi="仿宋" w:cs="仿宋" w:hint="eastAsia"/>
            <w:lang w:eastAsia="zh-CN"/>
          </w:rPr>
          <w:t>(一)、塞克硝唑药物项目启动阶段时间节点</w:t>
        </w:r>
        <w:r>
          <w:tab/>
        </w:r>
        <w:r>
          <w:fldChar w:fldCharType="begin"/>
        </w:r>
        <w:r>
          <w:instrText xml:space="preserve"> PAGEREF _Toc15079 \h </w:instrText>
        </w:r>
        <w:r>
          <w:fldChar w:fldCharType="separate"/>
        </w:r>
        <w:r>
          <w:t>64</w:t>
        </w:r>
        <w:r>
          <w:fldChar w:fldCharType="end"/>
        </w:r>
      </w:hyperlink>
    </w:p>
    <w:p>
      <w:pPr>
        <w:pStyle w:val="TOC2"/>
        <w:tabs>
          <w:tab w:val="right" w:leader="dot" w:pos="8306"/>
        </w:tabs>
      </w:pPr>
      <w:hyperlink w:anchor="_Toc24170" w:history="1">
        <w:r>
          <w:rPr>
            <w:rFonts w:ascii="仿宋" w:eastAsia="仿宋" w:hAnsi="仿宋" w:cs="仿宋" w:hint="eastAsia"/>
            <w:lang w:eastAsia="zh-CN"/>
          </w:rPr>
          <w:t>(二)、塞克硝唑药物项目执行阶段时间节点</w:t>
        </w:r>
        <w:r>
          <w:tab/>
        </w:r>
        <w:r>
          <w:fldChar w:fldCharType="begin"/>
        </w:r>
        <w:r>
          <w:instrText xml:space="preserve"> PAGEREF _Toc24170 \h </w:instrText>
        </w:r>
        <w:r>
          <w:fldChar w:fldCharType="separate"/>
        </w:r>
        <w:r>
          <w:t>66</w:t>
        </w:r>
        <w:r>
          <w:fldChar w:fldCharType="end"/>
        </w:r>
      </w:hyperlink>
    </w:p>
    <w:p>
      <w:pPr>
        <w:pStyle w:val="TOC2"/>
        <w:tabs>
          <w:tab w:val="right" w:leader="dot" w:pos="8306"/>
        </w:tabs>
      </w:pPr>
      <w:hyperlink w:anchor="_Toc26670" w:history="1">
        <w:r>
          <w:rPr>
            <w:rFonts w:ascii="仿宋" w:eastAsia="仿宋" w:hAnsi="仿宋" w:cs="仿宋" w:hint="eastAsia"/>
            <w:lang w:eastAsia="zh-CN"/>
          </w:rPr>
          <w:t>(三)、塞克硝唑药物项目完成阶段时间节点</w:t>
        </w:r>
        <w:r>
          <w:tab/>
        </w:r>
        <w:r>
          <w:fldChar w:fldCharType="begin"/>
        </w:r>
        <w:r>
          <w:instrText xml:space="preserve"> PAGEREF _Toc26670 \h </w:instrText>
        </w:r>
        <w:r>
          <w:fldChar w:fldCharType="separate"/>
        </w:r>
        <w:r>
          <w:t>67</w:t>
        </w:r>
        <w:r>
          <w:fldChar w:fldCharType="end"/>
        </w:r>
      </w:hyperlink>
    </w:p>
    <w:p>
      <w:pPr>
        <w:pStyle w:val="TOC1"/>
        <w:tabs>
          <w:tab w:val="right" w:leader="dot" w:pos="8306"/>
        </w:tabs>
      </w:pPr>
      <w:hyperlink w:anchor="_Toc4390" w:history="1">
        <w:r>
          <w:rPr>
            <w:rFonts w:ascii="仿宋" w:eastAsia="仿宋" w:hAnsi="仿宋" w:cs="仿宋" w:hint="eastAsia"/>
            <w:lang w:eastAsia="zh-CN"/>
          </w:rPr>
          <w:t>十五、塞克硝唑药物项目治理与监督</w:t>
        </w:r>
        <w:r>
          <w:tab/>
        </w:r>
        <w:r>
          <w:fldChar w:fldCharType="begin"/>
        </w:r>
        <w:r>
          <w:instrText xml:space="preserve"> PAGEREF _Toc4390 \h </w:instrText>
        </w:r>
        <w:r>
          <w:fldChar w:fldCharType="separate"/>
        </w:r>
        <w:r>
          <w:t>68</w:t>
        </w:r>
        <w:r>
          <w:fldChar w:fldCharType="end"/>
        </w:r>
      </w:hyperlink>
    </w:p>
    <w:p>
      <w:pPr>
        <w:pStyle w:val="TOC2"/>
        <w:tabs>
          <w:tab w:val="right" w:leader="dot" w:pos="8306"/>
        </w:tabs>
      </w:pPr>
      <w:hyperlink w:anchor="_Toc6629" w:history="1">
        <w:r>
          <w:rPr>
            <w:rFonts w:ascii="仿宋" w:eastAsia="仿宋" w:hAnsi="仿宋" w:cs="仿宋" w:hint="eastAsia"/>
            <w:lang w:eastAsia="zh-CN"/>
          </w:rPr>
          <w:t>(一)、塞克硝唑药物项目治理结构</w:t>
        </w:r>
        <w:r>
          <w:tab/>
        </w:r>
        <w:r>
          <w:fldChar w:fldCharType="begin"/>
        </w:r>
        <w:r>
          <w:instrText xml:space="preserve"> PAGEREF _Toc6629 \h </w:instrText>
        </w:r>
        <w:r>
          <w:fldChar w:fldCharType="separate"/>
        </w:r>
        <w:r>
          <w:t>68</w:t>
        </w:r>
        <w:r>
          <w:fldChar w:fldCharType="end"/>
        </w:r>
      </w:hyperlink>
    </w:p>
    <w:p>
      <w:pPr>
        <w:pStyle w:val="TOC2"/>
        <w:tabs>
          <w:tab w:val="right" w:leader="dot" w:pos="8306"/>
        </w:tabs>
      </w:pPr>
      <w:hyperlink w:anchor="_Toc12641" w:history="1">
        <w:r>
          <w:rPr>
            <w:rFonts w:ascii="仿宋" w:eastAsia="仿宋" w:hAnsi="仿宋" w:cs="仿宋" w:hint="eastAsia"/>
            <w:lang w:eastAsia="zh-CN"/>
          </w:rPr>
          <w:t>(二)、监督与审计</w:t>
        </w:r>
        <w:r>
          <w:tab/>
        </w:r>
        <w:r>
          <w:fldChar w:fldCharType="begin"/>
        </w:r>
        <w:r>
          <w:instrText xml:space="preserve"> PAGEREF _Toc12641 \h </w:instrText>
        </w:r>
        <w:r>
          <w:fldChar w:fldCharType="separate"/>
        </w:r>
        <w:r>
          <w:t>69</w:t>
        </w:r>
        <w:r>
          <w:fldChar w:fldCharType="end"/>
        </w:r>
      </w:hyperlink>
    </w:p>
    <w:p>
      <w:pPr>
        <w:pStyle w:val="TOC1"/>
        <w:tabs>
          <w:tab w:val="right" w:leader="dot" w:pos="8306"/>
        </w:tabs>
      </w:pPr>
      <w:hyperlink w:anchor="_Toc24496" w:history="1">
        <w:r>
          <w:rPr>
            <w:rFonts w:ascii="仿宋" w:eastAsia="仿宋" w:hAnsi="仿宋" w:cs="仿宋" w:hint="eastAsia"/>
            <w:lang w:eastAsia="zh-CN"/>
          </w:rPr>
          <w:t>十六、塞克硝唑药物项目工程方案分析</w:t>
        </w:r>
        <w:r>
          <w:tab/>
        </w:r>
        <w:r>
          <w:fldChar w:fldCharType="begin"/>
        </w:r>
        <w:r>
          <w:instrText xml:space="preserve"> PAGEREF _Toc24496 \h </w:instrText>
        </w:r>
        <w:r>
          <w:fldChar w:fldCharType="separate"/>
        </w:r>
        <w:r>
          <w:t>71</w:t>
        </w:r>
        <w:r>
          <w:fldChar w:fldCharType="end"/>
        </w:r>
      </w:hyperlink>
    </w:p>
    <w:p>
      <w:pPr>
        <w:pStyle w:val="TOC2"/>
        <w:tabs>
          <w:tab w:val="right" w:leader="dot" w:pos="8306"/>
        </w:tabs>
      </w:pPr>
      <w:hyperlink w:anchor="_Toc6314" w:history="1">
        <w:r>
          <w:rPr>
            <w:rFonts w:ascii="仿宋" w:eastAsia="仿宋" w:hAnsi="仿宋" w:cs="仿宋" w:hint="eastAsia"/>
            <w:lang w:eastAsia="zh-CN"/>
          </w:rPr>
          <w:t>(一)、建筑工程设计原则</w:t>
        </w:r>
        <w:r>
          <w:tab/>
        </w:r>
        <w:r>
          <w:fldChar w:fldCharType="begin"/>
        </w:r>
        <w:r>
          <w:instrText xml:space="preserve"> PAGEREF _Toc6314 \h </w:instrText>
        </w:r>
        <w:r>
          <w:fldChar w:fldCharType="separate"/>
        </w:r>
        <w:r>
          <w:t>71</w:t>
        </w:r>
        <w:r>
          <w:fldChar w:fldCharType="end"/>
        </w:r>
      </w:hyperlink>
    </w:p>
    <w:p>
      <w:pPr>
        <w:pStyle w:val="TOC2"/>
        <w:tabs>
          <w:tab w:val="right" w:leader="dot" w:pos="8306"/>
        </w:tabs>
      </w:pPr>
      <w:hyperlink w:anchor="_Toc31606" w:history="1">
        <w:r>
          <w:rPr>
            <w:rFonts w:ascii="仿宋" w:eastAsia="仿宋" w:hAnsi="仿宋" w:cs="仿宋" w:hint="eastAsia"/>
            <w:lang w:eastAsia="zh-CN"/>
          </w:rPr>
          <w:t>(二)、土建工程建设指标</w:t>
        </w:r>
        <w:r>
          <w:tab/>
        </w:r>
        <w:r>
          <w:fldChar w:fldCharType="begin"/>
        </w:r>
        <w:r>
          <w:instrText xml:space="preserve"> PAGEREF _Toc31606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629"/>
      <w:r>
        <w:rPr>
          <w:rFonts w:ascii="仿宋" w:eastAsia="仿宋" w:hAnsi="仿宋" w:cs="仿宋" w:hint="eastAsia"/>
          <w:sz w:val="28"/>
          <w:lang w:eastAsia="zh-CN"/>
        </w:rPr>
        <w:t>一、塞克硝唑药物项目文档管理</w:t>
      </w:r>
      <w:bookmarkEnd w:id="2"/>
    </w:p>
    <w:p>
      <w:pPr>
        <w:pStyle w:val="Heading2"/>
        <w:rPr>
          <w:rFonts w:ascii="仿宋" w:eastAsia="仿宋" w:hAnsi="仿宋" w:cs="仿宋" w:hint="eastAsia"/>
          <w:lang w:eastAsia="zh-CN"/>
        </w:rPr>
      </w:pPr>
      <w:bookmarkStart w:id="3" w:name="_Toc265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塞克硝唑药物项目高度重视文档的质量和准确性，以支持塞克硝唑药物项目的各项活动和决策。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文档的编制始于塞克硝唑药物项目计划的初期，我们制定了详细的文档编制计划，明确了每个文档的内容、格式和编写责任人。在塞克硝唑药物项目启动阶段，我们首先编制了塞克硝唑药物项目章程，明确定义了塞克硝唑药物项目的目标、范围、风险等关键要素。随后，塞克硝唑药物项目团队根据计划陆续编制了需求文档、设计文档、测试文档等各类文档，确保塞克硝唑药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塞克硝唑药物项目管理中的重要环节，旨在确保塞克硝唑药物项目文档符合质量标准和塞克硝唑药物项目需求。在塞克硝唑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塞克硝唑药物项目相关利益方和专业领域的专家对文档进行独立审查。这有助于获取更全面、客观的反馈，确保塞克硝唑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塞克硝唑药物项目在文档编制与审查方面建立了严格的管理机制，通过规范的流程和多维度的审查，确保塞克硝唑药物项目文档的质量、准确性和可靠性，为塞克硝唑药物项目的顺利推进提供了有力支持。</w:t>
      </w:r>
    </w:p>
    <w:p>
      <w:pPr>
        <w:pStyle w:val="Heading2"/>
        <w:ind w:firstLine="560" w:firstLineChars="200"/>
        <w:rPr>
          <w:rFonts w:ascii="仿宋" w:eastAsia="仿宋" w:hAnsi="仿宋" w:cs="仿宋" w:hint="eastAsia"/>
          <w:sz w:val="28"/>
          <w:lang w:eastAsia="zh-CN"/>
        </w:rPr>
      </w:pPr>
      <w:bookmarkStart w:id="4" w:name="_Toc1526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在塞克硝唑药物项目中，我们致力于优化文档发布与分发过程，以确保信息的高效传递和团队间协作的顺畅进行。以下是我们采取的关键优化策略：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我们通过多渠道发布文档，包括电子邮件、塞克硝唑药物项目管理平台、内部网站等，以满足不同团队成员的偏好和需求。多渠道发布确保了信息的全面覆盖。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我们采用了精细的权限控制，确保只有授权人员可以访问敏感信息。这种安全措施保护了塞克硝唑药物项目文档的机密性，防止了未经授权的信息泄露。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1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塞克硝唑药物项目生命周期中一个至关重要的环节，直接关系到塞克硝唑药物项目信息的长期保存和历史记录的完整性。在塞克硝唑药物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249"/>
      <w:r>
        <w:rPr>
          <w:rFonts w:ascii="仿宋" w:eastAsia="仿宋" w:hAnsi="仿宋" w:cs="仿宋" w:hint="eastAsia"/>
          <w:sz w:val="28"/>
          <w:lang w:eastAsia="zh-CN"/>
        </w:rPr>
        <w:t>二、塞克硝唑药物项目可持续发展</w:t>
      </w:r>
      <w:bookmarkEnd w:id="6"/>
    </w:p>
    <w:p>
      <w:pPr>
        <w:pStyle w:val="Heading2"/>
        <w:rPr>
          <w:rFonts w:ascii="仿宋" w:eastAsia="仿宋" w:hAnsi="仿宋" w:cs="仿宋" w:hint="eastAsia"/>
          <w:lang w:eastAsia="zh-CN"/>
        </w:rPr>
      </w:pPr>
      <w:bookmarkStart w:id="7" w:name="_Toc2873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塞克硝唑药物项目中，塞克硝唑药物项目团队着眼于未来，明确了可持续发展的战略方向。制定的具体可持续发展目标包括降低资源使用、采用环保技术、最大化社会效益等。这一步骤不仅有助于塞克硝唑药物项目在环保和社会责任方面达到最高标准，也为未来提供了明确的指引，确保塞克硝唑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可持续实践的融入塞克硝唑药物项目管理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塞克硝唑药物项目管理周期。从塞克硝唑药物项目规划开始，塞克硝唑药物项目团队就考虑了环境和社会的因素。在执行阶段，塞克硝唑药物项目团队积极推动绿色技术的应用，优化资源利用。此外，关注员工的社会责任，通过培训和沟通活动提高员工对可持续发展的认知，使他们能够在日常工作中践行可持续实践。这些举措不仅为塞克硝唑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939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扎根于塞克硝唑药物项目的可持续发展理念，我们深信环保与社会责任是塞克硝唑药物项目成功的关键支柱。在塞克硝唑药物项目的每一步，我们都致力于通过创新和实践，履行对环境和社会的坚定责任。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团队通过引入先进的环保技术、建立高效的废物处理系统以及推动能源节约措施，积极履行环保责任。定期的环保监测和评估确保塞克硝唑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不仅致力于自身可持续发展，还注重对社会的回馈。通过支持社区塞克硝唑药物项目、参与慈善事业、提供培训机会等方式，塞克硝唑药物项目积极履行社会责任。与当地社区建立积极互动，关注员工的工作与生活平衡，以及员工的身心健康，是塞克硝唑药物项目在社会责任层面的关键举措。这样的实践不仅增强了塞克硝唑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9858"/>
      <w:r>
        <w:rPr>
          <w:rFonts w:ascii="仿宋" w:eastAsia="仿宋" w:hAnsi="仿宋" w:cs="仿宋" w:hint="eastAsia"/>
          <w:sz w:val="28"/>
          <w:lang w:eastAsia="zh-CN"/>
        </w:rPr>
        <w:t>三、塞克硝唑药物项目概论</w:t>
      </w:r>
      <w:bookmarkEnd w:id="9"/>
    </w:p>
    <w:p>
      <w:pPr>
        <w:pStyle w:val="Heading2"/>
        <w:rPr>
          <w:rFonts w:ascii="仿宋" w:eastAsia="仿宋" w:hAnsi="仿宋" w:cs="仿宋" w:hint="eastAsia"/>
          <w:lang w:eastAsia="zh-CN"/>
        </w:rPr>
      </w:pPr>
      <w:bookmarkStart w:id="10" w:name="_Toc22841"/>
      <w:r>
        <w:rPr>
          <w:rFonts w:ascii="仿宋" w:eastAsia="仿宋" w:hAnsi="仿宋" w:cs="仿宋" w:hint="eastAsia"/>
          <w:lang w:eastAsia="zh-CN"/>
        </w:rPr>
        <w:t>(一)、塞克硝唑药物项目概况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的起源追溯至对市场的深入洞察。市场的不断演变与变革为塞克硝唑药物项目提供了难得的机遇。当前市场存在的需求缺口和变革的大环境共同构成了塞克硝唑药物项目的背景。这个塞克硝唑药物项目旨在充分利用市场机遇，填补行业中尚未满足的需求，为客户提供全新的解决方案。市场的变革和需求的增长使得这个塞克硝唑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塞克硝唑药物项目名称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正式命名为塞克硝唑药物。这个名称不仅仅是一个标识，更代表了塞克硝唑药物项目的核心理念和愿景。它蕴含着塞克硝唑药物项目所要解决问题的关键字，具有强烈的表达和辨识度，为塞克硝唑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塞克硝唑药物项目目标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的核心目标是提供一种全新、高效的解决方案，满足客户日益增长的需求。塞克硝唑药物项目追求的不仅仅是满足市场需求，更是在市场中获得卓越的竞争优势。通过不断提升产品或服务的质量和创新水平，塞克硝唑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塞克硝唑药物项目范围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全面涵盖了产品研发、制造、市场推广和售后服务，确保从产品设计到最终用户体验的全方位关注。这一全面的塞克硝唑药物项目范围是为了确保塞克硝唑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塞克硝唑药物项目时间表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塞克硝唑药物项目计划在未来18个月内完成，包括研发、测试、市场试点和正式推出等不同阶段。这个时间表的合理设计是为了确保塞克硝唑药物项目各个阶段的顺利推进，以便按时交付高质量的成果。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塞克硝唑药物项目预算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塞克硝唑药物项目总预算估算为XX百万美元，主要分配在研发、市场推广、人员培训和运营等方面。这一充足的预算为塞克硝唑药物项目提供了充足的资源，确保塞克硝唑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塞克硝唑药物项目风险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可能面临的风险包括市场接受度低、技术难题、竞争激烈等。塞克硝唑药物项目团队已经制定了相应的风险应对计划，通过前瞻性的风险管理，确保塞克硝唑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塞克硝唑药物项目团队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塞克硝唑药物项目汇聚了一支经验丰富、多领域专业素养的核心团队，确保塞克硝唑药物项目在各个方面都能拥有高水平的执行力。团队的协同作战是塞克硝唑药物项目成功的关键因素之一。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塞克硝唑药物项目背景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塞克硝唑药物项目的背景根植于市场对更高效、创新产品的渴望，同时也受到科技发展对行业格局的深刻改变的影响。这为塞克硝唑药物项目提供了广阔的发展空间和市场需求。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塞克硝唑药物项目现状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截至目前，塞克硝唑药物项目已完成市场调研和技术验证，取得了初步的成功。这为塞克硝唑药物项目在未来的发展奠定了坚实的基础，为更远大的目标打下了坚实的基石。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6094"/>
      <w:r>
        <w:rPr>
          <w:rFonts w:ascii="仿宋" w:eastAsia="仿宋" w:hAnsi="仿宋" w:cs="仿宋" w:hint="eastAsia"/>
          <w:sz w:val="28"/>
          <w:lang w:eastAsia="zh-CN"/>
        </w:rPr>
        <w:t>(二)、塞克硝唑药物项目目标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keyword》塞克硝唑药物项目首要业务目标是在市场中占据有利地位，实现产品/服务的成功推广和销售。通过不断提升产品质量、创新性，塞克硝唑药物项目追求成为行业中的领导者，赢得更多客户的青睐。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在科技迅速发展的时代，塞克硝唑药物项目着眼于技术创新。通过持续的研发和技术升级，塞克硝唑药物项目旨在推出更具创新性的产品或服务，以满足市场对新鲜、先进解决方案的需求。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为了建立可持续的客户关系，塞克硝唑药物项目设定了客户满意度目标。通过提供卓越的产品质量和优质的客户服务，塞克硝唑药物项目追求赢得客户的信任和忠诚度，确保他们的满意度达到行业领先水平。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塞克硝唑药物项目注重社会责任和可持续发展。通过实施环保、社会责任塞克硝唑药物项目，塞克硝唑药物项目致力于在经济发展的同时保护环境，促进社会公平，实现可持续经营。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塞克硝唑药物项目的团队是实现目标的核心驱动力。因此，塞克硝唑药物项目设定了团队发展目标，包括提升团队成员的专业技能、培养领导力，以及搭建协同高效的团队工作氛围。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356"/>
      <w:r>
        <w:rPr>
          <w:rFonts w:ascii="仿宋" w:eastAsia="仿宋" w:hAnsi="仿宋" w:cs="仿宋" w:hint="eastAsia"/>
          <w:sz w:val="28"/>
          <w:lang w:eastAsia="zh-CN"/>
        </w:rPr>
        <w:t>(三)、塞克硝唑药物项目提出的理由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塞克硝唑药物项目提出的理由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塞克硝唑药物项目的提出源于对市场机遇的深刻洞察。当前市场中存在的需求缺口和行业发展趋势表明，有巨大的商业机会等待被开发。通过准确捕捉市场机遇，塞克硝唑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的理念基于对技术创新的信仰。通过持续的研发和技术投入，塞克硝唑药物项目有望推出更具创新性的产品或服务。在科技飞速发展的当下，塞克硝唑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的提出是为了增强企业的行业竞争力。通过提升产品或服务的质量和独特性，塞克硝唑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响应了消费者需求的变化。随着社会和科技的不断发展，消费者对产品和服务的需求也在发生变化。通过深入了解并及时回应消费者的新需求，塞克硝唑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塞克硝唑药物项目的提出是企业战略发展规划的一部分。在面对日益激烈的市场竞争和不断变化的商业环境中，塞克硝唑药物项目作为企业战略的一环，旨在为企业开辟新的增长领域，巩固企业在行业中的地位。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的提出不仅仅是基于商业考量，还注重社会责任。通过推出环保、社会责任等方面的塞克硝唑药物项目，塞克硝唑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塞克硝唑药物项目的提出反映了对利益相关者期望的关注。包括客户、员工、投资者等利益相关者在企业发展中都有着各自的期望，塞克硝唑药物项目力求在满足这些期望的同时，取得更大的共赢。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6787"/>
      <w:r>
        <w:rPr>
          <w:rFonts w:ascii="仿宋" w:eastAsia="仿宋" w:hAnsi="仿宋" w:cs="仿宋" w:hint="eastAsia"/>
          <w:sz w:val="28"/>
          <w:lang w:eastAsia="zh-CN"/>
        </w:rPr>
        <w:t>(四)、塞克硝唑药物项目意义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在实施塞克硝唑药物项目的过程中，我们不仅仅是在追逐商业成功，更是为企业和社会的多个层面创造了深远的意义。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塞克硝唑药物项目的首要意义在于提升企业的市场竞争力。通过持续的创新和对产品质量的高标准要求，塞克硝唑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塞克硝唑药物项目的推进将促使行业技术水平的提升。通过引入先进技术和创新性解决方案，塞克硝唑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塞克硝唑药物项目不仅创造了大量就业机会，提高了就业水平，还注重社会责任和环保。通过参与社会公益事业和推动环保塞克硝唑药物项目，塞克硝唑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综合而言，塞克硝唑药物项目意义重大，不仅推动了企业的发展，也为行业和社会的进步贡献了积极力量。这是一个全面而深刻的影响，将在未来产生可持续的正面效应。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6383"/>
      <w:r>
        <w:rPr>
          <w:rFonts w:ascii="仿宋" w:eastAsia="仿宋" w:hAnsi="仿宋" w:cs="仿宋" w:hint="eastAsia"/>
          <w:sz w:val="28"/>
          <w:lang w:eastAsia="zh-CN"/>
        </w:rPr>
        <w:t>(五)、塞克硝唑药物项目背景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在当今迅猛发展的商业环境中，塞克硝唑药物项目的动因根植于对多方面因素的审慎考量。这个塞克硝唑药物项目的提出并非孤立的决策，而是对企业所处背景深入思考的产物。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塞克硝唑药物项目背后的首要原因。科技的迅速发展和全球市场的快速变化使得企业必须灵活应对。塞克硝唑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竞争的激烈程度也是塞克硝唑药物项目背景中不可忽视的一环。企业需要在激烈竞争中脱颖而出，为此，塞克硝唑药物项目致力于打破常规，提供独特的价值主张，以吸引客户并确保市场份额的增长。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技术的迅速发展为企业带来了机遇与挑战。作为塞克硝唑药物项目启动的背景之一，对新兴技术的应用将有助于提升企业的技术水平，使其在不断演进的商业环境中保持竞争优势。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此外，社会对企业责任的期望也在逐渐升高。塞克硝唑药物项目充分融入了社会责任的理念，通过可持续经营和社会公益塞克硝唑药物项目，企图为社会贡献一份力量，在商业成功的同时关注社会价值。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429"/>
      <w:r>
        <w:rPr>
          <w:rFonts w:ascii="仿宋" w:eastAsia="仿宋" w:hAnsi="仿宋" w:cs="仿宋" w:hint="eastAsia"/>
          <w:sz w:val="28"/>
          <w:lang w:eastAsia="zh-CN"/>
        </w:rPr>
        <w:t>四、塞克硝唑药物项目选址可行性分析</w:t>
      </w:r>
      <w:bookmarkEnd w:id="15"/>
    </w:p>
    <w:p>
      <w:pPr>
        <w:pStyle w:val="Heading2"/>
        <w:rPr>
          <w:rFonts w:ascii="仿宋" w:eastAsia="仿宋" w:hAnsi="仿宋" w:cs="仿宋" w:hint="eastAsia"/>
          <w:lang w:eastAsia="zh-CN"/>
        </w:rPr>
      </w:pPr>
      <w:bookmarkStart w:id="16" w:name="_Toc15359"/>
      <w:r>
        <w:rPr>
          <w:rFonts w:ascii="仿宋" w:eastAsia="仿宋" w:hAnsi="仿宋" w:cs="仿宋" w:hint="eastAsia"/>
          <w:lang w:eastAsia="zh-CN"/>
        </w:rPr>
        <w:t>(一)、塞克硝唑药物项目选址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该塞克硝唑药物项目选址位于XX省XX市XX区XXX街道</w:t>
      </w:r>
    </w:p>
    <w:p>
      <w:pPr>
        <w:pStyle w:val="Heading2"/>
        <w:ind w:firstLine="560" w:firstLineChars="200"/>
        <w:rPr>
          <w:rFonts w:ascii="仿宋" w:eastAsia="仿宋" w:hAnsi="仿宋" w:cs="仿宋" w:hint="eastAsia"/>
          <w:sz w:val="28"/>
          <w:lang w:eastAsia="zh-CN"/>
        </w:rPr>
      </w:pPr>
      <w:bookmarkStart w:id="17" w:name="_Toc997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塞克硝唑药物项目的征地面积将根据塞克硝唑药物项目的实际规模和需求进行精确规划。具体面积XXX平方米，旨在确保塞克硝唑药物项目不仅能够满足当前的发展需求，还能够预留空间以适应未来的扩展。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净用地面积是在征地面积基础上去除不可利用面积后的实际可开发用地。具体面积XXX平方米，考虑到环保、交通、安全等多方面因素，以确保塞克硝唑药物项目在整体利用效率上达到最优。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塞克硝唑药物项目计划建设的建筑总规模具体面积XXX平方米。这一规模的确定综合考虑了塞克硝唑药物项目的性质、规模，以及城市规划的相关要求，确保建筑布局与周边环境协调一致。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绿地率是塞克硝唑药物项目用地中被规划为绿地的比例。具体面积XXX平方米，旨在通过合理规划绿地，改善塞克硝唑药物项目周边环境，提升居民生活质量，并符合城市整体绿化规划。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容积率是用地上可以建设的建筑总体积与用地面积之比。具体面积XXX，通过合理的容积率规划，确保塞克硝唑药物项目建筑规模与周边环境和谐共生。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塞克硝唑药物项目选址与当地城市规划相一致，具体面积XXX平方米。通过与城市规划部门深入沟通，确保塞克硝唑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塞克硝唑药物项目选址符合当地产业政策，具体面积XXX平方米。这包括塞克硝唑药物项目对当地经济的促进作用，以及对相关产业的带动效应，确保塞克硝唑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用地总体要求必须符合环保和可持续发展的原则，具体面积XXX平方米。通过采用绿色建筑设计、节能减排等措施，确保塞克硝唑药物项目在建设和运营过程中对环境的影响最小化，达到可持续发展的要求。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确保塞克硝唑药物项目选址具备必要的公共设施配套，具体面积XXX平方米。这包括交通便利性、教育、医疗等基础设施，以提高居民生活品质，使得塞克硝唑药物项目选址更具吸引力。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考虑用地总体要求对当地社会稳定性的影响，具体面积XXX平方米。通过深入了解当地社区反馈，确保塞克硝唑药物项目的选址和建设过程对当地社会和谐稳定产生积极作用。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https://d.book118.com/866133211214010032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塞克硝唑药物项目规划设计方案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6A67C7"/>
    <w:rsid w:val="616A67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332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2024-01-08T12:47:00Z</dcterms:created>
  <dcterms:modified xsi:type="dcterms:W3CDTF">2024-01-08T12:47:45Z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5431EF51A927493CB6D0C28B65525D0C_11</vt:lpwstr>
  </property>
  <property fmtid="{D5CDD505-2E9C-101B-9397-08002B2CF9AE}" pid="3" name="KSOProductBuildVer">
    <vt:lpwstr>2052-12.1.0.16120</vt:lpwstr>
  </property>
</Properties>
</file>