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钙氧化物项目规划设计蓝图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53" w:history="1">
        <w:r>
          <w:rPr>
            <w:rFonts w:ascii="仿宋" w:eastAsia="仿宋" w:hAnsi="仿宋" w:cs="仿宋" w:hint="eastAsia"/>
            <w:lang w:eastAsia="zh-CN"/>
          </w:rPr>
          <w:t>概论</w:t>
        </w:r>
        <w:r>
          <w:tab/>
        </w:r>
        <w:r>
          <w:fldChar w:fldCharType="begin"/>
        </w:r>
        <w:r>
          <w:instrText xml:space="preserve"> PAGEREF _Toc9853 \h </w:instrText>
        </w:r>
        <w:r>
          <w:fldChar w:fldCharType="separate"/>
        </w:r>
        <w:r>
          <w:t>3</w:t>
        </w:r>
        <w:r>
          <w:fldChar w:fldCharType="end"/>
        </w:r>
      </w:hyperlink>
    </w:p>
    <w:p>
      <w:pPr>
        <w:pStyle w:val="TOC1"/>
        <w:tabs>
          <w:tab w:val="right" w:leader="dot" w:pos="8306"/>
        </w:tabs>
      </w:pPr>
      <w:hyperlink w:anchor="_Toc7733" w:history="1">
        <w:r>
          <w:rPr>
            <w:rFonts w:ascii="仿宋" w:eastAsia="仿宋" w:hAnsi="仿宋" w:cs="仿宋" w:hint="eastAsia"/>
            <w:lang w:eastAsia="zh-CN"/>
          </w:rPr>
          <w:t>一、钙氧化物项目文档管理</w:t>
        </w:r>
        <w:r>
          <w:tab/>
        </w:r>
        <w:r>
          <w:fldChar w:fldCharType="begin"/>
        </w:r>
        <w:r>
          <w:instrText xml:space="preserve"> PAGEREF _Toc7733 \h </w:instrText>
        </w:r>
        <w:r>
          <w:fldChar w:fldCharType="separate"/>
        </w:r>
        <w:r>
          <w:t>3</w:t>
        </w:r>
        <w:r>
          <w:fldChar w:fldCharType="end"/>
        </w:r>
      </w:hyperlink>
    </w:p>
    <w:p>
      <w:pPr>
        <w:pStyle w:val="TOC2"/>
        <w:tabs>
          <w:tab w:val="right" w:leader="dot" w:pos="8306"/>
        </w:tabs>
      </w:pPr>
      <w:hyperlink w:anchor="_Toc2099" w:history="1">
        <w:r>
          <w:rPr>
            <w:rFonts w:ascii="仿宋" w:eastAsia="仿宋" w:hAnsi="仿宋" w:cs="仿宋" w:hint="eastAsia"/>
            <w:lang w:eastAsia="zh-CN"/>
          </w:rPr>
          <w:t>(一)、文档编制与审查</w:t>
        </w:r>
        <w:r>
          <w:tab/>
        </w:r>
        <w:r>
          <w:fldChar w:fldCharType="begin"/>
        </w:r>
        <w:r>
          <w:instrText xml:space="preserve"> PAGEREF _Toc2099 \h </w:instrText>
        </w:r>
        <w:r>
          <w:fldChar w:fldCharType="separate"/>
        </w:r>
        <w:r>
          <w:t>3</w:t>
        </w:r>
        <w:r>
          <w:fldChar w:fldCharType="end"/>
        </w:r>
      </w:hyperlink>
    </w:p>
    <w:p>
      <w:pPr>
        <w:pStyle w:val="TOC2"/>
        <w:tabs>
          <w:tab w:val="right" w:leader="dot" w:pos="8306"/>
        </w:tabs>
      </w:pPr>
      <w:hyperlink w:anchor="_Toc7610" w:history="1">
        <w:r>
          <w:rPr>
            <w:rFonts w:ascii="仿宋" w:eastAsia="仿宋" w:hAnsi="仿宋" w:cs="仿宋" w:hint="eastAsia"/>
            <w:lang w:eastAsia="zh-CN"/>
          </w:rPr>
          <w:t>(二)、文档发布与分发</w:t>
        </w:r>
        <w:r>
          <w:tab/>
        </w:r>
        <w:r>
          <w:fldChar w:fldCharType="begin"/>
        </w:r>
        <w:r>
          <w:instrText xml:space="preserve"> PAGEREF _Toc7610 \h </w:instrText>
        </w:r>
        <w:r>
          <w:fldChar w:fldCharType="separate"/>
        </w:r>
        <w:r>
          <w:t>4</w:t>
        </w:r>
        <w:r>
          <w:fldChar w:fldCharType="end"/>
        </w:r>
      </w:hyperlink>
    </w:p>
    <w:p>
      <w:pPr>
        <w:pStyle w:val="TOC2"/>
        <w:tabs>
          <w:tab w:val="right" w:leader="dot" w:pos="8306"/>
        </w:tabs>
      </w:pPr>
      <w:hyperlink w:anchor="_Toc19921" w:history="1">
        <w:r>
          <w:rPr>
            <w:rFonts w:ascii="仿宋" w:eastAsia="仿宋" w:hAnsi="仿宋" w:cs="仿宋" w:hint="eastAsia"/>
            <w:lang w:eastAsia="zh-CN"/>
          </w:rPr>
          <w:t>(三)、文档存档与归档</w:t>
        </w:r>
        <w:r>
          <w:tab/>
        </w:r>
        <w:r>
          <w:fldChar w:fldCharType="begin"/>
        </w:r>
        <w:r>
          <w:instrText xml:space="preserve"> PAGEREF _Toc19921 \h </w:instrText>
        </w:r>
        <w:r>
          <w:fldChar w:fldCharType="separate"/>
        </w:r>
        <w:r>
          <w:t>5</w:t>
        </w:r>
        <w:r>
          <w:fldChar w:fldCharType="end"/>
        </w:r>
      </w:hyperlink>
    </w:p>
    <w:p>
      <w:pPr>
        <w:pStyle w:val="TOC1"/>
        <w:tabs>
          <w:tab w:val="right" w:leader="dot" w:pos="8306"/>
        </w:tabs>
      </w:pPr>
      <w:hyperlink w:anchor="_Toc27125" w:history="1">
        <w:r>
          <w:rPr>
            <w:rFonts w:ascii="仿宋" w:eastAsia="仿宋" w:hAnsi="仿宋" w:cs="仿宋" w:hint="eastAsia"/>
            <w:lang w:eastAsia="zh-CN"/>
          </w:rPr>
          <w:t>二、钙氧化物项目选址可行性分析</w:t>
        </w:r>
        <w:r>
          <w:tab/>
        </w:r>
        <w:r>
          <w:fldChar w:fldCharType="begin"/>
        </w:r>
        <w:r>
          <w:instrText xml:space="preserve"> PAGEREF _Toc27125 \h </w:instrText>
        </w:r>
        <w:r>
          <w:fldChar w:fldCharType="separate"/>
        </w:r>
        <w:r>
          <w:t>6</w:t>
        </w:r>
        <w:r>
          <w:fldChar w:fldCharType="end"/>
        </w:r>
      </w:hyperlink>
    </w:p>
    <w:p>
      <w:pPr>
        <w:pStyle w:val="TOC2"/>
        <w:tabs>
          <w:tab w:val="right" w:leader="dot" w:pos="8306"/>
        </w:tabs>
      </w:pPr>
      <w:hyperlink w:anchor="_Toc21758" w:history="1">
        <w:r>
          <w:rPr>
            <w:rFonts w:ascii="仿宋" w:eastAsia="仿宋" w:hAnsi="仿宋" w:cs="仿宋" w:hint="eastAsia"/>
            <w:lang w:eastAsia="zh-CN"/>
          </w:rPr>
          <w:t>(一)、钙氧化物项目选址</w:t>
        </w:r>
        <w:r>
          <w:tab/>
        </w:r>
        <w:r>
          <w:fldChar w:fldCharType="begin"/>
        </w:r>
        <w:r>
          <w:instrText xml:space="preserve"> PAGEREF _Toc21758 \h </w:instrText>
        </w:r>
        <w:r>
          <w:fldChar w:fldCharType="separate"/>
        </w:r>
        <w:r>
          <w:t>6</w:t>
        </w:r>
        <w:r>
          <w:fldChar w:fldCharType="end"/>
        </w:r>
      </w:hyperlink>
    </w:p>
    <w:p>
      <w:pPr>
        <w:pStyle w:val="TOC2"/>
        <w:tabs>
          <w:tab w:val="right" w:leader="dot" w:pos="8306"/>
        </w:tabs>
      </w:pPr>
      <w:hyperlink w:anchor="_Toc18295" w:history="1">
        <w:r>
          <w:rPr>
            <w:rFonts w:ascii="仿宋" w:eastAsia="仿宋" w:hAnsi="仿宋" w:cs="仿宋" w:hint="eastAsia"/>
            <w:lang w:eastAsia="zh-CN"/>
          </w:rPr>
          <w:t>(二)、用地控制指标</w:t>
        </w:r>
        <w:r>
          <w:tab/>
        </w:r>
        <w:r>
          <w:fldChar w:fldCharType="begin"/>
        </w:r>
        <w:r>
          <w:instrText xml:space="preserve"> PAGEREF _Toc18295 \h </w:instrText>
        </w:r>
        <w:r>
          <w:fldChar w:fldCharType="separate"/>
        </w:r>
        <w:r>
          <w:t>6</w:t>
        </w:r>
        <w:r>
          <w:fldChar w:fldCharType="end"/>
        </w:r>
      </w:hyperlink>
    </w:p>
    <w:p>
      <w:pPr>
        <w:pStyle w:val="TOC2"/>
        <w:tabs>
          <w:tab w:val="right" w:leader="dot" w:pos="8306"/>
        </w:tabs>
      </w:pPr>
      <w:hyperlink w:anchor="_Toc16255" w:history="1">
        <w:r>
          <w:rPr>
            <w:rFonts w:ascii="仿宋" w:eastAsia="仿宋" w:hAnsi="仿宋" w:cs="仿宋" w:hint="eastAsia"/>
            <w:lang w:eastAsia="zh-CN"/>
          </w:rPr>
          <w:t>(三)、节约用地措施</w:t>
        </w:r>
        <w:r>
          <w:tab/>
        </w:r>
        <w:r>
          <w:fldChar w:fldCharType="begin"/>
        </w:r>
        <w:r>
          <w:instrText xml:space="preserve"> PAGEREF _Toc16255 \h </w:instrText>
        </w:r>
        <w:r>
          <w:fldChar w:fldCharType="separate"/>
        </w:r>
        <w:r>
          <w:t>8</w:t>
        </w:r>
        <w:r>
          <w:fldChar w:fldCharType="end"/>
        </w:r>
      </w:hyperlink>
    </w:p>
    <w:p>
      <w:pPr>
        <w:pStyle w:val="TOC2"/>
        <w:tabs>
          <w:tab w:val="right" w:leader="dot" w:pos="8306"/>
        </w:tabs>
      </w:pPr>
      <w:hyperlink w:anchor="_Toc27266" w:history="1">
        <w:r>
          <w:rPr>
            <w:rFonts w:ascii="仿宋" w:eastAsia="仿宋" w:hAnsi="仿宋" w:cs="仿宋" w:hint="eastAsia"/>
            <w:lang w:eastAsia="zh-CN"/>
          </w:rPr>
          <w:t>(四)、总图布置方案</w:t>
        </w:r>
        <w:r>
          <w:tab/>
        </w:r>
        <w:r>
          <w:fldChar w:fldCharType="begin"/>
        </w:r>
        <w:r>
          <w:instrText xml:space="preserve"> PAGEREF _Toc27266 \h </w:instrText>
        </w:r>
        <w:r>
          <w:fldChar w:fldCharType="separate"/>
        </w:r>
        <w:r>
          <w:t>9</w:t>
        </w:r>
        <w:r>
          <w:fldChar w:fldCharType="end"/>
        </w:r>
      </w:hyperlink>
    </w:p>
    <w:p>
      <w:pPr>
        <w:pStyle w:val="TOC2"/>
        <w:tabs>
          <w:tab w:val="right" w:leader="dot" w:pos="8306"/>
        </w:tabs>
      </w:pPr>
      <w:hyperlink w:anchor="_Toc27606" w:history="1">
        <w:r>
          <w:rPr>
            <w:rFonts w:ascii="仿宋" w:eastAsia="仿宋" w:hAnsi="仿宋" w:cs="仿宋" w:hint="eastAsia"/>
            <w:lang w:eastAsia="zh-CN"/>
          </w:rPr>
          <w:t>(五)、选址综合评价</w:t>
        </w:r>
        <w:r>
          <w:tab/>
        </w:r>
        <w:r>
          <w:fldChar w:fldCharType="begin"/>
        </w:r>
        <w:r>
          <w:instrText xml:space="preserve"> PAGEREF _Toc27606 \h </w:instrText>
        </w:r>
        <w:r>
          <w:fldChar w:fldCharType="separate"/>
        </w:r>
        <w:r>
          <w:t>10</w:t>
        </w:r>
        <w:r>
          <w:fldChar w:fldCharType="end"/>
        </w:r>
      </w:hyperlink>
    </w:p>
    <w:p>
      <w:pPr>
        <w:pStyle w:val="TOC1"/>
        <w:tabs>
          <w:tab w:val="right" w:leader="dot" w:pos="8306"/>
        </w:tabs>
      </w:pPr>
      <w:hyperlink w:anchor="_Toc28080" w:history="1">
        <w:r>
          <w:rPr>
            <w:rFonts w:ascii="仿宋" w:eastAsia="仿宋" w:hAnsi="仿宋" w:cs="仿宋" w:hint="eastAsia"/>
            <w:lang w:eastAsia="zh-CN"/>
          </w:rPr>
          <w:t>三、钙氧化物项目土建工程</w:t>
        </w:r>
        <w:r>
          <w:tab/>
        </w:r>
        <w:r>
          <w:fldChar w:fldCharType="begin"/>
        </w:r>
        <w:r>
          <w:instrText xml:space="preserve"> PAGEREF _Toc28080 \h </w:instrText>
        </w:r>
        <w:r>
          <w:fldChar w:fldCharType="separate"/>
        </w:r>
        <w:r>
          <w:t>12</w:t>
        </w:r>
        <w:r>
          <w:fldChar w:fldCharType="end"/>
        </w:r>
      </w:hyperlink>
    </w:p>
    <w:p>
      <w:pPr>
        <w:pStyle w:val="TOC2"/>
        <w:tabs>
          <w:tab w:val="right" w:leader="dot" w:pos="8306"/>
        </w:tabs>
      </w:pPr>
      <w:hyperlink w:anchor="_Toc28628" w:history="1">
        <w:r>
          <w:rPr>
            <w:rFonts w:ascii="仿宋" w:eastAsia="仿宋" w:hAnsi="仿宋" w:cs="仿宋" w:hint="eastAsia"/>
            <w:lang w:eastAsia="zh-CN"/>
          </w:rPr>
          <w:t>(一)、建筑工程设计原则</w:t>
        </w:r>
        <w:r>
          <w:tab/>
        </w:r>
        <w:r>
          <w:fldChar w:fldCharType="begin"/>
        </w:r>
        <w:r>
          <w:instrText xml:space="preserve"> PAGEREF _Toc28628 \h </w:instrText>
        </w:r>
        <w:r>
          <w:fldChar w:fldCharType="separate"/>
        </w:r>
        <w:r>
          <w:t>12</w:t>
        </w:r>
        <w:r>
          <w:fldChar w:fldCharType="end"/>
        </w:r>
      </w:hyperlink>
    </w:p>
    <w:p>
      <w:pPr>
        <w:pStyle w:val="TOC2"/>
        <w:tabs>
          <w:tab w:val="right" w:leader="dot" w:pos="8306"/>
        </w:tabs>
      </w:pPr>
      <w:hyperlink w:anchor="_Toc18113" w:history="1">
        <w:r>
          <w:rPr>
            <w:rFonts w:ascii="仿宋" w:eastAsia="仿宋" w:hAnsi="仿宋" w:cs="仿宋" w:hint="eastAsia"/>
            <w:lang w:eastAsia="zh-CN"/>
          </w:rPr>
          <w:t>(二)、土建工程设计年限及安全等级</w:t>
        </w:r>
        <w:r>
          <w:tab/>
        </w:r>
        <w:r>
          <w:fldChar w:fldCharType="begin"/>
        </w:r>
        <w:r>
          <w:instrText xml:space="preserve"> PAGEREF _Toc18113 \h </w:instrText>
        </w:r>
        <w:r>
          <w:fldChar w:fldCharType="separate"/>
        </w:r>
        <w:r>
          <w:t>13</w:t>
        </w:r>
        <w:r>
          <w:fldChar w:fldCharType="end"/>
        </w:r>
      </w:hyperlink>
    </w:p>
    <w:p>
      <w:pPr>
        <w:pStyle w:val="TOC2"/>
        <w:tabs>
          <w:tab w:val="right" w:leader="dot" w:pos="8306"/>
        </w:tabs>
      </w:pPr>
      <w:hyperlink w:anchor="_Toc3230" w:history="1">
        <w:r>
          <w:rPr>
            <w:rFonts w:ascii="仿宋" w:eastAsia="仿宋" w:hAnsi="仿宋" w:cs="仿宋" w:hint="eastAsia"/>
            <w:lang w:eastAsia="zh-CN"/>
          </w:rPr>
          <w:t>(三)、建筑工程设计总体要求</w:t>
        </w:r>
        <w:r>
          <w:tab/>
        </w:r>
        <w:r>
          <w:fldChar w:fldCharType="begin"/>
        </w:r>
        <w:r>
          <w:instrText xml:space="preserve"> PAGEREF _Toc3230 \h </w:instrText>
        </w:r>
        <w:r>
          <w:fldChar w:fldCharType="separate"/>
        </w:r>
        <w:r>
          <w:t>14</w:t>
        </w:r>
        <w:r>
          <w:fldChar w:fldCharType="end"/>
        </w:r>
      </w:hyperlink>
    </w:p>
    <w:p>
      <w:pPr>
        <w:pStyle w:val="TOC2"/>
        <w:tabs>
          <w:tab w:val="right" w:leader="dot" w:pos="8306"/>
        </w:tabs>
      </w:pPr>
      <w:hyperlink w:anchor="_Toc29449" w:history="1">
        <w:r>
          <w:rPr>
            <w:rFonts w:ascii="仿宋" w:eastAsia="仿宋" w:hAnsi="仿宋" w:cs="仿宋" w:hint="eastAsia"/>
            <w:lang w:eastAsia="zh-CN"/>
          </w:rPr>
          <w:t>(四)、土建工程建设指标</w:t>
        </w:r>
        <w:r>
          <w:tab/>
        </w:r>
        <w:r>
          <w:fldChar w:fldCharType="begin"/>
        </w:r>
        <w:r>
          <w:instrText xml:space="preserve"> PAGEREF _Toc29449 \h </w:instrText>
        </w:r>
        <w:r>
          <w:fldChar w:fldCharType="separate"/>
        </w:r>
        <w:r>
          <w:t>15</w:t>
        </w:r>
        <w:r>
          <w:fldChar w:fldCharType="end"/>
        </w:r>
      </w:hyperlink>
    </w:p>
    <w:p>
      <w:pPr>
        <w:pStyle w:val="TOC1"/>
        <w:tabs>
          <w:tab w:val="right" w:leader="dot" w:pos="8306"/>
        </w:tabs>
      </w:pPr>
      <w:hyperlink w:anchor="_Toc4088" w:history="1">
        <w:r>
          <w:rPr>
            <w:rFonts w:ascii="仿宋" w:eastAsia="仿宋" w:hAnsi="仿宋" w:cs="仿宋" w:hint="eastAsia"/>
            <w:lang w:eastAsia="zh-CN"/>
          </w:rPr>
          <w:t>四、钙氧化物项目可持续发展</w:t>
        </w:r>
        <w:r>
          <w:tab/>
        </w:r>
        <w:r>
          <w:fldChar w:fldCharType="begin"/>
        </w:r>
        <w:r>
          <w:instrText xml:space="preserve"> PAGEREF _Toc4088 \h </w:instrText>
        </w:r>
        <w:r>
          <w:fldChar w:fldCharType="separate"/>
        </w:r>
        <w:r>
          <w:t>15</w:t>
        </w:r>
        <w:r>
          <w:fldChar w:fldCharType="end"/>
        </w:r>
      </w:hyperlink>
    </w:p>
    <w:p>
      <w:pPr>
        <w:pStyle w:val="TOC2"/>
        <w:tabs>
          <w:tab w:val="right" w:leader="dot" w:pos="8306"/>
        </w:tabs>
      </w:pPr>
      <w:hyperlink w:anchor="_Toc8205" w:history="1">
        <w:r>
          <w:rPr>
            <w:rFonts w:ascii="仿宋" w:eastAsia="仿宋" w:hAnsi="仿宋" w:cs="仿宋" w:hint="eastAsia"/>
            <w:lang w:eastAsia="zh-CN"/>
          </w:rPr>
          <w:t>(一)、可持续战略与实践</w:t>
        </w:r>
        <w:r>
          <w:tab/>
        </w:r>
        <w:r>
          <w:fldChar w:fldCharType="begin"/>
        </w:r>
        <w:r>
          <w:instrText xml:space="preserve"> PAGEREF _Toc8205 \h </w:instrText>
        </w:r>
        <w:r>
          <w:fldChar w:fldCharType="separate"/>
        </w:r>
        <w:r>
          <w:t>15</w:t>
        </w:r>
        <w:r>
          <w:fldChar w:fldCharType="end"/>
        </w:r>
      </w:hyperlink>
    </w:p>
    <w:p>
      <w:pPr>
        <w:pStyle w:val="TOC2"/>
        <w:tabs>
          <w:tab w:val="right" w:leader="dot" w:pos="8306"/>
        </w:tabs>
      </w:pPr>
      <w:hyperlink w:anchor="_Toc29909" w:history="1">
        <w:r>
          <w:rPr>
            <w:rFonts w:ascii="仿宋" w:eastAsia="仿宋" w:hAnsi="仿宋" w:cs="仿宋" w:hint="eastAsia"/>
            <w:lang w:eastAsia="zh-CN"/>
          </w:rPr>
          <w:t>(二)、环保与社会责任</w:t>
        </w:r>
        <w:r>
          <w:tab/>
        </w:r>
        <w:r>
          <w:fldChar w:fldCharType="begin"/>
        </w:r>
        <w:r>
          <w:instrText xml:space="preserve"> PAGEREF _Toc29909 \h </w:instrText>
        </w:r>
        <w:r>
          <w:fldChar w:fldCharType="separate"/>
        </w:r>
        <w:r>
          <w:t>16</w:t>
        </w:r>
        <w:r>
          <w:fldChar w:fldCharType="end"/>
        </w:r>
      </w:hyperlink>
    </w:p>
    <w:p>
      <w:pPr>
        <w:pStyle w:val="TOC1"/>
        <w:tabs>
          <w:tab w:val="right" w:leader="dot" w:pos="8306"/>
        </w:tabs>
      </w:pPr>
      <w:hyperlink w:anchor="_Toc31317" w:history="1">
        <w:r>
          <w:rPr>
            <w:rFonts w:ascii="仿宋" w:eastAsia="仿宋" w:hAnsi="仿宋" w:cs="仿宋" w:hint="eastAsia"/>
            <w:lang w:eastAsia="zh-CN"/>
          </w:rPr>
          <w:t>五、钙氧化物项目绩效评估</w:t>
        </w:r>
        <w:r>
          <w:tab/>
        </w:r>
        <w:r>
          <w:fldChar w:fldCharType="begin"/>
        </w:r>
        <w:r>
          <w:instrText xml:space="preserve"> PAGEREF _Toc31317 \h </w:instrText>
        </w:r>
        <w:r>
          <w:fldChar w:fldCharType="separate"/>
        </w:r>
        <w:r>
          <w:t>16</w:t>
        </w:r>
        <w:r>
          <w:fldChar w:fldCharType="end"/>
        </w:r>
      </w:hyperlink>
    </w:p>
    <w:p>
      <w:pPr>
        <w:pStyle w:val="TOC2"/>
        <w:tabs>
          <w:tab w:val="right" w:leader="dot" w:pos="8306"/>
        </w:tabs>
      </w:pPr>
      <w:hyperlink w:anchor="_Toc25982" w:history="1">
        <w:r>
          <w:rPr>
            <w:rFonts w:ascii="仿宋" w:eastAsia="仿宋" w:hAnsi="仿宋" w:cs="仿宋" w:hint="eastAsia"/>
            <w:lang w:eastAsia="zh-CN"/>
          </w:rPr>
          <w:t>(一)、绩效评估指标</w:t>
        </w:r>
        <w:r>
          <w:tab/>
        </w:r>
        <w:r>
          <w:fldChar w:fldCharType="begin"/>
        </w:r>
        <w:r>
          <w:instrText xml:space="preserve"> PAGEREF _Toc25982 \h </w:instrText>
        </w:r>
        <w:r>
          <w:fldChar w:fldCharType="separate"/>
        </w:r>
        <w:r>
          <w:t>16</w:t>
        </w:r>
        <w:r>
          <w:fldChar w:fldCharType="end"/>
        </w:r>
      </w:hyperlink>
    </w:p>
    <w:p>
      <w:pPr>
        <w:pStyle w:val="TOC2"/>
        <w:tabs>
          <w:tab w:val="right" w:leader="dot" w:pos="8306"/>
        </w:tabs>
      </w:pPr>
      <w:hyperlink w:anchor="_Toc23420" w:history="1">
        <w:r>
          <w:rPr>
            <w:rFonts w:ascii="仿宋" w:eastAsia="仿宋" w:hAnsi="仿宋" w:cs="仿宋" w:hint="eastAsia"/>
            <w:lang w:eastAsia="zh-CN"/>
          </w:rPr>
          <w:t>(二)、绩效评估方法</w:t>
        </w:r>
        <w:r>
          <w:tab/>
        </w:r>
        <w:r>
          <w:fldChar w:fldCharType="begin"/>
        </w:r>
        <w:r>
          <w:instrText xml:space="preserve"> PAGEREF _Toc23420 \h </w:instrText>
        </w:r>
        <w:r>
          <w:fldChar w:fldCharType="separate"/>
        </w:r>
        <w:r>
          <w:t>18</w:t>
        </w:r>
        <w:r>
          <w:fldChar w:fldCharType="end"/>
        </w:r>
      </w:hyperlink>
    </w:p>
    <w:p>
      <w:pPr>
        <w:pStyle w:val="TOC2"/>
        <w:tabs>
          <w:tab w:val="right" w:leader="dot" w:pos="8306"/>
        </w:tabs>
      </w:pPr>
      <w:hyperlink w:anchor="_Toc5064" w:history="1">
        <w:r>
          <w:rPr>
            <w:rFonts w:ascii="仿宋" w:eastAsia="仿宋" w:hAnsi="仿宋" w:cs="仿宋" w:hint="eastAsia"/>
            <w:lang w:eastAsia="zh-CN"/>
          </w:rPr>
          <w:t>(三)、绩效评估周期</w:t>
        </w:r>
        <w:r>
          <w:tab/>
        </w:r>
        <w:r>
          <w:fldChar w:fldCharType="begin"/>
        </w:r>
        <w:r>
          <w:instrText xml:space="preserve"> PAGEREF _Toc5064 \h </w:instrText>
        </w:r>
        <w:r>
          <w:fldChar w:fldCharType="separate"/>
        </w:r>
        <w:r>
          <w:t>19</w:t>
        </w:r>
        <w:r>
          <w:fldChar w:fldCharType="end"/>
        </w:r>
      </w:hyperlink>
    </w:p>
    <w:p>
      <w:pPr>
        <w:pStyle w:val="TOC1"/>
        <w:tabs>
          <w:tab w:val="right" w:leader="dot" w:pos="8306"/>
        </w:tabs>
      </w:pPr>
      <w:hyperlink w:anchor="_Toc6654" w:history="1">
        <w:r>
          <w:rPr>
            <w:rFonts w:ascii="仿宋" w:eastAsia="仿宋" w:hAnsi="仿宋" w:cs="仿宋" w:hint="eastAsia"/>
            <w:lang w:eastAsia="zh-CN"/>
          </w:rPr>
          <w:t>六、钙氧化物项目建设背景及必要性分析</w:t>
        </w:r>
        <w:r>
          <w:tab/>
        </w:r>
        <w:r>
          <w:fldChar w:fldCharType="begin"/>
        </w:r>
        <w:r>
          <w:instrText xml:space="preserve"> PAGEREF _Toc6654 \h </w:instrText>
        </w:r>
        <w:r>
          <w:fldChar w:fldCharType="separate"/>
        </w:r>
        <w:r>
          <w:t>20</w:t>
        </w:r>
        <w:r>
          <w:fldChar w:fldCharType="end"/>
        </w:r>
      </w:hyperlink>
    </w:p>
    <w:p>
      <w:pPr>
        <w:pStyle w:val="TOC2"/>
        <w:tabs>
          <w:tab w:val="right" w:leader="dot" w:pos="8306"/>
        </w:tabs>
      </w:pPr>
      <w:hyperlink w:anchor="_Toc16441" w:history="1">
        <w:r>
          <w:rPr>
            <w:rFonts w:ascii="仿宋" w:eastAsia="仿宋" w:hAnsi="仿宋" w:cs="仿宋" w:hint="eastAsia"/>
            <w:lang w:eastAsia="zh-CN"/>
          </w:rPr>
          <w:t>(一)、钙氧化物项目背景分析</w:t>
        </w:r>
        <w:r>
          <w:tab/>
        </w:r>
        <w:r>
          <w:fldChar w:fldCharType="begin"/>
        </w:r>
        <w:r>
          <w:instrText xml:space="preserve"> PAGEREF _Toc16441 \h </w:instrText>
        </w:r>
        <w:r>
          <w:fldChar w:fldCharType="separate"/>
        </w:r>
        <w:r>
          <w:t>20</w:t>
        </w:r>
        <w:r>
          <w:fldChar w:fldCharType="end"/>
        </w:r>
      </w:hyperlink>
    </w:p>
    <w:p>
      <w:pPr>
        <w:pStyle w:val="TOC2"/>
        <w:tabs>
          <w:tab w:val="right" w:leader="dot" w:pos="8306"/>
        </w:tabs>
      </w:pPr>
      <w:hyperlink w:anchor="_Toc4195" w:history="1">
        <w:r>
          <w:rPr>
            <w:rFonts w:ascii="仿宋" w:eastAsia="仿宋" w:hAnsi="仿宋" w:cs="仿宋" w:hint="eastAsia"/>
            <w:lang w:eastAsia="zh-CN"/>
          </w:rPr>
          <w:t>(二)、钙氧化物项目建设必要性分析</w:t>
        </w:r>
        <w:r>
          <w:tab/>
        </w:r>
        <w:r>
          <w:fldChar w:fldCharType="begin"/>
        </w:r>
        <w:r>
          <w:instrText xml:space="preserve"> PAGEREF _Toc4195 \h </w:instrText>
        </w:r>
        <w:r>
          <w:fldChar w:fldCharType="separate"/>
        </w:r>
        <w:r>
          <w:t>21</w:t>
        </w:r>
        <w:r>
          <w:fldChar w:fldCharType="end"/>
        </w:r>
      </w:hyperlink>
    </w:p>
    <w:p>
      <w:pPr>
        <w:pStyle w:val="TOC1"/>
        <w:tabs>
          <w:tab w:val="right" w:leader="dot" w:pos="8306"/>
        </w:tabs>
      </w:pPr>
      <w:hyperlink w:anchor="_Toc20230" w:history="1">
        <w:r>
          <w:rPr>
            <w:rFonts w:ascii="仿宋" w:eastAsia="仿宋" w:hAnsi="仿宋" w:cs="仿宋" w:hint="eastAsia"/>
            <w:lang w:eastAsia="zh-CN"/>
          </w:rPr>
          <w:t>七、钙氧化物项目环境影响分析</w:t>
        </w:r>
        <w:r>
          <w:tab/>
        </w:r>
        <w:r>
          <w:fldChar w:fldCharType="begin"/>
        </w:r>
        <w:r>
          <w:instrText xml:space="preserve"> PAGEREF _Toc20230 \h </w:instrText>
        </w:r>
        <w:r>
          <w:fldChar w:fldCharType="separate"/>
        </w:r>
        <w:r>
          <w:t>23</w:t>
        </w:r>
        <w:r>
          <w:fldChar w:fldCharType="end"/>
        </w:r>
      </w:hyperlink>
    </w:p>
    <w:p>
      <w:pPr>
        <w:pStyle w:val="TOC2"/>
        <w:tabs>
          <w:tab w:val="right" w:leader="dot" w:pos="8306"/>
        </w:tabs>
      </w:pPr>
      <w:hyperlink w:anchor="_Toc24231" w:history="1">
        <w:r>
          <w:rPr>
            <w:rFonts w:ascii="仿宋" w:eastAsia="仿宋" w:hAnsi="仿宋" w:cs="仿宋" w:hint="eastAsia"/>
            <w:lang w:eastAsia="zh-CN"/>
          </w:rPr>
          <w:t>(一)、建设区域环境质量现状</w:t>
        </w:r>
        <w:r>
          <w:tab/>
        </w:r>
        <w:r>
          <w:fldChar w:fldCharType="begin"/>
        </w:r>
        <w:r>
          <w:instrText xml:space="preserve"> PAGEREF _Toc24231 \h </w:instrText>
        </w:r>
        <w:r>
          <w:fldChar w:fldCharType="separate"/>
        </w:r>
        <w:r>
          <w:t>23</w:t>
        </w:r>
        <w:r>
          <w:fldChar w:fldCharType="end"/>
        </w:r>
      </w:hyperlink>
    </w:p>
    <w:p>
      <w:pPr>
        <w:pStyle w:val="TOC2"/>
        <w:tabs>
          <w:tab w:val="right" w:leader="dot" w:pos="8306"/>
        </w:tabs>
      </w:pPr>
      <w:hyperlink w:anchor="_Toc593" w:history="1">
        <w:r>
          <w:rPr>
            <w:rFonts w:ascii="仿宋" w:eastAsia="仿宋" w:hAnsi="仿宋" w:cs="仿宋" w:hint="eastAsia"/>
            <w:lang w:eastAsia="zh-CN"/>
          </w:rPr>
          <w:t>(二)、建设期环境保护</w:t>
        </w:r>
        <w:r>
          <w:tab/>
        </w:r>
        <w:r>
          <w:fldChar w:fldCharType="begin"/>
        </w:r>
        <w:r>
          <w:instrText xml:space="preserve"> PAGEREF _Toc593 \h </w:instrText>
        </w:r>
        <w:r>
          <w:fldChar w:fldCharType="separate"/>
        </w:r>
        <w:r>
          <w:t>24</w:t>
        </w:r>
        <w:r>
          <w:fldChar w:fldCharType="end"/>
        </w:r>
      </w:hyperlink>
    </w:p>
    <w:p>
      <w:pPr>
        <w:pStyle w:val="TOC2"/>
        <w:tabs>
          <w:tab w:val="right" w:leader="dot" w:pos="8306"/>
        </w:tabs>
      </w:pPr>
      <w:hyperlink w:anchor="_Toc16412" w:history="1">
        <w:r>
          <w:rPr>
            <w:rFonts w:ascii="仿宋" w:eastAsia="仿宋" w:hAnsi="仿宋" w:cs="仿宋" w:hint="eastAsia"/>
            <w:lang w:eastAsia="zh-CN"/>
          </w:rPr>
          <w:t>(三)、运营期环境保护</w:t>
        </w:r>
        <w:r>
          <w:tab/>
        </w:r>
        <w:r>
          <w:fldChar w:fldCharType="begin"/>
        </w:r>
        <w:r>
          <w:instrText xml:space="preserve"> PAGEREF _Toc16412 \h </w:instrText>
        </w:r>
        <w:r>
          <w:fldChar w:fldCharType="separate"/>
        </w:r>
        <w:r>
          <w:t>25</w:t>
        </w:r>
        <w:r>
          <w:fldChar w:fldCharType="end"/>
        </w:r>
      </w:hyperlink>
    </w:p>
    <w:p>
      <w:pPr>
        <w:pStyle w:val="TOC2"/>
        <w:tabs>
          <w:tab w:val="right" w:leader="dot" w:pos="8306"/>
        </w:tabs>
      </w:pPr>
      <w:hyperlink w:anchor="_Toc27413" w:history="1">
        <w:r>
          <w:rPr>
            <w:rFonts w:ascii="仿宋" w:eastAsia="仿宋" w:hAnsi="仿宋" w:cs="仿宋" w:hint="eastAsia"/>
            <w:lang w:eastAsia="zh-CN"/>
          </w:rPr>
          <w:t>(四)、钙氧化物项目建设对区域经济的影响</w:t>
        </w:r>
        <w:r>
          <w:tab/>
        </w:r>
        <w:r>
          <w:fldChar w:fldCharType="begin"/>
        </w:r>
        <w:r>
          <w:instrText xml:space="preserve"> PAGEREF _Toc27413 \h </w:instrText>
        </w:r>
        <w:r>
          <w:fldChar w:fldCharType="separate"/>
        </w:r>
        <w:r>
          <w:t>27</w:t>
        </w:r>
        <w:r>
          <w:fldChar w:fldCharType="end"/>
        </w:r>
      </w:hyperlink>
    </w:p>
    <w:p>
      <w:pPr>
        <w:pStyle w:val="TOC2"/>
        <w:tabs>
          <w:tab w:val="right" w:leader="dot" w:pos="8306"/>
        </w:tabs>
      </w:pPr>
      <w:hyperlink w:anchor="_Toc24849" w:history="1">
        <w:r>
          <w:rPr>
            <w:rFonts w:ascii="仿宋" w:eastAsia="仿宋" w:hAnsi="仿宋" w:cs="仿宋" w:hint="eastAsia"/>
            <w:lang w:eastAsia="zh-CN"/>
          </w:rPr>
          <w:t>(五)、废弃物处理</w:t>
        </w:r>
        <w:r>
          <w:tab/>
        </w:r>
        <w:r>
          <w:fldChar w:fldCharType="begin"/>
        </w:r>
        <w:r>
          <w:instrText xml:space="preserve"> PAGEREF _Toc24849 \h </w:instrText>
        </w:r>
        <w:r>
          <w:fldChar w:fldCharType="separate"/>
        </w:r>
        <w:r>
          <w:t>28</w:t>
        </w:r>
        <w:r>
          <w:fldChar w:fldCharType="end"/>
        </w:r>
      </w:hyperlink>
    </w:p>
    <w:p>
      <w:pPr>
        <w:pStyle w:val="TOC2"/>
        <w:tabs>
          <w:tab w:val="right" w:leader="dot" w:pos="8306"/>
        </w:tabs>
      </w:pPr>
      <w:hyperlink w:anchor="_Toc28311" w:history="1">
        <w:r>
          <w:rPr>
            <w:rFonts w:ascii="仿宋" w:eastAsia="仿宋" w:hAnsi="仿宋" w:cs="仿宋" w:hint="eastAsia"/>
            <w:lang w:eastAsia="zh-CN"/>
          </w:rPr>
          <w:t>(六)、特殊环境影响分析</w:t>
        </w:r>
        <w:r>
          <w:tab/>
        </w:r>
        <w:r>
          <w:fldChar w:fldCharType="begin"/>
        </w:r>
        <w:r>
          <w:instrText xml:space="preserve"> PAGEREF _Toc28311 \h </w:instrText>
        </w:r>
        <w:r>
          <w:fldChar w:fldCharType="separate"/>
        </w:r>
        <w:r>
          <w:t>30</w:t>
        </w:r>
        <w:r>
          <w:fldChar w:fldCharType="end"/>
        </w:r>
      </w:hyperlink>
    </w:p>
    <w:p>
      <w:pPr>
        <w:pStyle w:val="TOC2"/>
        <w:tabs>
          <w:tab w:val="right" w:leader="dot" w:pos="8306"/>
        </w:tabs>
      </w:pPr>
      <w:hyperlink w:anchor="_Toc15110" w:history="1">
        <w:r>
          <w:rPr>
            <w:rFonts w:ascii="仿宋" w:eastAsia="仿宋" w:hAnsi="仿宋" w:cs="仿宋" w:hint="eastAsia"/>
            <w:lang w:eastAsia="zh-CN"/>
          </w:rPr>
          <w:t>(七)、清洁生产</w:t>
        </w:r>
        <w:r>
          <w:tab/>
        </w:r>
        <w:r>
          <w:fldChar w:fldCharType="begin"/>
        </w:r>
        <w:r>
          <w:instrText xml:space="preserve"> PAGEREF _Toc15110 \h </w:instrText>
        </w:r>
        <w:r>
          <w:fldChar w:fldCharType="separate"/>
        </w:r>
        <w:r>
          <w:t>31</w:t>
        </w:r>
        <w:r>
          <w:fldChar w:fldCharType="end"/>
        </w:r>
      </w:hyperlink>
    </w:p>
    <w:p>
      <w:pPr>
        <w:pStyle w:val="TOC2"/>
        <w:tabs>
          <w:tab w:val="right" w:leader="dot" w:pos="8306"/>
        </w:tabs>
      </w:pPr>
      <w:hyperlink w:anchor="_Toc27747" w:history="1">
        <w:r>
          <w:rPr>
            <w:rFonts w:ascii="仿宋" w:eastAsia="仿宋" w:hAnsi="仿宋" w:cs="仿宋" w:hint="eastAsia"/>
            <w:lang w:eastAsia="zh-CN"/>
          </w:rPr>
          <w:t>(八)、环境保护综合评价</w:t>
        </w:r>
        <w:r>
          <w:tab/>
        </w:r>
        <w:r>
          <w:fldChar w:fldCharType="begin"/>
        </w:r>
        <w:r>
          <w:instrText xml:space="preserve"> PAGEREF _Toc27747 \h </w:instrText>
        </w:r>
        <w:r>
          <w:fldChar w:fldCharType="separate"/>
        </w:r>
        <w:r>
          <w:t>32</w:t>
        </w:r>
        <w:r>
          <w:fldChar w:fldCharType="end"/>
        </w:r>
      </w:hyperlink>
    </w:p>
    <w:p>
      <w:pPr>
        <w:pStyle w:val="TOC1"/>
        <w:tabs>
          <w:tab w:val="right" w:leader="dot" w:pos="8306"/>
        </w:tabs>
      </w:pPr>
      <w:hyperlink w:anchor="_Toc29499" w:history="1">
        <w:r>
          <w:rPr>
            <w:rFonts w:ascii="仿宋" w:eastAsia="仿宋" w:hAnsi="仿宋" w:cs="仿宋" w:hint="eastAsia"/>
            <w:lang w:eastAsia="zh-CN"/>
          </w:rPr>
          <w:t>八、钙氧化物项目经营效益</w:t>
        </w:r>
        <w:r>
          <w:tab/>
        </w:r>
        <w:r>
          <w:fldChar w:fldCharType="begin"/>
        </w:r>
        <w:r>
          <w:instrText xml:space="preserve"> PAGEREF _Toc29499 \h </w:instrText>
        </w:r>
        <w:r>
          <w:fldChar w:fldCharType="separate"/>
        </w:r>
        <w:r>
          <w:t>33</w:t>
        </w:r>
        <w:r>
          <w:fldChar w:fldCharType="end"/>
        </w:r>
      </w:hyperlink>
    </w:p>
    <w:p>
      <w:pPr>
        <w:pStyle w:val="TOC2"/>
        <w:tabs>
          <w:tab w:val="right" w:leader="dot" w:pos="8306"/>
        </w:tabs>
      </w:pPr>
      <w:hyperlink w:anchor="_Toc12566" w:history="1">
        <w:r>
          <w:rPr>
            <w:rFonts w:ascii="仿宋" w:eastAsia="仿宋" w:hAnsi="仿宋" w:cs="仿宋" w:hint="eastAsia"/>
            <w:lang w:eastAsia="zh-CN"/>
          </w:rPr>
          <w:t>(一)、经济评价财务测算</w:t>
        </w:r>
        <w:r>
          <w:tab/>
        </w:r>
        <w:r>
          <w:fldChar w:fldCharType="begin"/>
        </w:r>
        <w:r>
          <w:instrText xml:space="preserve"> PAGEREF _Toc12566 \h </w:instrText>
        </w:r>
        <w:r>
          <w:fldChar w:fldCharType="separate"/>
        </w:r>
        <w:r>
          <w:t>33</w:t>
        </w:r>
        <w:r>
          <w:fldChar w:fldCharType="end"/>
        </w:r>
      </w:hyperlink>
    </w:p>
    <w:p>
      <w:pPr>
        <w:pStyle w:val="TOC2"/>
        <w:tabs>
          <w:tab w:val="right" w:leader="dot" w:pos="8306"/>
        </w:tabs>
      </w:pPr>
      <w:hyperlink w:anchor="_Toc22222" w:history="1">
        <w:r>
          <w:rPr>
            <w:rFonts w:ascii="仿宋" w:eastAsia="仿宋" w:hAnsi="仿宋" w:cs="仿宋" w:hint="eastAsia"/>
            <w:lang w:eastAsia="zh-CN"/>
          </w:rPr>
          <w:t>(二)、钙氧化物项目盈利能力分析</w:t>
        </w:r>
        <w:r>
          <w:tab/>
        </w:r>
        <w:r>
          <w:fldChar w:fldCharType="begin"/>
        </w:r>
        <w:r>
          <w:instrText xml:space="preserve"> PAGEREF _Toc22222 \h </w:instrText>
        </w:r>
        <w:r>
          <w:fldChar w:fldCharType="separate"/>
        </w:r>
        <w:r>
          <w:t>35</w:t>
        </w:r>
        <w:r>
          <w:fldChar w:fldCharType="end"/>
        </w:r>
      </w:hyperlink>
    </w:p>
    <w:p>
      <w:pPr>
        <w:pStyle w:val="TOC1"/>
        <w:tabs>
          <w:tab w:val="right" w:leader="dot" w:pos="8306"/>
        </w:tabs>
      </w:pPr>
      <w:hyperlink w:anchor="_Toc1151" w:history="1">
        <w:r>
          <w:rPr>
            <w:rFonts w:ascii="仿宋" w:eastAsia="仿宋" w:hAnsi="仿宋" w:cs="仿宋" w:hint="eastAsia"/>
            <w:lang w:eastAsia="zh-CN"/>
          </w:rPr>
          <w:t>九、钙氧化物项目风险管理</w:t>
        </w:r>
        <w:r>
          <w:tab/>
        </w:r>
        <w:r>
          <w:fldChar w:fldCharType="begin"/>
        </w:r>
        <w:r>
          <w:instrText xml:space="preserve"> PAGEREF _Toc1151 \h </w:instrText>
        </w:r>
        <w:r>
          <w:fldChar w:fldCharType="separate"/>
        </w:r>
        <w:r>
          <w:t>35</w:t>
        </w:r>
        <w:r>
          <w:fldChar w:fldCharType="end"/>
        </w:r>
      </w:hyperlink>
    </w:p>
    <w:p>
      <w:pPr>
        <w:pStyle w:val="TOC2"/>
        <w:tabs>
          <w:tab w:val="right" w:leader="dot" w:pos="8306"/>
        </w:tabs>
      </w:pPr>
      <w:hyperlink w:anchor="_Toc10446" w:history="1">
        <w:r>
          <w:rPr>
            <w:rFonts w:ascii="仿宋" w:eastAsia="仿宋" w:hAnsi="仿宋" w:cs="仿宋" w:hint="eastAsia"/>
            <w:lang w:eastAsia="zh-CN"/>
          </w:rPr>
          <w:t>(一)、风险识别与评估</w:t>
        </w:r>
        <w:r>
          <w:tab/>
        </w:r>
        <w:r>
          <w:fldChar w:fldCharType="begin"/>
        </w:r>
        <w:r>
          <w:instrText xml:space="preserve"> PAGEREF _Toc10446 \h </w:instrText>
        </w:r>
        <w:r>
          <w:fldChar w:fldCharType="separate"/>
        </w:r>
        <w:r>
          <w:t>35</w:t>
        </w:r>
        <w:r>
          <w:fldChar w:fldCharType="end"/>
        </w:r>
      </w:hyperlink>
    </w:p>
    <w:p>
      <w:pPr>
        <w:pStyle w:val="TOC2"/>
        <w:tabs>
          <w:tab w:val="right" w:leader="dot" w:pos="8306"/>
        </w:tabs>
      </w:pPr>
      <w:hyperlink w:anchor="_Toc21994" w:history="1">
        <w:r>
          <w:rPr>
            <w:rFonts w:ascii="仿宋" w:eastAsia="仿宋" w:hAnsi="仿宋" w:cs="仿宋" w:hint="eastAsia"/>
            <w:lang w:eastAsia="zh-CN"/>
          </w:rPr>
          <w:t>(二)、风险应对策略</w:t>
        </w:r>
        <w:r>
          <w:tab/>
        </w:r>
        <w:r>
          <w:fldChar w:fldCharType="begin"/>
        </w:r>
        <w:r>
          <w:instrText xml:space="preserve"> PAGEREF _Toc21994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21" w:history="1">
        <w:r>
          <w:rPr>
            <w:rFonts w:ascii="仿宋" w:eastAsia="仿宋" w:hAnsi="仿宋" w:cs="仿宋" w:hint="eastAsia"/>
            <w:lang w:eastAsia="zh-CN"/>
          </w:rPr>
          <w:t>(三)、风险监控与控制</w:t>
        </w:r>
        <w:r>
          <w:tab/>
        </w:r>
        <w:r>
          <w:fldChar w:fldCharType="begin"/>
        </w:r>
        <w:r>
          <w:instrText xml:space="preserve"> PAGEREF _Toc23021 \h </w:instrText>
        </w:r>
        <w:r>
          <w:fldChar w:fldCharType="separate"/>
        </w:r>
        <w:r>
          <w:t>38</w:t>
        </w:r>
        <w:r>
          <w:fldChar w:fldCharType="end"/>
        </w:r>
      </w:hyperlink>
    </w:p>
    <w:p>
      <w:pPr>
        <w:pStyle w:val="TOC1"/>
        <w:tabs>
          <w:tab w:val="right" w:leader="dot" w:pos="8306"/>
        </w:tabs>
      </w:pPr>
      <w:hyperlink w:anchor="_Toc24457" w:history="1">
        <w:r>
          <w:rPr>
            <w:rFonts w:ascii="仿宋" w:eastAsia="仿宋" w:hAnsi="仿宋" w:cs="仿宋" w:hint="eastAsia"/>
            <w:lang w:eastAsia="zh-CN"/>
          </w:rPr>
          <w:t>十、钙氧化物项目投资规划</w:t>
        </w:r>
        <w:r>
          <w:tab/>
        </w:r>
        <w:r>
          <w:fldChar w:fldCharType="begin"/>
        </w:r>
        <w:r>
          <w:instrText xml:space="preserve"> PAGEREF _Toc24457 \h </w:instrText>
        </w:r>
        <w:r>
          <w:fldChar w:fldCharType="separate"/>
        </w:r>
        <w:r>
          <w:t>39</w:t>
        </w:r>
        <w:r>
          <w:fldChar w:fldCharType="end"/>
        </w:r>
      </w:hyperlink>
    </w:p>
    <w:p>
      <w:pPr>
        <w:pStyle w:val="TOC2"/>
        <w:tabs>
          <w:tab w:val="right" w:leader="dot" w:pos="8306"/>
        </w:tabs>
      </w:pPr>
      <w:hyperlink w:anchor="_Toc16055" w:history="1">
        <w:r>
          <w:rPr>
            <w:rFonts w:ascii="仿宋" w:eastAsia="仿宋" w:hAnsi="仿宋" w:cs="仿宋" w:hint="eastAsia"/>
            <w:lang w:eastAsia="zh-CN"/>
          </w:rPr>
          <w:t>(一)、钙氧化物项目总投资估算</w:t>
        </w:r>
        <w:r>
          <w:tab/>
        </w:r>
        <w:r>
          <w:fldChar w:fldCharType="begin"/>
        </w:r>
        <w:r>
          <w:instrText xml:space="preserve"> PAGEREF _Toc16055 \h </w:instrText>
        </w:r>
        <w:r>
          <w:fldChar w:fldCharType="separate"/>
        </w:r>
        <w:r>
          <w:t>39</w:t>
        </w:r>
        <w:r>
          <w:fldChar w:fldCharType="end"/>
        </w:r>
      </w:hyperlink>
    </w:p>
    <w:p>
      <w:pPr>
        <w:pStyle w:val="TOC2"/>
        <w:tabs>
          <w:tab w:val="right" w:leader="dot" w:pos="8306"/>
        </w:tabs>
      </w:pPr>
      <w:hyperlink w:anchor="_Toc8790" w:history="1">
        <w:r>
          <w:rPr>
            <w:rFonts w:ascii="仿宋" w:eastAsia="仿宋" w:hAnsi="仿宋" w:cs="仿宋" w:hint="eastAsia"/>
            <w:lang w:eastAsia="zh-CN"/>
          </w:rPr>
          <w:t>(二)、资金筹措</w:t>
        </w:r>
        <w:r>
          <w:tab/>
        </w:r>
        <w:r>
          <w:fldChar w:fldCharType="begin"/>
        </w:r>
        <w:r>
          <w:instrText xml:space="preserve"> PAGEREF _Toc8790 \h </w:instrText>
        </w:r>
        <w:r>
          <w:fldChar w:fldCharType="separate"/>
        </w:r>
        <w:r>
          <w:t>41</w:t>
        </w:r>
        <w:r>
          <w:fldChar w:fldCharType="end"/>
        </w:r>
      </w:hyperlink>
    </w:p>
    <w:p>
      <w:pPr>
        <w:pStyle w:val="TOC1"/>
        <w:tabs>
          <w:tab w:val="right" w:leader="dot" w:pos="8306"/>
        </w:tabs>
      </w:pPr>
      <w:hyperlink w:anchor="_Toc16498" w:history="1">
        <w:r>
          <w:rPr>
            <w:rFonts w:ascii="仿宋" w:eastAsia="仿宋" w:hAnsi="仿宋" w:cs="仿宋" w:hint="eastAsia"/>
            <w:lang w:eastAsia="zh-CN"/>
          </w:rPr>
          <w:t>十一、钙氧化物项目财务管理</w:t>
        </w:r>
        <w:r>
          <w:tab/>
        </w:r>
        <w:r>
          <w:fldChar w:fldCharType="begin"/>
        </w:r>
        <w:r>
          <w:instrText xml:space="preserve"> PAGEREF _Toc16498 \h </w:instrText>
        </w:r>
        <w:r>
          <w:fldChar w:fldCharType="separate"/>
        </w:r>
        <w:r>
          <w:t>41</w:t>
        </w:r>
        <w:r>
          <w:fldChar w:fldCharType="end"/>
        </w:r>
      </w:hyperlink>
    </w:p>
    <w:p>
      <w:pPr>
        <w:pStyle w:val="TOC2"/>
        <w:tabs>
          <w:tab w:val="right" w:leader="dot" w:pos="8306"/>
        </w:tabs>
      </w:pPr>
      <w:hyperlink w:anchor="_Toc26088" w:history="1">
        <w:r>
          <w:rPr>
            <w:rFonts w:ascii="仿宋" w:eastAsia="仿宋" w:hAnsi="仿宋" w:cs="仿宋" w:hint="eastAsia"/>
            <w:lang w:eastAsia="zh-CN"/>
          </w:rPr>
          <w:t>(一)、资金需求大</w:t>
        </w:r>
        <w:r>
          <w:tab/>
        </w:r>
        <w:r>
          <w:fldChar w:fldCharType="begin"/>
        </w:r>
        <w:r>
          <w:instrText xml:space="preserve"> PAGEREF _Toc26088 \h </w:instrText>
        </w:r>
        <w:r>
          <w:fldChar w:fldCharType="separate"/>
        </w:r>
        <w:r>
          <w:t>41</w:t>
        </w:r>
        <w:r>
          <w:fldChar w:fldCharType="end"/>
        </w:r>
      </w:hyperlink>
    </w:p>
    <w:p>
      <w:pPr>
        <w:pStyle w:val="TOC2"/>
        <w:tabs>
          <w:tab w:val="right" w:leader="dot" w:pos="8306"/>
        </w:tabs>
      </w:pPr>
      <w:hyperlink w:anchor="_Toc9750" w:history="1">
        <w:r>
          <w:rPr>
            <w:rFonts w:ascii="仿宋" w:eastAsia="仿宋" w:hAnsi="仿宋" w:cs="仿宋" w:hint="eastAsia"/>
            <w:lang w:eastAsia="zh-CN"/>
          </w:rPr>
          <w:t>(二)、研发周期长</w:t>
        </w:r>
        <w:r>
          <w:tab/>
        </w:r>
        <w:r>
          <w:fldChar w:fldCharType="begin"/>
        </w:r>
        <w:r>
          <w:instrText xml:space="preserve"> PAGEREF _Toc9750 \h </w:instrText>
        </w:r>
        <w:r>
          <w:fldChar w:fldCharType="separate"/>
        </w:r>
        <w:r>
          <w:t>42</w:t>
        </w:r>
        <w:r>
          <w:fldChar w:fldCharType="end"/>
        </w:r>
      </w:hyperlink>
    </w:p>
    <w:p>
      <w:pPr>
        <w:pStyle w:val="TOC2"/>
        <w:tabs>
          <w:tab w:val="right" w:leader="dot" w:pos="8306"/>
        </w:tabs>
      </w:pPr>
      <w:hyperlink w:anchor="_Toc1040" w:history="1">
        <w:r>
          <w:rPr>
            <w:rFonts w:ascii="仿宋" w:eastAsia="仿宋" w:hAnsi="仿宋" w:cs="仿宋" w:hint="eastAsia"/>
            <w:lang w:eastAsia="zh-CN"/>
          </w:rPr>
          <w:t>(三)、市场风险大</w:t>
        </w:r>
        <w:r>
          <w:tab/>
        </w:r>
        <w:r>
          <w:fldChar w:fldCharType="begin"/>
        </w:r>
        <w:r>
          <w:instrText xml:space="preserve"> PAGEREF _Toc1040 \h </w:instrText>
        </w:r>
        <w:r>
          <w:fldChar w:fldCharType="separate"/>
        </w:r>
        <w:r>
          <w:t>44</w:t>
        </w:r>
        <w:r>
          <w:fldChar w:fldCharType="end"/>
        </w:r>
      </w:hyperlink>
    </w:p>
    <w:p>
      <w:pPr>
        <w:pStyle w:val="TOC2"/>
        <w:tabs>
          <w:tab w:val="right" w:leader="dot" w:pos="8306"/>
        </w:tabs>
      </w:pPr>
      <w:hyperlink w:anchor="_Toc15874" w:history="1">
        <w:r>
          <w:rPr>
            <w:rFonts w:ascii="仿宋" w:eastAsia="仿宋" w:hAnsi="仿宋" w:cs="仿宋" w:hint="eastAsia"/>
            <w:lang w:eastAsia="zh-CN"/>
          </w:rPr>
          <w:t>(四)、利润率高</w:t>
        </w:r>
        <w:r>
          <w:tab/>
        </w:r>
        <w:r>
          <w:fldChar w:fldCharType="begin"/>
        </w:r>
        <w:r>
          <w:instrText xml:space="preserve"> PAGEREF _Toc15874 \h </w:instrText>
        </w:r>
        <w:r>
          <w:fldChar w:fldCharType="separate"/>
        </w:r>
        <w:r>
          <w:t>46</w:t>
        </w:r>
        <w:r>
          <w:fldChar w:fldCharType="end"/>
        </w:r>
      </w:hyperlink>
    </w:p>
    <w:p>
      <w:pPr>
        <w:pStyle w:val="TOC1"/>
        <w:tabs>
          <w:tab w:val="right" w:leader="dot" w:pos="8306"/>
        </w:tabs>
      </w:pPr>
      <w:hyperlink w:anchor="_Toc17978" w:history="1">
        <w:r>
          <w:rPr>
            <w:rFonts w:ascii="仿宋" w:eastAsia="仿宋" w:hAnsi="仿宋" w:cs="仿宋" w:hint="eastAsia"/>
            <w:lang w:eastAsia="zh-CN"/>
          </w:rPr>
          <w:t>十二、钙氧化物项目社会影响</w:t>
        </w:r>
        <w:r>
          <w:tab/>
        </w:r>
        <w:r>
          <w:fldChar w:fldCharType="begin"/>
        </w:r>
        <w:r>
          <w:instrText xml:space="preserve"> PAGEREF _Toc17978 \h </w:instrText>
        </w:r>
        <w:r>
          <w:fldChar w:fldCharType="separate"/>
        </w:r>
        <w:r>
          <w:t>48</w:t>
        </w:r>
        <w:r>
          <w:fldChar w:fldCharType="end"/>
        </w:r>
      </w:hyperlink>
    </w:p>
    <w:p>
      <w:pPr>
        <w:pStyle w:val="TOC2"/>
        <w:tabs>
          <w:tab w:val="right" w:leader="dot" w:pos="8306"/>
        </w:tabs>
      </w:pPr>
      <w:hyperlink w:anchor="_Toc13911" w:history="1">
        <w:r>
          <w:rPr>
            <w:rFonts w:ascii="仿宋" w:eastAsia="仿宋" w:hAnsi="仿宋" w:cs="仿宋" w:hint="eastAsia"/>
            <w:lang w:eastAsia="zh-CN"/>
          </w:rPr>
          <w:t>(一)、社会责任与义务</w:t>
        </w:r>
        <w:r>
          <w:tab/>
        </w:r>
        <w:r>
          <w:fldChar w:fldCharType="begin"/>
        </w:r>
        <w:r>
          <w:instrText xml:space="preserve"> PAGEREF _Toc13911 \h </w:instrText>
        </w:r>
        <w:r>
          <w:fldChar w:fldCharType="separate"/>
        </w:r>
        <w:r>
          <w:t>48</w:t>
        </w:r>
        <w:r>
          <w:fldChar w:fldCharType="end"/>
        </w:r>
      </w:hyperlink>
    </w:p>
    <w:p>
      <w:pPr>
        <w:pStyle w:val="TOC2"/>
        <w:tabs>
          <w:tab w:val="right" w:leader="dot" w:pos="8306"/>
        </w:tabs>
      </w:pPr>
      <w:hyperlink w:anchor="_Toc2783" w:history="1">
        <w:r>
          <w:rPr>
            <w:rFonts w:ascii="仿宋" w:eastAsia="仿宋" w:hAnsi="仿宋" w:cs="仿宋" w:hint="eastAsia"/>
            <w:lang w:eastAsia="zh-CN"/>
          </w:rPr>
          <w:t>(二)、社会参与与沟通</w:t>
        </w:r>
        <w:r>
          <w:tab/>
        </w:r>
        <w:r>
          <w:fldChar w:fldCharType="begin"/>
        </w:r>
        <w:r>
          <w:instrText xml:space="preserve"> PAGEREF _Toc2783 \h </w:instrText>
        </w:r>
        <w:r>
          <w:fldChar w:fldCharType="separate"/>
        </w:r>
        <w:r>
          <w:t>49</w:t>
        </w:r>
        <w:r>
          <w:fldChar w:fldCharType="end"/>
        </w:r>
      </w:hyperlink>
    </w:p>
    <w:p>
      <w:pPr>
        <w:pStyle w:val="TOC1"/>
        <w:tabs>
          <w:tab w:val="right" w:leader="dot" w:pos="8306"/>
        </w:tabs>
      </w:pPr>
      <w:hyperlink w:anchor="_Toc8477" w:history="1">
        <w:r>
          <w:rPr>
            <w:rFonts w:ascii="仿宋" w:eastAsia="仿宋" w:hAnsi="仿宋" w:cs="仿宋" w:hint="eastAsia"/>
            <w:lang w:eastAsia="zh-CN"/>
          </w:rPr>
          <w:t>十三、钙氧化物项目治理与监督</w:t>
        </w:r>
        <w:r>
          <w:tab/>
        </w:r>
        <w:r>
          <w:fldChar w:fldCharType="begin"/>
        </w:r>
        <w:r>
          <w:instrText xml:space="preserve"> PAGEREF _Toc8477 \h </w:instrText>
        </w:r>
        <w:r>
          <w:fldChar w:fldCharType="separate"/>
        </w:r>
        <w:r>
          <w:t>50</w:t>
        </w:r>
        <w:r>
          <w:fldChar w:fldCharType="end"/>
        </w:r>
      </w:hyperlink>
    </w:p>
    <w:p>
      <w:pPr>
        <w:pStyle w:val="TOC2"/>
        <w:tabs>
          <w:tab w:val="right" w:leader="dot" w:pos="8306"/>
        </w:tabs>
      </w:pPr>
      <w:hyperlink w:anchor="_Toc23441" w:history="1">
        <w:r>
          <w:rPr>
            <w:rFonts w:ascii="仿宋" w:eastAsia="仿宋" w:hAnsi="仿宋" w:cs="仿宋" w:hint="eastAsia"/>
            <w:lang w:eastAsia="zh-CN"/>
          </w:rPr>
          <w:t>(一)、钙氧化物项目治理结构</w:t>
        </w:r>
        <w:r>
          <w:tab/>
        </w:r>
        <w:r>
          <w:fldChar w:fldCharType="begin"/>
        </w:r>
        <w:r>
          <w:instrText xml:space="preserve"> PAGEREF _Toc23441 \h </w:instrText>
        </w:r>
        <w:r>
          <w:fldChar w:fldCharType="separate"/>
        </w:r>
        <w:r>
          <w:t>50</w:t>
        </w:r>
        <w:r>
          <w:fldChar w:fldCharType="end"/>
        </w:r>
      </w:hyperlink>
    </w:p>
    <w:p>
      <w:pPr>
        <w:pStyle w:val="TOC2"/>
        <w:tabs>
          <w:tab w:val="right" w:leader="dot" w:pos="8306"/>
        </w:tabs>
      </w:pPr>
      <w:hyperlink w:anchor="_Toc19102" w:history="1">
        <w:r>
          <w:rPr>
            <w:rFonts w:ascii="仿宋" w:eastAsia="仿宋" w:hAnsi="仿宋" w:cs="仿宋" w:hint="eastAsia"/>
            <w:lang w:eastAsia="zh-CN"/>
          </w:rPr>
          <w:t>(二)、监督与审计</w:t>
        </w:r>
        <w:r>
          <w:tab/>
        </w:r>
        <w:r>
          <w:fldChar w:fldCharType="begin"/>
        </w:r>
        <w:r>
          <w:instrText xml:space="preserve"> PAGEREF _Toc19102 \h </w:instrText>
        </w:r>
        <w:r>
          <w:fldChar w:fldCharType="separate"/>
        </w:r>
        <w:r>
          <w:t>51</w:t>
        </w:r>
        <w:r>
          <w:fldChar w:fldCharType="end"/>
        </w:r>
      </w:hyperlink>
    </w:p>
    <w:p>
      <w:pPr>
        <w:pStyle w:val="TOC1"/>
        <w:tabs>
          <w:tab w:val="right" w:leader="dot" w:pos="8306"/>
        </w:tabs>
      </w:pPr>
      <w:hyperlink w:anchor="_Toc8296" w:history="1">
        <w:r>
          <w:rPr>
            <w:rFonts w:ascii="仿宋" w:eastAsia="仿宋" w:hAnsi="仿宋" w:cs="仿宋" w:hint="eastAsia"/>
            <w:lang w:eastAsia="zh-CN"/>
          </w:rPr>
          <w:t>十四、钙氧化物项目实施时间节点</w:t>
        </w:r>
        <w:r>
          <w:tab/>
        </w:r>
        <w:r>
          <w:fldChar w:fldCharType="begin"/>
        </w:r>
        <w:r>
          <w:instrText xml:space="preserve"> PAGEREF _Toc8296 \h </w:instrText>
        </w:r>
        <w:r>
          <w:fldChar w:fldCharType="separate"/>
        </w:r>
        <w:r>
          <w:t>53</w:t>
        </w:r>
        <w:r>
          <w:fldChar w:fldCharType="end"/>
        </w:r>
      </w:hyperlink>
    </w:p>
    <w:p>
      <w:pPr>
        <w:pStyle w:val="TOC2"/>
        <w:tabs>
          <w:tab w:val="right" w:leader="dot" w:pos="8306"/>
        </w:tabs>
      </w:pPr>
      <w:hyperlink w:anchor="_Toc31650" w:history="1">
        <w:r>
          <w:rPr>
            <w:rFonts w:ascii="仿宋" w:eastAsia="仿宋" w:hAnsi="仿宋" w:cs="仿宋" w:hint="eastAsia"/>
            <w:lang w:eastAsia="zh-CN"/>
          </w:rPr>
          <w:t>(一)、钙氧化物项目启动阶段时间节点</w:t>
        </w:r>
        <w:r>
          <w:tab/>
        </w:r>
        <w:r>
          <w:fldChar w:fldCharType="begin"/>
        </w:r>
        <w:r>
          <w:instrText xml:space="preserve"> PAGEREF _Toc31650 \h </w:instrText>
        </w:r>
        <w:r>
          <w:fldChar w:fldCharType="separate"/>
        </w:r>
        <w:r>
          <w:t>53</w:t>
        </w:r>
        <w:r>
          <w:fldChar w:fldCharType="end"/>
        </w:r>
      </w:hyperlink>
    </w:p>
    <w:p>
      <w:pPr>
        <w:pStyle w:val="TOC2"/>
        <w:tabs>
          <w:tab w:val="right" w:leader="dot" w:pos="8306"/>
        </w:tabs>
      </w:pPr>
      <w:hyperlink w:anchor="_Toc17372" w:history="1">
        <w:r>
          <w:rPr>
            <w:rFonts w:ascii="仿宋" w:eastAsia="仿宋" w:hAnsi="仿宋" w:cs="仿宋" w:hint="eastAsia"/>
            <w:lang w:eastAsia="zh-CN"/>
          </w:rPr>
          <w:t>(二)、钙氧化物项目执行阶段时间节点</w:t>
        </w:r>
        <w:r>
          <w:tab/>
        </w:r>
        <w:r>
          <w:fldChar w:fldCharType="begin"/>
        </w:r>
        <w:r>
          <w:instrText xml:space="preserve"> PAGEREF _Toc17372 \h </w:instrText>
        </w:r>
        <w:r>
          <w:fldChar w:fldCharType="separate"/>
        </w:r>
        <w:r>
          <w:t>54</w:t>
        </w:r>
        <w:r>
          <w:fldChar w:fldCharType="end"/>
        </w:r>
      </w:hyperlink>
    </w:p>
    <w:p>
      <w:pPr>
        <w:pStyle w:val="TOC2"/>
        <w:tabs>
          <w:tab w:val="right" w:leader="dot" w:pos="8306"/>
        </w:tabs>
      </w:pPr>
      <w:hyperlink w:anchor="_Toc20073" w:history="1">
        <w:r>
          <w:rPr>
            <w:rFonts w:ascii="仿宋" w:eastAsia="仿宋" w:hAnsi="仿宋" w:cs="仿宋" w:hint="eastAsia"/>
            <w:lang w:eastAsia="zh-CN"/>
          </w:rPr>
          <w:t>(三)、钙氧化物项目完成阶段时间节点</w:t>
        </w:r>
        <w:r>
          <w:tab/>
        </w:r>
        <w:r>
          <w:fldChar w:fldCharType="begin"/>
        </w:r>
        <w:r>
          <w:instrText xml:space="preserve"> PAGEREF _Toc20073 \h </w:instrText>
        </w:r>
        <w:r>
          <w:fldChar w:fldCharType="separate"/>
        </w:r>
        <w:r>
          <w:t>55</w:t>
        </w:r>
        <w:r>
          <w:fldChar w:fldCharType="end"/>
        </w:r>
      </w:hyperlink>
    </w:p>
    <w:p>
      <w:pPr>
        <w:pStyle w:val="TOC1"/>
        <w:tabs>
          <w:tab w:val="right" w:leader="dot" w:pos="8306"/>
        </w:tabs>
      </w:pPr>
      <w:hyperlink w:anchor="_Toc29253" w:history="1">
        <w:r>
          <w:rPr>
            <w:rFonts w:ascii="仿宋" w:eastAsia="仿宋" w:hAnsi="仿宋" w:cs="仿宋" w:hint="eastAsia"/>
            <w:lang w:eastAsia="zh-CN"/>
          </w:rPr>
          <w:t>十五、风险识别与分类</w:t>
        </w:r>
        <w:r>
          <w:tab/>
        </w:r>
        <w:r>
          <w:fldChar w:fldCharType="begin"/>
        </w:r>
        <w:r>
          <w:instrText xml:space="preserve"> PAGEREF _Toc29253 \h </w:instrText>
        </w:r>
        <w:r>
          <w:fldChar w:fldCharType="separate"/>
        </w:r>
        <w:r>
          <w:t>56</w:t>
        </w:r>
        <w:r>
          <w:fldChar w:fldCharType="end"/>
        </w:r>
      </w:hyperlink>
    </w:p>
    <w:p>
      <w:pPr>
        <w:pStyle w:val="TOC2"/>
        <w:tabs>
          <w:tab w:val="right" w:leader="dot" w:pos="8306"/>
        </w:tabs>
      </w:pPr>
      <w:hyperlink w:anchor="_Toc13462" w:history="1">
        <w:r>
          <w:rPr>
            <w:rFonts w:ascii="仿宋" w:eastAsia="仿宋" w:hAnsi="仿宋" w:cs="仿宋" w:hint="eastAsia"/>
            <w:lang w:eastAsia="zh-CN"/>
          </w:rPr>
          <w:t>(一)、风险识别</w:t>
        </w:r>
        <w:r>
          <w:tab/>
        </w:r>
        <w:r>
          <w:fldChar w:fldCharType="begin"/>
        </w:r>
        <w:r>
          <w:instrText xml:space="preserve"> PAGEREF _Toc13462 \h </w:instrText>
        </w:r>
        <w:r>
          <w:fldChar w:fldCharType="separate"/>
        </w:r>
        <w:r>
          <w:t>56</w:t>
        </w:r>
        <w:r>
          <w:fldChar w:fldCharType="end"/>
        </w:r>
      </w:hyperlink>
    </w:p>
    <w:p>
      <w:pPr>
        <w:pStyle w:val="TOC2"/>
        <w:tabs>
          <w:tab w:val="right" w:leader="dot" w:pos="8306"/>
        </w:tabs>
      </w:pPr>
      <w:hyperlink w:anchor="_Toc15011" w:history="1">
        <w:r>
          <w:rPr>
            <w:rFonts w:ascii="仿宋" w:eastAsia="仿宋" w:hAnsi="仿宋" w:cs="仿宋" w:hint="eastAsia"/>
            <w:lang w:eastAsia="zh-CN"/>
          </w:rPr>
          <w:t>(二)、风险分类</w:t>
        </w:r>
        <w:r>
          <w:tab/>
        </w:r>
        <w:r>
          <w:fldChar w:fldCharType="begin"/>
        </w:r>
        <w:r>
          <w:instrText xml:space="preserve"> PAGEREF _Toc15011 \h </w:instrText>
        </w:r>
        <w:r>
          <w:fldChar w:fldCharType="separate"/>
        </w:r>
        <w:r>
          <w:t>57</w:t>
        </w:r>
        <w:r>
          <w:fldChar w:fldCharType="end"/>
        </w:r>
      </w:hyperlink>
    </w:p>
    <w:p>
      <w:pPr>
        <w:pStyle w:val="TOC1"/>
        <w:tabs>
          <w:tab w:val="right" w:leader="dot" w:pos="8306"/>
        </w:tabs>
      </w:pPr>
      <w:hyperlink w:anchor="_Toc32113" w:history="1">
        <w:r>
          <w:rPr>
            <w:rFonts w:ascii="仿宋" w:eastAsia="仿宋" w:hAnsi="仿宋" w:cs="仿宋" w:hint="eastAsia"/>
            <w:lang w:eastAsia="zh-CN"/>
          </w:rPr>
          <w:t>十六、供应链管理</w:t>
        </w:r>
        <w:r>
          <w:tab/>
        </w:r>
        <w:r>
          <w:fldChar w:fldCharType="begin"/>
        </w:r>
        <w:r>
          <w:instrText xml:space="preserve"> PAGEREF _Toc32113 \h </w:instrText>
        </w:r>
        <w:r>
          <w:fldChar w:fldCharType="separate"/>
        </w:r>
        <w:r>
          <w:t>59</w:t>
        </w:r>
        <w:r>
          <w:fldChar w:fldCharType="end"/>
        </w:r>
      </w:hyperlink>
    </w:p>
    <w:p>
      <w:pPr>
        <w:pStyle w:val="TOC2"/>
        <w:tabs>
          <w:tab w:val="right" w:leader="dot" w:pos="8306"/>
        </w:tabs>
      </w:pPr>
      <w:hyperlink w:anchor="_Toc16984" w:history="1">
        <w:r>
          <w:rPr>
            <w:rFonts w:ascii="仿宋" w:eastAsia="仿宋" w:hAnsi="仿宋" w:cs="仿宋" w:hint="eastAsia"/>
            <w:lang w:eastAsia="zh-CN"/>
          </w:rPr>
          <w:t>(一)、供应链战略规划</w:t>
        </w:r>
        <w:r>
          <w:tab/>
        </w:r>
        <w:r>
          <w:fldChar w:fldCharType="begin"/>
        </w:r>
        <w:r>
          <w:instrText xml:space="preserve"> PAGEREF _Toc16984 \h </w:instrText>
        </w:r>
        <w:r>
          <w:fldChar w:fldCharType="separate"/>
        </w:r>
        <w:r>
          <w:t>59</w:t>
        </w:r>
        <w:r>
          <w:fldChar w:fldCharType="end"/>
        </w:r>
      </w:hyperlink>
    </w:p>
    <w:p>
      <w:pPr>
        <w:pStyle w:val="TOC2"/>
        <w:tabs>
          <w:tab w:val="right" w:leader="dot" w:pos="8306"/>
        </w:tabs>
      </w:pPr>
      <w:hyperlink w:anchor="_Toc26401" w:history="1">
        <w:r>
          <w:rPr>
            <w:rFonts w:ascii="仿宋" w:eastAsia="仿宋" w:hAnsi="仿宋" w:cs="仿宋" w:hint="eastAsia"/>
            <w:lang w:eastAsia="zh-CN"/>
          </w:rPr>
          <w:t>(二)、供应商选择与合作</w:t>
        </w:r>
        <w:r>
          <w:tab/>
        </w:r>
        <w:r>
          <w:fldChar w:fldCharType="begin"/>
        </w:r>
        <w:r>
          <w:instrText xml:space="preserve"> PAGEREF _Toc26401 \h </w:instrText>
        </w:r>
        <w:r>
          <w:fldChar w:fldCharType="separate"/>
        </w:r>
        <w:r>
          <w:t>60</w:t>
        </w:r>
        <w:r>
          <w:fldChar w:fldCharType="end"/>
        </w:r>
      </w:hyperlink>
    </w:p>
    <w:p>
      <w:pPr>
        <w:pStyle w:val="TOC2"/>
        <w:tabs>
          <w:tab w:val="right" w:leader="dot" w:pos="8306"/>
        </w:tabs>
      </w:pPr>
      <w:hyperlink w:anchor="_Toc3064" w:history="1">
        <w:r>
          <w:rPr>
            <w:rFonts w:ascii="仿宋" w:eastAsia="仿宋" w:hAnsi="仿宋" w:cs="仿宋" w:hint="eastAsia"/>
            <w:lang w:eastAsia="zh-CN"/>
          </w:rPr>
          <w:t>(三)、物流与库存管理</w:t>
        </w:r>
        <w:r>
          <w:tab/>
        </w:r>
        <w:r>
          <w:fldChar w:fldCharType="begin"/>
        </w:r>
        <w:r>
          <w:instrText xml:space="preserve"> PAGEREF _Toc3064 \h </w:instrText>
        </w:r>
        <w:r>
          <w:fldChar w:fldCharType="separate"/>
        </w:r>
        <w:r>
          <w:t>62</w:t>
        </w:r>
        <w:r>
          <w:fldChar w:fldCharType="end"/>
        </w:r>
      </w:hyperlink>
    </w:p>
    <w:p>
      <w:pPr>
        <w:pStyle w:val="TOC1"/>
        <w:tabs>
          <w:tab w:val="right" w:leader="dot" w:pos="8306"/>
        </w:tabs>
      </w:pPr>
      <w:hyperlink w:anchor="_Toc23249" w:history="1">
        <w:r>
          <w:rPr>
            <w:rFonts w:ascii="仿宋" w:eastAsia="仿宋" w:hAnsi="仿宋" w:cs="仿宋" w:hint="eastAsia"/>
            <w:lang w:eastAsia="zh-CN"/>
          </w:rPr>
          <w:t>十七、钙氧化物项目工程方案分析</w:t>
        </w:r>
        <w:r>
          <w:tab/>
        </w:r>
        <w:r>
          <w:fldChar w:fldCharType="begin"/>
        </w:r>
        <w:r>
          <w:instrText xml:space="preserve"> PAGEREF _Toc23249 \h </w:instrText>
        </w:r>
        <w:r>
          <w:fldChar w:fldCharType="separate"/>
        </w:r>
        <w:r>
          <w:t>63</w:t>
        </w:r>
        <w:r>
          <w:fldChar w:fldCharType="end"/>
        </w:r>
      </w:hyperlink>
    </w:p>
    <w:p>
      <w:pPr>
        <w:pStyle w:val="TOC2"/>
        <w:tabs>
          <w:tab w:val="right" w:leader="dot" w:pos="8306"/>
        </w:tabs>
      </w:pPr>
      <w:hyperlink w:anchor="_Toc4447" w:history="1">
        <w:r>
          <w:rPr>
            <w:rFonts w:ascii="仿宋" w:eastAsia="仿宋" w:hAnsi="仿宋" w:cs="仿宋" w:hint="eastAsia"/>
            <w:lang w:eastAsia="zh-CN"/>
          </w:rPr>
          <w:t>(一)、建筑工程设计原则</w:t>
        </w:r>
        <w:r>
          <w:tab/>
        </w:r>
        <w:r>
          <w:fldChar w:fldCharType="begin"/>
        </w:r>
        <w:r>
          <w:instrText xml:space="preserve"> PAGEREF _Toc4447 \h </w:instrText>
        </w:r>
        <w:r>
          <w:fldChar w:fldCharType="separate"/>
        </w:r>
        <w:r>
          <w:t>63</w:t>
        </w:r>
        <w:r>
          <w:fldChar w:fldCharType="end"/>
        </w:r>
      </w:hyperlink>
    </w:p>
    <w:p>
      <w:pPr>
        <w:pStyle w:val="TOC2"/>
        <w:tabs>
          <w:tab w:val="right" w:leader="dot" w:pos="8306"/>
        </w:tabs>
      </w:pPr>
      <w:hyperlink w:anchor="_Toc13017" w:history="1">
        <w:r>
          <w:rPr>
            <w:rFonts w:ascii="仿宋" w:eastAsia="仿宋" w:hAnsi="仿宋" w:cs="仿宋" w:hint="eastAsia"/>
            <w:lang w:eastAsia="zh-CN"/>
          </w:rPr>
          <w:t>(二)、土建工程建设指标</w:t>
        </w:r>
        <w:r>
          <w:tab/>
        </w:r>
        <w:r>
          <w:fldChar w:fldCharType="begin"/>
        </w:r>
        <w:r>
          <w:instrText xml:space="preserve"> PAGEREF _Toc13017 \h </w:instrText>
        </w:r>
        <w:r>
          <w:fldChar w:fldCharType="separate"/>
        </w:r>
        <w:r>
          <w:t>66</w:t>
        </w:r>
        <w:r>
          <w:fldChar w:fldCharType="end"/>
        </w:r>
      </w:hyperlink>
    </w:p>
    <w:p>
      <w:pPr>
        <w:pStyle w:val="TOC1"/>
        <w:tabs>
          <w:tab w:val="right" w:leader="dot" w:pos="8306"/>
        </w:tabs>
      </w:pPr>
      <w:hyperlink w:anchor="_Toc13226" w:history="1">
        <w:r>
          <w:rPr>
            <w:rFonts w:ascii="仿宋" w:eastAsia="仿宋" w:hAnsi="仿宋" w:cs="仿宋" w:hint="eastAsia"/>
            <w:lang w:eastAsia="zh-CN"/>
          </w:rPr>
          <w:t>十八、质量管理体系</w:t>
        </w:r>
        <w:r>
          <w:tab/>
        </w:r>
        <w:r>
          <w:fldChar w:fldCharType="begin"/>
        </w:r>
        <w:r>
          <w:instrText xml:space="preserve"> PAGEREF _Toc13226 \h </w:instrText>
        </w:r>
        <w:r>
          <w:fldChar w:fldCharType="separate"/>
        </w:r>
        <w:r>
          <w:t>68</w:t>
        </w:r>
        <w:r>
          <w:fldChar w:fldCharType="end"/>
        </w:r>
      </w:hyperlink>
    </w:p>
    <w:p>
      <w:pPr>
        <w:pStyle w:val="TOC2"/>
        <w:tabs>
          <w:tab w:val="right" w:leader="dot" w:pos="8306"/>
        </w:tabs>
      </w:pPr>
      <w:hyperlink w:anchor="_Toc9065" w:history="1">
        <w:r>
          <w:rPr>
            <w:rFonts w:ascii="仿宋" w:eastAsia="仿宋" w:hAnsi="仿宋" w:cs="仿宋" w:hint="eastAsia"/>
            <w:lang w:eastAsia="zh-CN"/>
          </w:rPr>
          <w:t>(一)、质量目标与方针</w:t>
        </w:r>
        <w:r>
          <w:tab/>
        </w:r>
        <w:r>
          <w:fldChar w:fldCharType="begin"/>
        </w:r>
        <w:r>
          <w:instrText xml:space="preserve"> PAGEREF _Toc9065 \h </w:instrText>
        </w:r>
        <w:r>
          <w:fldChar w:fldCharType="separate"/>
        </w:r>
        <w:r>
          <w:t>68</w:t>
        </w:r>
        <w:r>
          <w:fldChar w:fldCharType="end"/>
        </w:r>
      </w:hyperlink>
    </w:p>
    <w:p>
      <w:pPr>
        <w:pStyle w:val="TOC2"/>
        <w:tabs>
          <w:tab w:val="right" w:leader="dot" w:pos="8306"/>
        </w:tabs>
      </w:pPr>
      <w:hyperlink w:anchor="_Toc22472" w:history="1">
        <w:r>
          <w:rPr>
            <w:rFonts w:ascii="仿宋" w:eastAsia="仿宋" w:hAnsi="仿宋" w:cs="仿宋" w:hint="eastAsia"/>
            <w:lang w:eastAsia="zh-CN"/>
          </w:rPr>
          <w:t>(二)、质量管理责任</w:t>
        </w:r>
        <w:r>
          <w:tab/>
        </w:r>
        <w:r>
          <w:fldChar w:fldCharType="begin"/>
        </w:r>
        <w:r>
          <w:instrText xml:space="preserve"> PAGEREF _Toc22472 \h </w:instrText>
        </w:r>
        <w:r>
          <w:fldChar w:fldCharType="separate"/>
        </w:r>
        <w:r>
          <w:t>69</w:t>
        </w:r>
        <w:r>
          <w:fldChar w:fldCharType="end"/>
        </w:r>
      </w:hyperlink>
    </w:p>
    <w:p>
      <w:pPr>
        <w:pStyle w:val="TOC2"/>
        <w:tabs>
          <w:tab w:val="right" w:leader="dot" w:pos="8306"/>
        </w:tabs>
      </w:pPr>
      <w:hyperlink w:anchor="_Toc24900" w:history="1">
        <w:r>
          <w:rPr>
            <w:rFonts w:ascii="仿宋" w:eastAsia="仿宋" w:hAnsi="仿宋" w:cs="仿宋" w:hint="eastAsia"/>
            <w:lang w:eastAsia="zh-CN"/>
          </w:rPr>
          <w:t>(三)、质量管理体系文件</w:t>
        </w:r>
        <w:r>
          <w:tab/>
        </w:r>
        <w:r>
          <w:fldChar w:fldCharType="begin"/>
        </w:r>
        <w:r>
          <w:instrText xml:space="preserve"> PAGEREF _Toc24900 \h </w:instrText>
        </w:r>
        <w:r>
          <w:fldChar w:fldCharType="separate"/>
        </w:r>
        <w:r>
          <w:t>70</w:t>
        </w:r>
        <w:r>
          <w:fldChar w:fldCharType="end"/>
        </w:r>
      </w:hyperlink>
    </w:p>
    <w:p>
      <w:pPr>
        <w:pStyle w:val="TOC2"/>
        <w:tabs>
          <w:tab w:val="right" w:leader="dot" w:pos="8306"/>
        </w:tabs>
      </w:pPr>
      <w:hyperlink w:anchor="_Toc31931" w:history="1">
        <w:r>
          <w:rPr>
            <w:rFonts w:ascii="仿宋" w:eastAsia="仿宋" w:hAnsi="仿宋" w:cs="仿宋" w:hint="eastAsia"/>
            <w:lang w:eastAsia="zh-CN"/>
          </w:rPr>
          <w:t>(四)、质量培训与教育</w:t>
        </w:r>
        <w:r>
          <w:tab/>
        </w:r>
        <w:r>
          <w:fldChar w:fldCharType="begin"/>
        </w:r>
        <w:r>
          <w:instrText xml:space="preserve"> PAGEREF _Toc31931 \h </w:instrText>
        </w:r>
        <w:r>
          <w:fldChar w:fldCharType="separate"/>
        </w:r>
        <w:r>
          <w:t>72</w:t>
        </w:r>
        <w:r>
          <w:fldChar w:fldCharType="end"/>
        </w:r>
      </w:hyperlink>
    </w:p>
    <w:p>
      <w:pPr>
        <w:pStyle w:val="TOC2"/>
        <w:tabs>
          <w:tab w:val="right" w:leader="dot" w:pos="8306"/>
        </w:tabs>
      </w:pPr>
      <w:hyperlink w:anchor="_Toc16261" w:history="1">
        <w:r>
          <w:rPr>
            <w:rFonts w:ascii="仿宋" w:eastAsia="仿宋" w:hAnsi="仿宋" w:cs="仿宋" w:hint="eastAsia"/>
            <w:lang w:eastAsia="zh-CN"/>
          </w:rPr>
          <w:t>(五)、质量审核与评价</w:t>
        </w:r>
        <w:r>
          <w:tab/>
        </w:r>
        <w:r>
          <w:fldChar w:fldCharType="begin"/>
        </w:r>
        <w:r>
          <w:instrText xml:space="preserve"> PAGEREF _Toc16261 \h </w:instrText>
        </w:r>
        <w:r>
          <w:fldChar w:fldCharType="separate"/>
        </w:r>
        <w:r>
          <w:t>74</w:t>
        </w:r>
        <w:r>
          <w:fldChar w:fldCharType="end"/>
        </w:r>
      </w:hyperlink>
    </w:p>
    <w:p>
      <w:pPr>
        <w:pStyle w:val="TOC2"/>
        <w:tabs>
          <w:tab w:val="right" w:leader="dot" w:pos="8306"/>
        </w:tabs>
      </w:pPr>
      <w:hyperlink w:anchor="_Toc16582" w:history="1">
        <w:r>
          <w:rPr>
            <w:rFonts w:ascii="仿宋" w:eastAsia="仿宋" w:hAnsi="仿宋" w:cs="仿宋" w:hint="eastAsia"/>
            <w:lang w:eastAsia="zh-CN"/>
          </w:rPr>
          <w:t>(六)、不符合与纠正措施</w:t>
        </w:r>
        <w:r>
          <w:tab/>
        </w:r>
        <w:r>
          <w:fldChar w:fldCharType="begin"/>
        </w:r>
        <w:r>
          <w:instrText xml:space="preserve"> PAGEREF _Toc16582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33"/>
      <w:r>
        <w:rPr>
          <w:rFonts w:ascii="仿宋" w:eastAsia="仿宋" w:hAnsi="仿宋" w:cs="仿宋" w:hint="eastAsia"/>
          <w:sz w:val="28"/>
          <w:lang w:eastAsia="zh-CN"/>
        </w:rPr>
        <w:t>一、钙氧化物项目文档管理</w:t>
      </w:r>
      <w:bookmarkEnd w:id="2"/>
    </w:p>
    <w:p>
      <w:pPr>
        <w:pStyle w:val="Heading2"/>
        <w:rPr>
          <w:rFonts w:ascii="仿宋" w:eastAsia="仿宋" w:hAnsi="仿宋" w:cs="仿宋" w:hint="eastAsia"/>
          <w:lang w:eastAsia="zh-CN"/>
        </w:rPr>
      </w:pPr>
      <w:bookmarkStart w:id="3" w:name="_Toc20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钙氧化物项目高度重视文档的质量和准确性，以支持钙氧化物项目的各项活动和决策。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文档的编制始于钙氧化物项目计划的初期，我们制定了详细的文档编制计划，明确了每个文档的内容、格式和编写责任人。在钙氧化物项目启动阶段，我们首先编制了钙氧化物项目章程，明确定义了钙氧化物项目的目标、范围、风险等关键要素。随后，钙氧化物项目团队根据计划陆续编制了需求文档、设计文档、测试文档等各类文档，确保钙氧化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钙氧化物项目管理中的重要环节，旨在确保钙氧化物项目文档符合质量标准和钙氧化物项目需求。在钙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除了内部审查，我们还进行了外部审查，邀请钙氧化物项目相关利益方和专业领域的专家对文档进行独立审查。这有助于获取更全面、客观的反馈，确保钙氧化物项目文档不仅符合内部标准，也满足外部需求。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钙氧化物项目在文档编制与审查方面建立了严格的管理机制，通过规范的流程和多维度的审查，确保钙氧化物项目文档的质量、准确性和可靠性，为钙氧化物项目的顺利推进提供了有力支持。</w:t>
      </w:r>
    </w:p>
    <w:p>
      <w:pPr>
        <w:pStyle w:val="Heading2"/>
        <w:ind w:firstLine="560" w:firstLineChars="200"/>
        <w:rPr>
          <w:rFonts w:ascii="仿宋" w:eastAsia="仿宋" w:hAnsi="仿宋" w:cs="仿宋" w:hint="eastAsia"/>
          <w:sz w:val="28"/>
          <w:lang w:eastAsia="zh-CN"/>
        </w:rPr>
      </w:pPr>
      <w:bookmarkStart w:id="4" w:name="_Toc76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在钙氧化物项目中，我们致力于优化文档发布与分发过程，以确保信息的高效传递和团队间协作的顺畅进行。以下是我们采取的关键优化策略：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我们通过多渠道发布文档，包括电子邮件、钙氧化物项目管理平台、内部网站等，以满足不同团队成员的偏好和需求。多渠道发布确保了信息的全面覆盖。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我们采用了精细的权限控制，确保只有授权人员可以访问敏感信息。这种安全措施保护了钙氧化物项目文档的机密性，防止了未经授权的信息泄露。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9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文档存档与归档是钙氧化物项目生命周期中一个至关重要的环节，直接关系到钙氧化物项目信息的长期保存和历史记录的完整性。在钙氧化物项目中，我们实施了一系列有效的文档存档与归档管理策略：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125"/>
      <w:r>
        <w:rPr>
          <w:rFonts w:ascii="仿宋" w:eastAsia="仿宋" w:hAnsi="仿宋" w:cs="仿宋" w:hint="eastAsia"/>
          <w:sz w:val="28"/>
          <w:lang w:eastAsia="zh-CN"/>
        </w:rPr>
        <w:t>二、钙氧化物项目选址可行性分析</w:t>
      </w:r>
      <w:bookmarkEnd w:id="6"/>
    </w:p>
    <w:p>
      <w:pPr>
        <w:pStyle w:val="Heading2"/>
        <w:rPr>
          <w:rFonts w:ascii="仿宋" w:eastAsia="仿宋" w:hAnsi="仿宋" w:cs="仿宋" w:hint="eastAsia"/>
          <w:lang w:eastAsia="zh-CN"/>
        </w:rPr>
      </w:pPr>
      <w:bookmarkStart w:id="7" w:name="_Toc21758"/>
      <w:r>
        <w:rPr>
          <w:rFonts w:ascii="仿宋" w:eastAsia="仿宋" w:hAnsi="仿宋" w:cs="仿宋" w:hint="eastAsia"/>
          <w:lang w:eastAsia="zh-CN"/>
        </w:rPr>
        <w:t>(一)、钙氧化物项目选址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该钙氧化物项目选址位于XX省XX市XX区XXX街道</w:t>
      </w:r>
    </w:p>
    <w:p>
      <w:pPr>
        <w:pStyle w:val="Heading2"/>
        <w:ind w:firstLine="560" w:firstLineChars="200"/>
        <w:rPr>
          <w:rFonts w:ascii="仿宋" w:eastAsia="仿宋" w:hAnsi="仿宋" w:cs="仿宋" w:hint="eastAsia"/>
          <w:sz w:val="28"/>
          <w:lang w:eastAsia="zh-CN"/>
        </w:rPr>
      </w:pPr>
      <w:bookmarkStart w:id="8" w:name="_Toc1829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钙氧化物项目的征地面积将根据钙氧化物项目的实际规模和需求进行精确规划。具体面积XXX平方米，旨在确保钙氧化物项目不仅能够满足当前的发展需求，还能够预留空间以适应未来的扩展。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净用地面积是在征地面积基础上去除不可利用面积后的实际可开发用地。具体面积XXX平方米，考虑到环保、交通、安全等多方面因素，以确保钙氧化物项目在整体利用效率上达到最优。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钙氧化物项目计划建设的建筑总规模具体面积XXX平方米。这一规模的确定综合考虑了钙氧化物项目的性质、规模，以及城市规划的相关要求，确保建筑布局与周边环境协调一致。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绿地率是钙氧化物项目用地中被规划为绿地的比例。具体面积XXX平方米，旨在通过合理规划绿地，改善钙氧化物项目周边环境，提升居民生活质量，并符合城市整体绿化规划。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容积率是用地上可以建设的建筑总体积与用地面积之比。具体面积XXX，通过合理的容积率规划，确保钙氧化物项目建筑规模与周边环境和谐共生。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确保钙氧化物项目选址与当地城市规划相一致，具体面积XXX平方米。通过与城市规划部门深入沟通，确保钙氧化物项目不仅符合城市的整体发展方向，还能够融入城市的发展布局，为城市的长远发展贡献力量。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钙氧化物项目选址符合当地产业政策，具体面积XXX平方米。这包括钙氧化物项目对当地经济的促进作用，以及对相关产业的带动效应，确保钙氧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用地总体要求必须符合环保和可持续发展的原则，具体面积XXX平方米。通过采用绿色建筑设计、节能减排等措施，确保钙氧化物项目在建设和运营过程中对环境的影响最小化，达到可持续发展的要求。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确保钙氧化物项目选址具备必要的公共设施配套，具体面积XXX平方米。这包括交通便利性、教育、医疗等基础设施，以提高居民生活品质，使得钙氧化物项目选址更具吸引力。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考虑用地总体要求对当地社会稳定性的影响，具体面积XXX平方米。通过深入了解当地社区反馈，确保钙氧化物项目的选址和建设过程对当地社会和谐稳定产生积极作用。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钙氧化物项目选址不仅符合法规和规划，还在实际操作中具有可行性。这一全面规划将为钙氧化物项目的成功实施提供坚实的基础，确保钙氧化物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625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钙氧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钙氧化物项目的设备规划和空间设计中，我们将采取灵活设备布局的措施。设备布局将根据实际需求进行灵活设计，避免不必要的浪费。通过合理规划设备摆放位置，我们将提高设备的利用率，减少设备间距，以确保钙氧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钙氧化物项目内部引入共享设施的概念，例如共享会议室、办公区等。通过这种方式，我们可以减少对资源的重复建设，提高资源共享效率，从而减小钙氧化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726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钙氧化物项目的总图布置中，我们将不同功能区域进行明确的规划，以最大程度满足钙氧化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760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钙氧化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钙氧化物项目对环境的影响是综合评价的重要因素之一。我们将详细考虑选址周边的自然环境、生态保护区、水源地等情况，确保钙氧化物项目的建设和运营对环境影响最小化，并符合当地的环保法规标准。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对选址的评价还需充分考虑当地政府的产业政策和法规。我们将详细了解钙氧化物项目所在地的相关政策，确保钙氧化物项目的规划和运营与当地法规相符，降低不必要的法律风险。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考虑到社会稳定性对企业运营的重要性，我们将评估选址地区的社会安全情况、劳工关系、社区反馈等方面，以确保钙氧化物项目的建设和运营不会受到社会稳定性的负面影响。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最后，我们将综合考虑用地成本，包括土地购置费用、土地开发成本等。通过对用地成本的详细评估，我们能够做出更为精确的经济效益分析，为钙氧化物项目的投资决策提供有力支持。</w:t>
      </w:r>
    </w:p>
    <w:p>
      <w:pPr>
        <w:pStyle w:val="Heading1"/>
        <w:ind w:firstLine="560" w:firstLineChars="200"/>
        <w:rPr>
          <w:rFonts w:ascii="仿宋" w:eastAsia="仿宋" w:hAnsi="仿宋" w:cs="仿宋" w:hint="eastAsia"/>
          <w:sz w:val="28"/>
          <w:lang w:eastAsia="zh-CN"/>
        </w:rPr>
      </w:pPr>
      <w:bookmarkStart w:id="12" w:name="_Toc28080"/>
      <w:r>
        <w:rPr>
          <w:rFonts w:ascii="仿宋" w:eastAsia="仿宋" w:hAnsi="仿宋" w:cs="仿宋" w:hint="eastAsia"/>
          <w:sz w:val="28"/>
          <w:lang w:eastAsia="zh-CN"/>
        </w:rPr>
        <w:t>三、钙氧化物项目土建工程</w:t>
      </w:r>
      <w:bookmarkEnd w:id="12"/>
    </w:p>
    <w:p>
      <w:pPr>
        <w:pStyle w:val="Heading2"/>
        <w:rPr>
          <w:rFonts w:ascii="仿宋" w:eastAsia="仿宋" w:hAnsi="仿宋" w:cs="仿宋" w:hint="eastAsia"/>
          <w:lang w:eastAsia="zh-CN"/>
        </w:rPr>
      </w:pPr>
      <w:bookmarkStart w:id="13" w:name="_Toc2862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在钙氧化物项目的建筑工程设计中，我们将秉承一系列重要的设计原则，以确保钙氧化物项目建筑在功能、美观、可持续性等方面达到最佳效果。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首要原则是确保建筑的功能性得到最大化的发挥。我们将充分理解钙氧化物项目的实际需求，合理布局各个功能区域，保证建筑在满足业务需求的同时，提供高效的工作环境。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在建筑设计中，我们将综合考虑建设和运营成本。通过精细的经济效益分析，确保设计方案在高效利用资源的同时，对钙氧化物项目的长期盈利能力有积极的贡献。</w:t>
      </w:r>
    </w:p>
    <w:p>
      <w:pPr>
        <w:pStyle w:val="Heading2"/>
        <w:ind w:firstLine="560" w:firstLineChars="200"/>
        <w:rPr>
          <w:rFonts w:ascii="仿宋" w:eastAsia="仿宋" w:hAnsi="仿宋" w:cs="仿宋" w:hint="eastAsia"/>
          <w:sz w:val="28"/>
          <w:lang w:eastAsia="zh-CN"/>
        </w:rPr>
      </w:pPr>
      <w:bookmarkStart w:id="14" w:name="_Toc1811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钙氧化物项目的土建工程设计中，我们将精准设定设计年限，结合钙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钙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23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钙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钙氧化物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钙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44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本期工程钙氧化物项目预计总建筑面积XXX平方米，其中：计容建筑面积XXX平方米，计划建筑工程投资XX万元，占钙氧化物项目总投资的XX%。</w:t>
      </w:r>
    </w:p>
    <w:p>
      <w:pPr>
        <w:pStyle w:val="Heading1"/>
        <w:ind w:firstLine="560" w:firstLineChars="200"/>
        <w:rPr>
          <w:rFonts w:ascii="仿宋" w:eastAsia="仿宋" w:hAnsi="仿宋" w:cs="仿宋" w:hint="eastAsia"/>
          <w:sz w:val="28"/>
          <w:lang w:eastAsia="zh-CN"/>
        </w:rPr>
      </w:pPr>
      <w:bookmarkStart w:id="17" w:name="_Toc4088"/>
      <w:r>
        <w:rPr>
          <w:rFonts w:ascii="仿宋" w:eastAsia="仿宋" w:hAnsi="仿宋" w:cs="仿宋" w:hint="eastAsia"/>
          <w:sz w:val="28"/>
          <w:lang w:eastAsia="zh-CN"/>
        </w:rPr>
        <w:t>四、钙氧化物项目可持续发展</w:t>
      </w:r>
      <w:bookmarkEnd w:id="17"/>
    </w:p>
    <w:p>
      <w:pPr>
        <w:pStyle w:val="Heading2"/>
        <w:rPr>
          <w:rFonts w:ascii="仿宋" w:eastAsia="仿宋" w:hAnsi="仿宋" w:cs="仿宋" w:hint="eastAsia"/>
          <w:lang w:eastAsia="zh-CN"/>
        </w:rPr>
      </w:pPr>
      <w:bookmarkStart w:id="18" w:name="_Toc820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钙氧化物项目中，钙氧化物项目团队着眼于未来，明确了可持续发展的战略方向。制定的具体可持续发展目标包括降低资源使用、采用环保技术、最大化社会效益等。这一步骤不仅有助于钙氧化物项目在环保和社会责任方面达到最高标准，也为未来提供了明确的指引，确保钙氧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可持续实践的融入钙氧化物项目管理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钙氧化物项目管理周期。从钙氧化物项目规划开始，钙氧化物项目团队就考虑了环境和社会的因素。在执行阶段，钙氧化物项目团队积极推动绿色技术的应用，优化资源利用。此外，关注员工的社会责任，通过培训和沟通活动提高员工对可持续发展的认知，使他们能够在日常工作中践行可持续实践。这些举措不仅为钙氧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990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扎根于钙氧化物项目的可持续发展理念，我们深信环保与社会责任是钙氧化物项目成功的关键支柱。在钙氧化物项目的每一步，我们都致力于通过创新和实践，履行对环境和社会的坚定责任。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团队通过引入先进的环保技术、建立高效的废物处理系统以及推动能源节约措施，积极履行环保责任。定期的环保监测和评估确保钙氧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不仅致力于自身可持续发展，还注重对社会的回馈。通过支持社区钙氧化物项目、参与慈善事业、提供培训机会等方式，钙氧化物项目积极履行社会责任。与当地社区建立积极互动，关注员工的工作与生活平衡，以及员工的身心健康，是钙氧化物项目在社会责任层面的关键举措。这样的实践不仅增强了钙氧化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31317"/>
      <w:r>
        <w:rPr>
          <w:rFonts w:ascii="仿宋" w:eastAsia="仿宋" w:hAnsi="仿宋" w:cs="仿宋" w:hint="eastAsia"/>
          <w:sz w:val="28"/>
          <w:lang w:eastAsia="zh-CN"/>
        </w:rPr>
        <w:t>五、钙氧化物项目绩效评估</w:t>
      </w:r>
      <w:bookmarkEnd w:id="20"/>
    </w:p>
    <w:p>
      <w:pPr>
        <w:pStyle w:val="Heading2"/>
        <w:rPr>
          <w:rFonts w:ascii="仿宋" w:eastAsia="仿宋" w:hAnsi="仿宋" w:cs="仿宋" w:hint="eastAsia"/>
          <w:lang w:eastAsia="zh-CN"/>
        </w:rPr>
      </w:pPr>
      <w:bookmarkStart w:id="21" w:name="_Toc2598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https://d.book118.com/866135233202010101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05D9D"/>
    <w:rsid w:val="15D05D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13523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2024-03-03T11:52:00Z</dcterms:created>
  <dcterms:modified xsi:type="dcterms:W3CDTF">2024-03-03T11:52:41Z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A87D65B9BA134682AEAB842B267FEE89_11</vt:lpwstr>
  </property>
  <property fmtid="{D5CDD505-2E9C-101B-9397-08002B2CF9AE}" pid="3" name="KSOProductBuildVer">
    <vt:lpwstr>2052-12.1.0.16388</vt:lpwstr>
  </property>
</Properties>
</file>