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67" w:history="1">
        <w:r>
          <w:rPr>
            <w:rFonts w:ascii="仿宋" w:eastAsia="仿宋" w:hAnsi="仿宋" w:cs="仿宋" w:hint="eastAsia"/>
            <w:lang w:eastAsia="zh-CN"/>
          </w:rPr>
          <w:t>序言</w:t>
        </w:r>
        <w:r>
          <w:tab/>
        </w:r>
        <w:r>
          <w:fldChar w:fldCharType="begin"/>
        </w:r>
        <w:r>
          <w:instrText xml:space="preserve"> PAGEREF _Toc13567 \h </w:instrText>
        </w:r>
        <w:r>
          <w:fldChar w:fldCharType="separate"/>
        </w:r>
        <w:r>
          <w:t>3</w:t>
        </w:r>
        <w:r>
          <w:fldChar w:fldCharType="end"/>
        </w:r>
      </w:hyperlink>
    </w:p>
    <w:p>
      <w:pPr>
        <w:pStyle w:val="TOC1"/>
        <w:tabs>
          <w:tab w:val="right" w:leader="dot" w:pos="8306"/>
        </w:tabs>
      </w:pPr>
      <w:hyperlink w:anchor="_Toc13892" w:history="1">
        <w:r>
          <w:rPr>
            <w:rFonts w:ascii="仿宋" w:eastAsia="仿宋" w:hAnsi="仿宋" w:cs="仿宋" w:hint="eastAsia"/>
            <w:lang w:eastAsia="zh-CN"/>
          </w:rPr>
          <w:t>一、电商项目可持续发展</w:t>
        </w:r>
        <w:r>
          <w:tab/>
        </w:r>
        <w:r>
          <w:fldChar w:fldCharType="begin"/>
        </w:r>
        <w:r>
          <w:instrText xml:space="preserve"> PAGEREF _Toc13892 \h </w:instrText>
        </w:r>
        <w:r>
          <w:fldChar w:fldCharType="separate"/>
        </w:r>
        <w:r>
          <w:t>3</w:t>
        </w:r>
        <w:r>
          <w:fldChar w:fldCharType="end"/>
        </w:r>
      </w:hyperlink>
    </w:p>
    <w:p>
      <w:pPr>
        <w:pStyle w:val="TOC2"/>
        <w:tabs>
          <w:tab w:val="right" w:leader="dot" w:pos="8306"/>
        </w:tabs>
      </w:pPr>
      <w:hyperlink w:anchor="_Toc28467" w:history="1">
        <w:r>
          <w:rPr>
            <w:rFonts w:ascii="仿宋" w:eastAsia="仿宋" w:hAnsi="仿宋" w:cs="仿宋" w:hint="eastAsia"/>
            <w:lang w:eastAsia="zh-CN"/>
          </w:rPr>
          <w:t>(一)、可持续战略与实践</w:t>
        </w:r>
        <w:r>
          <w:tab/>
        </w:r>
        <w:r>
          <w:fldChar w:fldCharType="begin"/>
        </w:r>
        <w:r>
          <w:instrText xml:space="preserve"> PAGEREF _Toc28467 \h </w:instrText>
        </w:r>
        <w:r>
          <w:fldChar w:fldCharType="separate"/>
        </w:r>
        <w:r>
          <w:t>3</w:t>
        </w:r>
        <w:r>
          <w:fldChar w:fldCharType="end"/>
        </w:r>
      </w:hyperlink>
    </w:p>
    <w:p>
      <w:pPr>
        <w:pStyle w:val="TOC2"/>
        <w:tabs>
          <w:tab w:val="right" w:leader="dot" w:pos="8306"/>
        </w:tabs>
      </w:pPr>
      <w:hyperlink w:anchor="_Toc11613" w:history="1">
        <w:r>
          <w:rPr>
            <w:rFonts w:ascii="仿宋" w:eastAsia="仿宋" w:hAnsi="仿宋" w:cs="仿宋" w:hint="eastAsia"/>
            <w:lang w:eastAsia="zh-CN"/>
          </w:rPr>
          <w:t>(二)、环保与社会责任</w:t>
        </w:r>
        <w:r>
          <w:tab/>
        </w:r>
        <w:r>
          <w:fldChar w:fldCharType="begin"/>
        </w:r>
        <w:r>
          <w:instrText xml:space="preserve"> PAGEREF _Toc11613 \h </w:instrText>
        </w:r>
        <w:r>
          <w:fldChar w:fldCharType="separate"/>
        </w:r>
        <w:r>
          <w:t>4</w:t>
        </w:r>
        <w:r>
          <w:fldChar w:fldCharType="end"/>
        </w:r>
      </w:hyperlink>
    </w:p>
    <w:p>
      <w:pPr>
        <w:pStyle w:val="TOC1"/>
        <w:tabs>
          <w:tab w:val="right" w:leader="dot" w:pos="8306"/>
        </w:tabs>
      </w:pPr>
      <w:hyperlink w:anchor="_Toc6766" w:history="1">
        <w:r>
          <w:rPr>
            <w:rFonts w:ascii="仿宋" w:eastAsia="仿宋" w:hAnsi="仿宋" w:cs="仿宋" w:hint="eastAsia"/>
            <w:lang w:eastAsia="zh-CN"/>
          </w:rPr>
          <w:t>二、电商项目土建工程</w:t>
        </w:r>
        <w:r>
          <w:tab/>
        </w:r>
        <w:r>
          <w:fldChar w:fldCharType="begin"/>
        </w:r>
        <w:r>
          <w:instrText xml:space="preserve"> PAGEREF _Toc6766 \h </w:instrText>
        </w:r>
        <w:r>
          <w:fldChar w:fldCharType="separate"/>
        </w:r>
        <w:r>
          <w:t>4</w:t>
        </w:r>
        <w:r>
          <w:fldChar w:fldCharType="end"/>
        </w:r>
      </w:hyperlink>
    </w:p>
    <w:p>
      <w:pPr>
        <w:pStyle w:val="TOC2"/>
        <w:tabs>
          <w:tab w:val="right" w:leader="dot" w:pos="8306"/>
        </w:tabs>
      </w:pPr>
      <w:hyperlink w:anchor="_Toc30016" w:history="1">
        <w:r>
          <w:rPr>
            <w:rFonts w:ascii="仿宋" w:eastAsia="仿宋" w:hAnsi="仿宋" w:cs="仿宋" w:hint="eastAsia"/>
            <w:lang w:eastAsia="zh-CN"/>
          </w:rPr>
          <w:t>(一)、建筑工程设计原则</w:t>
        </w:r>
        <w:r>
          <w:tab/>
        </w:r>
        <w:r>
          <w:fldChar w:fldCharType="begin"/>
        </w:r>
        <w:r>
          <w:instrText xml:space="preserve"> PAGEREF _Toc30016 \h </w:instrText>
        </w:r>
        <w:r>
          <w:fldChar w:fldCharType="separate"/>
        </w:r>
        <w:r>
          <w:t>4</w:t>
        </w:r>
        <w:r>
          <w:fldChar w:fldCharType="end"/>
        </w:r>
      </w:hyperlink>
    </w:p>
    <w:p>
      <w:pPr>
        <w:pStyle w:val="TOC2"/>
        <w:tabs>
          <w:tab w:val="right" w:leader="dot" w:pos="8306"/>
        </w:tabs>
      </w:pPr>
      <w:hyperlink w:anchor="_Toc29867" w:history="1">
        <w:r>
          <w:rPr>
            <w:rFonts w:ascii="仿宋" w:eastAsia="仿宋" w:hAnsi="仿宋" w:cs="仿宋" w:hint="eastAsia"/>
            <w:lang w:eastAsia="zh-CN"/>
          </w:rPr>
          <w:t>(二)、土建工程设计年限及安全等级</w:t>
        </w:r>
        <w:r>
          <w:tab/>
        </w:r>
        <w:r>
          <w:fldChar w:fldCharType="begin"/>
        </w:r>
        <w:r>
          <w:instrText xml:space="preserve"> PAGEREF _Toc29867 \h </w:instrText>
        </w:r>
        <w:r>
          <w:fldChar w:fldCharType="separate"/>
        </w:r>
        <w:r>
          <w:t>6</w:t>
        </w:r>
        <w:r>
          <w:fldChar w:fldCharType="end"/>
        </w:r>
      </w:hyperlink>
    </w:p>
    <w:p>
      <w:pPr>
        <w:pStyle w:val="TOC2"/>
        <w:tabs>
          <w:tab w:val="right" w:leader="dot" w:pos="8306"/>
        </w:tabs>
      </w:pPr>
      <w:hyperlink w:anchor="_Toc9459" w:history="1">
        <w:r>
          <w:rPr>
            <w:rFonts w:ascii="仿宋" w:eastAsia="仿宋" w:hAnsi="仿宋" w:cs="仿宋" w:hint="eastAsia"/>
            <w:lang w:eastAsia="zh-CN"/>
          </w:rPr>
          <w:t>(三)、建筑工程设计总体要求</w:t>
        </w:r>
        <w:r>
          <w:tab/>
        </w:r>
        <w:r>
          <w:fldChar w:fldCharType="begin"/>
        </w:r>
        <w:r>
          <w:instrText xml:space="preserve"> PAGEREF _Toc9459 \h </w:instrText>
        </w:r>
        <w:r>
          <w:fldChar w:fldCharType="separate"/>
        </w:r>
        <w:r>
          <w:t>7</w:t>
        </w:r>
        <w:r>
          <w:fldChar w:fldCharType="end"/>
        </w:r>
      </w:hyperlink>
    </w:p>
    <w:p>
      <w:pPr>
        <w:pStyle w:val="TOC2"/>
        <w:tabs>
          <w:tab w:val="right" w:leader="dot" w:pos="8306"/>
        </w:tabs>
      </w:pPr>
      <w:hyperlink w:anchor="_Toc11756" w:history="1">
        <w:r>
          <w:rPr>
            <w:rFonts w:ascii="仿宋" w:eastAsia="仿宋" w:hAnsi="仿宋" w:cs="仿宋" w:hint="eastAsia"/>
            <w:lang w:eastAsia="zh-CN"/>
          </w:rPr>
          <w:t>(四)、土建工程建设指标</w:t>
        </w:r>
        <w:r>
          <w:tab/>
        </w:r>
        <w:r>
          <w:fldChar w:fldCharType="begin"/>
        </w:r>
        <w:r>
          <w:instrText xml:space="preserve"> PAGEREF _Toc11756 \h </w:instrText>
        </w:r>
        <w:r>
          <w:fldChar w:fldCharType="separate"/>
        </w:r>
        <w:r>
          <w:t>7</w:t>
        </w:r>
        <w:r>
          <w:fldChar w:fldCharType="end"/>
        </w:r>
      </w:hyperlink>
    </w:p>
    <w:p>
      <w:pPr>
        <w:pStyle w:val="TOC1"/>
        <w:tabs>
          <w:tab w:val="right" w:leader="dot" w:pos="8306"/>
        </w:tabs>
      </w:pPr>
      <w:hyperlink w:anchor="_Toc5443" w:history="1">
        <w:r>
          <w:rPr>
            <w:rFonts w:ascii="仿宋" w:eastAsia="仿宋" w:hAnsi="仿宋" w:cs="仿宋" w:hint="eastAsia"/>
            <w:lang w:eastAsia="zh-CN"/>
          </w:rPr>
          <w:t>三、工艺说明</w:t>
        </w:r>
        <w:r>
          <w:tab/>
        </w:r>
        <w:r>
          <w:fldChar w:fldCharType="begin"/>
        </w:r>
        <w:r>
          <w:instrText xml:space="preserve"> PAGEREF _Toc5443 \h </w:instrText>
        </w:r>
        <w:r>
          <w:fldChar w:fldCharType="separate"/>
        </w:r>
        <w:r>
          <w:t>8</w:t>
        </w:r>
        <w:r>
          <w:fldChar w:fldCharType="end"/>
        </w:r>
      </w:hyperlink>
    </w:p>
    <w:p>
      <w:pPr>
        <w:pStyle w:val="TOC2"/>
        <w:tabs>
          <w:tab w:val="right" w:leader="dot" w:pos="8306"/>
        </w:tabs>
      </w:pPr>
      <w:hyperlink w:anchor="_Toc10607" w:history="1">
        <w:r>
          <w:rPr>
            <w:rFonts w:ascii="仿宋" w:eastAsia="仿宋" w:hAnsi="仿宋" w:cs="仿宋" w:hint="eastAsia"/>
            <w:lang w:eastAsia="zh-CN"/>
          </w:rPr>
          <w:t>(一)、技术管理特点</w:t>
        </w:r>
        <w:r>
          <w:tab/>
        </w:r>
        <w:r>
          <w:fldChar w:fldCharType="begin"/>
        </w:r>
        <w:r>
          <w:instrText xml:space="preserve"> PAGEREF _Toc10607 \h </w:instrText>
        </w:r>
        <w:r>
          <w:fldChar w:fldCharType="separate"/>
        </w:r>
        <w:r>
          <w:t>8</w:t>
        </w:r>
        <w:r>
          <w:fldChar w:fldCharType="end"/>
        </w:r>
      </w:hyperlink>
    </w:p>
    <w:p>
      <w:pPr>
        <w:pStyle w:val="TOC2"/>
        <w:tabs>
          <w:tab w:val="right" w:leader="dot" w:pos="8306"/>
        </w:tabs>
      </w:pPr>
      <w:hyperlink w:anchor="_Toc23428" w:history="1">
        <w:r>
          <w:rPr>
            <w:rFonts w:ascii="仿宋" w:eastAsia="仿宋" w:hAnsi="仿宋" w:cs="仿宋" w:hint="eastAsia"/>
            <w:lang w:eastAsia="zh-CN"/>
          </w:rPr>
          <w:t>(二)、电商项目工艺技术设计方案</w:t>
        </w:r>
        <w:r>
          <w:tab/>
        </w:r>
        <w:r>
          <w:fldChar w:fldCharType="begin"/>
        </w:r>
        <w:r>
          <w:instrText xml:space="preserve"> PAGEREF _Toc23428 \h </w:instrText>
        </w:r>
        <w:r>
          <w:fldChar w:fldCharType="separate"/>
        </w:r>
        <w:r>
          <w:t>9</w:t>
        </w:r>
        <w:r>
          <w:fldChar w:fldCharType="end"/>
        </w:r>
      </w:hyperlink>
    </w:p>
    <w:p>
      <w:pPr>
        <w:pStyle w:val="TOC2"/>
        <w:tabs>
          <w:tab w:val="right" w:leader="dot" w:pos="8306"/>
        </w:tabs>
      </w:pPr>
      <w:hyperlink w:anchor="_Toc20964" w:history="1">
        <w:r>
          <w:rPr>
            <w:rFonts w:ascii="仿宋" w:eastAsia="仿宋" w:hAnsi="仿宋" w:cs="仿宋" w:hint="eastAsia"/>
            <w:lang w:eastAsia="zh-CN"/>
          </w:rPr>
          <w:t>(三)、设备选型方案</w:t>
        </w:r>
        <w:r>
          <w:tab/>
        </w:r>
        <w:r>
          <w:fldChar w:fldCharType="begin"/>
        </w:r>
        <w:r>
          <w:instrText xml:space="preserve"> PAGEREF _Toc20964 \h </w:instrText>
        </w:r>
        <w:r>
          <w:fldChar w:fldCharType="separate"/>
        </w:r>
        <w:r>
          <w:t>10</w:t>
        </w:r>
        <w:r>
          <w:fldChar w:fldCharType="end"/>
        </w:r>
      </w:hyperlink>
    </w:p>
    <w:p>
      <w:pPr>
        <w:pStyle w:val="TOC1"/>
        <w:tabs>
          <w:tab w:val="right" w:leader="dot" w:pos="8306"/>
        </w:tabs>
      </w:pPr>
      <w:hyperlink w:anchor="_Toc32668" w:history="1">
        <w:r>
          <w:rPr>
            <w:rFonts w:ascii="仿宋" w:eastAsia="仿宋" w:hAnsi="仿宋" w:cs="仿宋" w:hint="eastAsia"/>
            <w:lang w:eastAsia="zh-CN"/>
          </w:rPr>
          <w:t>四、电商项目危机管理</w:t>
        </w:r>
        <w:r>
          <w:tab/>
        </w:r>
        <w:r>
          <w:fldChar w:fldCharType="begin"/>
        </w:r>
        <w:r>
          <w:instrText xml:space="preserve"> PAGEREF _Toc32668 \h </w:instrText>
        </w:r>
        <w:r>
          <w:fldChar w:fldCharType="separate"/>
        </w:r>
        <w:r>
          <w:t>11</w:t>
        </w:r>
        <w:r>
          <w:fldChar w:fldCharType="end"/>
        </w:r>
      </w:hyperlink>
    </w:p>
    <w:p>
      <w:pPr>
        <w:pStyle w:val="TOC2"/>
        <w:tabs>
          <w:tab w:val="right" w:leader="dot" w:pos="8306"/>
        </w:tabs>
      </w:pPr>
      <w:hyperlink w:anchor="_Toc24545" w:history="1">
        <w:r>
          <w:rPr>
            <w:rFonts w:ascii="仿宋" w:eastAsia="仿宋" w:hAnsi="仿宋" w:cs="仿宋" w:hint="eastAsia"/>
            <w:lang w:eastAsia="zh-CN"/>
          </w:rPr>
          <w:t>(一)、危机预警与识别</w:t>
        </w:r>
        <w:r>
          <w:tab/>
        </w:r>
        <w:r>
          <w:fldChar w:fldCharType="begin"/>
        </w:r>
        <w:r>
          <w:instrText xml:space="preserve"> PAGEREF _Toc24545 \h </w:instrText>
        </w:r>
        <w:r>
          <w:fldChar w:fldCharType="separate"/>
        </w:r>
        <w:r>
          <w:t>11</w:t>
        </w:r>
        <w:r>
          <w:fldChar w:fldCharType="end"/>
        </w:r>
      </w:hyperlink>
    </w:p>
    <w:p>
      <w:pPr>
        <w:pStyle w:val="TOC2"/>
        <w:tabs>
          <w:tab w:val="right" w:leader="dot" w:pos="8306"/>
        </w:tabs>
      </w:pPr>
      <w:hyperlink w:anchor="_Toc28409" w:history="1">
        <w:r>
          <w:rPr>
            <w:rFonts w:ascii="仿宋" w:eastAsia="仿宋" w:hAnsi="仿宋" w:cs="仿宋" w:hint="eastAsia"/>
            <w:lang w:eastAsia="zh-CN"/>
          </w:rPr>
          <w:t>(二)、危机应对与恢复</w:t>
        </w:r>
        <w:r>
          <w:tab/>
        </w:r>
        <w:r>
          <w:fldChar w:fldCharType="begin"/>
        </w:r>
        <w:r>
          <w:instrText xml:space="preserve"> PAGEREF _Toc28409 \h </w:instrText>
        </w:r>
        <w:r>
          <w:fldChar w:fldCharType="separate"/>
        </w:r>
        <w:r>
          <w:t>12</w:t>
        </w:r>
        <w:r>
          <w:fldChar w:fldCharType="end"/>
        </w:r>
      </w:hyperlink>
    </w:p>
    <w:p>
      <w:pPr>
        <w:pStyle w:val="TOC1"/>
        <w:tabs>
          <w:tab w:val="right" w:leader="dot" w:pos="8306"/>
        </w:tabs>
      </w:pPr>
      <w:hyperlink w:anchor="_Toc11624" w:history="1">
        <w:r>
          <w:rPr>
            <w:rFonts w:ascii="仿宋" w:eastAsia="仿宋" w:hAnsi="仿宋" w:cs="仿宋" w:hint="eastAsia"/>
            <w:lang w:eastAsia="zh-CN"/>
          </w:rPr>
          <w:t>五、产品规划分析</w:t>
        </w:r>
        <w:r>
          <w:tab/>
        </w:r>
        <w:r>
          <w:fldChar w:fldCharType="begin"/>
        </w:r>
        <w:r>
          <w:instrText xml:space="preserve"> PAGEREF _Toc11624 \h </w:instrText>
        </w:r>
        <w:r>
          <w:fldChar w:fldCharType="separate"/>
        </w:r>
        <w:r>
          <w:t>14</w:t>
        </w:r>
        <w:r>
          <w:fldChar w:fldCharType="end"/>
        </w:r>
      </w:hyperlink>
    </w:p>
    <w:p>
      <w:pPr>
        <w:pStyle w:val="TOC2"/>
        <w:tabs>
          <w:tab w:val="right" w:leader="dot" w:pos="8306"/>
        </w:tabs>
      </w:pPr>
      <w:hyperlink w:anchor="_Toc31909" w:history="1">
        <w:r>
          <w:rPr>
            <w:rFonts w:ascii="仿宋" w:eastAsia="仿宋" w:hAnsi="仿宋" w:cs="仿宋" w:hint="eastAsia"/>
            <w:lang w:eastAsia="zh-CN"/>
          </w:rPr>
          <w:t>(一)、产品规划</w:t>
        </w:r>
        <w:r>
          <w:tab/>
        </w:r>
        <w:r>
          <w:fldChar w:fldCharType="begin"/>
        </w:r>
        <w:r>
          <w:instrText xml:space="preserve"> PAGEREF _Toc31909 \h </w:instrText>
        </w:r>
        <w:r>
          <w:fldChar w:fldCharType="separate"/>
        </w:r>
        <w:r>
          <w:t>14</w:t>
        </w:r>
        <w:r>
          <w:fldChar w:fldCharType="end"/>
        </w:r>
      </w:hyperlink>
    </w:p>
    <w:p>
      <w:pPr>
        <w:pStyle w:val="TOC2"/>
        <w:tabs>
          <w:tab w:val="right" w:leader="dot" w:pos="8306"/>
        </w:tabs>
      </w:pPr>
      <w:hyperlink w:anchor="_Toc17987" w:history="1">
        <w:r>
          <w:rPr>
            <w:rFonts w:ascii="仿宋" w:eastAsia="仿宋" w:hAnsi="仿宋" w:cs="仿宋" w:hint="eastAsia"/>
            <w:lang w:eastAsia="zh-CN"/>
          </w:rPr>
          <w:t>(二)、建设规模</w:t>
        </w:r>
        <w:r>
          <w:tab/>
        </w:r>
        <w:r>
          <w:fldChar w:fldCharType="begin"/>
        </w:r>
        <w:r>
          <w:instrText xml:space="preserve"> PAGEREF _Toc17987 \h </w:instrText>
        </w:r>
        <w:r>
          <w:fldChar w:fldCharType="separate"/>
        </w:r>
        <w:r>
          <w:t>14</w:t>
        </w:r>
        <w:r>
          <w:fldChar w:fldCharType="end"/>
        </w:r>
      </w:hyperlink>
    </w:p>
    <w:p>
      <w:pPr>
        <w:pStyle w:val="TOC1"/>
        <w:tabs>
          <w:tab w:val="right" w:leader="dot" w:pos="8306"/>
        </w:tabs>
      </w:pPr>
      <w:hyperlink w:anchor="_Toc32409" w:history="1">
        <w:r>
          <w:rPr>
            <w:rFonts w:ascii="仿宋" w:eastAsia="仿宋" w:hAnsi="仿宋" w:cs="仿宋" w:hint="eastAsia"/>
            <w:lang w:eastAsia="zh-CN"/>
          </w:rPr>
          <w:t>六、电商项目文档管理</w:t>
        </w:r>
        <w:r>
          <w:tab/>
        </w:r>
        <w:r>
          <w:fldChar w:fldCharType="begin"/>
        </w:r>
        <w:r>
          <w:instrText xml:space="preserve"> PAGEREF _Toc32409 \h </w:instrText>
        </w:r>
        <w:r>
          <w:fldChar w:fldCharType="separate"/>
        </w:r>
        <w:r>
          <w:t>16</w:t>
        </w:r>
        <w:r>
          <w:fldChar w:fldCharType="end"/>
        </w:r>
      </w:hyperlink>
    </w:p>
    <w:p>
      <w:pPr>
        <w:pStyle w:val="TOC2"/>
        <w:tabs>
          <w:tab w:val="right" w:leader="dot" w:pos="8306"/>
        </w:tabs>
      </w:pPr>
      <w:hyperlink w:anchor="_Toc9334" w:history="1">
        <w:r>
          <w:rPr>
            <w:rFonts w:ascii="仿宋" w:eastAsia="仿宋" w:hAnsi="仿宋" w:cs="仿宋" w:hint="eastAsia"/>
            <w:lang w:eastAsia="zh-CN"/>
          </w:rPr>
          <w:t>(一)、文档编制与审查</w:t>
        </w:r>
        <w:r>
          <w:tab/>
        </w:r>
        <w:r>
          <w:fldChar w:fldCharType="begin"/>
        </w:r>
        <w:r>
          <w:instrText xml:space="preserve"> PAGEREF _Toc9334 \h </w:instrText>
        </w:r>
        <w:r>
          <w:fldChar w:fldCharType="separate"/>
        </w:r>
        <w:r>
          <w:t>16</w:t>
        </w:r>
        <w:r>
          <w:fldChar w:fldCharType="end"/>
        </w:r>
      </w:hyperlink>
    </w:p>
    <w:p>
      <w:pPr>
        <w:pStyle w:val="TOC2"/>
        <w:tabs>
          <w:tab w:val="right" w:leader="dot" w:pos="8306"/>
        </w:tabs>
      </w:pPr>
      <w:hyperlink w:anchor="_Toc23286" w:history="1">
        <w:r>
          <w:rPr>
            <w:rFonts w:ascii="仿宋" w:eastAsia="仿宋" w:hAnsi="仿宋" w:cs="仿宋" w:hint="eastAsia"/>
            <w:lang w:eastAsia="zh-CN"/>
          </w:rPr>
          <w:t>(二)、文档发布与分发</w:t>
        </w:r>
        <w:r>
          <w:tab/>
        </w:r>
        <w:r>
          <w:fldChar w:fldCharType="begin"/>
        </w:r>
        <w:r>
          <w:instrText xml:space="preserve"> PAGEREF _Toc23286 \h </w:instrText>
        </w:r>
        <w:r>
          <w:fldChar w:fldCharType="separate"/>
        </w:r>
        <w:r>
          <w:t>17</w:t>
        </w:r>
        <w:r>
          <w:fldChar w:fldCharType="end"/>
        </w:r>
      </w:hyperlink>
    </w:p>
    <w:p>
      <w:pPr>
        <w:pStyle w:val="TOC2"/>
        <w:tabs>
          <w:tab w:val="right" w:leader="dot" w:pos="8306"/>
        </w:tabs>
      </w:pPr>
      <w:hyperlink w:anchor="_Toc16671" w:history="1">
        <w:r>
          <w:rPr>
            <w:rFonts w:ascii="仿宋" w:eastAsia="仿宋" w:hAnsi="仿宋" w:cs="仿宋" w:hint="eastAsia"/>
            <w:lang w:eastAsia="zh-CN"/>
          </w:rPr>
          <w:t>(三)、文档存档与归档</w:t>
        </w:r>
        <w:r>
          <w:tab/>
        </w:r>
        <w:r>
          <w:fldChar w:fldCharType="begin"/>
        </w:r>
        <w:r>
          <w:instrText xml:space="preserve"> PAGEREF _Toc16671 \h </w:instrText>
        </w:r>
        <w:r>
          <w:fldChar w:fldCharType="separate"/>
        </w:r>
        <w:r>
          <w:t>18</w:t>
        </w:r>
        <w:r>
          <w:fldChar w:fldCharType="end"/>
        </w:r>
      </w:hyperlink>
    </w:p>
    <w:p>
      <w:pPr>
        <w:pStyle w:val="TOC1"/>
        <w:tabs>
          <w:tab w:val="right" w:leader="dot" w:pos="8306"/>
        </w:tabs>
      </w:pPr>
      <w:hyperlink w:anchor="_Toc11225" w:history="1">
        <w:r>
          <w:rPr>
            <w:rFonts w:ascii="仿宋" w:eastAsia="仿宋" w:hAnsi="仿宋" w:cs="仿宋" w:hint="eastAsia"/>
            <w:lang w:eastAsia="zh-CN"/>
          </w:rPr>
          <w:t>七、电商项目人力资源培养与发展</w:t>
        </w:r>
        <w:r>
          <w:tab/>
        </w:r>
        <w:r>
          <w:fldChar w:fldCharType="begin"/>
        </w:r>
        <w:r>
          <w:instrText xml:space="preserve"> PAGEREF _Toc11225 \h </w:instrText>
        </w:r>
        <w:r>
          <w:fldChar w:fldCharType="separate"/>
        </w:r>
        <w:r>
          <w:t>19</w:t>
        </w:r>
        <w:r>
          <w:fldChar w:fldCharType="end"/>
        </w:r>
      </w:hyperlink>
    </w:p>
    <w:p>
      <w:pPr>
        <w:pStyle w:val="TOC2"/>
        <w:tabs>
          <w:tab w:val="right" w:leader="dot" w:pos="8306"/>
        </w:tabs>
      </w:pPr>
      <w:hyperlink w:anchor="_Toc9594" w:history="1">
        <w:r>
          <w:rPr>
            <w:rFonts w:ascii="仿宋" w:eastAsia="仿宋" w:hAnsi="仿宋" w:cs="仿宋" w:hint="eastAsia"/>
            <w:lang w:eastAsia="zh-CN"/>
          </w:rPr>
          <w:t>(一)、人才需求与规划</w:t>
        </w:r>
        <w:r>
          <w:tab/>
        </w:r>
        <w:r>
          <w:fldChar w:fldCharType="begin"/>
        </w:r>
        <w:r>
          <w:instrText xml:space="preserve"> PAGEREF _Toc9594 \h </w:instrText>
        </w:r>
        <w:r>
          <w:fldChar w:fldCharType="separate"/>
        </w:r>
        <w:r>
          <w:t>19</w:t>
        </w:r>
        <w:r>
          <w:fldChar w:fldCharType="end"/>
        </w:r>
      </w:hyperlink>
    </w:p>
    <w:p>
      <w:pPr>
        <w:pStyle w:val="TOC2"/>
        <w:tabs>
          <w:tab w:val="right" w:leader="dot" w:pos="8306"/>
        </w:tabs>
      </w:pPr>
      <w:hyperlink w:anchor="_Toc5849" w:history="1">
        <w:r>
          <w:rPr>
            <w:rFonts w:ascii="仿宋" w:eastAsia="仿宋" w:hAnsi="仿宋" w:cs="仿宋" w:hint="eastAsia"/>
            <w:lang w:eastAsia="zh-CN"/>
          </w:rPr>
          <w:t>(二)、培训与发展计划</w:t>
        </w:r>
        <w:r>
          <w:tab/>
        </w:r>
        <w:r>
          <w:fldChar w:fldCharType="begin"/>
        </w:r>
        <w:r>
          <w:instrText xml:space="preserve"> PAGEREF _Toc5849 \h </w:instrText>
        </w:r>
        <w:r>
          <w:fldChar w:fldCharType="separate"/>
        </w:r>
        <w:r>
          <w:t>19</w:t>
        </w:r>
        <w:r>
          <w:fldChar w:fldCharType="end"/>
        </w:r>
      </w:hyperlink>
    </w:p>
    <w:p>
      <w:pPr>
        <w:pStyle w:val="TOC1"/>
        <w:tabs>
          <w:tab w:val="right" w:leader="dot" w:pos="8306"/>
        </w:tabs>
      </w:pPr>
      <w:hyperlink w:anchor="_Toc17638" w:history="1">
        <w:r>
          <w:rPr>
            <w:rFonts w:ascii="仿宋" w:eastAsia="仿宋" w:hAnsi="仿宋" w:cs="仿宋" w:hint="eastAsia"/>
            <w:lang w:eastAsia="zh-CN"/>
          </w:rPr>
          <w:t>八、电商项目社会影响</w:t>
        </w:r>
        <w:r>
          <w:tab/>
        </w:r>
        <w:r>
          <w:fldChar w:fldCharType="begin"/>
        </w:r>
        <w:r>
          <w:instrText xml:space="preserve"> PAGEREF _Toc17638 \h </w:instrText>
        </w:r>
        <w:r>
          <w:fldChar w:fldCharType="separate"/>
        </w:r>
        <w:r>
          <w:t>20</w:t>
        </w:r>
        <w:r>
          <w:fldChar w:fldCharType="end"/>
        </w:r>
      </w:hyperlink>
    </w:p>
    <w:p>
      <w:pPr>
        <w:pStyle w:val="TOC2"/>
        <w:tabs>
          <w:tab w:val="right" w:leader="dot" w:pos="8306"/>
        </w:tabs>
      </w:pPr>
      <w:hyperlink w:anchor="_Toc7541" w:history="1">
        <w:r>
          <w:rPr>
            <w:rFonts w:ascii="仿宋" w:eastAsia="仿宋" w:hAnsi="仿宋" w:cs="仿宋" w:hint="eastAsia"/>
            <w:lang w:eastAsia="zh-CN"/>
          </w:rPr>
          <w:t>(一)、社会责任与义务</w:t>
        </w:r>
        <w:r>
          <w:tab/>
        </w:r>
        <w:r>
          <w:fldChar w:fldCharType="begin"/>
        </w:r>
        <w:r>
          <w:instrText xml:space="preserve"> PAGEREF _Toc7541 \h </w:instrText>
        </w:r>
        <w:r>
          <w:fldChar w:fldCharType="separate"/>
        </w:r>
        <w:r>
          <w:t>20</w:t>
        </w:r>
        <w:r>
          <w:fldChar w:fldCharType="end"/>
        </w:r>
      </w:hyperlink>
    </w:p>
    <w:p>
      <w:pPr>
        <w:pStyle w:val="TOC2"/>
        <w:tabs>
          <w:tab w:val="right" w:leader="dot" w:pos="8306"/>
        </w:tabs>
      </w:pPr>
      <w:hyperlink w:anchor="_Toc28693" w:history="1">
        <w:r>
          <w:rPr>
            <w:rFonts w:ascii="仿宋" w:eastAsia="仿宋" w:hAnsi="仿宋" w:cs="仿宋" w:hint="eastAsia"/>
            <w:lang w:eastAsia="zh-CN"/>
          </w:rPr>
          <w:t>(二)、社会参与与沟通</w:t>
        </w:r>
        <w:r>
          <w:tab/>
        </w:r>
        <w:r>
          <w:fldChar w:fldCharType="begin"/>
        </w:r>
        <w:r>
          <w:instrText xml:space="preserve"> PAGEREF _Toc28693 \h </w:instrText>
        </w:r>
        <w:r>
          <w:fldChar w:fldCharType="separate"/>
        </w:r>
        <w:r>
          <w:t>21</w:t>
        </w:r>
        <w:r>
          <w:fldChar w:fldCharType="end"/>
        </w:r>
      </w:hyperlink>
    </w:p>
    <w:p>
      <w:pPr>
        <w:pStyle w:val="TOC1"/>
        <w:tabs>
          <w:tab w:val="right" w:leader="dot" w:pos="8306"/>
        </w:tabs>
      </w:pPr>
      <w:hyperlink w:anchor="_Toc5630" w:history="1">
        <w:r>
          <w:rPr>
            <w:rFonts w:ascii="仿宋" w:eastAsia="仿宋" w:hAnsi="仿宋" w:cs="仿宋" w:hint="eastAsia"/>
            <w:lang w:eastAsia="zh-CN"/>
          </w:rPr>
          <w:t>九、电商项目环境影响分析</w:t>
        </w:r>
        <w:r>
          <w:tab/>
        </w:r>
        <w:r>
          <w:fldChar w:fldCharType="begin"/>
        </w:r>
        <w:r>
          <w:instrText xml:space="preserve"> PAGEREF _Toc5630 \h </w:instrText>
        </w:r>
        <w:r>
          <w:fldChar w:fldCharType="separate"/>
        </w:r>
        <w:r>
          <w:t>22</w:t>
        </w:r>
        <w:r>
          <w:fldChar w:fldCharType="end"/>
        </w:r>
      </w:hyperlink>
    </w:p>
    <w:p>
      <w:pPr>
        <w:pStyle w:val="TOC2"/>
        <w:tabs>
          <w:tab w:val="right" w:leader="dot" w:pos="8306"/>
        </w:tabs>
      </w:pPr>
      <w:hyperlink w:anchor="_Toc29399" w:history="1">
        <w:r>
          <w:rPr>
            <w:rFonts w:ascii="仿宋" w:eastAsia="仿宋" w:hAnsi="仿宋" w:cs="仿宋" w:hint="eastAsia"/>
            <w:lang w:eastAsia="zh-CN"/>
          </w:rPr>
          <w:t>(一)、建设区域环境质量现状</w:t>
        </w:r>
        <w:r>
          <w:tab/>
        </w:r>
        <w:r>
          <w:fldChar w:fldCharType="begin"/>
        </w:r>
        <w:r>
          <w:instrText xml:space="preserve"> PAGEREF _Toc29399 \h </w:instrText>
        </w:r>
        <w:r>
          <w:fldChar w:fldCharType="separate"/>
        </w:r>
        <w:r>
          <w:t>22</w:t>
        </w:r>
        <w:r>
          <w:fldChar w:fldCharType="end"/>
        </w:r>
      </w:hyperlink>
    </w:p>
    <w:p>
      <w:pPr>
        <w:pStyle w:val="TOC2"/>
        <w:tabs>
          <w:tab w:val="right" w:leader="dot" w:pos="8306"/>
        </w:tabs>
      </w:pPr>
      <w:hyperlink w:anchor="_Toc14527" w:history="1">
        <w:r>
          <w:rPr>
            <w:rFonts w:ascii="仿宋" w:eastAsia="仿宋" w:hAnsi="仿宋" w:cs="仿宋" w:hint="eastAsia"/>
            <w:lang w:eastAsia="zh-CN"/>
          </w:rPr>
          <w:t>(二)、建设期环境保护</w:t>
        </w:r>
        <w:r>
          <w:tab/>
        </w:r>
        <w:r>
          <w:fldChar w:fldCharType="begin"/>
        </w:r>
        <w:r>
          <w:instrText xml:space="preserve"> PAGEREF _Toc14527 \h </w:instrText>
        </w:r>
        <w:r>
          <w:fldChar w:fldCharType="separate"/>
        </w:r>
        <w:r>
          <w:t>23</w:t>
        </w:r>
        <w:r>
          <w:fldChar w:fldCharType="end"/>
        </w:r>
      </w:hyperlink>
    </w:p>
    <w:p>
      <w:pPr>
        <w:pStyle w:val="TOC2"/>
        <w:tabs>
          <w:tab w:val="right" w:leader="dot" w:pos="8306"/>
        </w:tabs>
      </w:pPr>
      <w:hyperlink w:anchor="_Toc14621" w:history="1">
        <w:r>
          <w:rPr>
            <w:rFonts w:ascii="仿宋" w:eastAsia="仿宋" w:hAnsi="仿宋" w:cs="仿宋" w:hint="eastAsia"/>
            <w:lang w:eastAsia="zh-CN"/>
          </w:rPr>
          <w:t>(三)、运营期环境保护</w:t>
        </w:r>
        <w:r>
          <w:tab/>
        </w:r>
        <w:r>
          <w:fldChar w:fldCharType="begin"/>
        </w:r>
        <w:r>
          <w:instrText xml:space="preserve"> PAGEREF _Toc14621 \h </w:instrText>
        </w:r>
        <w:r>
          <w:fldChar w:fldCharType="separate"/>
        </w:r>
        <w:r>
          <w:t>24</w:t>
        </w:r>
        <w:r>
          <w:fldChar w:fldCharType="end"/>
        </w:r>
      </w:hyperlink>
    </w:p>
    <w:p>
      <w:pPr>
        <w:pStyle w:val="TOC2"/>
        <w:tabs>
          <w:tab w:val="right" w:leader="dot" w:pos="8306"/>
        </w:tabs>
      </w:pPr>
      <w:hyperlink w:anchor="_Toc19312" w:history="1">
        <w:r>
          <w:rPr>
            <w:rFonts w:ascii="仿宋" w:eastAsia="仿宋" w:hAnsi="仿宋" w:cs="仿宋" w:hint="eastAsia"/>
            <w:lang w:eastAsia="zh-CN"/>
          </w:rPr>
          <w:t>(四)、电商项目建设对区域经济的影响</w:t>
        </w:r>
        <w:r>
          <w:tab/>
        </w:r>
        <w:r>
          <w:fldChar w:fldCharType="begin"/>
        </w:r>
        <w:r>
          <w:instrText xml:space="preserve"> PAGEREF _Toc19312 \h </w:instrText>
        </w:r>
        <w:r>
          <w:fldChar w:fldCharType="separate"/>
        </w:r>
        <w:r>
          <w:t>26</w:t>
        </w:r>
        <w:r>
          <w:fldChar w:fldCharType="end"/>
        </w:r>
      </w:hyperlink>
    </w:p>
    <w:p>
      <w:pPr>
        <w:pStyle w:val="TOC2"/>
        <w:tabs>
          <w:tab w:val="right" w:leader="dot" w:pos="8306"/>
        </w:tabs>
      </w:pPr>
      <w:hyperlink w:anchor="_Toc32034" w:history="1">
        <w:r>
          <w:rPr>
            <w:rFonts w:ascii="仿宋" w:eastAsia="仿宋" w:hAnsi="仿宋" w:cs="仿宋" w:hint="eastAsia"/>
            <w:lang w:eastAsia="zh-CN"/>
          </w:rPr>
          <w:t>(五)、废弃物处理</w:t>
        </w:r>
        <w:r>
          <w:tab/>
        </w:r>
        <w:r>
          <w:fldChar w:fldCharType="begin"/>
        </w:r>
        <w:r>
          <w:instrText xml:space="preserve"> PAGEREF _Toc32034 \h </w:instrText>
        </w:r>
        <w:r>
          <w:fldChar w:fldCharType="separate"/>
        </w:r>
        <w:r>
          <w:t>27</w:t>
        </w:r>
        <w:r>
          <w:fldChar w:fldCharType="end"/>
        </w:r>
      </w:hyperlink>
    </w:p>
    <w:p>
      <w:pPr>
        <w:pStyle w:val="TOC2"/>
        <w:tabs>
          <w:tab w:val="right" w:leader="dot" w:pos="8306"/>
        </w:tabs>
      </w:pPr>
      <w:hyperlink w:anchor="_Toc1335" w:history="1">
        <w:r>
          <w:rPr>
            <w:rFonts w:ascii="仿宋" w:eastAsia="仿宋" w:hAnsi="仿宋" w:cs="仿宋" w:hint="eastAsia"/>
            <w:lang w:eastAsia="zh-CN"/>
          </w:rPr>
          <w:t>(六)、特殊环境影响分析</w:t>
        </w:r>
        <w:r>
          <w:tab/>
        </w:r>
        <w:r>
          <w:fldChar w:fldCharType="begin"/>
        </w:r>
        <w:r>
          <w:instrText xml:space="preserve"> PAGEREF _Toc1335 \h </w:instrText>
        </w:r>
        <w:r>
          <w:fldChar w:fldCharType="separate"/>
        </w:r>
        <w:r>
          <w:t>29</w:t>
        </w:r>
        <w:r>
          <w:fldChar w:fldCharType="end"/>
        </w:r>
      </w:hyperlink>
    </w:p>
    <w:p>
      <w:pPr>
        <w:pStyle w:val="TOC2"/>
        <w:tabs>
          <w:tab w:val="right" w:leader="dot" w:pos="8306"/>
        </w:tabs>
      </w:pPr>
      <w:hyperlink w:anchor="_Toc20453" w:history="1">
        <w:r>
          <w:rPr>
            <w:rFonts w:ascii="仿宋" w:eastAsia="仿宋" w:hAnsi="仿宋" w:cs="仿宋" w:hint="eastAsia"/>
            <w:lang w:eastAsia="zh-CN"/>
          </w:rPr>
          <w:t>(七)、清洁生产</w:t>
        </w:r>
        <w:r>
          <w:tab/>
        </w:r>
        <w:r>
          <w:fldChar w:fldCharType="begin"/>
        </w:r>
        <w:r>
          <w:instrText xml:space="preserve"> PAGEREF _Toc20453 \h </w:instrText>
        </w:r>
        <w:r>
          <w:fldChar w:fldCharType="separate"/>
        </w:r>
        <w:r>
          <w:t>30</w:t>
        </w:r>
        <w:r>
          <w:fldChar w:fldCharType="end"/>
        </w:r>
      </w:hyperlink>
    </w:p>
    <w:p>
      <w:pPr>
        <w:pStyle w:val="TOC2"/>
        <w:tabs>
          <w:tab w:val="right" w:leader="dot" w:pos="8306"/>
        </w:tabs>
      </w:pPr>
      <w:hyperlink w:anchor="_Toc22472" w:history="1">
        <w:r>
          <w:rPr>
            <w:rFonts w:ascii="仿宋" w:eastAsia="仿宋" w:hAnsi="仿宋" w:cs="仿宋" w:hint="eastAsia"/>
            <w:lang w:eastAsia="zh-CN"/>
          </w:rPr>
          <w:t>(八)、环境保护综合评价</w:t>
        </w:r>
        <w:r>
          <w:tab/>
        </w:r>
        <w:r>
          <w:fldChar w:fldCharType="begin"/>
        </w:r>
        <w:r>
          <w:instrText xml:space="preserve"> PAGEREF _Toc22472 \h </w:instrText>
        </w:r>
        <w:r>
          <w:fldChar w:fldCharType="separate"/>
        </w:r>
        <w:r>
          <w:t>31</w:t>
        </w:r>
        <w:r>
          <w:fldChar w:fldCharType="end"/>
        </w:r>
      </w:hyperlink>
    </w:p>
    <w:p>
      <w:pPr>
        <w:pStyle w:val="TOC1"/>
        <w:tabs>
          <w:tab w:val="right" w:leader="dot" w:pos="8306"/>
        </w:tabs>
      </w:pPr>
      <w:hyperlink w:anchor="_Toc5710" w:history="1">
        <w:r>
          <w:rPr>
            <w:rFonts w:ascii="仿宋" w:eastAsia="仿宋" w:hAnsi="仿宋" w:cs="仿宋" w:hint="eastAsia"/>
            <w:lang w:eastAsia="zh-CN"/>
          </w:rPr>
          <w:t>十、电商项目风险管理</w:t>
        </w:r>
        <w:r>
          <w:tab/>
        </w:r>
        <w:r>
          <w:fldChar w:fldCharType="begin"/>
        </w:r>
        <w:r>
          <w:instrText xml:space="preserve"> PAGEREF _Toc5710 \h </w:instrText>
        </w:r>
        <w:r>
          <w:fldChar w:fldCharType="separate"/>
        </w:r>
        <w:r>
          <w:t>32</w:t>
        </w:r>
        <w:r>
          <w:fldChar w:fldCharType="end"/>
        </w:r>
      </w:hyperlink>
    </w:p>
    <w:p>
      <w:pPr>
        <w:pStyle w:val="TOC2"/>
        <w:tabs>
          <w:tab w:val="right" w:leader="dot" w:pos="8306"/>
        </w:tabs>
      </w:pPr>
      <w:hyperlink w:anchor="_Toc28253" w:history="1">
        <w:r>
          <w:rPr>
            <w:rFonts w:ascii="仿宋" w:eastAsia="仿宋" w:hAnsi="仿宋" w:cs="仿宋" w:hint="eastAsia"/>
            <w:lang w:eastAsia="zh-CN"/>
          </w:rPr>
          <w:t>(一)、风险识别与评估</w:t>
        </w:r>
        <w:r>
          <w:tab/>
        </w:r>
        <w:r>
          <w:fldChar w:fldCharType="begin"/>
        </w:r>
        <w:r>
          <w:instrText xml:space="preserve"> PAGEREF _Toc28253 \h </w:instrText>
        </w:r>
        <w:r>
          <w:fldChar w:fldCharType="separate"/>
        </w:r>
        <w:r>
          <w:t>32</w:t>
        </w:r>
        <w:r>
          <w:fldChar w:fldCharType="end"/>
        </w:r>
      </w:hyperlink>
    </w:p>
    <w:p>
      <w:pPr>
        <w:pStyle w:val="TOC2"/>
        <w:tabs>
          <w:tab w:val="right" w:leader="dot" w:pos="8306"/>
        </w:tabs>
      </w:pPr>
      <w:hyperlink w:anchor="_Toc10430" w:history="1">
        <w:r>
          <w:rPr>
            <w:rFonts w:ascii="仿宋" w:eastAsia="仿宋" w:hAnsi="仿宋" w:cs="仿宋" w:hint="eastAsia"/>
            <w:lang w:eastAsia="zh-CN"/>
          </w:rPr>
          <w:t>(二)、风险应对策略</w:t>
        </w:r>
        <w:r>
          <w:tab/>
        </w:r>
        <w:r>
          <w:fldChar w:fldCharType="begin"/>
        </w:r>
        <w:r>
          <w:instrText xml:space="preserve"> PAGEREF _Toc10430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37" w:history="1">
        <w:r>
          <w:rPr>
            <w:rFonts w:ascii="仿宋" w:eastAsia="仿宋" w:hAnsi="仿宋" w:cs="仿宋" w:hint="eastAsia"/>
            <w:lang w:eastAsia="zh-CN"/>
          </w:rPr>
          <w:t>(三)、风险监控与控制</w:t>
        </w:r>
        <w:r>
          <w:tab/>
        </w:r>
        <w:r>
          <w:fldChar w:fldCharType="begin"/>
        </w:r>
        <w:r>
          <w:instrText xml:space="preserve"> PAGEREF _Toc31137 \h </w:instrText>
        </w:r>
        <w:r>
          <w:fldChar w:fldCharType="separate"/>
        </w:r>
        <w:r>
          <w:t>35</w:t>
        </w:r>
        <w:r>
          <w:fldChar w:fldCharType="end"/>
        </w:r>
      </w:hyperlink>
    </w:p>
    <w:p>
      <w:pPr>
        <w:pStyle w:val="TOC1"/>
        <w:tabs>
          <w:tab w:val="right" w:leader="dot" w:pos="8306"/>
        </w:tabs>
      </w:pPr>
      <w:hyperlink w:anchor="_Toc28632" w:history="1">
        <w:r>
          <w:rPr>
            <w:rFonts w:ascii="仿宋" w:eastAsia="仿宋" w:hAnsi="仿宋" w:cs="仿宋" w:hint="eastAsia"/>
            <w:lang w:eastAsia="zh-CN"/>
          </w:rPr>
          <w:t>十一、电商项目创新与研发</w:t>
        </w:r>
        <w:r>
          <w:tab/>
        </w:r>
        <w:r>
          <w:fldChar w:fldCharType="begin"/>
        </w:r>
        <w:r>
          <w:instrText xml:space="preserve"> PAGEREF _Toc28632 \h </w:instrText>
        </w:r>
        <w:r>
          <w:fldChar w:fldCharType="separate"/>
        </w:r>
        <w:r>
          <w:t>36</w:t>
        </w:r>
        <w:r>
          <w:fldChar w:fldCharType="end"/>
        </w:r>
      </w:hyperlink>
    </w:p>
    <w:p>
      <w:pPr>
        <w:pStyle w:val="TOC2"/>
        <w:tabs>
          <w:tab w:val="right" w:leader="dot" w:pos="8306"/>
        </w:tabs>
      </w:pPr>
      <w:hyperlink w:anchor="_Toc22467" w:history="1">
        <w:r>
          <w:rPr>
            <w:rFonts w:ascii="仿宋" w:eastAsia="仿宋" w:hAnsi="仿宋" w:cs="仿宋" w:hint="eastAsia"/>
            <w:lang w:eastAsia="zh-CN"/>
          </w:rPr>
          <w:t>(一)、创新策略与方向</w:t>
        </w:r>
        <w:r>
          <w:tab/>
        </w:r>
        <w:r>
          <w:fldChar w:fldCharType="begin"/>
        </w:r>
        <w:r>
          <w:instrText xml:space="preserve"> PAGEREF _Toc22467 \h </w:instrText>
        </w:r>
        <w:r>
          <w:fldChar w:fldCharType="separate"/>
        </w:r>
        <w:r>
          <w:t>36</w:t>
        </w:r>
        <w:r>
          <w:fldChar w:fldCharType="end"/>
        </w:r>
      </w:hyperlink>
    </w:p>
    <w:p>
      <w:pPr>
        <w:pStyle w:val="TOC2"/>
        <w:tabs>
          <w:tab w:val="right" w:leader="dot" w:pos="8306"/>
        </w:tabs>
      </w:pPr>
      <w:hyperlink w:anchor="_Toc28861" w:history="1">
        <w:r>
          <w:rPr>
            <w:rFonts w:ascii="仿宋" w:eastAsia="仿宋" w:hAnsi="仿宋" w:cs="仿宋" w:hint="eastAsia"/>
            <w:lang w:eastAsia="zh-CN"/>
          </w:rPr>
          <w:t>(二)、研发规划与投入</w:t>
        </w:r>
        <w:r>
          <w:tab/>
        </w:r>
        <w:r>
          <w:fldChar w:fldCharType="begin"/>
        </w:r>
        <w:r>
          <w:instrText xml:space="preserve"> PAGEREF _Toc28861 \h </w:instrText>
        </w:r>
        <w:r>
          <w:fldChar w:fldCharType="separate"/>
        </w:r>
        <w:r>
          <w:t>37</w:t>
        </w:r>
        <w:r>
          <w:fldChar w:fldCharType="end"/>
        </w:r>
      </w:hyperlink>
    </w:p>
    <w:p>
      <w:pPr>
        <w:pStyle w:val="TOC1"/>
        <w:tabs>
          <w:tab w:val="right" w:leader="dot" w:pos="8306"/>
        </w:tabs>
      </w:pPr>
      <w:hyperlink w:anchor="_Toc25163" w:history="1">
        <w:r>
          <w:rPr>
            <w:rFonts w:ascii="仿宋" w:eastAsia="仿宋" w:hAnsi="仿宋" w:cs="仿宋" w:hint="eastAsia"/>
            <w:lang w:eastAsia="zh-CN"/>
          </w:rPr>
          <w:t>十二、电商项目财务管理</w:t>
        </w:r>
        <w:r>
          <w:tab/>
        </w:r>
        <w:r>
          <w:fldChar w:fldCharType="begin"/>
        </w:r>
        <w:r>
          <w:instrText xml:space="preserve"> PAGEREF _Toc25163 \h </w:instrText>
        </w:r>
        <w:r>
          <w:fldChar w:fldCharType="separate"/>
        </w:r>
        <w:r>
          <w:t>39</w:t>
        </w:r>
        <w:r>
          <w:fldChar w:fldCharType="end"/>
        </w:r>
      </w:hyperlink>
    </w:p>
    <w:p>
      <w:pPr>
        <w:pStyle w:val="TOC2"/>
        <w:tabs>
          <w:tab w:val="right" w:leader="dot" w:pos="8306"/>
        </w:tabs>
      </w:pPr>
      <w:hyperlink w:anchor="_Toc3101" w:history="1">
        <w:r>
          <w:rPr>
            <w:rFonts w:ascii="仿宋" w:eastAsia="仿宋" w:hAnsi="仿宋" w:cs="仿宋" w:hint="eastAsia"/>
            <w:lang w:eastAsia="zh-CN"/>
          </w:rPr>
          <w:t>(一)、资金需求大</w:t>
        </w:r>
        <w:r>
          <w:tab/>
        </w:r>
        <w:r>
          <w:fldChar w:fldCharType="begin"/>
        </w:r>
        <w:r>
          <w:instrText xml:space="preserve"> PAGEREF _Toc3101 \h </w:instrText>
        </w:r>
        <w:r>
          <w:fldChar w:fldCharType="separate"/>
        </w:r>
        <w:r>
          <w:t>39</w:t>
        </w:r>
        <w:r>
          <w:fldChar w:fldCharType="end"/>
        </w:r>
      </w:hyperlink>
    </w:p>
    <w:p>
      <w:pPr>
        <w:pStyle w:val="TOC2"/>
        <w:tabs>
          <w:tab w:val="right" w:leader="dot" w:pos="8306"/>
        </w:tabs>
      </w:pPr>
      <w:hyperlink w:anchor="_Toc14182" w:history="1">
        <w:r>
          <w:rPr>
            <w:rFonts w:ascii="仿宋" w:eastAsia="仿宋" w:hAnsi="仿宋" w:cs="仿宋" w:hint="eastAsia"/>
            <w:lang w:eastAsia="zh-CN"/>
          </w:rPr>
          <w:t>(二)、研发周期长</w:t>
        </w:r>
        <w:r>
          <w:tab/>
        </w:r>
        <w:r>
          <w:fldChar w:fldCharType="begin"/>
        </w:r>
        <w:r>
          <w:instrText xml:space="preserve"> PAGEREF _Toc14182 \h </w:instrText>
        </w:r>
        <w:r>
          <w:fldChar w:fldCharType="separate"/>
        </w:r>
        <w:r>
          <w:t>40</w:t>
        </w:r>
        <w:r>
          <w:fldChar w:fldCharType="end"/>
        </w:r>
      </w:hyperlink>
    </w:p>
    <w:p>
      <w:pPr>
        <w:pStyle w:val="TOC2"/>
        <w:tabs>
          <w:tab w:val="right" w:leader="dot" w:pos="8306"/>
        </w:tabs>
      </w:pPr>
      <w:hyperlink w:anchor="_Toc3775" w:history="1">
        <w:r>
          <w:rPr>
            <w:rFonts w:ascii="仿宋" w:eastAsia="仿宋" w:hAnsi="仿宋" w:cs="仿宋" w:hint="eastAsia"/>
            <w:lang w:eastAsia="zh-CN"/>
          </w:rPr>
          <w:t>(三)、市场风险大</w:t>
        </w:r>
        <w:r>
          <w:tab/>
        </w:r>
        <w:r>
          <w:fldChar w:fldCharType="begin"/>
        </w:r>
        <w:r>
          <w:instrText xml:space="preserve"> PAGEREF _Toc3775 \h </w:instrText>
        </w:r>
        <w:r>
          <w:fldChar w:fldCharType="separate"/>
        </w:r>
        <w:r>
          <w:t>41</w:t>
        </w:r>
        <w:r>
          <w:fldChar w:fldCharType="end"/>
        </w:r>
      </w:hyperlink>
    </w:p>
    <w:p>
      <w:pPr>
        <w:pStyle w:val="TOC2"/>
        <w:tabs>
          <w:tab w:val="right" w:leader="dot" w:pos="8306"/>
        </w:tabs>
      </w:pPr>
      <w:hyperlink w:anchor="_Toc17092" w:history="1">
        <w:r>
          <w:rPr>
            <w:rFonts w:ascii="仿宋" w:eastAsia="仿宋" w:hAnsi="仿宋" w:cs="仿宋" w:hint="eastAsia"/>
            <w:lang w:eastAsia="zh-CN"/>
          </w:rPr>
          <w:t>(四)、利润率高</w:t>
        </w:r>
        <w:r>
          <w:tab/>
        </w:r>
        <w:r>
          <w:fldChar w:fldCharType="begin"/>
        </w:r>
        <w:r>
          <w:instrText xml:space="preserve"> PAGEREF _Toc17092 \h </w:instrText>
        </w:r>
        <w:r>
          <w:fldChar w:fldCharType="separate"/>
        </w:r>
        <w:r>
          <w:t>44</w:t>
        </w:r>
        <w:r>
          <w:fldChar w:fldCharType="end"/>
        </w:r>
      </w:hyperlink>
    </w:p>
    <w:p>
      <w:pPr>
        <w:pStyle w:val="TOC1"/>
        <w:tabs>
          <w:tab w:val="right" w:leader="dot" w:pos="8306"/>
        </w:tabs>
      </w:pPr>
      <w:hyperlink w:anchor="_Toc26489" w:history="1">
        <w:r>
          <w:rPr>
            <w:rFonts w:ascii="仿宋" w:eastAsia="仿宋" w:hAnsi="仿宋" w:cs="仿宋" w:hint="eastAsia"/>
            <w:lang w:eastAsia="zh-CN"/>
          </w:rPr>
          <w:t>十三、电商项目实施时间节点</w:t>
        </w:r>
        <w:r>
          <w:tab/>
        </w:r>
        <w:r>
          <w:fldChar w:fldCharType="begin"/>
        </w:r>
        <w:r>
          <w:instrText xml:space="preserve"> PAGEREF _Toc26489 \h </w:instrText>
        </w:r>
        <w:r>
          <w:fldChar w:fldCharType="separate"/>
        </w:r>
        <w:r>
          <w:t>46</w:t>
        </w:r>
        <w:r>
          <w:fldChar w:fldCharType="end"/>
        </w:r>
      </w:hyperlink>
    </w:p>
    <w:p>
      <w:pPr>
        <w:pStyle w:val="TOC2"/>
        <w:tabs>
          <w:tab w:val="right" w:leader="dot" w:pos="8306"/>
        </w:tabs>
      </w:pPr>
      <w:hyperlink w:anchor="_Toc10814" w:history="1">
        <w:r>
          <w:rPr>
            <w:rFonts w:ascii="仿宋" w:eastAsia="仿宋" w:hAnsi="仿宋" w:cs="仿宋" w:hint="eastAsia"/>
            <w:lang w:eastAsia="zh-CN"/>
          </w:rPr>
          <w:t>(一)、电商项目启动阶段时间节点</w:t>
        </w:r>
        <w:r>
          <w:tab/>
        </w:r>
        <w:r>
          <w:fldChar w:fldCharType="begin"/>
        </w:r>
        <w:r>
          <w:instrText xml:space="preserve"> PAGEREF _Toc10814 \h </w:instrText>
        </w:r>
        <w:r>
          <w:fldChar w:fldCharType="separate"/>
        </w:r>
        <w:r>
          <w:t>46</w:t>
        </w:r>
        <w:r>
          <w:fldChar w:fldCharType="end"/>
        </w:r>
      </w:hyperlink>
    </w:p>
    <w:p>
      <w:pPr>
        <w:pStyle w:val="TOC2"/>
        <w:tabs>
          <w:tab w:val="right" w:leader="dot" w:pos="8306"/>
        </w:tabs>
      </w:pPr>
      <w:hyperlink w:anchor="_Toc13739" w:history="1">
        <w:r>
          <w:rPr>
            <w:rFonts w:ascii="仿宋" w:eastAsia="仿宋" w:hAnsi="仿宋" w:cs="仿宋" w:hint="eastAsia"/>
            <w:lang w:eastAsia="zh-CN"/>
          </w:rPr>
          <w:t>(二)、电商项目执行阶段时间节点</w:t>
        </w:r>
        <w:r>
          <w:tab/>
        </w:r>
        <w:r>
          <w:fldChar w:fldCharType="begin"/>
        </w:r>
        <w:r>
          <w:instrText xml:space="preserve"> PAGEREF _Toc13739 \h </w:instrText>
        </w:r>
        <w:r>
          <w:fldChar w:fldCharType="separate"/>
        </w:r>
        <w:r>
          <w:t>47</w:t>
        </w:r>
        <w:r>
          <w:fldChar w:fldCharType="end"/>
        </w:r>
      </w:hyperlink>
    </w:p>
    <w:p>
      <w:pPr>
        <w:pStyle w:val="TOC2"/>
        <w:tabs>
          <w:tab w:val="right" w:leader="dot" w:pos="8306"/>
        </w:tabs>
      </w:pPr>
      <w:hyperlink w:anchor="_Toc9443" w:history="1">
        <w:r>
          <w:rPr>
            <w:rFonts w:ascii="仿宋" w:eastAsia="仿宋" w:hAnsi="仿宋" w:cs="仿宋" w:hint="eastAsia"/>
            <w:lang w:eastAsia="zh-CN"/>
          </w:rPr>
          <w:t>(三)、电商项目完成阶段时间节点</w:t>
        </w:r>
        <w:r>
          <w:tab/>
        </w:r>
        <w:r>
          <w:fldChar w:fldCharType="begin"/>
        </w:r>
        <w:r>
          <w:instrText xml:space="preserve"> PAGEREF _Toc9443 \h </w:instrText>
        </w:r>
        <w:r>
          <w:fldChar w:fldCharType="separate"/>
        </w:r>
        <w:r>
          <w:t>48</w:t>
        </w:r>
        <w:r>
          <w:fldChar w:fldCharType="end"/>
        </w:r>
      </w:hyperlink>
    </w:p>
    <w:p>
      <w:pPr>
        <w:pStyle w:val="TOC1"/>
        <w:tabs>
          <w:tab w:val="right" w:leader="dot" w:pos="8306"/>
        </w:tabs>
      </w:pPr>
      <w:hyperlink w:anchor="_Toc15537" w:history="1">
        <w:r>
          <w:rPr>
            <w:rFonts w:ascii="仿宋" w:eastAsia="仿宋" w:hAnsi="仿宋" w:cs="仿宋" w:hint="eastAsia"/>
            <w:lang w:eastAsia="zh-CN"/>
          </w:rPr>
          <w:t>十四、电商项目工程方案分析</w:t>
        </w:r>
        <w:r>
          <w:tab/>
        </w:r>
        <w:r>
          <w:fldChar w:fldCharType="begin"/>
        </w:r>
        <w:r>
          <w:instrText xml:space="preserve"> PAGEREF _Toc15537 \h </w:instrText>
        </w:r>
        <w:r>
          <w:fldChar w:fldCharType="separate"/>
        </w:r>
        <w:r>
          <w:t>49</w:t>
        </w:r>
        <w:r>
          <w:fldChar w:fldCharType="end"/>
        </w:r>
      </w:hyperlink>
    </w:p>
    <w:p>
      <w:pPr>
        <w:pStyle w:val="TOC2"/>
        <w:tabs>
          <w:tab w:val="right" w:leader="dot" w:pos="8306"/>
        </w:tabs>
      </w:pPr>
      <w:hyperlink w:anchor="_Toc14100" w:history="1">
        <w:r>
          <w:rPr>
            <w:rFonts w:ascii="仿宋" w:eastAsia="仿宋" w:hAnsi="仿宋" w:cs="仿宋" w:hint="eastAsia"/>
            <w:lang w:eastAsia="zh-CN"/>
          </w:rPr>
          <w:t>(一)、建筑工程设计原则</w:t>
        </w:r>
        <w:r>
          <w:tab/>
        </w:r>
        <w:r>
          <w:fldChar w:fldCharType="begin"/>
        </w:r>
        <w:r>
          <w:instrText xml:space="preserve"> PAGEREF _Toc14100 \h </w:instrText>
        </w:r>
        <w:r>
          <w:fldChar w:fldCharType="separate"/>
        </w:r>
        <w:r>
          <w:t>49</w:t>
        </w:r>
        <w:r>
          <w:fldChar w:fldCharType="end"/>
        </w:r>
      </w:hyperlink>
    </w:p>
    <w:p>
      <w:pPr>
        <w:pStyle w:val="TOC2"/>
        <w:tabs>
          <w:tab w:val="right" w:leader="dot" w:pos="8306"/>
        </w:tabs>
      </w:pPr>
      <w:hyperlink w:anchor="_Toc27639" w:history="1">
        <w:r>
          <w:rPr>
            <w:rFonts w:ascii="仿宋" w:eastAsia="仿宋" w:hAnsi="仿宋" w:cs="仿宋" w:hint="eastAsia"/>
            <w:lang w:eastAsia="zh-CN"/>
          </w:rPr>
          <w:t>(二)、土建工程建设指标</w:t>
        </w:r>
        <w:r>
          <w:tab/>
        </w:r>
        <w:r>
          <w:fldChar w:fldCharType="begin"/>
        </w:r>
        <w:r>
          <w:instrText xml:space="preserve"> PAGEREF _Toc27639 \h </w:instrText>
        </w:r>
        <w:r>
          <w:fldChar w:fldCharType="separate"/>
        </w:r>
        <w:r>
          <w:t>52</w:t>
        </w:r>
        <w:r>
          <w:fldChar w:fldCharType="end"/>
        </w:r>
      </w:hyperlink>
    </w:p>
    <w:p>
      <w:pPr>
        <w:pStyle w:val="TOC1"/>
        <w:tabs>
          <w:tab w:val="right" w:leader="dot" w:pos="8306"/>
        </w:tabs>
      </w:pPr>
      <w:hyperlink w:anchor="_Toc25815" w:history="1">
        <w:r>
          <w:rPr>
            <w:rFonts w:ascii="仿宋" w:eastAsia="仿宋" w:hAnsi="仿宋" w:cs="仿宋" w:hint="eastAsia"/>
            <w:lang w:eastAsia="zh-CN"/>
          </w:rPr>
          <w:t>十五、供应链管理</w:t>
        </w:r>
        <w:r>
          <w:tab/>
        </w:r>
        <w:r>
          <w:fldChar w:fldCharType="begin"/>
        </w:r>
        <w:r>
          <w:instrText xml:space="preserve"> PAGEREF _Toc25815 \h </w:instrText>
        </w:r>
        <w:r>
          <w:fldChar w:fldCharType="separate"/>
        </w:r>
        <w:r>
          <w:t>54</w:t>
        </w:r>
        <w:r>
          <w:fldChar w:fldCharType="end"/>
        </w:r>
      </w:hyperlink>
    </w:p>
    <w:p>
      <w:pPr>
        <w:pStyle w:val="TOC2"/>
        <w:tabs>
          <w:tab w:val="right" w:leader="dot" w:pos="8306"/>
        </w:tabs>
      </w:pPr>
      <w:hyperlink w:anchor="_Toc26766" w:history="1">
        <w:r>
          <w:rPr>
            <w:rFonts w:ascii="仿宋" w:eastAsia="仿宋" w:hAnsi="仿宋" w:cs="仿宋" w:hint="eastAsia"/>
            <w:lang w:eastAsia="zh-CN"/>
          </w:rPr>
          <w:t>(一)、供应链战略规划</w:t>
        </w:r>
        <w:r>
          <w:tab/>
        </w:r>
        <w:r>
          <w:fldChar w:fldCharType="begin"/>
        </w:r>
        <w:r>
          <w:instrText xml:space="preserve"> PAGEREF _Toc26766 \h </w:instrText>
        </w:r>
        <w:r>
          <w:fldChar w:fldCharType="separate"/>
        </w:r>
        <w:r>
          <w:t>54</w:t>
        </w:r>
        <w:r>
          <w:fldChar w:fldCharType="end"/>
        </w:r>
      </w:hyperlink>
    </w:p>
    <w:p>
      <w:pPr>
        <w:pStyle w:val="TOC2"/>
        <w:tabs>
          <w:tab w:val="right" w:leader="dot" w:pos="8306"/>
        </w:tabs>
      </w:pPr>
      <w:hyperlink w:anchor="_Toc13204" w:history="1">
        <w:r>
          <w:rPr>
            <w:rFonts w:ascii="仿宋" w:eastAsia="仿宋" w:hAnsi="仿宋" w:cs="仿宋" w:hint="eastAsia"/>
            <w:lang w:eastAsia="zh-CN"/>
          </w:rPr>
          <w:t>(二)、供应商选择与合作</w:t>
        </w:r>
        <w:r>
          <w:tab/>
        </w:r>
        <w:r>
          <w:fldChar w:fldCharType="begin"/>
        </w:r>
        <w:r>
          <w:instrText xml:space="preserve"> PAGEREF _Toc13204 \h </w:instrText>
        </w:r>
        <w:r>
          <w:fldChar w:fldCharType="separate"/>
        </w:r>
        <w:r>
          <w:t>55</w:t>
        </w:r>
        <w:r>
          <w:fldChar w:fldCharType="end"/>
        </w:r>
      </w:hyperlink>
    </w:p>
    <w:p>
      <w:pPr>
        <w:pStyle w:val="TOC2"/>
        <w:tabs>
          <w:tab w:val="right" w:leader="dot" w:pos="8306"/>
        </w:tabs>
      </w:pPr>
      <w:hyperlink w:anchor="_Toc11374" w:history="1">
        <w:r>
          <w:rPr>
            <w:rFonts w:ascii="仿宋" w:eastAsia="仿宋" w:hAnsi="仿宋" w:cs="仿宋" w:hint="eastAsia"/>
            <w:lang w:eastAsia="zh-CN"/>
          </w:rPr>
          <w:t>(三)、物流与库存管理</w:t>
        </w:r>
        <w:r>
          <w:tab/>
        </w:r>
        <w:r>
          <w:fldChar w:fldCharType="begin"/>
        </w:r>
        <w:r>
          <w:instrText xml:space="preserve"> PAGEREF _Toc11374 \h </w:instrText>
        </w:r>
        <w:r>
          <w:fldChar w:fldCharType="separate"/>
        </w:r>
        <w:r>
          <w:t>56</w:t>
        </w:r>
        <w:r>
          <w:fldChar w:fldCharType="end"/>
        </w:r>
      </w:hyperlink>
    </w:p>
    <w:p>
      <w:pPr>
        <w:pStyle w:val="TOC1"/>
        <w:tabs>
          <w:tab w:val="right" w:leader="dot" w:pos="8306"/>
        </w:tabs>
      </w:pPr>
      <w:hyperlink w:anchor="_Toc24272" w:history="1">
        <w:r>
          <w:rPr>
            <w:rFonts w:ascii="仿宋" w:eastAsia="仿宋" w:hAnsi="仿宋" w:cs="仿宋" w:hint="eastAsia"/>
            <w:lang w:eastAsia="zh-CN"/>
          </w:rPr>
          <w:t>十六、电商项目变更管理</w:t>
        </w:r>
        <w:r>
          <w:tab/>
        </w:r>
        <w:r>
          <w:fldChar w:fldCharType="begin"/>
        </w:r>
        <w:r>
          <w:instrText xml:space="preserve"> PAGEREF _Toc24272 \h </w:instrText>
        </w:r>
        <w:r>
          <w:fldChar w:fldCharType="separate"/>
        </w:r>
        <w:r>
          <w:t>58</w:t>
        </w:r>
        <w:r>
          <w:fldChar w:fldCharType="end"/>
        </w:r>
      </w:hyperlink>
    </w:p>
    <w:p>
      <w:pPr>
        <w:pStyle w:val="TOC2"/>
        <w:tabs>
          <w:tab w:val="right" w:leader="dot" w:pos="8306"/>
        </w:tabs>
      </w:pPr>
      <w:hyperlink w:anchor="_Toc12491" w:history="1">
        <w:r>
          <w:rPr>
            <w:rFonts w:ascii="仿宋" w:eastAsia="仿宋" w:hAnsi="仿宋" w:cs="仿宋" w:hint="eastAsia"/>
            <w:lang w:eastAsia="zh-CN"/>
          </w:rPr>
          <w:t>(一)、变更申请与评估</w:t>
        </w:r>
        <w:r>
          <w:tab/>
        </w:r>
        <w:r>
          <w:fldChar w:fldCharType="begin"/>
        </w:r>
        <w:r>
          <w:instrText xml:space="preserve"> PAGEREF _Toc12491 \h </w:instrText>
        </w:r>
        <w:r>
          <w:fldChar w:fldCharType="separate"/>
        </w:r>
        <w:r>
          <w:t>58</w:t>
        </w:r>
        <w:r>
          <w:fldChar w:fldCharType="end"/>
        </w:r>
      </w:hyperlink>
    </w:p>
    <w:p>
      <w:pPr>
        <w:pStyle w:val="TOC2"/>
        <w:tabs>
          <w:tab w:val="right" w:leader="dot" w:pos="8306"/>
        </w:tabs>
      </w:pPr>
      <w:hyperlink w:anchor="_Toc32675" w:history="1">
        <w:r>
          <w:rPr>
            <w:rFonts w:ascii="仿宋" w:eastAsia="仿宋" w:hAnsi="仿宋" w:cs="仿宋" w:hint="eastAsia"/>
            <w:lang w:eastAsia="zh-CN"/>
          </w:rPr>
          <w:t>(二)、变更实施与控制</w:t>
        </w:r>
        <w:r>
          <w:tab/>
        </w:r>
        <w:r>
          <w:fldChar w:fldCharType="begin"/>
        </w:r>
        <w:r>
          <w:instrText xml:space="preserve"> PAGEREF _Toc32675 \h </w:instrText>
        </w:r>
        <w:r>
          <w:fldChar w:fldCharType="separate"/>
        </w:r>
        <w:r>
          <w:t>58</w:t>
        </w:r>
        <w:r>
          <w:fldChar w:fldCharType="end"/>
        </w:r>
      </w:hyperlink>
    </w:p>
    <w:p>
      <w:pPr>
        <w:pStyle w:val="TOC1"/>
        <w:tabs>
          <w:tab w:val="right" w:leader="dot" w:pos="8306"/>
        </w:tabs>
      </w:pPr>
      <w:hyperlink w:anchor="_Toc1072" w:history="1">
        <w:r>
          <w:rPr>
            <w:rFonts w:ascii="仿宋" w:eastAsia="仿宋" w:hAnsi="仿宋" w:cs="仿宋" w:hint="eastAsia"/>
            <w:lang w:eastAsia="zh-CN"/>
          </w:rPr>
          <w:t>十七、电商项目治理与监督</w:t>
        </w:r>
        <w:r>
          <w:tab/>
        </w:r>
        <w:r>
          <w:fldChar w:fldCharType="begin"/>
        </w:r>
        <w:r>
          <w:instrText xml:space="preserve"> PAGEREF _Toc1072 \h </w:instrText>
        </w:r>
        <w:r>
          <w:fldChar w:fldCharType="separate"/>
        </w:r>
        <w:r>
          <w:t>59</w:t>
        </w:r>
        <w:r>
          <w:fldChar w:fldCharType="end"/>
        </w:r>
      </w:hyperlink>
    </w:p>
    <w:p>
      <w:pPr>
        <w:pStyle w:val="TOC2"/>
        <w:tabs>
          <w:tab w:val="right" w:leader="dot" w:pos="8306"/>
        </w:tabs>
      </w:pPr>
      <w:hyperlink w:anchor="_Toc9468" w:history="1">
        <w:r>
          <w:rPr>
            <w:rFonts w:ascii="仿宋" w:eastAsia="仿宋" w:hAnsi="仿宋" w:cs="仿宋" w:hint="eastAsia"/>
            <w:lang w:eastAsia="zh-CN"/>
          </w:rPr>
          <w:t>(一)、电商项目治理结构</w:t>
        </w:r>
        <w:r>
          <w:tab/>
        </w:r>
        <w:r>
          <w:fldChar w:fldCharType="begin"/>
        </w:r>
        <w:r>
          <w:instrText xml:space="preserve"> PAGEREF _Toc9468 \h </w:instrText>
        </w:r>
        <w:r>
          <w:fldChar w:fldCharType="separate"/>
        </w:r>
        <w:r>
          <w:t>59</w:t>
        </w:r>
        <w:r>
          <w:fldChar w:fldCharType="end"/>
        </w:r>
      </w:hyperlink>
    </w:p>
    <w:p>
      <w:pPr>
        <w:pStyle w:val="TOC2"/>
        <w:tabs>
          <w:tab w:val="right" w:leader="dot" w:pos="8306"/>
        </w:tabs>
      </w:pPr>
      <w:hyperlink w:anchor="_Toc29234" w:history="1">
        <w:r>
          <w:rPr>
            <w:rFonts w:ascii="仿宋" w:eastAsia="仿宋" w:hAnsi="仿宋" w:cs="仿宋" w:hint="eastAsia"/>
            <w:lang w:eastAsia="zh-CN"/>
          </w:rPr>
          <w:t>(二)、监督与审计</w:t>
        </w:r>
        <w:r>
          <w:tab/>
        </w:r>
        <w:r>
          <w:fldChar w:fldCharType="begin"/>
        </w:r>
        <w:r>
          <w:instrText xml:space="preserve"> PAGEREF _Toc29234 \h </w:instrText>
        </w:r>
        <w:r>
          <w:fldChar w:fldCharType="separate"/>
        </w:r>
        <w:r>
          <w:t>60</w:t>
        </w:r>
        <w:r>
          <w:fldChar w:fldCharType="end"/>
        </w:r>
      </w:hyperlink>
    </w:p>
    <w:p>
      <w:pPr>
        <w:pStyle w:val="TOC1"/>
        <w:tabs>
          <w:tab w:val="right" w:leader="dot" w:pos="8306"/>
        </w:tabs>
      </w:pPr>
      <w:hyperlink w:anchor="_Toc2803" w:history="1">
        <w:r>
          <w:rPr>
            <w:rFonts w:ascii="仿宋" w:eastAsia="仿宋" w:hAnsi="仿宋" w:cs="仿宋" w:hint="eastAsia"/>
            <w:lang w:eastAsia="zh-CN"/>
          </w:rPr>
          <w:t>十八、电商项目实施保障措施</w:t>
        </w:r>
        <w:r>
          <w:tab/>
        </w:r>
        <w:r>
          <w:fldChar w:fldCharType="begin"/>
        </w:r>
        <w:r>
          <w:instrText xml:space="preserve"> PAGEREF _Toc2803 \h </w:instrText>
        </w:r>
        <w:r>
          <w:fldChar w:fldCharType="separate"/>
        </w:r>
        <w:r>
          <w:t>61</w:t>
        </w:r>
        <w:r>
          <w:fldChar w:fldCharType="end"/>
        </w:r>
      </w:hyperlink>
    </w:p>
    <w:p>
      <w:pPr>
        <w:pStyle w:val="TOC2"/>
        <w:tabs>
          <w:tab w:val="right" w:leader="dot" w:pos="8306"/>
        </w:tabs>
      </w:pPr>
      <w:hyperlink w:anchor="_Toc20986" w:history="1">
        <w:r>
          <w:rPr>
            <w:rFonts w:ascii="仿宋" w:eastAsia="仿宋" w:hAnsi="仿宋" w:cs="仿宋" w:hint="eastAsia"/>
            <w:lang w:eastAsia="zh-CN"/>
          </w:rPr>
          <w:t>(一)、电商项目实施保障机制</w:t>
        </w:r>
        <w:r>
          <w:tab/>
        </w:r>
        <w:r>
          <w:fldChar w:fldCharType="begin"/>
        </w:r>
        <w:r>
          <w:instrText xml:space="preserve"> PAGEREF _Toc20986 \h </w:instrText>
        </w:r>
        <w:r>
          <w:fldChar w:fldCharType="separate"/>
        </w:r>
        <w:r>
          <w:t>61</w:t>
        </w:r>
        <w:r>
          <w:fldChar w:fldCharType="end"/>
        </w:r>
      </w:hyperlink>
    </w:p>
    <w:p>
      <w:pPr>
        <w:pStyle w:val="TOC2"/>
        <w:tabs>
          <w:tab w:val="right" w:leader="dot" w:pos="8306"/>
        </w:tabs>
      </w:pPr>
      <w:hyperlink w:anchor="_Toc20917" w:history="1">
        <w:r>
          <w:rPr>
            <w:rFonts w:ascii="仿宋" w:eastAsia="仿宋" w:hAnsi="仿宋" w:cs="仿宋" w:hint="eastAsia"/>
            <w:lang w:eastAsia="zh-CN"/>
          </w:rPr>
          <w:t>(二)、电商项目法律合规要求</w:t>
        </w:r>
        <w:r>
          <w:tab/>
        </w:r>
        <w:r>
          <w:fldChar w:fldCharType="begin"/>
        </w:r>
        <w:r>
          <w:instrText xml:space="preserve"> PAGEREF _Toc20917 \h </w:instrText>
        </w:r>
        <w:r>
          <w:fldChar w:fldCharType="separate"/>
        </w:r>
        <w:r>
          <w:t>65</w:t>
        </w:r>
        <w:r>
          <w:fldChar w:fldCharType="end"/>
        </w:r>
      </w:hyperlink>
    </w:p>
    <w:p>
      <w:pPr>
        <w:pStyle w:val="TOC2"/>
        <w:tabs>
          <w:tab w:val="right" w:leader="dot" w:pos="8306"/>
        </w:tabs>
      </w:pPr>
      <w:hyperlink w:anchor="_Toc31233" w:history="1">
        <w:r>
          <w:rPr>
            <w:rFonts w:ascii="仿宋" w:eastAsia="仿宋" w:hAnsi="仿宋" w:cs="仿宋" w:hint="eastAsia"/>
            <w:lang w:eastAsia="zh-CN"/>
          </w:rPr>
          <w:t>(三)、电商项目合同管理与法律事务</w:t>
        </w:r>
        <w:r>
          <w:tab/>
        </w:r>
        <w:r>
          <w:fldChar w:fldCharType="begin"/>
        </w:r>
        <w:r>
          <w:instrText xml:space="preserve"> PAGEREF _Toc31233 \h </w:instrText>
        </w:r>
        <w:r>
          <w:fldChar w:fldCharType="separate"/>
        </w:r>
        <w:r>
          <w:t>68</w:t>
        </w:r>
        <w:r>
          <w:fldChar w:fldCharType="end"/>
        </w:r>
      </w:hyperlink>
    </w:p>
    <w:p>
      <w:pPr>
        <w:pStyle w:val="TOC2"/>
        <w:tabs>
          <w:tab w:val="right" w:leader="dot" w:pos="8306"/>
        </w:tabs>
      </w:pPr>
      <w:hyperlink w:anchor="_Toc22740" w:history="1">
        <w:r>
          <w:rPr>
            <w:rFonts w:ascii="仿宋" w:eastAsia="仿宋" w:hAnsi="仿宋" w:cs="仿宋" w:hint="eastAsia"/>
            <w:lang w:eastAsia="zh-CN"/>
          </w:rPr>
          <w:t>(四)、电商项目知识产权保护策略</w:t>
        </w:r>
        <w:r>
          <w:tab/>
        </w:r>
        <w:r>
          <w:fldChar w:fldCharType="begin"/>
        </w:r>
        <w:r>
          <w:instrText xml:space="preserve"> PAGEREF _Toc22740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92"/>
      <w:r>
        <w:rPr>
          <w:rFonts w:ascii="仿宋" w:eastAsia="仿宋" w:hAnsi="仿宋" w:cs="仿宋" w:hint="eastAsia"/>
          <w:sz w:val="28"/>
          <w:lang w:eastAsia="zh-CN"/>
        </w:rPr>
        <w:t>一、电商项目可持续发展</w:t>
      </w:r>
      <w:bookmarkEnd w:id="2"/>
    </w:p>
    <w:p>
      <w:pPr>
        <w:pStyle w:val="Heading2"/>
        <w:rPr>
          <w:rFonts w:ascii="仿宋" w:eastAsia="仿宋" w:hAnsi="仿宋" w:cs="仿宋" w:hint="eastAsia"/>
          <w:lang w:eastAsia="zh-CN"/>
        </w:rPr>
      </w:pPr>
      <w:bookmarkStart w:id="3" w:name="_Toc284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项目中，电商项目团队着眼于未来，明确了可持续发展的战略方向。制定的具体可持续发展目标包括降低资源使用、采用环保技术、最大化社会效益等。这一步骤不仅有助于电商项目在环保和社会责任方面达到最高标准，也为未来提供了明确的指引，确保电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电商项目管理周期。从电商项目规划开始，电商项目团队就考虑了环境和社会的因素。在执行阶段，电商项目团队积极推动绿色技术的应用，优化资源利用。此外，关注员工的社会责任，通过培训和沟通活动提高员工对可持续发展的认知，使他们能够在日常工作中践行可持续实践。这些举措不仅为电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6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扎根于电商项目的可持续发展理念，我们深信环保与社会责任是电商项目成功的关键支柱。在电商项目的每一步，我们都致力于通过创新和实践，履行对环境和社会的坚定责任。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团队通过引入先进的环保技术、建立高效的废物处理系统以及推动能源节约措施，积极履行环保责任。定期的环保监测和评估确保电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不仅致力于自身可持续发展，还注重对社会的回馈。通过支持社区电商项目、参与慈善事业、提供培训机会等方式，电商项目积极履行社会责任。与当地社区建立积极互动，关注员工的工作与生活平衡，以及员工的身心健康，是电商项目在社会责任层面的关键举措。这样的实践不仅增强了电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766"/>
      <w:r>
        <w:rPr>
          <w:rFonts w:ascii="仿宋" w:eastAsia="仿宋" w:hAnsi="仿宋" w:cs="仿宋" w:hint="eastAsia"/>
          <w:sz w:val="28"/>
          <w:lang w:eastAsia="zh-CN"/>
        </w:rPr>
        <w:t>二、电商项目土建工程</w:t>
      </w:r>
      <w:bookmarkEnd w:id="5"/>
    </w:p>
    <w:p>
      <w:pPr>
        <w:pStyle w:val="Heading2"/>
        <w:rPr>
          <w:rFonts w:ascii="仿宋" w:eastAsia="仿宋" w:hAnsi="仿宋" w:cs="仿宋" w:hint="eastAsia"/>
          <w:lang w:eastAsia="zh-CN"/>
        </w:rPr>
      </w:pPr>
      <w:bookmarkStart w:id="6" w:name="_Toc3001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在电商项目的建筑工程设计中，我们将秉承一系列重要的设计原则，以确保电商项目建筑在功能、美观、可持续性等方面达到最佳效果。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在建筑设计中，我们将综合考虑建设和运营成本。通过精细的经济效益分析，确保设计方案在高效利用资源的同时，对电商项目的长期盈利能力有积极的贡献。</w:t>
      </w:r>
    </w:p>
    <w:p>
      <w:pPr>
        <w:pStyle w:val="Heading2"/>
        <w:ind w:firstLine="560" w:firstLineChars="200"/>
        <w:rPr>
          <w:rFonts w:ascii="仿宋" w:eastAsia="仿宋" w:hAnsi="仿宋" w:cs="仿宋" w:hint="eastAsia"/>
          <w:sz w:val="28"/>
          <w:lang w:eastAsia="zh-CN"/>
        </w:rPr>
      </w:pPr>
      <w:bookmarkStart w:id="7" w:name="_Toc2986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项目的土建工程设计中，我们将精准设定设计年限，结合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45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75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本期工程电商项目预计总建筑面积XXX平方米，其中：计容建筑面积XXX平方米，计划建筑工程投资XX万元，占电商项目总投资的XX%。</w:t>
      </w:r>
    </w:p>
    <w:p>
      <w:pPr>
        <w:pStyle w:val="Heading1"/>
        <w:ind w:firstLine="560" w:firstLineChars="200"/>
        <w:rPr>
          <w:rFonts w:ascii="仿宋" w:eastAsia="仿宋" w:hAnsi="仿宋" w:cs="仿宋" w:hint="eastAsia"/>
          <w:sz w:val="28"/>
          <w:lang w:eastAsia="zh-CN"/>
        </w:rPr>
      </w:pPr>
      <w:bookmarkStart w:id="10" w:name="_Toc544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060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的技术管理特点体现在其创新导向。通过引入最先进的技术趋势和解决方案，电商项目致力于提升科技含量、提高质量和效率水平。这意味着我们将采用最新的工具和方法，确保电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商项目技术管理的显著特征。通过整合不同领域的技术资源，我们实现了跨学科的协同工作。这有助于优化技术架构，提高整体效能。此外，整合性策略还促进了不同技术团队之间的紧密沟通和高效合作，确保电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商项目所采用的技术。通过不断优化技术方案，电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商项目团队将在电商项目初期识别可能的技术风险，并采取相应的预防和应对措施。通过建立健全的风险评估机制，电商项目能够在实施过程中及时发现并解决潜在的技术问题，保障电商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通过这些独特的技术管理特点，我们确信在电商项目中，技术将成为电商项目成功的有力支持。这一深度剖析揭示了技术管理在电商项目实施中的关键作用，为电商项目的技术基础奠定了坚实的基础。</w:t>
      </w:r>
    </w:p>
    <w:p>
      <w:pPr>
        <w:pStyle w:val="Heading2"/>
        <w:ind w:firstLine="560" w:firstLineChars="200"/>
        <w:rPr>
          <w:rFonts w:ascii="仿宋" w:eastAsia="仿宋" w:hAnsi="仿宋" w:cs="仿宋" w:hint="eastAsia"/>
          <w:sz w:val="28"/>
          <w:lang w:eastAsia="zh-CN"/>
        </w:rPr>
      </w:pPr>
      <w:bookmarkStart w:id="12" w:name="_Toc23428"/>
      <w:r>
        <w:rPr>
          <w:rFonts w:ascii="仿宋" w:eastAsia="仿宋" w:hAnsi="仿宋" w:cs="仿宋" w:hint="eastAsia"/>
          <w:sz w:val="28"/>
          <w:lang w:eastAsia="zh-CN"/>
        </w:rPr>
        <w:t>(二)、电商项目工艺技术设计方案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商项目将严格按照相关行业规范要求进行组织。通过有效控制产品质量，电商项目将致力于为顾客提供优质的电商项目产品和良好的服务。这体现了电商项目对于生产活动合规性和质量标准的高度重视，为电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商项目注重生态效益和清洁生产原则。电商项目建设将紧密结合地方特色经济发展，与社会经济发展规划和区域环境保护规划方案相协调一致。通过与当地区域自然生态系统的结合，电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商项目产品具有多样化的客户需求和个性化的特点。因此，电商项目产品规格品种多样，且单批生产数量较小。为满足这一特点，电商项目承办单位将建设先进的柔性制造生产线。通过广泛应用柔性制造技术，电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总体而言，电商项目采用的技术具有较高的技术含量和自动化水平，处于国内先进水平。这一技术选用不仅体现了对生产效率、质量和环境友好性的高标准要求，同时为电商项目的可持续发展奠定了坚实的基础。</w:t>
      </w:r>
    </w:p>
    <w:p>
      <w:pPr>
        <w:pStyle w:val="Heading2"/>
        <w:ind w:firstLine="560" w:firstLineChars="200"/>
        <w:rPr>
          <w:rFonts w:ascii="仿宋" w:eastAsia="仿宋" w:hAnsi="仿宋" w:cs="仿宋" w:hint="eastAsia"/>
          <w:sz w:val="28"/>
          <w:lang w:eastAsia="zh-CN"/>
        </w:rPr>
      </w:pPr>
      <w:bookmarkStart w:id="13" w:name="_Toc2096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为确保电商项目的高效生产和技术实施，我们制定了一套精心设计的设备选型方案，以满足电商项目生产、质量和环保的要求。该方案的主要特点如下：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2668"/>
      <w:r>
        <w:rPr>
          <w:rFonts w:ascii="仿宋" w:eastAsia="仿宋" w:hAnsi="仿宋" w:cs="仿宋" w:hint="eastAsia"/>
          <w:sz w:val="28"/>
          <w:lang w:eastAsia="zh-CN"/>
        </w:rPr>
        <w:t>四、电商项目危机管理</w:t>
      </w:r>
      <w:bookmarkEnd w:id="14"/>
    </w:p>
    <w:p>
      <w:pPr>
        <w:pStyle w:val="Heading2"/>
        <w:rPr>
          <w:rFonts w:ascii="仿宋" w:eastAsia="仿宋" w:hAnsi="仿宋" w:cs="仿宋" w:hint="eastAsia"/>
          <w:lang w:eastAsia="zh-CN"/>
        </w:rPr>
      </w:pPr>
      <w:bookmarkStart w:id="15" w:name="_Toc2454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商项目危机管理中，危机预警与识别是确保电商项目稳健运行的核心步骤。通过建立全面的监测机制，电商项目团队旨在及时发现和理解潜在的风险和危机因素，以便采取及时的预防和应对措施，确保电商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首先，通过深入的风险评估，电商项目团队全面分析了整个电商项目和各个阶段可能存在的威胁。这包括准确评估每个潜在风险的发生概率和可能影响的程度，为后续危机预警提供了有力支持。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商项目团队着重于明确定义电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商项目进展的持续监控，团队能够及时发现潜在问题并作出迅速反应。电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在这一阶段，团队的专业素养和反应速度将发挥至关重要的作用，以确保潜在危机能够在初期得到有效的处理，最大程度地减轻负面影响。通过危机预警与识别，电商项目得以更有序、可控地推进。</w:t>
      </w:r>
    </w:p>
    <w:p>
      <w:pPr>
        <w:pStyle w:val="Heading2"/>
        <w:ind w:firstLine="560" w:firstLineChars="200"/>
        <w:rPr>
          <w:rFonts w:ascii="仿宋" w:eastAsia="仿宋" w:hAnsi="仿宋" w:cs="仿宋" w:hint="eastAsia"/>
          <w:sz w:val="28"/>
          <w:lang w:eastAsia="zh-CN"/>
        </w:rPr>
      </w:pPr>
      <w:bookmarkStart w:id="16" w:name="_Toc2840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暂停电商项目进度：为遏制危机蔓延，电商项目暂时停止进行，以便全面评估当前状况。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资源重新分配：重新评估电商项目资源的分配，确保最大限度地减小损失。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实时沟通：与关键利益相关者建立实时沟通机制，向他们传递电商项目危机的实际状况，保障电商项目核心利益。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随着危机得到初步控制，电商项目团队转向制定恢复计划，以确保电商项目能够从中迅速恢复。主要恢复计划包括：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修复受损的进度计划：重新评估电商项目进度，制定修复计划，确保电商项目尽快回归正常进程。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重新调整资源分配：优化资源分配，确保电商项目在有限资源下高效运转。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风险管理机制加强：对电商项目风险进行全面评估，制定更强化的风险管理策略，以预防未来可能的危机。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62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190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电商项目的主要产品是XXXX，预计年产值为XXX万元。这一产品在市场中占据着重要的地位，其广泛的应用范围使得该电商项目的市场前景非常广阔。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商项目的xxx产品作为重要的原材料之一，将在多个领域发挥关键作用。其在建筑、交通、能源等方面的广泛应用将为整个产业链提供强大的支持，形成产业协同效应。电商项目的年产值XXX万XXX万XXX万万元不仅反映了其在市场上的巨大潜力，更预示着它对国民经济的积极贡献。这种关联度高、涉及面广的产业关系，使得该电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798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总征地面积为XXXX平方米，相当于约XX.XX亩，其中净用地面积为XXXX平方米，红线范围内相当于约XX.XX亩。这一用地规模充分考虑了电商项目的建设需求，保障了电商项目在合适的空间内得以充分发展。电商项目规划的总建筑面积为XXXX平方米，其中主体工程建设占XXXX平方米，计容建筑面积达XXXX平方米。预计建筑工程的投资将达到XXXX万元，为电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计划购置的设备共计XXXX台（套），设备购置费用为XXXX万元。这一设备购置计划充分考虑到电商项目的生产需求和技术要求，确保了电商项目在生产运营中具备先进的技术装备和高效的生产能力。设备的合理配置将为电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商项目计划总投资为XXXX万元，预计年实现营业收入为XXXX万元。这一产能规模的设定旨在确保电商项目能够在投资与回报之间取得平衡，实现长期可持续的发展。电商项目的总投资充分考虑到各个方面的需求，包括用地建设、设备购置等多个环节，以确保电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2409"/>
      <w:r>
        <w:rPr>
          <w:rFonts w:ascii="仿宋" w:eastAsia="仿宋" w:hAnsi="仿宋" w:cs="仿宋" w:hint="eastAsia"/>
          <w:sz w:val="28"/>
          <w:lang w:eastAsia="zh-CN"/>
        </w:rPr>
        <w:t>六、电商项目文档管理</w:t>
      </w:r>
      <w:bookmarkEnd w:id="20"/>
    </w:p>
    <w:p>
      <w:pPr>
        <w:pStyle w:val="Heading2"/>
        <w:rPr>
          <w:rFonts w:ascii="仿宋" w:eastAsia="仿宋" w:hAnsi="仿宋" w:cs="仿宋" w:hint="eastAsia"/>
          <w:lang w:eastAsia="zh-CN"/>
        </w:rPr>
      </w:pPr>
      <w:bookmarkStart w:id="21" w:name="_Toc933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电商项目高度重视文档的质量和准确性，以支持电商项目的各项活动和决策。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项目文档的编制始于电商项目计划的初期，我们制定了详细的文档编制计划，明确了每个文档的内容、格式和编写责任人。在电商项目启动阶段，我们首先编制了电商项目章程，明确定义了电商项目的目标、范围、风险等关键要素。随后，电商项目团队根据计划陆续编制了需求文档、设计文档、测试文档等各类文档，确保电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商项目管理中的重要环节，旨在确保电商项目文档符合质量标准和电商项目需求。在电商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https://d.book118.com/866202214235010033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FA6275"/>
    <w:rsid w:val="3CFA62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20221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2024-01-11T05:53:00Z</dcterms:created>
  <dcterms:modified xsi:type="dcterms:W3CDTF">2024-01-11T05:53:51Z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7BAA13CAD1804379A4D19CD8188B9F50_11</vt:lpwstr>
  </property>
  <property fmtid="{D5CDD505-2E9C-101B-9397-08002B2CF9AE}" pid="3" name="KSOProductBuildVer">
    <vt:lpwstr>2052-12.1.0.16120</vt:lpwstr>
  </property>
</Properties>
</file>