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53C9E" w14:paraId="4F9F1F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3C9E" w14:paraId="37F168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3C9E" w14:paraId="7FF5AF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3C9E" w:rsidRPr="00B53C9E" w14:paraId="1463AE5C" w14:textId="7D78DC9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3C9E">
        <w:rPr>
          <w:rFonts w:ascii="宋体" w:eastAsia="宋体" w:hAnsi="宋体" w:hint="eastAsia"/>
          <w:b/>
          <w:sz w:val="60"/>
        </w:rPr>
        <w:t>智能电网成套设备项目效益评估报告</w:t>
      </w:r>
    </w:p>
    <w:p w:rsidR="00B53C9E" w:rsidP="00B53C9E" w14:paraId="7DF47E6E" w14:textId="3D02181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53C9E">
        <w:rPr>
          <w:rFonts w:ascii="仿宋" w:eastAsia="仿宋" w:hAnsi="仿宋" w:hint="eastAsia"/>
          <w:b/>
          <w:sz w:val="40"/>
        </w:rPr>
        <w:t>目录</w:t>
      </w:r>
    </w:p>
    <w:p w:rsidR="00B53C9E" w14:paraId="020A2106" w14:textId="4F25847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53C9E" w14:paraId="59A19A53" w14:textId="6F622E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3C9E" w14:paraId="27AA565F" w14:textId="4B081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3C9E" w14:paraId="4CC03A6D" w14:textId="162C0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3C9E" w14:paraId="058E3F1E" w14:textId="791ED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3C9E" w14:paraId="3D181B5E" w14:textId="4BDC07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二、智能电网成套设备项目承办单位基本情况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3C9E" w14:paraId="60DECB33" w14:textId="03D2E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3C9E" w14:paraId="5E264C80" w14:textId="7B98F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3C9E" w14:paraId="7E51B6B1" w14:textId="052C1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53C9E" w14:paraId="1FDAAF98" w14:textId="13401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53C9E" w14:paraId="238F2779" w14:textId="6B8031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3C9E" w14:paraId="45EA0AD9" w14:textId="2E4A3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3C9E" w14:paraId="3EAF0205" w14:textId="651A0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3C9E" w14:paraId="5AED55D4" w14:textId="4B018A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53C9E" w14:paraId="5E0281F3" w14:textId="30EC2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53C9E" w14:paraId="2140429D" w14:textId="261A9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53C9E" w14:paraId="394833C3" w14:textId="666F3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53C9E" w14:paraId="21F6988F" w14:textId="3DA50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53C9E" w14:paraId="0C475BD3" w14:textId="25110E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五、智能电网成套设备项目概论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3C9E" w14:paraId="289A7822" w14:textId="3D43B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(一)、智能电网成套设备项目名称及投资人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3C9E" w14:paraId="48FF78F5" w14:textId="04275EF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3C9E" w14:paraId="0BD02939" w14:textId="30CDE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53C9E" w14:paraId="4BCA177E" w14:textId="76E45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53C9E" w14:paraId="22F427EC" w14:textId="5DE93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(五)、智能电网成套设备项目建设背景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53C9E" w14:paraId="0BAC58D6" w14:textId="3EC49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53C9E" w14:paraId="6DD8C3E2" w14:textId="0F6FE2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53C9E" w14:paraId="2FDFB382" w14:textId="501DA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53C9E" w14:paraId="33F64630" w14:textId="7EF60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53C9E" w14:paraId="09EF6F9D" w14:textId="4B620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53C9E" w14:paraId="41999B26" w14:textId="1B9F1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53C9E" w14:paraId="3CE1D4BA" w14:textId="2C41B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53C9E" w14:paraId="3EAAA7D5" w14:textId="5C1E69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3C9E" w14:paraId="33F55C10" w14:textId="1536C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3C9E" w14:paraId="66D9A8CD" w14:textId="1864B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3C9E" w14:paraId="472DBC41" w14:textId="3693B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3C9E" w14:paraId="409BE626" w14:textId="07678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3C9E" w14:paraId="37D92628" w14:textId="53F3B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3C9E" w14:paraId="2099AB05" w14:textId="2C17F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3C9E" w14:paraId="4242942A" w14:textId="618F47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3C9E" w14:paraId="0F3AF5B0" w14:textId="16621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3C9E" w14:paraId="63F02006" w14:textId="277C5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53C9E" w14:paraId="0E098423" w14:textId="46839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(三)、智能电网成套设备项目盈利能力分析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53C9E" w14:paraId="1E1EF328" w14:textId="512FE79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3C9E" w14:paraId="2463011A" w14:textId="68F7D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3C9E" w14:paraId="052E056F" w14:textId="5CBD9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53C9E" w14:paraId="519335A3" w14:textId="10E670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_Toc153654099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3C9E" w14:paraId="177D7E8A" w14:textId="35445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3C9E" w14:paraId="446C432F" w14:textId="3342D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3C9E" w14:paraId="085A2DC1" w14:textId="12921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3C9E" w14:paraId="069A0A20" w14:textId="47A2B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3C9E" w14:paraId="5E832C43" w14:textId="406237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3C9E" w14:paraId="694600D8" w14:textId="04AF2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3C9E" w14:paraId="3D9B5DFF" w14:textId="397FF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53C9E" w14:paraId="0C71DF53" w14:textId="3C6C4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53C9E" w14:paraId="079124E9" w14:textId="77AE4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53C9E" w14:paraId="6641A322" w14:textId="7297F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53C9E" w14:paraId="7F1C3ACC" w14:textId="4BC105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十一、智能电网成套设备项目监控与评估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53C9E" w14:paraId="79089014" w14:textId="1DB81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(一)、智能电网成套设备项目监控计划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53C9E" w14:paraId="588C45BA" w14:textId="69E92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3C9E" w14:paraId="185BD128" w14:textId="1BFDE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3C9E" w14:paraId="1573A42E" w14:textId="237109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3C9E" w14:paraId="106E387A" w14:textId="17684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3C9E" w14:paraId="6F7969E6" w14:textId="4B91D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3C9E" w14:paraId="1FE084A2" w14:textId="70333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3C9E" w14:paraId="034CF9DF" w14:textId="163341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_Toc153654118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https://d.book118.com/866215005020010033</w:t>
        </w:r>
      </w:hyperlink>
    </w:p>
    <w:p w:rsidR="00B53C9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P="00EA130A" w14:paraId="1E3E18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C9E" w14:paraId="086159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P="00EA130A" w14:paraId="4F36D72D" w14:textId="73DF0F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3C9E" w14:paraId="5EBBFA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paraId="3C7C879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P="00EA13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C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P="00EA130A" w14:textId="73DF0F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3C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P="00EA13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C9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P="00EA130A" w14:textId="73DF0F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53C9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P="00EA13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C9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P="00EA130A" w14:textId="73DF0F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53C9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paraId="592239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RPr="00B53C9E" w:rsidP="00B53C9E" w14:paraId="3CCE5D09" w14:textId="106A0FC3">
    <w:pPr>
      <w:pStyle w:val="Header"/>
      <w:rPr>
        <w:rFonts w:ascii="仿宋" w:eastAsia="仿宋" w:hAnsi="仿宋"/>
      </w:rPr>
    </w:pPr>
    <w:r w:rsidRPr="00B53C9E">
      <w:rPr>
        <w:rFonts w:ascii="仿宋" w:eastAsia="仿宋" w:hAnsi="仿宋" w:hint="eastAsia"/>
      </w:rPr>
      <w:t>智能电网成套设备项目效益评估报告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paraId="684B161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RPr="00B53C9E" w:rsidP="00B53C9E" w14:textId="106A0FC3">
    <w:pPr>
      <w:pStyle w:val="Header"/>
      <w:rPr>
        <w:rFonts w:ascii="仿宋" w:eastAsia="仿宋" w:hAnsi="仿宋"/>
      </w:rPr>
    </w:pPr>
    <w:r w:rsidRPr="00B53C9E">
      <w:rPr>
        <w:rFonts w:ascii="仿宋" w:eastAsia="仿宋" w:hAnsi="仿宋" w:hint="eastAsia"/>
      </w:rPr>
      <w:t>智能电网成套设备项目效益评估报告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RPr="00B53C9E" w:rsidP="00B53C9E" w14:textId="106A0FC3">
    <w:pPr>
      <w:pStyle w:val="Header"/>
      <w:rPr>
        <w:rFonts w:ascii="仿宋" w:eastAsia="仿宋" w:hAnsi="仿宋"/>
      </w:rPr>
    </w:pPr>
    <w:r w:rsidRPr="00B53C9E">
      <w:rPr>
        <w:rFonts w:ascii="仿宋" w:eastAsia="仿宋" w:hAnsi="仿宋" w:hint="eastAsia"/>
      </w:rPr>
      <w:t>智能电网成套设备项目效益评估报告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:rsidRPr="00B53C9E" w:rsidP="00B53C9E" w14:textId="106A0FC3">
    <w:pPr>
      <w:pStyle w:val="Header"/>
      <w:rPr>
        <w:rFonts w:ascii="仿宋" w:eastAsia="仿宋" w:hAnsi="仿宋"/>
      </w:rPr>
    </w:pPr>
    <w:r w:rsidRPr="00B53C9E">
      <w:rPr>
        <w:rFonts w:ascii="仿宋" w:eastAsia="仿宋" w:hAnsi="仿宋" w:hint="eastAsia"/>
      </w:rPr>
      <w:t>智能电网成套设备项目效益评估报告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9E"/>
    <w:rsid w:val="006B18BE"/>
    <w:rsid w:val="00B53C9E"/>
    <w:rsid w:val="00EA13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13806E"/>
  <w15:chartTrackingRefBased/>
  <w15:docId w15:val="{A50C5818-5719-4BE7-9E72-B35C6C48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53C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53C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53C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53C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53C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53C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53C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53C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3C9E"/>
  </w:style>
  <w:style w:type="paragraph" w:styleId="TOC1">
    <w:name w:val="toc 1"/>
    <w:basedOn w:val="Normal"/>
    <w:next w:val="Normal"/>
    <w:autoRedefine/>
    <w:uiPriority w:val="39"/>
    <w:unhideWhenUsed/>
    <w:rsid w:val="00B53C9E"/>
  </w:style>
  <w:style w:type="paragraph" w:styleId="TOC2">
    <w:name w:val="toc 2"/>
    <w:basedOn w:val="Normal"/>
    <w:next w:val="Normal"/>
    <w:autoRedefine/>
    <w:uiPriority w:val="39"/>
    <w:unhideWhenUsed/>
    <w:rsid w:val="00B53C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6621500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3869</Words>
  <Characters>22059</Characters>
  <Application>Microsoft Office Word</Application>
  <DocSecurity>0</DocSecurity>
  <Lines>183</Lines>
  <Paragraphs>51</Paragraphs>
  <ScaleCrop>false</ScaleCrop>
  <Company/>
  <LinksUpToDate>false</LinksUpToDate>
  <CharactersWithSpaces>25877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2023-12-16T13:20:00Z</dcterms:created>
  <dcterms:modified xsi:type="dcterms:W3CDTF">2023-12-16T13:20:00Z</dcterms:modified>
</cp:coreProperties>
</file>