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2D00" w14:paraId="0742E81B" w14:textId="77777777">
      <w:pPr>
        <w:widowControl/>
        <w:jc w:val="left"/>
        <w:rPr>
          <w:rFonts w:ascii="仿宋" w:eastAsia="仿宋" w:hAnsi="仿宋"/>
          <w:b/>
          <w:sz w:val="40"/>
        </w:rPr>
      </w:pPr>
    </w:p>
    <w:p w:rsidR="00972D00" w14:paraId="1F5CB5EA" w14:textId="77777777">
      <w:pPr>
        <w:widowControl/>
        <w:jc w:val="left"/>
        <w:rPr>
          <w:rFonts w:ascii="仿宋" w:eastAsia="仿宋" w:hAnsi="仿宋"/>
          <w:b/>
          <w:sz w:val="40"/>
        </w:rPr>
      </w:pPr>
    </w:p>
    <w:p w:rsidR="00972D00" w14:paraId="32BCCC86" w14:textId="77777777">
      <w:pPr>
        <w:widowControl/>
        <w:jc w:val="left"/>
        <w:rPr>
          <w:rFonts w:ascii="仿宋" w:eastAsia="仿宋" w:hAnsi="仿宋"/>
          <w:b/>
          <w:sz w:val="40"/>
        </w:rPr>
      </w:pPr>
    </w:p>
    <w:p w:rsidR="00972D00" w:rsidRPr="00972D00" w14:paraId="5D6CB423" w14:textId="417A2A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2D00">
        <w:rPr>
          <w:rFonts w:ascii="宋体" w:eastAsia="宋体" w:hAnsi="宋体" w:hint="eastAsia"/>
          <w:b/>
          <w:sz w:val="60"/>
        </w:rPr>
        <w:t>安全产品投资建议书</w:t>
      </w:r>
    </w:p>
    <w:p w:rsidR="00972D00" w:rsidP="00972D00" w14:paraId="36A8B5A7" w14:textId="393C67F3">
      <w:pPr>
        <w:widowControl/>
        <w:jc w:val="center"/>
        <w:rPr>
          <w:rFonts w:ascii="仿宋" w:eastAsia="仿宋" w:hAnsi="仿宋" w:hint="eastAsia"/>
          <w:b/>
          <w:sz w:val="40"/>
        </w:rPr>
      </w:pPr>
      <w:r w:rsidRPr="00972D00">
        <w:rPr>
          <w:rFonts w:ascii="仿宋" w:eastAsia="仿宋" w:hAnsi="仿宋" w:hint="eastAsia"/>
          <w:b/>
          <w:sz w:val="40"/>
        </w:rPr>
        <w:t>目录</w:t>
      </w:r>
    </w:p>
    <w:p w:rsidR="00972D00" w14:paraId="352D1FFF" w14:textId="5650491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_Toc154271109 \h </w:instrText>
      </w:r>
      <w:r>
        <w:rPr>
          <w:noProof/>
        </w:rPr>
        <w:fldChar w:fldCharType="separate"/>
      </w:r>
      <w:r>
        <w:rPr>
          <w:noProof/>
        </w:rPr>
        <w:t>3</w:t>
      </w:r>
      <w:r>
        <w:rPr>
          <w:noProof/>
        </w:rPr>
        <w:fldChar w:fldCharType="end"/>
      </w:r>
    </w:p>
    <w:p w:rsidR="00972D00" w14:paraId="1F31471D" w14:textId="56B964CC">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_Toc154271110 \h </w:instrText>
      </w:r>
      <w:r>
        <w:rPr>
          <w:noProof/>
        </w:rPr>
        <w:fldChar w:fldCharType="separate"/>
      </w:r>
      <w:r>
        <w:rPr>
          <w:noProof/>
        </w:rPr>
        <w:t>3</w:t>
      </w:r>
      <w:r>
        <w:rPr>
          <w:noProof/>
        </w:rPr>
        <w:fldChar w:fldCharType="end"/>
      </w:r>
    </w:p>
    <w:p w:rsidR="00972D00" w14:paraId="4081F655" w14:textId="179B604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_Toc154271111 \h </w:instrText>
      </w:r>
      <w:r>
        <w:rPr>
          <w:noProof/>
        </w:rPr>
        <w:fldChar w:fldCharType="separate"/>
      </w:r>
      <w:r>
        <w:rPr>
          <w:noProof/>
        </w:rPr>
        <w:t>3</w:t>
      </w:r>
      <w:r>
        <w:rPr>
          <w:noProof/>
        </w:rPr>
        <w:fldChar w:fldCharType="end"/>
      </w:r>
    </w:p>
    <w:p w:rsidR="00972D00" w14:paraId="54D3E9B4" w14:textId="33B85B3B">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_Toc154271112 \h </w:instrText>
      </w:r>
      <w:r>
        <w:rPr>
          <w:noProof/>
        </w:rPr>
        <w:fldChar w:fldCharType="separate"/>
      </w:r>
      <w:r>
        <w:rPr>
          <w:noProof/>
        </w:rPr>
        <w:t>4</w:t>
      </w:r>
      <w:r>
        <w:rPr>
          <w:noProof/>
        </w:rPr>
        <w:fldChar w:fldCharType="end"/>
      </w:r>
    </w:p>
    <w:p w:rsidR="00972D00" w14:paraId="60B97B86" w14:textId="5BC01F43">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_Toc154271113 \h </w:instrText>
      </w:r>
      <w:r>
        <w:rPr>
          <w:noProof/>
        </w:rPr>
        <w:fldChar w:fldCharType="separate"/>
      </w:r>
      <w:r>
        <w:rPr>
          <w:noProof/>
        </w:rPr>
        <w:t>5</w:t>
      </w:r>
      <w:r>
        <w:rPr>
          <w:noProof/>
        </w:rPr>
        <w:fldChar w:fldCharType="end"/>
      </w:r>
    </w:p>
    <w:p w:rsidR="00972D00" w14:paraId="46C4BB6A" w14:textId="51DA2439">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_Toc154271114 \h </w:instrText>
      </w:r>
      <w:r>
        <w:rPr>
          <w:noProof/>
        </w:rPr>
        <w:fldChar w:fldCharType="separate"/>
      </w:r>
      <w:r>
        <w:rPr>
          <w:noProof/>
        </w:rPr>
        <w:t>6</w:t>
      </w:r>
      <w:r>
        <w:rPr>
          <w:noProof/>
        </w:rPr>
        <w:fldChar w:fldCharType="end"/>
      </w:r>
    </w:p>
    <w:p w:rsidR="00972D00" w14:paraId="0456B564" w14:textId="1BD12047">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_Toc154271115 \h </w:instrText>
      </w:r>
      <w:r>
        <w:rPr>
          <w:noProof/>
        </w:rPr>
        <w:fldChar w:fldCharType="separate"/>
      </w:r>
      <w:r>
        <w:rPr>
          <w:noProof/>
        </w:rPr>
        <w:t>7</w:t>
      </w:r>
      <w:r>
        <w:rPr>
          <w:noProof/>
        </w:rPr>
        <w:fldChar w:fldCharType="end"/>
      </w:r>
    </w:p>
    <w:p w:rsidR="00972D00" w14:paraId="0D7975AD" w14:textId="46C4ED70">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_Toc154271116 \h </w:instrText>
      </w:r>
      <w:r>
        <w:rPr>
          <w:noProof/>
        </w:rPr>
        <w:fldChar w:fldCharType="separate"/>
      </w:r>
      <w:r>
        <w:rPr>
          <w:noProof/>
        </w:rPr>
        <w:t>9</w:t>
      </w:r>
      <w:r>
        <w:rPr>
          <w:noProof/>
        </w:rPr>
        <w:fldChar w:fldCharType="end"/>
      </w:r>
    </w:p>
    <w:p w:rsidR="00972D00" w14:paraId="07A4381B" w14:textId="76CA73B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_Toc154271117 \h </w:instrText>
      </w:r>
      <w:r>
        <w:rPr>
          <w:noProof/>
        </w:rPr>
        <w:fldChar w:fldCharType="separate"/>
      </w:r>
      <w:r>
        <w:rPr>
          <w:noProof/>
        </w:rPr>
        <w:t>9</w:t>
      </w:r>
      <w:r>
        <w:rPr>
          <w:noProof/>
        </w:rPr>
        <w:fldChar w:fldCharType="end"/>
      </w:r>
    </w:p>
    <w:p w:rsidR="00972D00" w14:paraId="42091782" w14:textId="384C292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_Toc154271118 \h </w:instrText>
      </w:r>
      <w:r>
        <w:rPr>
          <w:noProof/>
        </w:rPr>
        <w:fldChar w:fldCharType="separate"/>
      </w:r>
      <w:r>
        <w:rPr>
          <w:noProof/>
        </w:rPr>
        <w:t>13</w:t>
      </w:r>
      <w:r>
        <w:rPr>
          <w:noProof/>
        </w:rPr>
        <w:fldChar w:fldCharType="end"/>
      </w:r>
    </w:p>
    <w:p w:rsidR="00972D00" w14:paraId="71D7BCCD" w14:textId="09C57BD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_Toc154271119 \h </w:instrText>
      </w:r>
      <w:r>
        <w:rPr>
          <w:noProof/>
        </w:rPr>
        <w:fldChar w:fldCharType="separate"/>
      </w:r>
      <w:r>
        <w:rPr>
          <w:noProof/>
        </w:rPr>
        <w:t>14</w:t>
      </w:r>
      <w:r>
        <w:rPr>
          <w:noProof/>
        </w:rPr>
        <w:fldChar w:fldCharType="end"/>
      </w:r>
    </w:p>
    <w:p w:rsidR="00972D00" w14:paraId="7C72F7DC" w14:textId="3498A610">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_Toc154271120 \h </w:instrText>
      </w:r>
      <w:r>
        <w:rPr>
          <w:noProof/>
        </w:rPr>
        <w:fldChar w:fldCharType="separate"/>
      </w:r>
      <w:r>
        <w:rPr>
          <w:noProof/>
        </w:rPr>
        <w:t>15</w:t>
      </w:r>
      <w:r>
        <w:rPr>
          <w:noProof/>
        </w:rPr>
        <w:fldChar w:fldCharType="end"/>
      </w:r>
    </w:p>
    <w:p w:rsidR="00972D00" w14:paraId="619BA8A2" w14:textId="6594287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_Toc154271121 \h </w:instrText>
      </w:r>
      <w:r>
        <w:rPr>
          <w:noProof/>
        </w:rPr>
        <w:fldChar w:fldCharType="separate"/>
      </w:r>
      <w:r>
        <w:rPr>
          <w:noProof/>
        </w:rPr>
        <w:t>17</w:t>
      </w:r>
      <w:r>
        <w:rPr>
          <w:noProof/>
        </w:rPr>
        <w:fldChar w:fldCharType="end"/>
      </w:r>
    </w:p>
    <w:p w:rsidR="00972D00" w14:paraId="2BA1367B" w14:textId="6400919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_Toc154271122 \h </w:instrText>
      </w:r>
      <w:r>
        <w:rPr>
          <w:noProof/>
        </w:rPr>
        <w:fldChar w:fldCharType="separate"/>
      </w:r>
      <w:r>
        <w:rPr>
          <w:noProof/>
        </w:rPr>
        <w:t>18</w:t>
      </w:r>
      <w:r>
        <w:rPr>
          <w:noProof/>
        </w:rPr>
        <w:fldChar w:fldCharType="end"/>
      </w:r>
    </w:p>
    <w:p w:rsidR="00972D00" w14:paraId="62B3C82D" w14:textId="0EC3AF0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_Toc154271123 \h </w:instrText>
      </w:r>
      <w:r>
        <w:rPr>
          <w:noProof/>
        </w:rPr>
        <w:fldChar w:fldCharType="separate"/>
      </w:r>
      <w:r>
        <w:rPr>
          <w:noProof/>
        </w:rPr>
        <w:t>19</w:t>
      </w:r>
      <w:r>
        <w:rPr>
          <w:noProof/>
        </w:rPr>
        <w:fldChar w:fldCharType="end"/>
      </w:r>
    </w:p>
    <w:p w:rsidR="00972D00" w14:paraId="261348BB" w14:textId="66DDD32D">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_Toc154271124 \h </w:instrText>
      </w:r>
      <w:r>
        <w:rPr>
          <w:noProof/>
        </w:rPr>
        <w:fldChar w:fldCharType="separate"/>
      </w:r>
      <w:r>
        <w:rPr>
          <w:noProof/>
        </w:rPr>
        <w:t>20</w:t>
      </w:r>
      <w:r>
        <w:rPr>
          <w:noProof/>
        </w:rPr>
        <w:fldChar w:fldCharType="end"/>
      </w:r>
    </w:p>
    <w:p w:rsidR="00972D00" w14:paraId="4CD9F45E" w14:textId="07F37C67">
      <w:pPr>
        <w:pStyle w:val="TOC1"/>
        <w:tabs>
          <w:tab w:val="right" w:leader="dot" w:pos="8296"/>
        </w:tabs>
        <w:rPr>
          <w:noProof/>
        </w:rPr>
      </w:pPr>
      <w:r>
        <w:rPr>
          <w:noProof/>
        </w:rPr>
        <w:t>三、安全产品项目概论</w:t>
      </w:r>
      <w:r>
        <w:rPr>
          <w:noProof/>
        </w:rPr>
        <w:tab/>
      </w:r>
      <w:r>
        <w:rPr>
          <w:noProof/>
        </w:rPr>
        <w:fldChar w:fldCharType="begin"/>
      </w:r>
      <w:r>
        <w:rPr>
          <w:noProof/>
        </w:rPr>
        <w:instrText xml:space="preserve"> PAGEREF _Toc154271125 \h </w:instrText>
      </w:r>
      <w:r>
        <w:rPr>
          <w:noProof/>
        </w:rPr>
        <w:fldChar w:fldCharType="separate"/>
      </w:r>
      <w:r>
        <w:rPr>
          <w:noProof/>
        </w:rPr>
        <w:t>22</w:t>
      </w:r>
      <w:r>
        <w:rPr>
          <w:noProof/>
        </w:rPr>
        <w:fldChar w:fldCharType="end"/>
      </w:r>
    </w:p>
    <w:p w:rsidR="00972D00" w14:paraId="60808A18" w14:textId="72D530C6">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_Toc154271126 \h </w:instrText>
      </w:r>
      <w:r>
        <w:rPr>
          <w:noProof/>
        </w:rPr>
        <w:fldChar w:fldCharType="separate"/>
      </w:r>
      <w:r>
        <w:rPr>
          <w:noProof/>
        </w:rPr>
        <w:t>22</w:t>
      </w:r>
      <w:r>
        <w:rPr>
          <w:noProof/>
        </w:rPr>
        <w:fldChar w:fldCharType="end"/>
      </w:r>
    </w:p>
    <w:p w:rsidR="00972D00" w14:paraId="3E3EB3A7" w14:textId="167F95D0">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_Toc154271127 \h </w:instrText>
      </w:r>
      <w:r>
        <w:rPr>
          <w:noProof/>
        </w:rPr>
        <w:fldChar w:fldCharType="separate"/>
      </w:r>
      <w:r>
        <w:rPr>
          <w:noProof/>
        </w:rPr>
        <w:t>26</w:t>
      </w:r>
      <w:r>
        <w:rPr>
          <w:noProof/>
        </w:rPr>
        <w:fldChar w:fldCharType="end"/>
      </w:r>
    </w:p>
    <w:p w:rsidR="00972D00" w14:paraId="067EEDF4" w14:textId="56214BA6">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_Toc154271128 \h </w:instrText>
      </w:r>
      <w:r>
        <w:rPr>
          <w:noProof/>
        </w:rPr>
        <w:fldChar w:fldCharType="separate"/>
      </w:r>
      <w:r>
        <w:rPr>
          <w:noProof/>
        </w:rPr>
        <w:t>27</w:t>
      </w:r>
      <w:r>
        <w:rPr>
          <w:noProof/>
        </w:rPr>
        <w:fldChar w:fldCharType="end"/>
      </w:r>
    </w:p>
    <w:p w:rsidR="00972D00" w14:paraId="4E7B6CC7" w14:textId="1D3E078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四、员工福利与培训</w:t>
      </w:r>
      <w:r>
        <w:rPr>
          <w:noProof/>
        </w:rPr>
        <w:tab/>
      </w:r>
      <w:r>
        <w:rPr>
          <w:noProof/>
        </w:rPr>
        <w:fldChar w:fldCharType="begin"/>
      </w:r>
      <w:r>
        <w:rPr>
          <w:noProof/>
        </w:rPr>
        <w:instrText xml:space="preserve"> PAGEREF _Toc154271129 \h </w:instrText>
      </w:r>
      <w:r>
        <w:rPr>
          <w:noProof/>
        </w:rPr>
        <w:fldChar w:fldCharType="separate"/>
      </w:r>
      <w:r>
        <w:rPr>
          <w:noProof/>
        </w:rPr>
        <w:t>30</w:t>
      </w:r>
      <w:r>
        <w:rPr>
          <w:noProof/>
        </w:rPr>
        <w:fldChar w:fldCharType="end"/>
      </w:r>
    </w:p>
    <w:p w:rsidR="00972D00" w14:paraId="7008DE8A" w14:textId="132EBC03">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_Toc154271130 \h </w:instrText>
      </w:r>
      <w:r>
        <w:rPr>
          <w:noProof/>
        </w:rPr>
        <w:fldChar w:fldCharType="separate"/>
      </w:r>
      <w:r>
        <w:rPr>
          <w:noProof/>
        </w:rPr>
        <w:t>30</w:t>
      </w:r>
      <w:r>
        <w:rPr>
          <w:noProof/>
        </w:rPr>
        <w:fldChar w:fldCharType="end"/>
      </w:r>
    </w:p>
    <w:p w:rsidR="00972D00" w14:paraId="1F4E4294" w14:textId="15206056">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_Toc154271131 \h </w:instrText>
      </w:r>
      <w:r>
        <w:rPr>
          <w:noProof/>
        </w:rPr>
        <w:fldChar w:fldCharType="separate"/>
      </w:r>
      <w:r>
        <w:rPr>
          <w:noProof/>
        </w:rPr>
        <w:t>31</w:t>
      </w:r>
      <w:r>
        <w:rPr>
          <w:noProof/>
        </w:rPr>
        <w:fldChar w:fldCharType="end"/>
      </w:r>
    </w:p>
    <w:p w:rsidR="00972D00" w14:paraId="185CF7B8" w14:textId="1F8C97C7">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_Toc154271132 \h </w:instrText>
      </w:r>
      <w:r>
        <w:rPr>
          <w:noProof/>
        </w:rPr>
        <w:fldChar w:fldCharType="separate"/>
      </w:r>
      <w:r>
        <w:rPr>
          <w:noProof/>
        </w:rPr>
        <w:t>32</w:t>
      </w:r>
      <w:r>
        <w:rPr>
          <w:noProof/>
        </w:rPr>
        <w:fldChar w:fldCharType="end"/>
      </w:r>
    </w:p>
    <w:p w:rsidR="00972D00" w14:paraId="4197FA0D" w14:textId="789739C6">
      <w:pPr>
        <w:pStyle w:val="TOC1"/>
        <w:tabs>
          <w:tab w:val="right" w:leader="dot" w:pos="8296"/>
        </w:tabs>
        <w:rPr>
          <w:noProof/>
        </w:rPr>
      </w:pPr>
      <w:r>
        <w:rPr>
          <w:noProof/>
        </w:rPr>
        <w:t>五、工艺技术</w:t>
      </w:r>
      <w:r>
        <w:rPr>
          <w:noProof/>
        </w:rPr>
        <w:tab/>
      </w:r>
      <w:r>
        <w:rPr>
          <w:noProof/>
        </w:rPr>
        <w:fldChar w:fldCharType="begin"/>
      </w:r>
      <w:r>
        <w:rPr>
          <w:noProof/>
        </w:rPr>
        <w:instrText xml:space="preserve"> PAGEREF _Toc154271133 \h </w:instrText>
      </w:r>
      <w:r>
        <w:rPr>
          <w:noProof/>
        </w:rPr>
        <w:fldChar w:fldCharType="separate"/>
      </w:r>
      <w:r>
        <w:rPr>
          <w:noProof/>
        </w:rPr>
        <w:t>33</w:t>
      </w:r>
      <w:r>
        <w:rPr>
          <w:noProof/>
        </w:rPr>
        <w:fldChar w:fldCharType="end"/>
      </w:r>
    </w:p>
    <w:p w:rsidR="00972D00" w14:paraId="7E60A501" w14:textId="261AA23A">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_Toc154271134 \h </w:instrText>
      </w:r>
      <w:r>
        <w:rPr>
          <w:noProof/>
        </w:rPr>
        <w:fldChar w:fldCharType="separate"/>
      </w:r>
      <w:r>
        <w:rPr>
          <w:noProof/>
        </w:rPr>
        <w:t>33</w:t>
      </w:r>
      <w:r>
        <w:rPr>
          <w:noProof/>
        </w:rPr>
        <w:fldChar w:fldCharType="end"/>
      </w:r>
    </w:p>
    <w:p w:rsidR="00972D00" w14:paraId="5CA700DC" w14:textId="440C9765">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_Toc154271135 \h </w:instrText>
      </w:r>
      <w:r>
        <w:rPr>
          <w:noProof/>
        </w:rPr>
        <w:fldChar w:fldCharType="separate"/>
      </w:r>
      <w:r>
        <w:rPr>
          <w:noProof/>
        </w:rPr>
        <w:t>35</w:t>
      </w:r>
      <w:r>
        <w:rPr>
          <w:noProof/>
        </w:rPr>
        <w:fldChar w:fldCharType="end"/>
      </w:r>
    </w:p>
    <w:p w:rsidR="00972D00" w14:paraId="0DD8EE89" w14:textId="61BD2691">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_Toc154271136 \h </w:instrText>
      </w:r>
      <w:r>
        <w:rPr>
          <w:noProof/>
        </w:rPr>
        <w:fldChar w:fldCharType="separate"/>
      </w:r>
      <w:r>
        <w:rPr>
          <w:noProof/>
        </w:rPr>
        <w:t>36</w:t>
      </w:r>
      <w:r>
        <w:rPr>
          <w:noProof/>
        </w:rPr>
        <w:fldChar w:fldCharType="end"/>
      </w:r>
    </w:p>
    <w:p w:rsidR="00972D00" w14:paraId="5643C5D9" w14:textId="7C676D1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_Toc154271137 \h </w:instrText>
      </w:r>
      <w:r>
        <w:rPr>
          <w:noProof/>
        </w:rPr>
        <w:fldChar w:fldCharType="separate"/>
      </w:r>
      <w:r>
        <w:rPr>
          <w:noProof/>
        </w:rPr>
        <w:t>38</w:t>
      </w:r>
      <w:r>
        <w:rPr>
          <w:noProof/>
        </w:rPr>
        <w:fldChar w:fldCharType="end"/>
      </w:r>
    </w:p>
    <w:p w:rsidR="00972D00" w14:paraId="010A0C00" w14:textId="3DCC52DF">
      <w:pPr>
        <w:pStyle w:val="TOC1"/>
        <w:tabs>
          <w:tab w:val="right" w:leader="dot" w:pos="8296"/>
        </w:tabs>
        <w:rPr>
          <w:noProof/>
        </w:rPr>
      </w:pPr>
      <w:r>
        <w:rPr>
          <w:noProof/>
        </w:rPr>
        <w:t>六、法律法规及审批程序</w:t>
      </w:r>
      <w:r>
        <w:rPr>
          <w:noProof/>
        </w:rPr>
        <w:tab/>
      </w:r>
      <w:r>
        <w:rPr>
          <w:noProof/>
        </w:rPr>
        <w:fldChar w:fldCharType="begin"/>
      </w:r>
      <w:r>
        <w:rPr>
          <w:noProof/>
        </w:rPr>
        <w:instrText xml:space="preserve"> PAGEREF _Toc154271138 \h </w:instrText>
      </w:r>
      <w:r>
        <w:rPr>
          <w:noProof/>
        </w:rPr>
        <w:fldChar w:fldCharType="separate"/>
      </w:r>
      <w:r>
        <w:rPr>
          <w:noProof/>
        </w:rPr>
        <w:t>40</w:t>
      </w:r>
      <w:r>
        <w:rPr>
          <w:noProof/>
        </w:rPr>
        <w:fldChar w:fldCharType="end"/>
      </w:r>
    </w:p>
    <w:p w:rsidR="00972D00" w14:paraId="797AFA45" w14:textId="1B0909D1">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_Toc154271139 \h </w:instrText>
      </w:r>
      <w:r>
        <w:rPr>
          <w:noProof/>
        </w:rPr>
        <w:fldChar w:fldCharType="separate"/>
      </w:r>
      <w:r>
        <w:rPr>
          <w:noProof/>
        </w:rPr>
        <w:t>40</w:t>
      </w:r>
      <w:r>
        <w:rPr>
          <w:noProof/>
        </w:rPr>
        <w:fldChar w:fldCharType="end"/>
      </w:r>
    </w:p>
    <w:p w:rsidR="00972D00" w14:paraId="7DE01197" w14:textId="2B2CDE9D">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_Toc154271140 \h </w:instrText>
      </w:r>
      <w:r>
        <w:rPr>
          <w:noProof/>
        </w:rPr>
        <w:fldChar w:fldCharType="separate"/>
      </w:r>
      <w:r>
        <w:rPr>
          <w:noProof/>
        </w:rPr>
        <w:t>41</w:t>
      </w:r>
      <w:r>
        <w:rPr>
          <w:noProof/>
        </w:rPr>
        <w:fldChar w:fldCharType="end"/>
      </w:r>
    </w:p>
    <w:p w:rsidR="00972D00" w14:paraId="180FC239" w14:textId="6BC0F126">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_Toc154271141 \h </w:instrText>
      </w:r>
      <w:r>
        <w:rPr>
          <w:noProof/>
        </w:rPr>
        <w:fldChar w:fldCharType="separate"/>
      </w:r>
      <w:r>
        <w:rPr>
          <w:noProof/>
        </w:rPr>
        <w:t>42</w:t>
      </w:r>
      <w:r>
        <w:rPr>
          <w:noProof/>
        </w:rPr>
        <w:fldChar w:fldCharType="end"/>
      </w:r>
    </w:p>
    <w:p w:rsidR="00972D00" w14:paraId="2F9ABBA1" w14:textId="7C326107">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_Toc154271142 \h </w:instrText>
      </w:r>
      <w:r>
        <w:rPr>
          <w:noProof/>
        </w:rPr>
        <w:fldChar w:fldCharType="separate"/>
      </w:r>
      <w:r>
        <w:rPr>
          <w:noProof/>
        </w:rPr>
        <w:t>42</w:t>
      </w:r>
      <w:r>
        <w:rPr>
          <w:noProof/>
        </w:rPr>
        <w:fldChar w:fldCharType="end"/>
      </w:r>
    </w:p>
    <w:p w:rsidR="00972D00" w14:paraId="5E1CEECC" w14:textId="4B7D82FB">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_Toc154271143 \h </w:instrText>
      </w:r>
      <w:r>
        <w:rPr>
          <w:noProof/>
        </w:rPr>
        <w:fldChar w:fldCharType="separate"/>
      </w:r>
      <w:r>
        <w:rPr>
          <w:noProof/>
        </w:rPr>
        <w:t>44</w:t>
      </w:r>
      <w:r>
        <w:rPr>
          <w:noProof/>
        </w:rPr>
        <w:fldChar w:fldCharType="end"/>
      </w:r>
    </w:p>
    <w:p w:rsidR="00972D00" w14:paraId="1701E3C0" w14:textId="163A50F9">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_Toc154271144 \h </w:instrText>
      </w:r>
      <w:r>
        <w:rPr>
          <w:noProof/>
        </w:rPr>
        <w:fldChar w:fldCharType="separate"/>
      </w:r>
      <w:r>
        <w:rPr>
          <w:noProof/>
        </w:rPr>
        <w:t>44</w:t>
      </w:r>
      <w:r>
        <w:rPr>
          <w:noProof/>
        </w:rPr>
        <w:fldChar w:fldCharType="end"/>
      </w:r>
    </w:p>
    <w:p w:rsidR="00972D00" w14:paraId="3E8AF5D9" w14:textId="7FBAB359">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_Toc154271145 \h </w:instrText>
      </w:r>
      <w:r>
        <w:rPr>
          <w:noProof/>
        </w:rPr>
        <w:fldChar w:fldCharType="separate"/>
      </w:r>
      <w:r>
        <w:rPr>
          <w:noProof/>
        </w:rPr>
        <w:t>46</w:t>
      </w:r>
      <w:r>
        <w:rPr>
          <w:noProof/>
        </w:rPr>
        <w:fldChar w:fldCharType="end"/>
      </w:r>
    </w:p>
    <w:p w:rsidR="00972D00" w14:paraId="7406490A" w14:textId="3E27ED66">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_Toc154271146 \h </w:instrText>
      </w:r>
      <w:r>
        <w:rPr>
          <w:noProof/>
        </w:rPr>
        <w:fldChar w:fldCharType="separate"/>
      </w:r>
      <w:r>
        <w:rPr>
          <w:noProof/>
        </w:rPr>
        <w:t>47</w:t>
      </w:r>
      <w:r>
        <w:rPr>
          <w:noProof/>
        </w:rPr>
        <w:fldChar w:fldCharType="end"/>
      </w:r>
    </w:p>
    <w:p w:rsidR="00972D00" w14:paraId="302D0237" w14:textId="0F94EF1F">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_Toc154271147 \h </w:instrText>
      </w:r>
      <w:r>
        <w:rPr>
          <w:noProof/>
        </w:rPr>
        <w:fldChar w:fldCharType="separate"/>
      </w:r>
      <w:r>
        <w:rPr>
          <w:noProof/>
        </w:rPr>
        <w:t>49</w:t>
      </w:r>
      <w:r>
        <w:rPr>
          <w:noProof/>
        </w:rPr>
        <w:fldChar w:fldCharType="end"/>
      </w:r>
    </w:p>
    <w:p w:rsidR="00972D00" w14:paraId="49BABBF1" w14:textId="31ACFC69">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_Toc154271148 \h </w:instrText>
      </w:r>
      <w:r>
        <w:rPr>
          <w:noProof/>
        </w:rPr>
        <w:fldChar w:fldCharType="separate"/>
      </w:r>
      <w:r>
        <w:rPr>
          <w:noProof/>
        </w:rPr>
        <w:t>49</w:t>
      </w:r>
      <w:r>
        <w:rPr>
          <w:noProof/>
        </w:rPr>
        <w:fldChar w:fldCharType="end"/>
      </w:r>
    </w:p>
    <w:p w:rsidR="00972D00" w14:paraId="1BC8DCBA" w14:textId="5F00F65F">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_Toc154271149 \h </w:instrText>
      </w:r>
      <w:r>
        <w:rPr>
          <w:noProof/>
        </w:rPr>
        <w:fldChar w:fldCharType="separate"/>
      </w:r>
      <w:r>
        <w:rPr>
          <w:noProof/>
        </w:rPr>
        <w:t>50</w:t>
      </w:r>
      <w:r>
        <w:rPr>
          <w:noProof/>
        </w:rPr>
        <w:fldChar w:fldCharType="end"/>
      </w:r>
    </w:p>
    <w:p w:rsidR="00972D00" w14:paraId="03C88CB0" w14:textId="691A8DC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_Toc154271150 \h </w:instrText>
      </w:r>
      <w:r>
        <w:rPr>
          <w:noProof/>
        </w:rPr>
        <w:fldChar w:fldCharType="separate"/>
      </w:r>
      <w:r>
        <w:rPr>
          <w:noProof/>
        </w:rPr>
        <w:t>52</w:t>
      </w:r>
      <w:r>
        <w:rPr>
          <w:noProof/>
        </w:rPr>
        <w:fldChar w:fldCharType="end"/>
      </w:r>
    </w:p>
    <w:p w:rsidR="00972D00" w14:paraId="3FC9E97F" w14:textId="6FBEAEC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(四)、问题处理与纠正措施</w:t>
      </w:r>
      <w:r>
        <w:rPr>
          <w:noProof/>
        </w:rPr>
        <w:tab/>
      </w:r>
      <w:r>
        <w:rPr>
          <w:noProof/>
        </w:rPr>
        <w:fldChar w:fldCharType="begin"/>
      </w:r>
      <w:r>
        <w:rPr>
          <w:noProof/>
        </w:rPr>
        <w:instrText xml:space="preserve"> PAGEREF _Toc154271151 \h </w:instrText>
      </w:r>
      <w:r>
        <w:rPr>
          <w:noProof/>
        </w:rPr>
        <w:fldChar w:fldCharType="separate"/>
      </w:r>
      <w:r>
        <w:rPr>
          <w:noProof/>
        </w:rPr>
        <w:t>53</w:t>
      </w:r>
      <w:r>
        <w:rPr>
          <w:noProof/>
        </w:rPr>
        <w:fldChar w:fldCharType="end"/>
      </w:r>
    </w:p>
    <w:p w:rsidR="00972D00" w14:paraId="400F7166" w14:textId="54DE4F0A">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_Toc154271152 \h </w:instrText>
      </w:r>
      <w:r>
        <w:rPr>
          <w:noProof/>
        </w:rPr>
        <w:fldChar w:fldCharType="separate"/>
      </w:r>
      <w:r>
        <w:rPr>
          <w:noProof/>
        </w:rPr>
        <w:t>56</w:t>
      </w:r>
      <w:r>
        <w:rPr>
          <w:noProof/>
        </w:rPr>
        <w:fldChar w:fldCharType="end"/>
      </w:r>
    </w:p>
    <w:p w:rsidR="00972D00" w14:paraId="2B7E1BBD" w14:textId="7F76F76C">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_Toc154271153 \h </w:instrText>
      </w:r>
      <w:r>
        <w:rPr>
          <w:noProof/>
        </w:rPr>
        <w:fldChar w:fldCharType="separate"/>
      </w:r>
      <w:r>
        <w:rPr>
          <w:noProof/>
        </w:rPr>
        <w:t>57</w:t>
      </w:r>
      <w:r>
        <w:rPr>
          <w:noProof/>
        </w:rPr>
        <w:fldChar w:fldCharType="end"/>
      </w:r>
    </w:p>
    <w:p w:rsidR="00972D00" w14:paraId="1FFAF8A7" w14:textId="71747AD6">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_Toc154271154 \h </w:instrText>
      </w:r>
      <w:r>
        <w:rPr>
          <w:noProof/>
        </w:rPr>
        <w:fldChar w:fldCharType="separate"/>
      </w:r>
      <w:r>
        <w:rPr>
          <w:noProof/>
        </w:rPr>
        <w:t>57</w:t>
      </w:r>
      <w:r>
        <w:rPr>
          <w:noProof/>
        </w:rPr>
        <w:fldChar w:fldCharType="end"/>
      </w:r>
    </w:p>
    <w:p w:rsidR="00972D00" w14:paraId="7A21F415" w14:textId="15D03C00">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_Toc154271155 \h </w:instrText>
      </w:r>
      <w:r>
        <w:rPr>
          <w:noProof/>
        </w:rPr>
        <w:fldChar w:fldCharType="separate"/>
      </w:r>
      <w:r>
        <w:rPr>
          <w:noProof/>
        </w:rPr>
        <w:t>59</w:t>
      </w:r>
      <w:r>
        <w:rPr>
          <w:noProof/>
        </w:rPr>
        <w:fldChar w:fldCharType="end"/>
      </w:r>
    </w:p>
    <w:p w:rsidR="00972D00" w14:paraId="039DCC88" w14:textId="3722C5E4">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_Toc154271156 \h </w:instrText>
      </w:r>
      <w:r>
        <w:rPr>
          <w:noProof/>
        </w:rPr>
        <w:fldChar w:fldCharType="separate"/>
      </w:r>
      <w:r>
        <w:rPr>
          <w:noProof/>
        </w:rPr>
        <w:t>61</w:t>
      </w:r>
      <w:r>
        <w:rPr>
          <w:noProof/>
        </w:rPr>
        <w:fldChar w:fldCharType="end"/>
      </w:r>
    </w:p>
    <w:p w:rsidR="00972D00" w14:paraId="57BC3D78" w14:textId="74AA5D13">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_Toc154271157 \h </w:instrText>
      </w:r>
      <w:r>
        <w:rPr>
          <w:noProof/>
        </w:rPr>
        <w:fldChar w:fldCharType="separate"/>
      </w:r>
      <w:r>
        <w:rPr>
          <w:noProof/>
        </w:rPr>
        <w:t>63</w:t>
      </w:r>
      <w:r>
        <w:rPr>
          <w:noProof/>
        </w:rPr>
        <w:fldChar w:fldCharType="end"/>
      </w:r>
    </w:p>
    <w:p w:rsidR="00972D00" w14:paraId="6B8F0A0B" w14:textId="26C023B5">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_Toc154271158 \h </w:instrText>
      </w:r>
      <w:r>
        <w:rPr>
          <w:noProof/>
        </w:rPr>
        <w:fldChar w:fldCharType="separate"/>
      </w:r>
      <w:r>
        <w:rPr>
          <w:noProof/>
        </w:rPr>
        <w:t>64</w:t>
      </w:r>
      <w:r>
        <w:rPr>
          <w:noProof/>
        </w:rPr>
        <w:fldChar w:fldCharType="end"/>
      </w:r>
    </w:p>
    <w:p w:rsidR="00972D00" w14:paraId="698145F3" w14:textId="1054C25F">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_Toc154271159 \h </w:instrText>
      </w:r>
      <w:r>
        <w:rPr>
          <w:noProof/>
        </w:rPr>
        <w:fldChar w:fldCharType="separate"/>
      </w:r>
      <w:r>
        <w:rPr>
          <w:noProof/>
        </w:rPr>
        <w:t>64</w:t>
      </w:r>
      <w:r>
        <w:rPr>
          <w:noProof/>
        </w:rPr>
        <w:fldChar w:fldCharType="end"/>
      </w:r>
    </w:p>
    <w:p w:rsidR="00972D00" w14:paraId="1F656228" w14:textId="3BDDAF4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_Toc154271160 \h </w:instrText>
      </w:r>
      <w:r>
        <w:rPr>
          <w:noProof/>
        </w:rPr>
        <w:fldChar w:fldCharType="separate"/>
      </w:r>
      <w:r>
        <w:rPr>
          <w:noProof/>
        </w:rPr>
        <w:t>66</w:t>
      </w:r>
      <w:r>
        <w:rPr>
          <w:noProof/>
        </w:rPr>
        <w:fldChar w:fldCharType="end"/>
      </w:r>
    </w:p>
    <w:p w:rsidR="00972D00" w14:paraId="0F735B12" w14:textId="5FFB1194">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_Toc154271161 \h </w:instrText>
      </w:r>
      <w:r>
        <w:rPr>
          <w:noProof/>
        </w:rPr>
        <w:fldChar w:fldCharType="separate"/>
      </w:r>
      <w:r>
        <w:rPr>
          <w:noProof/>
        </w:rPr>
        <w:t>67</w:t>
      </w:r>
      <w:r>
        <w:rPr>
          <w:noProof/>
        </w:rPr>
        <w:fldChar w:fldCharType="end"/>
      </w:r>
    </w:p>
    <w:p w:rsidR="00972D00" w14:paraId="57798067" w14:textId="1F27E6A8">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_Toc154271162 \h </w:instrText>
      </w:r>
      <w:r>
        <w:rPr>
          <w:noProof/>
        </w:rPr>
        <w:fldChar w:fldCharType="separate"/>
      </w:r>
      <w:r>
        <w:rPr>
          <w:noProof/>
        </w:rPr>
        <w:t>68</w:t>
      </w:r>
      <w:r>
        <w:rPr>
          <w:noProof/>
        </w:rPr>
        <w:fldChar w:fldCharType="end"/>
      </w:r>
    </w:p>
    <w:p w:rsidR="00972D00" w14:paraId="6B3FD877" w14:textId="29083F4B">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_Toc154271163 \h </w:instrText>
      </w:r>
      <w:r>
        <w:rPr>
          <w:noProof/>
        </w:rPr>
        <w:fldChar w:fldCharType="separate"/>
      </w:r>
      <w:r>
        <w:rPr>
          <w:noProof/>
        </w:rPr>
        <w:t>70</w:t>
      </w:r>
      <w:r>
        <w:rPr>
          <w:noProof/>
        </w:rPr>
        <w:fldChar w:fldCharType="end"/>
      </w:r>
    </w:p>
    <w:p w:rsidR="00972D00" w14:paraId="0B604066" w14:textId="2A6406CF">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_Toc154271164 \h </w:instrText>
      </w:r>
      <w:r>
        <w:rPr>
          <w:noProof/>
        </w:rPr>
        <w:fldChar w:fldCharType="separate"/>
      </w:r>
      <w:r>
        <w:rPr>
          <w:noProof/>
        </w:rPr>
        <w:t>70</w:t>
      </w:r>
      <w:r>
        <w:rPr>
          <w:noProof/>
        </w:rPr>
        <w:fldChar w:fldCharType="end"/>
      </w:r>
    </w:p>
    <w:p w:rsidR="00972D00" w14:paraId="06934394" w14:textId="33EECA08">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_Toc154271165 \h </w:instrText>
      </w:r>
      <w:r>
        <w:rPr>
          <w:noProof/>
        </w:rPr>
        <w:fldChar w:fldCharType="separate"/>
      </w:r>
      <w:r>
        <w:rPr>
          <w:noProof/>
        </w:rPr>
        <w:t>71</w:t>
      </w:r>
      <w:r>
        <w:rPr>
          <w:noProof/>
        </w:rPr>
        <w:fldChar w:fldCharType="end"/>
      </w:r>
    </w:p>
    <w:p w:rsidR="00972D00" w14:paraId="5A9432EC" w14:textId="34B80E6D">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_Toc154271166 \h </w:instrText>
      </w:r>
      <w:r>
        <w:rPr>
          <w:noProof/>
        </w:rPr>
        <w:fldChar w:fldCharType="separate"/>
      </w:r>
      <w:r>
        <w:rPr>
          <w:noProof/>
        </w:rPr>
        <w:t>72</w:t>
      </w:r>
      <w:r>
        <w:rPr>
          <w:noProof/>
        </w:rPr>
        <w:fldChar w:fldCharType="end"/>
      </w:r>
    </w:p>
    <w:p w:rsidR="00972D00" w14:paraId="02725D62" w14:textId="3AF89929">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_Toc154271167 \h </w:instrText>
      </w:r>
      <w:r>
        <w:rPr>
          <w:noProof/>
        </w:rPr>
        <w:fldChar w:fldCharType="separate"/>
      </w:r>
      <w:r>
        <w:rPr>
          <w:noProof/>
        </w:rPr>
        <w:t>73</w:t>
      </w:r>
      <w:r>
        <w:rPr>
          <w:noProof/>
        </w:rPr>
        <w:fldChar w:fldCharType="end"/>
      </w:r>
    </w:p>
    <w:p w:rsidR="00972D00" w14:paraId="78751D50" w14:textId="49DAC761">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_Toc154271168 \h </w:instrText>
      </w:r>
      <w:r>
        <w:rPr>
          <w:noProof/>
        </w:rPr>
        <w:fldChar w:fldCharType="separate"/>
      </w:r>
      <w:r>
        <w:rPr>
          <w:noProof/>
        </w:rPr>
        <w:t>73</w:t>
      </w:r>
      <w:r>
        <w:rPr>
          <w:noProof/>
        </w:rPr>
        <w:fldChar w:fldCharType="end"/>
      </w:r>
    </w:p>
    <w:p w:rsidR="00972D00" w14:paraId="3FF2866B" w14:textId="4975C7EE">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_Toc154271169 \h </w:instrText>
      </w:r>
      <w:r>
        <w:rPr>
          <w:noProof/>
        </w:rPr>
        <w:fldChar w:fldCharType="separate"/>
      </w:r>
      <w:r>
        <w:rPr>
          <w:noProof/>
        </w:rPr>
        <w:t>74</w:t>
      </w:r>
      <w:r>
        <w:rPr>
          <w:noProof/>
        </w:rPr>
        <w:fldChar w:fldCharType="end"/>
      </w:r>
    </w:p>
    <w:p w:rsidR="00972D00" w14:paraId="561B871E" w14:textId="4A6A8B14">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_Toc154271170 \h </w:instrText>
      </w:r>
      <w:r>
        <w:rPr>
          <w:noProof/>
        </w:rPr>
        <w:fldChar w:fldCharType="separate"/>
      </w:r>
      <w:r>
        <w:rPr>
          <w:noProof/>
        </w:rPr>
        <w:t>75</w:t>
      </w:r>
      <w:r>
        <w:rPr>
          <w:noProof/>
        </w:rPr>
        <w:fldChar w:fldCharType="end"/>
      </w:r>
    </w:p>
    <w:p w:rsidR="00972D00" w14:paraId="791B7857" w14:textId="5E913CDC">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_Toc154271171 \h </w:instrText>
      </w:r>
      <w:r>
        <w:rPr>
          <w:noProof/>
        </w:rPr>
        <w:fldChar w:fldCharType="separate"/>
      </w:r>
      <w:r>
        <w:rPr>
          <w:noProof/>
        </w:rPr>
        <w:t>76</w:t>
      </w:r>
      <w:r>
        <w:rPr>
          <w:noProof/>
        </w:rPr>
        <w:fldChar w:fldCharType="end"/>
      </w:r>
    </w:p>
    <w:p w:rsidR="00972D00" w14:paraId="2DE497C5" w14:textId="601C0F49">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_Toc154271172 \h </w:instrText>
      </w:r>
      <w:r>
        <w:rPr>
          <w:noProof/>
        </w:rPr>
        <w:fldChar w:fldCharType="separate"/>
      </w:r>
      <w:r>
        <w:rPr>
          <w:noProof/>
        </w:rPr>
        <w:t>76</w:t>
      </w:r>
      <w:r>
        <w:rPr>
          <w:noProof/>
        </w:rPr>
        <w:fldChar w:fldCharType="end"/>
      </w:r>
    </w:p>
    <w:p w:rsidR="00972D00" w14:paraId="359F2547" w14:textId="3ABB5B8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(二)、团队建设与培训</w:t>
      </w:r>
      <w:r>
        <w:rPr>
          <w:noProof/>
        </w:rPr>
        <w:tab/>
      </w:r>
      <w:r>
        <w:rPr>
          <w:noProof/>
        </w:rPr>
        <w:fldChar w:fldCharType="begin"/>
      </w:r>
      <w:r>
        <w:rPr>
          <w:noProof/>
        </w:rPr>
        <w:instrText xml:space="preserve"> PAGEREF _Toc154271173 \h </w:instrText>
      </w:r>
      <w:r>
        <w:rPr>
          <w:noProof/>
        </w:rPr>
        <w:fldChar w:fldCharType="separate"/>
      </w:r>
      <w:r>
        <w:rPr>
          <w:noProof/>
        </w:rPr>
        <w:t>77</w:t>
      </w:r>
      <w:r>
        <w:rPr>
          <w:noProof/>
        </w:rPr>
        <w:fldChar w:fldCharType="end"/>
      </w:r>
    </w:p>
    <w:p w:rsidR="00972D00" w14:paraId="3565DDED" w14:textId="29ADE99D">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_Toc154271174 \h </w:instrText>
      </w:r>
      <w:r>
        <w:rPr>
          <w:noProof/>
        </w:rPr>
        <w:fldChar w:fldCharType="separate"/>
      </w:r>
      <w:r>
        <w:rPr>
          <w:noProof/>
        </w:rPr>
        <w:t>79</w:t>
      </w:r>
      <w:r>
        <w:rPr>
          <w:noProof/>
        </w:rPr>
        <w:fldChar w:fldCharType="end"/>
      </w:r>
    </w:p>
    <w:p w:rsidR="00972D00" w14:paraId="1FFF8B5E" w14:textId="1701A366">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_Toc154271175 \h </w:instrText>
      </w:r>
      <w:r>
        <w:rPr>
          <w:noProof/>
        </w:rPr>
        <w:fldChar w:fldCharType="separate"/>
      </w:r>
      <w:r>
        <w:rPr>
          <w:noProof/>
        </w:rPr>
        <w:t>80</w:t>
      </w:r>
      <w:r>
        <w:rPr>
          <w:noProof/>
        </w:rPr>
        <w:fldChar w:fldCharType="end"/>
      </w:r>
    </w:p>
    <w:p w:rsidR="00972D00" w14:paraId="29924674" w14:textId="5AA225E7">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_Toc154271176 \h </w:instrText>
      </w:r>
      <w:r>
        <w:rPr>
          <w:noProof/>
        </w:rPr>
        <w:fldChar w:fldCharType="separate"/>
      </w:r>
      <w:r>
        <w:rPr>
          <w:noProof/>
        </w:rPr>
        <w:t>80</w:t>
      </w:r>
      <w:r>
        <w:rPr>
          <w:noProof/>
        </w:rPr>
        <w:fldChar w:fldCharType="end"/>
      </w:r>
    </w:p>
    <w:p w:rsidR="00972D00" w14:paraId="6BA5978C" w14:textId="0A6432A1">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_Toc154271177 \h </w:instrText>
      </w:r>
      <w:r>
        <w:rPr>
          <w:noProof/>
        </w:rPr>
        <w:fldChar w:fldCharType="separate"/>
      </w:r>
      <w:r>
        <w:rPr>
          <w:noProof/>
        </w:rPr>
        <w:t>82</w:t>
      </w:r>
      <w:r>
        <w:rPr>
          <w:noProof/>
        </w:rPr>
        <w:fldChar w:fldCharType="end"/>
      </w:r>
    </w:p>
    <w:p w:rsidR="00972D00" w14:paraId="4AB3B3AB" w14:textId="79592E2F">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_Toc154271178 \h </w:instrText>
      </w:r>
      <w:r>
        <w:rPr>
          <w:noProof/>
        </w:rPr>
        <w:fldChar w:fldCharType="separate"/>
      </w:r>
      <w:r>
        <w:rPr>
          <w:noProof/>
        </w:rPr>
        <w:t>83</w:t>
      </w:r>
      <w:r>
        <w:rPr>
          <w:noProof/>
        </w:rPr>
        <w:fldChar w:fldCharType="end"/>
      </w:r>
    </w:p>
    <w:p w:rsidR="00972D00" w14:paraId="6B0090D8" w14:textId="36203087">
      <w:pPr>
        <w:pStyle w:val="TOC1"/>
        <w:tabs>
          <w:tab w:val="right" w:leader="dot" w:pos="8296"/>
        </w:tabs>
        <w:rPr>
          <w:noProof/>
        </w:rPr>
      </w:pPr>
      <w:r>
        <w:rPr>
          <w:noProof/>
        </w:rPr>
        <w:t>十五、外部合作与产业联盟</w:t>
      </w:r>
      <w:r>
        <w:rPr>
          <w:noProof/>
        </w:rPr>
        <w:tab/>
      </w:r>
      <w:r>
        <w:rPr>
          <w:noProof/>
        </w:rPr>
        <w:fldChar w:fldCharType="begin"/>
      </w:r>
      <w:r>
        <w:rPr>
          <w:noProof/>
        </w:rPr>
        <w:instrText xml:space="preserve"> PAGEREF _Toc154271179 \h </w:instrText>
      </w:r>
      <w:r>
        <w:rPr>
          <w:noProof/>
        </w:rPr>
        <w:fldChar w:fldCharType="separate"/>
      </w:r>
      <w:r>
        <w:rPr>
          <w:noProof/>
        </w:rPr>
        <w:t>85</w:t>
      </w:r>
      <w:r>
        <w:rPr>
          <w:noProof/>
        </w:rPr>
        <w:fldChar w:fldCharType="end"/>
      </w:r>
    </w:p>
    <w:p w:rsidR="00972D00" w14:paraId="0FC193A0" w14:textId="5DFCA63C">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_Toc154271180 \h </w:instrText>
      </w:r>
      <w:r>
        <w:rPr>
          <w:noProof/>
        </w:rPr>
        <w:fldChar w:fldCharType="separate"/>
      </w:r>
      <w:r>
        <w:rPr>
          <w:noProof/>
        </w:rPr>
        <w:t>85</w:t>
      </w:r>
      <w:r>
        <w:rPr>
          <w:noProof/>
        </w:rPr>
        <w:fldChar w:fldCharType="end"/>
      </w:r>
    </w:p>
    <w:p w:rsidR="00972D00" w14:paraId="10491CFF" w14:textId="6688756D">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_Toc154271181 \h </w:instrText>
      </w:r>
      <w:r>
        <w:rPr>
          <w:noProof/>
        </w:rPr>
        <w:fldChar w:fldCharType="separate"/>
      </w:r>
      <w:r>
        <w:rPr>
          <w:noProof/>
        </w:rPr>
        <w:t>86</w:t>
      </w:r>
      <w:r>
        <w:rPr>
          <w:noProof/>
        </w:rPr>
        <w:fldChar w:fldCharType="end"/>
      </w:r>
    </w:p>
    <w:p w:rsidR="00972D00" w14:paraId="5FEA1B22" w14:textId="42B32E98">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_Toc154271182 \h </w:instrText>
      </w:r>
      <w:r>
        <w:rPr>
          <w:noProof/>
        </w:rPr>
        <w:fldChar w:fldCharType="separate"/>
      </w:r>
      <w:r>
        <w:rPr>
          <w:noProof/>
        </w:rPr>
        <w:t>86</w:t>
      </w:r>
      <w:r>
        <w:rPr>
          <w:noProof/>
        </w:rPr>
        <w:fldChar w:fldCharType="end"/>
      </w:r>
    </w:p>
    <w:p w:rsidR="00972D00" w14:paraId="331FBF8B" w14:textId="77E3CE6E">
      <w:pPr>
        <w:pStyle w:val="TOC1"/>
        <w:tabs>
          <w:tab w:val="right" w:leader="dot" w:pos="8296"/>
        </w:tabs>
        <w:rPr>
          <w:noProof/>
        </w:rPr>
      </w:pPr>
      <w:r>
        <w:rPr>
          <w:noProof/>
        </w:rPr>
        <w:t>十六、职业健康与员工福祉</w:t>
      </w:r>
      <w:r>
        <w:rPr>
          <w:noProof/>
        </w:rPr>
        <w:tab/>
      </w:r>
      <w:r>
        <w:rPr>
          <w:noProof/>
        </w:rPr>
        <w:fldChar w:fldCharType="begin"/>
      </w:r>
      <w:r>
        <w:rPr>
          <w:noProof/>
        </w:rPr>
        <w:instrText xml:space="preserve"> PAGEREF _Toc154271183 \h </w:instrText>
      </w:r>
      <w:r>
        <w:rPr>
          <w:noProof/>
        </w:rPr>
        <w:fldChar w:fldCharType="separate"/>
      </w:r>
      <w:r>
        <w:rPr>
          <w:noProof/>
        </w:rPr>
        <w:t>88</w:t>
      </w:r>
      <w:r>
        <w:rPr>
          <w:noProof/>
        </w:rPr>
        <w:fldChar w:fldCharType="end"/>
      </w:r>
    </w:p>
    <w:p w:rsidR="00972D00" w14:paraId="64040951" w14:textId="7E82D784">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_Toc154271184 \h </w:instrText>
      </w:r>
      <w:r>
        <w:rPr>
          <w:noProof/>
        </w:rPr>
        <w:fldChar w:fldCharType="separate"/>
      </w:r>
      <w:r>
        <w:rPr>
          <w:noProof/>
        </w:rPr>
        <w:t>88</w:t>
      </w:r>
      <w:r>
        <w:rPr>
          <w:noProof/>
        </w:rPr>
        <w:fldChar w:fldCharType="end"/>
      </w:r>
    </w:p>
    <w:p w:rsidR="00972D00" w14:paraId="09E64FC1" w14:textId="0EA9B737">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_Toc154271185 \h </w:instrText>
      </w:r>
      <w:r>
        <w:rPr>
          <w:noProof/>
        </w:rPr>
        <w:fldChar w:fldCharType="separate"/>
      </w:r>
      <w:r>
        <w:rPr>
          <w:noProof/>
        </w:rPr>
        <w:t>89</w:t>
      </w:r>
      <w:r>
        <w:rPr>
          <w:noProof/>
        </w:rPr>
        <w:fldChar w:fldCharType="end"/>
      </w:r>
    </w:p>
    <w:p w:rsidR="00972D00" w14:paraId="638E6518" w14:textId="18A2D119">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_Toc154271186 \h </w:instrText>
      </w:r>
      <w:r>
        <w:rPr>
          <w:noProof/>
        </w:rPr>
        <w:fldChar w:fldCharType="separate"/>
      </w:r>
      <w:r>
        <w:rPr>
          <w:noProof/>
        </w:rPr>
        <w:t>90</w:t>
      </w:r>
      <w:r>
        <w:rPr>
          <w:noProof/>
        </w:rPr>
        <w:fldChar w:fldCharType="end"/>
      </w:r>
    </w:p>
    <w:p w:rsidR="00972D00" w:rsidP="00972D00" w14:paraId="11C22BF9" w14:textId="68C93C9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72D00" w:rsidP="00972D00" w14:paraId="721CF799" w14:textId="11FF7F45">
      <w:pPr>
        <w:pStyle w:val="Heading1"/>
        <w:jc w:val="center"/>
        <w:rPr>
          <w:rFonts w:hint="eastAsia"/>
        </w:rPr>
      </w:pPr>
      <w:bookmarkStart w:id="0" w:name="_Toc154271109"/>
      <w:r w:rsidRPr="00972D00">
        <w:rPr>
          <w:rFonts w:hint="eastAsia"/>
        </w:rPr>
        <w:t>前言</w:t>
      </w:r>
      <w:bookmarkEnd w:id="0"/>
    </w:p>
    <w:p w:rsidR="00972D00" w:rsidP="00972D00" w14:paraId="13A69FB8" w14:textId="7A4A11B5">
      <w:pPr>
        <w:ind w:firstLine="560" w:firstLineChars="200"/>
        <w:rPr>
          <w:rFonts w:ascii="仿宋" w:eastAsia="仿宋" w:hAnsi="仿宋" w:hint="eastAsia"/>
          <w:sz w:val="28"/>
        </w:rPr>
      </w:pPr>
      <w:r w:rsidRPr="00972D00">
        <w:rPr>
          <w:rFonts w:ascii="仿宋" w:eastAsia="仿宋" w:hAnsi="仿宋" w:hint="eastAsia"/>
          <w:sz w:val="28"/>
        </w:rPr>
        <w:t>在当前快速变革的经济发展环境中，安全产品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972D00" w:rsidP="00972D00" w14:paraId="4FD3BC29" w14:textId="08E650A8">
      <w:pPr>
        <w:pStyle w:val="Heading1"/>
        <w:rPr>
          <w:rFonts w:hint="eastAsia"/>
        </w:rPr>
      </w:pPr>
      <w:bookmarkStart w:id="1" w:name="_Toc154271110"/>
      <w:r w:rsidRPr="00972D00">
        <w:rPr>
          <w:rFonts w:hint="eastAsia"/>
        </w:rPr>
        <w:t>一、土建方案</w:t>
      </w:r>
      <w:bookmarkEnd w:id="1"/>
    </w:p>
    <w:p w:rsidR="00972D00" w:rsidP="00972D00" w14:paraId="4DD0B3D8" w14:textId="5A90514A">
      <w:pPr>
        <w:pStyle w:val="Heading2"/>
      </w:pPr>
      <w:bookmarkStart w:id="2" w:name="_Toc154271111"/>
      <w:r w:rsidRPr="00972D00">
        <w:t>(一)、建筑工程设计原则</w:t>
      </w:r>
      <w:bookmarkEnd w:id="2"/>
    </w:p>
    <w:p w:rsidR="00972D00" w:rsidRPr="00972D00" w:rsidP="00972D00" w14:paraId="083BB895" w14:textId="77777777">
      <w:pPr>
        <w:ind w:firstLine="560" w:firstLineChars="200"/>
        <w:rPr>
          <w:rFonts w:ascii="仿宋" w:eastAsia="仿宋" w:hAnsi="仿宋"/>
          <w:sz w:val="28"/>
        </w:rPr>
      </w:pPr>
      <w:r w:rsidRPr="00972D00">
        <w:rPr>
          <w:rFonts w:ascii="仿宋" w:eastAsia="仿宋" w:hAnsi="仿宋" w:hint="eastAsia"/>
          <w:sz w:val="28"/>
        </w:rPr>
        <w:t>建筑工程设计原则包括以下六点：</w:t>
      </w:r>
    </w:p>
    <w:p w:rsidR="00972D00" w:rsidRPr="00972D00" w:rsidP="00972D00" w14:paraId="7F21B4CC" w14:textId="77777777">
      <w:pPr>
        <w:ind w:firstLine="560" w:firstLineChars="200"/>
        <w:rPr>
          <w:rFonts w:ascii="仿宋" w:eastAsia="仿宋" w:hAnsi="仿宋"/>
          <w:sz w:val="28"/>
        </w:rPr>
      </w:pPr>
      <w:r w:rsidRPr="00972D00">
        <w:rPr>
          <w:rFonts w:ascii="仿宋" w:eastAsia="仿宋" w:hAnsi="仿宋"/>
          <w:sz w:val="28"/>
        </w:rPr>
        <w:t>1. 符合国家经济、社会发展规划、城乡规划和产业政策的要求。</w:t>
      </w:r>
    </w:p>
    <w:p w:rsidR="00972D00" w:rsidRPr="00972D00" w:rsidP="00972D00" w14:paraId="6FF07872" w14:textId="77777777">
      <w:pPr>
        <w:ind w:firstLine="560" w:firstLineChars="200"/>
        <w:rPr>
          <w:rFonts w:ascii="仿宋" w:eastAsia="仿宋" w:hAnsi="仿宋"/>
          <w:sz w:val="28"/>
        </w:rPr>
      </w:pPr>
      <w:r w:rsidRPr="00972D00">
        <w:rPr>
          <w:rFonts w:ascii="仿宋" w:eastAsia="仿宋" w:hAnsi="仿宋"/>
          <w:sz w:val="28"/>
        </w:rPr>
        <w:t>2. 符合资源综合利用、节约能源和环境保护的要求。</w:t>
      </w:r>
    </w:p>
    <w:p w:rsidR="00972D00" w:rsidRPr="00972D00" w:rsidP="00972D00" w14:paraId="5FA7C2CD" w14:textId="77777777">
      <w:pPr>
        <w:ind w:firstLine="560" w:firstLineChars="200"/>
        <w:rPr>
          <w:rFonts w:ascii="仿宋" w:eastAsia="仿宋" w:hAnsi="仿宋"/>
          <w:sz w:val="28"/>
        </w:rPr>
      </w:pPr>
      <w:r w:rsidRPr="00972D00">
        <w:rPr>
          <w:rFonts w:ascii="仿宋" w:eastAsia="仿宋" w:hAnsi="仿宋"/>
          <w:sz w:val="28"/>
        </w:rPr>
        <w:t>3. 符合强制性工程建设技术标准的要求。</w:t>
      </w:r>
    </w:p>
    <w:p w:rsidR="00972D00" w:rsidRPr="00972D00" w:rsidP="00972D00" w14:paraId="29BFEEBB" w14:textId="77777777">
      <w:pPr>
        <w:ind w:firstLine="560" w:firstLineChars="200"/>
        <w:rPr>
          <w:rFonts w:ascii="仿宋" w:eastAsia="仿宋" w:hAnsi="仿宋"/>
          <w:sz w:val="28"/>
        </w:rPr>
      </w:pPr>
      <w:r w:rsidRPr="00972D00">
        <w:rPr>
          <w:rFonts w:ascii="仿宋" w:eastAsia="仿宋" w:hAnsi="仿宋"/>
          <w:sz w:val="28"/>
        </w:rPr>
        <w:t>4. 公共建筑和住宅建筑要符合美观、实用和协调的基本要求。</w:t>
      </w:r>
    </w:p>
    <w:p w:rsidR="00972D00" w:rsidRPr="00972D00" w:rsidP="00972D00" w14:paraId="119A5740" w14:textId="77777777">
      <w:pPr>
        <w:ind w:firstLine="560" w:firstLineChars="200"/>
        <w:rPr>
          <w:rFonts w:ascii="仿宋" w:eastAsia="仿宋" w:hAnsi="仿宋"/>
          <w:sz w:val="28"/>
        </w:rPr>
      </w:pPr>
      <w:r w:rsidRPr="00972D00">
        <w:rPr>
          <w:rFonts w:ascii="仿宋" w:eastAsia="仿宋" w:hAnsi="仿宋"/>
          <w:sz w:val="28"/>
        </w:rPr>
        <w:t>5. 注意采用新技术、新工艺、新材料和新设备。</w:t>
      </w:r>
    </w:p>
    <w:p w:rsidR="00972D00" w:rsidRPr="00972D00" w:rsidP="00972D00" w14:paraId="6EE05FA7" w14:textId="77777777">
      <w:pPr>
        <w:ind w:firstLine="560" w:firstLineChars="200"/>
        <w:rPr>
          <w:rFonts w:ascii="仿宋" w:eastAsia="仿宋" w:hAnsi="仿宋"/>
          <w:sz w:val="28"/>
        </w:rPr>
      </w:pPr>
      <w:r w:rsidRPr="00972D00">
        <w:rPr>
          <w:rFonts w:ascii="仿宋" w:eastAsia="仿宋" w:hAnsi="仿宋"/>
          <w:sz w:val="28"/>
        </w:rPr>
        <w:t>6. 重视技术和经济相结合。</w:t>
      </w:r>
    </w:p>
    <w:p w:rsidR="00972D00" w:rsidRPr="00972D00" w:rsidP="00972D00" w14:paraId="243264CD" w14:textId="77777777">
      <w:pPr>
        <w:ind w:firstLine="560" w:firstLineChars="200"/>
        <w:rPr>
          <w:rFonts w:ascii="仿宋" w:eastAsia="仿宋" w:hAnsi="仿宋"/>
          <w:sz w:val="28"/>
        </w:rPr>
      </w:pPr>
      <w:r w:rsidRPr="00972D00">
        <w:rPr>
          <w:rFonts w:ascii="仿宋" w:eastAsia="仿宋" w:hAnsi="仿宋" w:hint="eastAsia"/>
          <w:sz w:val="28"/>
        </w:rPr>
        <w:t>此外，建筑工程设计还应遵循以下原则：</w:t>
      </w:r>
    </w:p>
    <w:p w:rsidR="00972D00" w:rsidRPr="00972D00" w:rsidP="00972D00" w14:paraId="2BC6EAB4" w14:textId="77777777">
      <w:pPr>
        <w:ind w:firstLine="560" w:firstLineChars="200"/>
        <w:rPr>
          <w:rFonts w:ascii="仿宋" w:eastAsia="仿宋" w:hAnsi="仿宋"/>
          <w:sz w:val="28"/>
        </w:rPr>
      </w:pPr>
      <w:r w:rsidRPr="00972D00">
        <w:rPr>
          <w:rFonts w:ascii="仿宋" w:eastAsia="仿宋" w:hAnsi="仿宋"/>
          <w:sz w:val="28"/>
        </w:rPr>
        <w:t>1. 节能原则：建筑工程设计应符合节能要求，减少能源的消耗。</w:t>
      </w:r>
    </w:p>
    <w:p w:rsidR="00972D00" w:rsidRPr="00972D00" w:rsidP="00972D00" w14:paraId="2F73654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72D00">
        <w:rPr>
          <w:rFonts w:ascii="仿宋" w:eastAsia="仿宋" w:hAnsi="仿宋"/>
          <w:sz w:val="28"/>
        </w:rPr>
        <w:t>2.</w:t>
      </w:r>
    </w:p>
    <w:p w:rsidR="00972D00" w:rsidRPr="00972D00" w:rsidP="00972D00" w14:textId="77777777">
      <w:pPr>
        <w:ind w:firstLine="560" w:firstLineChars="200"/>
        <w:rPr>
          <w:rFonts w:ascii="仿宋" w:eastAsia="仿宋" w:hAnsi="仿宋"/>
          <w:sz w:val="28"/>
        </w:rPr>
      </w:pPr>
      <w:r w:rsidRPr="00972D00">
        <w:rPr>
          <w:rFonts w:ascii="仿宋" w:eastAsia="仿宋" w:hAnsi="仿宋"/>
          <w:sz w:val="28"/>
        </w:rPr>
        <w:t xml:space="preserve"> 合理布置原则：合理的室内外空间布局，满足人员及物品流动需要。</w:t>
      </w:r>
    </w:p>
    <w:p w:rsidR="00972D00" w:rsidRPr="00972D00" w:rsidP="00972D00" w14:paraId="60238E03" w14:textId="77777777">
      <w:pPr>
        <w:ind w:firstLine="560" w:firstLineChars="200"/>
        <w:rPr>
          <w:rFonts w:ascii="仿宋" w:eastAsia="仿宋" w:hAnsi="仿宋"/>
          <w:sz w:val="28"/>
        </w:rPr>
      </w:pPr>
      <w:r w:rsidRPr="00972D00">
        <w:rPr>
          <w:rFonts w:ascii="仿宋" w:eastAsia="仿宋" w:hAnsi="仿宋"/>
          <w:sz w:val="28"/>
        </w:rPr>
        <w:t>3. 安全原则：</w:t>
      </w:r>
      <w:r w:rsidRPr="00972D00">
        <w:rPr>
          <w:rFonts w:ascii="仿宋" w:eastAsia="仿宋" w:hAnsi="仿宋" w:hint="eastAsia"/>
          <w:sz w:val="28"/>
        </w:rPr>
        <w:t>建筑工程设计必须遵守国家标准，确保建筑物安全可靠。</w:t>
      </w:r>
    </w:p>
    <w:p w:rsidR="00972D00" w:rsidRPr="00972D00" w:rsidP="00972D00" w14:paraId="1A29A6CD" w14:textId="77777777">
      <w:pPr>
        <w:ind w:firstLine="560" w:firstLineChars="200"/>
        <w:rPr>
          <w:rFonts w:ascii="仿宋" w:eastAsia="仿宋" w:hAnsi="仿宋"/>
          <w:sz w:val="28"/>
        </w:rPr>
      </w:pPr>
      <w:r w:rsidRPr="00972D00">
        <w:rPr>
          <w:rFonts w:ascii="仿宋" w:eastAsia="仿宋" w:hAnsi="仿宋"/>
          <w:sz w:val="28"/>
        </w:rPr>
        <w:t>4. 环境保护原则：采用可循环使用的材料，减少对自然环境的污染，促进资源的充分利用。</w:t>
      </w:r>
    </w:p>
    <w:p w:rsidR="00972D00" w:rsidP="00972D00" w14:paraId="18C7DAAA" w14:textId="4AF0D3B9">
      <w:pPr>
        <w:ind w:firstLine="560" w:firstLineChars="200"/>
        <w:rPr>
          <w:rFonts w:ascii="仿宋" w:eastAsia="仿宋" w:hAnsi="仿宋"/>
          <w:sz w:val="28"/>
        </w:rPr>
      </w:pPr>
      <w:r w:rsidRPr="00972D00">
        <w:rPr>
          <w:rFonts w:ascii="仿宋" w:eastAsia="仿宋" w:hAnsi="仿宋"/>
          <w:sz w:val="28"/>
        </w:rPr>
        <w:t>5. 维护原则：系统的维护保养应事先考虑，以便于维护维修带来的方便及费用开支。</w:t>
      </w:r>
    </w:p>
    <w:p w:rsidR="00972D00" w:rsidP="00972D00" w14:paraId="100A3E0F" w14:textId="73FB7B18">
      <w:pPr>
        <w:pStyle w:val="Heading2"/>
      </w:pPr>
      <w:bookmarkStart w:id="3" w:name="_Toc154271112"/>
      <w:r w:rsidRPr="00972D00">
        <w:t>(二)、项目总平面设计要求</w:t>
      </w:r>
      <w:bookmarkEnd w:id="3"/>
    </w:p>
    <w:p w:rsidR="00972D00" w:rsidRPr="00972D00" w:rsidP="00972D00" w14:paraId="78E832C6" w14:textId="77777777">
      <w:pPr>
        <w:ind w:firstLine="560" w:firstLineChars="200"/>
        <w:rPr>
          <w:rFonts w:ascii="仿宋" w:eastAsia="仿宋" w:hAnsi="仿宋"/>
          <w:sz w:val="28"/>
        </w:rPr>
      </w:pPr>
      <w:r w:rsidRPr="00972D00">
        <w:rPr>
          <w:rFonts w:ascii="仿宋" w:eastAsia="仿宋" w:hAnsi="仿宋"/>
          <w:sz w:val="28"/>
        </w:rPr>
        <w:t>1. 法规和规范遵循：</w:t>
      </w:r>
    </w:p>
    <w:p w:rsidR="00972D00" w:rsidRPr="00972D00" w:rsidP="00972D00" w14:paraId="78BE033C" w14:textId="77777777">
      <w:pPr>
        <w:ind w:firstLine="560" w:firstLineChars="200"/>
        <w:rPr>
          <w:rFonts w:ascii="仿宋" w:eastAsia="仿宋" w:hAnsi="仿宋"/>
          <w:sz w:val="28"/>
        </w:rPr>
      </w:pPr>
      <w:r w:rsidRPr="00972D00">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972D00" w:rsidRPr="00972D00" w:rsidP="00972D00" w14:paraId="083C71B7" w14:textId="77777777">
      <w:pPr>
        <w:ind w:firstLine="560" w:firstLineChars="200"/>
        <w:rPr>
          <w:rFonts w:ascii="仿宋" w:eastAsia="仿宋" w:hAnsi="仿宋"/>
          <w:sz w:val="28"/>
        </w:rPr>
      </w:pPr>
      <w:r w:rsidRPr="00972D00">
        <w:rPr>
          <w:rFonts w:ascii="仿宋" w:eastAsia="仿宋" w:hAnsi="仿宋"/>
          <w:sz w:val="28"/>
        </w:rPr>
        <w:t>2. 满足功能需求：</w:t>
      </w:r>
    </w:p>
    <w:p w:rsidR="00972D00" w:rsidRPr="00972D00" w:rsidP="00972D00" w14:paraId="5509901D" w14:textId="77777777">
      <w:pPr>
        <w:ind w:firstLine="560" w:firstLineChars="200"/>
        <w:rPr>
          <w:rFonts w:ascii="仿宋" w:eastAsia="仿宋" w:hAnsi="仿宋"/>
          <w:sz w:val="28"/>
        </w:rPr>
      </w:pPr>
      <w:r w:rsidRPr="00972D00">
        <w:rPr>
          <w:rFonts w:ascii="仿宋" w:eastAsia="仿宋" w:hAnsi="仿宋"/>
          <w:sz w:val="28"/>
        </w:rPr>
        <w:t xml:space="preserve">   根据安全产品项目性质和规模，设计需充分考虑各项功能需求。工业项目要合理规划生产流程、设备布置和物流，居住项目需关注居民的生活便利、社区服务等方面。功能规划应确保项目各部分协调有序，达到最佳运作状态。</w:t>
      </w:r>
    </w:p>
    <w:p w:rsidR="00972D00" w:rsidRPr="00972D00" w:rsidP="00972D00" w14:paraId="411154A0" w14:textId="77777777">
      <w:pPr>
        <w:ind w:firstLine="560" w:firstLineChars="200"/>
        <w:rPr>
          <w:rFonts w:ascii="仿宋" w:eastAsia="仿宋" w:hAnsi="仿宋"/>
          <w:sz w:val="28"/>
        </w:rPr>
      </w:pPr>
      <w:r w:rsidRPr="00972D00">
        <w:rPr>
          <w:rFonts w:ascii="仿宋" w:eastAsia="仿宋" w:hAnsi="仿宋"/>
          <w:sz w:val="28"/>
        </w:rPr>
        <w:t>3. 协调周边环境：</w:t>
      </w:r>
    </w:p>
    <w:p w:rsidR="00972D00" w:rsidRPr="00972D00" w:rsidP="00972D00" w14:paraId="45FB2F8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2D00">
        <w:rPr>
          <w:rFonts w:ascii="仿宋" w:eastAsia="仿宋" w:hAnsi="仿宋"/>
          <w:sz w:val="28"/>
        </w:rPr>
        <w:t xml:space="preserve">   总平面设计应与周边环境协调一致，保护自然生态环境。要考虑安全</w:t>
      </w:r>
      <w:r w:rsidRPr="00972D00">
        <w:rPr>
          <w:rFonts w:ascii="仿宋" w:eastAsia="仿宋" w:hAnsi="仿宋" w:hint="eastAsia"/>
          <w:sz w:val="28"/>
        </w:rPr>
        <w:t>产品项目对周围生态系统的影响，通过适当的布局和设计手段来减轻对环境的不良影响，确保生态平衡。</w:t>
      </w:r>
    </w:p>
    <w:p w:rsidR="00972D00" w:rsidRPr="00972D00" w:rsidP="00972D00" w14:paraId="7C374C8F" w14:textId="77777777">
      <w:pPr>
        <w:ind w:firstLine="560" w:firstLineChars="200"/>
        <w:rPr>
          <w:rFonts w:ascii="仿宋" w:eastAsia="仿宋" w:hAnsi="仿宋"/>
          <w:sz w:val="28"/>
        </w:rPr>
      </w:pPr>
      <w:r w:rsidRPr="00972D00">
        <w:rPr>
          <w:rFonts w:ascii="仿宋" w:eastAsia="仿宋" w:hAnsi="仿宋"/>
          <w:sz w:val="28"/>
        </w:rPr>
        <w:t>4. 节约用地：</w:t>
      </w:r>
    </w:p>
    <w:p w:rsidR="00972D00" w:rsidRPr="00972D00" w:rsidP="00972D00" w14:paraId="21CB47C7" w14:textId="77777777">
      <w:pPr>
        <w:ind w:firstLine="560" w:firstLineChars="200"/>
        <w:rPr>
          <w:rFonts w:ascii="仿宋" w:eastAsia="仿宋" w:hAnsi="仿宋"/>
          <w:sz w:val="28"/>
        </w:rPr>
      </w:pPr>
      <w:r w:rsidRPr="00972D00">
        <w:rPr>
          <w:rFonts w:ascii="仿宋" w:eastAsia="仿宋" w:hAnsi="仿宋"/>
          <w:sz w:val="28"/>
        </w:rPr>
        <w:t xml:space="preserve">   在满足功能需求的前提下，采用紧凑布局和高效设计，力求减少土地浪费，提高土地利用率。尽可能地减小安全产品项目对土地资源的占用，以实现可持续发展。</w:t>
      </w:r>
    </w:p>
    <w:p w:rsidR="00972D00" w:rsidRPr="00972D00" w:rsidP="00972D00" w14:paraId="6299369C" w14:textId="77777777">
      <w:pPr>
        <w:ind w:firstLine="560" w:firstLineChars="200"/>
        <w:rPr>
          <w:rFonts w:ascii="仿宋" w:eastAsia="仿宋" w:hAnsi="仿宋"/>
          <w:sz w:val="28"/>
        </w:rPr>
      </w:pPr>
      <w:r w:rsidRPr="00972D00">
        <w:rPr>
          <w:rFonts w:ascii="仿宋" w:eastAsia="仿宋" w:hAnsi="仿宋"/>
          <w:sz w:val="28"/>
        </w:rPr>
        <w:t>5. 交通流畅和安全：</w:t>
      </w:r>
    </w:p>
    <w:p w:rsidR="00972D00" w:rsidRPr="00972D00" w:rsidP="00972D00" w14:paraId="2C7E83B1" w14:textId="77777777">
      <w:pPr>
        <w:ind w:firstLine="560" w:firstLineChars="200"/>
        <w:rPr>
          <w:rFonts w:ascii="仿宋" w:eastAsia="仿宋" w:hAnsi="仿宋"/>
          <w:sz w:val="28"/>
        </w:rPr>
      </w:pPr>
      <w:r w:rsidRPr="00972D00">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972D00" w:rsidRPr="00972D00" w:rsidP="00972D00" w14:paraId="5E98AC34" w14:textId="77777777">
      <w:pPr>
        <w:ind w:firstLine="560" w:firstLineChars="200"/>
        <w:rPr>
          <w:rFonts w:ascii="仿宋" w:eastAsia="仿宋" w:hAnsi="仿宋"/>
          <w:sz w:val="28"/>
        </w:rPr>
      </w:pPr>
      <w:r w:rsidRPr="00972D00">
        <w:rPr>
          <w:rFonts w:ascii="仿宋" w:eastAsia="仿宋" w:hAnsi="仿宋"/>
          <w:sz w:val="28"/>
        </w:rPr>
        <w:t>6. 考虑未来发展：</w:t>
      </w:r>
    </w:p>
    <w:p w:rsidR="00972D00" w:rsidRPr="00972D00" w:rsidP="00972D00" w14:paraId="451F0F9F" w14:textId="77777777">
      <w:pPr>
        <w:ind w:firstLine="560" w:firstLineChars="200"/>
        <w:rPr>
          <w:rFonts w:ascii="仿宋" w:eastAsia="仿宋" w:hAnsi="仿宋"/>
          <w:sz w:val="28"/>
        </w:rPr>
      </w:pPr>
      <w:r w:rsidRPr="00972D00">
        <w:rPr>
          <w:rFonts w:ascii="仿宋" w:eastAsia="仿宋" w:hAnsi="仿宋"/>
          <w:sz w:val="28"/>
        </w:rPr>
        <w:t xml:space="preserve">   总平面设计要有一定的前瞻性，考虑未来安全产品项目</w:t>
      </w:r>
      <w:r w:rsidRPr="00972D00">
        <w:rPr>
          <w:rFonts w:ascii="仿宋" w:eastAsia="仿宋" w:hAnsi="仿宋" w:hint="eastAsia"/>
          <w:sz w:val="28"/>
        </w:rPr>
        <w:t>可能的发展需求。通过合理规划，预留可扩展的空间，或采用可调整的设计方案，以适应未来变化和安全产品项目的可持续发展。</w:t>
      </w:r>
    </w:p>
    <w:p w:rsidR="00972D00" w:rsidRPr="00972D00" w:rsidP="00972D00" w14:paraId="4E413E1E" w14:textId="77777777">
      <w:pPr>
        <w:ind w:firstLine="560" w:firstLineChars="200"/>
        <w:rPr>
          <w:rFonts w:ascii="仿宋" w:eastAsia="仿宋" w:hAnsi="仿宋"/>
          <w:sz w:val="28"/>
        </w:rPr>
      </w:pPr>
      <w:r w:rsidRPr="00972D00">
        <w:rPr>
          <w:rFonts w:ascii="仿宋" w:eastAsia="仿宋" w:hAnsi="仿宋"/>
          <w:sz w:val="28"/>
        </w:rPr>
        <w:t>7. 美观性和文化性：</w:t>
      </w:r>
    </w:p>
    <w:p w:rsidR="00972D00" w:rsidRPr="00972D00" w:rsidP="00972D00" w14:paraId="60215A5E" w14:textId="77777777">
      <w:pPr>
        <w:ind w:firstLine="560" w:firstLineChars="200"/>
        <w:rPr>
          <w:rFonts w:ascii="仿宋" w:eastAsia="仿宋" w:hAnsi="仿宋"/>
          <w:sz w:val="28"/>
        </w:rPr>
      </w:pPr>
      <w:r w:rsidRPr="00972D00">
        <w:rPr>
          <w:rFonts w:ascii="仿宋" w:eastAsia="仿宋" w:hAnsi="仿宋"/>
          <w:sz w:val="28"/>
        </w:rPr>
        <w:t xml:space="preserve">   通过合理的空间布局、绿化景观和建筑造型等手段，注重总平面的美观性和文化性。创造出具有独特魅力和文化内涵的空间环境，使安全产品项目成为地标性建筑。</w:t>
      </w:r>
    </w:p>
    <w:p w:rsidR="00972D00" w:rsidRPr="00972D00" w:rsidP="00972D00" w14:paraId="34DD6426" w14:textId="77777777">
      <w:pPr>
        <w:ind w:firstLine="560" w:firstLineChars="200"/>
        <w:rPr>
          <w:rFonts w:ascii="仿宋" w:eastAsia="仿宋" w:hAnsi="仿宋"/>
          <w:sz w:val="28"/>
        </w:rPr>
      </w:pPr>
      <w:r w:rsidRPr="00972D00">
        <w:rPr>
          <w:rFonts w:ascii="仿宋" w:eastAsia="仿宋" w:hAnsi="仿宋"/>
          <w:sz w:val="28"/>
        </w:rPr>
        <w:t>8. 经济性：</w:t>
      </w:r>
    </w:p>
    <w:p w:rsidR="00972D00" w:rsidP="00972D00" w14:paraId="665A76DC" w14:textId="2C57E03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72D00">
        <w:rPr>
          <w:rFonts w:ascii="仿宋" w:eastAsia="仿宋" w:hAnsi="仿宋"/>
          <w:sz w:val="28"/>
        </w:rPr>
        <w:t xml:space="preserve">   在满足各项要求的同时，要合理控制建设成本，追求经济效益的最大化。通过优化设计方案、采用经济合理的材料和设备，确保安全产品项目在经济上可行并具有竞争力。</w:t>
      </w:r>
    </w:p>
    <w:p w:rsidR="00972D00" w:rsidP="00972D00" w14:paraId="0E3E458E" w14:textId="05FF0373">
      <w:pPr>
        <w:pStyle w:val="Heading2"/>
      </w:pPr>
      <w:bookmarkStart w:id="4" w:name="_Toc154271113"/>
      <w:r w:rsidRPr="00972D00">
        <w:t>(三)、土建工程设计年限及安全等级</w:t>
      </w:r>
      <w:bookmarkEnd w:id="4"/>
    </w:p>
    <w:p w:rsidR="00972D00" w:rsidRPr="00972D00" w:rsidP="00972D00" w14:paraId="7445D193" w14:textId="77777777">
      <w:pPr>
        <w:ind w:firstLine="560" w:firstLineChars="200"/>
        <w:rPr>
          <w:rFonts w:ascii="仿宋" w:eastAsia="仿宋" w:hAnsi="仿宋"/>
          <w:sz w:val="28"/>
        </w:rPr>
      </w:pPr>
      <w:r w:rsidRPr="00972D00">
        <w:rPr>
          <w:rFonts w:ascii="仿宋" w:eastAsia="仿宋" w:hAnsi="仿宋" w:hint="eastAsia"/>
          <w:sz w:val="28"/>
        </w:rPr>
        <w:t>设计年限是指设计规定的结构或结构构件不需进行大修即可按</w:t>
      </w:r>
      <w:r w:rsidRPr="00972D00">
        <w:rPr>
          <w:rFonts w:ascii="仿宋" w:eastAsia="仿宋" w:hAnsi="仿宋" w:hint="eastAsia"/>
          <w:sz w:val="28"/>
        </w:rPr>
        <w:t>其预定目的使用的时期。对于特别重要的建筑结构，如因具有纪念意义或特殊功能需要长期服役的重要建筑结构，其设计工作年限为</w:t>
      </w:r>
      <w:r w:rsidRPr="00972D00">
        <w:rPr>
          <w:rFonts w:ascii="仿宋" w:eastAsia="仿宋" w:hAnsi="仿宋"/>
          <w:sz w:val="28"/>
        </w:rPr>
        <w:t>100年。而一般建筑结构的设计工作年限通常为50年。</w:t>
      </w:r>
    </w:p>
    <w:p w:rsidR="00972D00" w:rsidP="00972D00" w14:paraId="1D4B4403" w14:textId="6C8A6CB5">
      <w:pPr>
        <w:ind w:firstLine="560" w:firstLineChars="200"/>
        <w:rPr>
          <w:rFonts w:ascii="仿宋" w:eastAsia="仿宋" w:hAnsi="仿宋"/>
          <w:sz w:val="28"/>
        </w:rPr>
      </w:pPr>
      <w:r w:rsidRPr="00972D00">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972D00">
        <w:rPr>
          <w:rFonts w:ascii="仿宋" w:eastAsia="仿宋" w:hAnsi="仿宋"/>
          <w:sz w:val="28"/>
        </w:rPr>
        <w:t>1.1；而二级建筑物的重要性系数取1.0。对于不同的建筑物和构筑物，其安全等级可能会有所不同。</w:t>
      </w:r>
    </w:p>
    <w:p w:rsidR="00972D00" w:rsidP="00972D00" w14:paraId="6C50B1BF" w14:textId="6EBFD1D6">
      <w:pPr>
        <w:pStyle w:val="Heading2"/>
      </w:pPr>
      <w:bookmarkStart w:id="5" w:name="_Toc154271114"/>
      <w:r w:rsidRPr="00972D00">
        <w:t>(四)、建筑工程设计总体要求</w:t>
      </w:r>
      <w:bookmarkEnd w:id="5"/>
    </w:p>
    <w:p w:rsidR="00972D00" w:rsidRPr="00972D00" w:rsidP="00972D00" w14:paraId="165D9224" w14:textId="77777777">
      <w:pPr>
        <w:ind w:firstLine="560" w:firstLineChars="200"/>
        <w:rPr>
          <w:rFonts w:ascii="仿宋" w:eastAsia="仿宋" w:hAnsi="仿宋"/>
          <w:sz w:val="28"/>
        </w:rPr>
      </w:pPr>
      <w:r w:rsidRPr="00972D00">
        <w:rPr>
          <w:rFonts w:ascii="仿宋" w:eastAsia="仿宋" w:hAnsi="仿宋" w:hint="eastAsia"/>
          <w:sz w:val="28"/>
        </w:rPr>
        <w:t>建筑工程设计的总体要求包括以下几个方面：</w:t>
      </w:r>
    </w:p>
    <w:p w:rsidR="00972D00" w:rsidRPr="00972D00" w:rsidP="00972D00" w14:paraId="35E4DAD4" w14:textId="77777777">
      <w:pPr>
        <w:ind w:firstLine="560" w:firstLineChars="200"/>
        <w:rPr>
          <w:rFonts w:ascii="仿宋" w:eastAsia="仿宋" w:hAnsi="仿宋"/>
          <w:sz w:val="28"/>
        </w:rPr>
      </w:pPr>
      <w:r w:rsidRPr="00972D00">
        <w:rPr>
          <w:rFonts w:ascii="仿宋" w:eastAsia="仿宋" w:hAnsi="仿宋"/>
          <w:sz w:val="28"/>
        </w:rPr>
        <w:t>1. 遵守国家法规和规范：建筑工程设计必须符合国家现行各类建筑设计标准规范的要求，包括防火、防水、节能、隔声、抗震及安全防范等标准规范。</w:t>
      </w:r>
    </w:p>
    <w:p w:rsidR="00972D00" w:rsidRPr="00972D00" w:rsidP="00972D00" w14:paraId="048F5DB6" w14:textId="77777777">
      <w:pPr>
        <w:ind w:firstLine="560" w:firstLineChars="200"/>
        <w:rPr>
          <w:rFonts w:ascii="仿宋" w:eastAsia="仿宋" w:hAnsi="仿宋"/>
          <w:sz w:val="28"/>
        </w:rPr>
      </w:pPr>
      <w:r w:rsidRPr="00972D00">
        <w:rPr>
          <w:rFonts w:ascii="仿宋" w:eastAsia="仿宋" w:hAnsi="仿宋"/>
          <w:sz w:val="28"/>
        </w:rPr>
        <w:t>2. 满足功能需求：设计应满足建筑物的使用功能要求，不同的建筑类型有不同的内部空间组合和外部形象特征，设计应反映这些要求。</w:t>
      </w:r>
    </w:p>
    <w:p w:rsidR="00972D00" w:rsidRPr="00972D00" w:rsidP="00972D00" w14:paraId="350F07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72D00">
        <w:rPr>
          <w:rFonts w:ascii="仿宋" w:eastAsia="仿宋" w:hAnsi="仿宋"/>
          <w:sz w:val="28"/>
        </w:rPr>
        <w:t>3. 标准化与系列化：设计应做到基本单元、连接构造、构件、配件及设备管线的标准化与系列化，采用少规格、多组合的原则，组合多样化的建筑形式。</w:t>
      </w:r>
    </w:p>
    <w:p w:rsidR="00972D00" w:rsidRPr="00972D00" w:rsidP="00972D00" w14:paraId="61062D99" w14:textId="77777777">
      <w:pPr>
        <w:ind w:firstLine="560" w:firstLineChars="200"/>
        <w:rPr>
          <w:rFonts w:ascii="仿宋" w:eastAsia="仿宋" w:hAnsi="仿宋"/>
          <w:sz w:val="28"/>
        </w:rPr>
      </w:pPr>
      <w:r w:rsidRPr="00972D00">
        <w:rPr>
          <w:rFonts w:ascii="仿宋" w:eastAsia="仿宋" w:hAnsi="仿宋"/>
          <w:sz w:val="28"/>
        </w:rPr>
        <w:t>4. 考虑城市规划及环境要求：建筑物是构成城市空间和环境的主体，设</w:t>
      </w:r>
      <w:r w:rsidRPr="00972D00">
        <w:rPr>
          <w:rFonts w:ascii="仿宋" w:eastAsia="仿宋" w:hAnsi="仿宋" w:hint="eastAsia"/>
          <w:sz w:val="28"/>
        </w:rPr>
        <w:t>计应和城市规划及环境相协调，既要突出建筑的个性和风格，</w:t>
      </w:r>
      <w:r w:rsidRPr="00972D00">
        <w:rPr>
          <w:rFonts w:ascii="仿宋" w:eastAsia="仿宋" w:hAnsi="仿宋" w:hint="eastAsia"/>
          <w:sz w:val="28"/>
        </w:rPr>
        <w:t>又要和整个群体具有一定的共性，达到和谐统一。</w:t>
      </w:r>
    </w:p>
    <w:p w:rsidR="00972D00" w:rsidRPr="00972D00" w:rsidP="00972D00" w14:paraId="1922A51B" w14:textId="77777777">
      <w:pPr>
        <w:ind w:firstLine="560" w:firstLineChars="200"/>
        <w:rPr>
          <w:rFonts w:ascii="仿宋" w:eastAsia="仿宋" w:hAnsi="仿宋"/>
          <w:sz w:val="28"/>
        </w:rPr>
      </w:pPr>
      <w:r w:rsidRPr="00972D00">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972D00" w:rsidRPr="00972D00" w:rsidP="00972D00" w14:paraId="56ED994E" w14:textId="77777777">
      <w:pPr>
        <w:ind w:firstLine="560" w:firstLineChars="200"/>
        <w:rPr>
          <w:rFonts w:ascii="仿宋" w:eastAsia="仿宋" w:hAnsi="仿宋"/>
          <w:sz w:val="28"/>
        </w:rPr>
      </w:pPr>
      <w:r w:rsidRPr="00972D00">
        <w:rPr>
          <w:rFonts w:ascii="仿宋" w:eastAsia="仿宋" w:hAnsi="仿宋"/>
          <w:sz w:val="28"/>
        </w:rPr>
        <w:t>6. 注重美观性：建筑设计应在满足使用功能的前提下，注重美观性，创造具有独特魅力和文化内涵的空间环境。</w:t>
      </w:r>
    </w:p>
    <w:p w:rsidR="00972D00" w:rsidRPr="00972D00" w:rsidP="00972D00" w14:paraId="686379DF" w14:textId="77777777">
      <w:pPr>
        <w:ind w:firstLine="560" w:firstLineChars="200"/>
        <w:rPr>
          <w:rFonts w:ascii="仿宋" w:eastAsia="仿宋" w:hAnsi="仿宋"/>
          <w:sz w:val="28"/>
        </w:rPr>
      </w:pPr>
      <w:r w:rsidRPr="00972D00">
        <w:rPr>
          <w:rFonts w:ascii="仿宋" w:eastAsia="仿宋" w:hAnsi="仿宋"/>
          <w:sz w:val="28"/>
        </w:rPr>
        <w:t>7. 考虑未来发展：设计应具有一定的前瞻性和灵活性，以适应未来可能的变化和发展需求。</w:t>
      </w:r>
    </w:p>
    <w:p w:rsidR="00972D00" w:rsidRPr="00972D00" w:rsidP="00972D00" w14:paraId="5CC753D3" w14:textId="77777777">
      <w:pPr>
        <w:ind w:firstLine="560" w:firstLineChars="200"/>
        <w:rPr>
          <w:rFonts w:ascii="仿宋" w:eastAsia="仿宋" w:hAnsi="仿宋"/>
          <w:sz w:val="28"/>
        </w:rPr>
      </w:pPr>
      <w:r w:rsidRPr="00972D00">
        <w:rPr>
          <w:rFonts w:ascii="仿宋" w:eastAsia="仿宋" w:hAnsi="仿宋"/>
          <w:sz w:val="28"/>
        </w:rPr>
        <w:t>8. 注重安全性：设计应严格遵守安全规范，确保建筑物的结构安</w:t>
      </w:r>
      <w:r w:rsidRPr="00972D00">
        <w:rPr>
          <w:rFonts w:ascii="仿宋" w:eastAsia="仿宋" w:hAnsi="仿宋" w:hint="eastAsia"/>
          <w:sz w:val="28"/>
        </w:rPr>
        <w:t>全和使用安全。</w:t>
      </w:r>
    </w:p>
    <w:p w:rsidR="00972D00" w:rsidP="00972D00" w14:paraId="2BADDF49" w14:textId="65E7B2D2">
      <w:pPr>
        <w:ind w:firstLine="560" w:firstLineChars="200"/>
        <w:rPr>
          <w:rFonts w:ascii="仿宋" w:eastAsia="仿宋" w:hAnsi="仿宋" w:hint="eastAsia"/>
          <w:sz w:val="28"/>
        </w:rPr>
      </w:pPr>
      <w:r w:rsidRPr="00972D00">
        <w:rPr>
          <w:rFonts w:ascii="仿宋" w:eastAsia="仿宋" w:hAnsi="仿宋" w:hint="eastAsia"/>
          <w:sz w:val="28"/>
        </w:rPr>
        <w:t>总之，建筑工程设计的总体要求是以人为本，注重功能、安全、美观和经济性等方面的平衡，创造舒适、宜居、环保的建筑空间。</w:t>
      </w:r>
    </w:p>
    <w:p w:rsidR="00972D00" w:rsidP="00972D00" w14:paraId="71698498" w14:textId="78109D5F">
      <w:pPr>
        <w:pStyle w:val="Heading2"/>
      </w:pPr>
      <w:bookmarkStart w:id="6" w:name="_Toc154271115"/>
      <w:r w:rsidRPr="00972D00">
        <w:t>(五)、土建工程建设指标</w:t>
      </w:r>
      <w:bookmarkEnd w:id="6"/>
    </w:p>
    <w:p w:rsidR="00972D00" w:rsidRPr="00972D00" w:rsidP="00972D00" w14:paraId="37D37533" w14:textId="77777777">
      <w:pPr>
        <w:ind w:firstLine="560" w:firstLineChars="200"/>
        <w:rPr>
          <w:rFonts w:ascii="仿宋" w:eastAsia="仿宋" w:hAnsi="仿宋"/>
          <w:sz w:val="28"/>
        </w:rPr>
      </w:pPr>
      <w:r w:rsidRPr="00972D00">
        <w:rPr>
          <w:rFonts w:ascii="仿宋" w:eastAsia="仿宋" w:hAnsi="仿宋"/>
          <w:sz w:val="28"/>
        </w:rPr>
        <w:t>1. 工程造价：XX万元。这涵盖了土建工程的直接建设费用，包括材料费、人工费、机械使用费等，以及间接费用，如设计费、管理费、税金等。详细的费用构成会依据安全产品项目的具体情况，如建筑物的类型、结构复杂度、装修标准、地理位置等进行详细测算。</w:t>
      </w:r>
    </w:p>
    <w:p w:rsidR="00972D00" w:rsidRPr="00972D00" w:rsidP="00972D00" w14:paraId="38C854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2D00">
        <w:rPr>
          <w:rFonts w:ascii="仿宋" w:eastAsia="仿宋" w:hAnsi="仿宋"/>
          <w:sz w:val="28"/>
        </w:rPr>
        <w:t>2.</w:t>
      </w:r>
    </w:p>
    <w:p w:rsidR="00972D00" w:rsidRPr="00972D00" w:rsidP="00972D00" w14:textId="77777777">
      <w:pPr>
        <w:ind w:firstLine="560" w:firstLineChars="200"/>
        <w:rPr>
          <w:rFonts w:ascii="仿宋" w:eastAsia="仿宋" w:hAnsi="仿宋"/>
          <w:sz w:val="28"/>
        </w:rPr>
      </w:pPr>
      <w:r w:rsidRPr="00972D00">
        <w:rPr>
          <w:rFonts w:ascii="仿宋" w:eastAsia="仿宋" w:hAnsi="仿宋"/>
          <w:sz w:val="28"/>
        </w:rPr>
        <w:t xml:space="preserve"> 建设工期：XX个月。建设工期是从安全产品项目开工到竣工验收所需的总时间。它包括基础施工、主体结构施工、装修施工等各个阶段的时间。工期的长短会受到项目规模、施工方法、天气条件等多种因素的影响。</w:t>
      </w:r>
    </w:p>
    <w:p w:rsidR="00972D00" w:rsidRPr="00972D00" w:rsidP="00972D00" w14:paraId="3A99C411" w14:textId="77777777">
      <w:pPr>
        <w:ind w:firstLine="560" w:firstLineChars="200"/>
        <w:rPr>
          <w:rFonts w:ascii="仿宋" w:eastAsia="仿宋" w:hAnsi="仿宋"/>
          <w:sz w:val="28"/>
        </w:rPr>
      </w:pPr>
      <w:r w:rsidRPr="00972D00">
        <w:rPr>
          <w:rFonts w:ascii="仿宋" w:eastAsia="仿宋" w:hAnsi="仿宋"/>
          <w:sz w:val="28"/>
        </w:rPr>
        <w:t>3. 建筑面积：XX平方米。建筑面积是指建筑物各层水平面积的总和。对于多</w:t>
      </w:r>
      <w:r w:rsidRPr="00972D00">
        <w:rPr>
          <w:rFonts w:ascii="仿宋" w:eastAsia="仿宋" w:hAnsi="仿宋" w:hint="eastAsia"/>
          <w:sz w:val="28"/>
        </w:rPr>
        <w:t>层建筑，要逐层计算并累加。这个指标反映了建筑物的空间规模，对于评估安全产品项目的投资效益、设计合理性等具有重要意义。</w:t>
      </w:r>
    </w:p>
    <w:p w:rsidR="00972D00" w:rsidRPr="00972D00" w:rsidP="00972D00" w14:paraId="7E241284" w14:textId="77777777">
      <w:pPr>
        <w:ind w:firstLine="560" w:firstLineChars="200"/>
        <w:rPr>
          <w:rFonts w:ascii="仿宋" w:eastAsia="仿宋" w:hAnsi="仿宋"/>
          <w:sz w:val="28"/>
        </w:rPr>
      </w:pPr>
      <w:r w:rsidRPr="00972D00">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972D00" w:rsidRPr="00972D00" w:rsidP="00972D00" w14:paraId="6E500E61" w14:textId="77777777">
      <w:pPr>
        <w:ind w:firstLine="560" w:firstLineChars="200"/>
        <w:rPr>
          <w:rFonts w:ascii="仿宋" w:eastAsia="仿宋" w:hAnsi="仿宋"/>
          <w:sz w:val="28"/>
        </w:rPr>
      </w:pPr>
      <w:r w:rsidRPr="00972D00">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972D00" w:rsidRPr="00972D00" w:rsidP="00972D00" w14:paraId="22F61A95" w14:textId="77777777">
      <w:pPr>
        <w:ind w:firstLine="560" w:firstLineChars="200"/>
        <w:rPr>
          <w:rFonts w:ascii="仿宋" w:eastAsia="仿宋" w:hAnsi="仿宋"/>
          <w:sz w:val="28"/>
        </w:rPr>
      </w:pPr>
      <w:r w:rsidRPr="00972D00">
        <w:rPr>
          <w:rFonts w:ascii="仿宋" w:eastAsia="仿宋" w:hAnsi="仿宋"/>
          <w:sz w:val="28"/>
        </w:rPr>
        <w:t>6. 钢筋混凝土用量：XX立方米。钢筋混凝土用量是指土建工程中</w:t>
      </w:r>
      <w:r w:rsidRPr="00972D00">
        <w:rPr>
          <w:rFonts w:ascii="仿宋" w:eastAsia="仿宋" w:hAnsi="仿宋" w:hint="eastAsia"/>
          <w:sz w:val="28"/>
        </w:rPr>
        <w:t>使用的钢筋和混凝土的数量。这个指标反映了建筑物的结构形式和规模，同时也是评估工程造价和资源消耗的重要依据。</w:t>
      </w:r>
    </w:p>
    <w:p w:rsidR="00972D00" w:rsidRPr="00972D00" w:rsidP="00972D00" w14:paraId="353CD682" w14:textId="77777777">
      <w:pPr>
        <w:ind w:firstLine="560" w:firstLineChars="200"/>
        <w:rPr>
          <w:rFonts w:ascii="仿宋" w:eastAsia="仿宋" w:hAnsi="仿宋"/>
          <w:sz w:val="28"/>
        </w:rPr>
      </w:pPr>
      <w:r w:rsidRPr="00972D00">
        <w:rPr>
          <w:rFonts w:ascii="仿宋" w:eastAsia="仿宋" w:hAnsi="仿宋"/>
          <w:sz w:val="28"/>
        </w:rPr>
        <w:t>7. 钢材用量：XX吨。钢材用量是指土建工程中使用的钢材的总重量。钢材是建筑结构中的重要材料，对于保证建筑物的强度和稳定性具有重要作用。</w:t>
      </w:r>
    </w:p>
    <w:p w:rsidR="00972D00" w:rsidRPr="00972D00" w:rsidP="00972D00" w14:paraId="1F15140E" w14:textId="77777777">
      <w:pPr>
        <w:ind w:firstLine="560" w:firstLineChars="200"/>
        <w:rPr>
          <w:rFonts w:ascii="仿宋" w:eastAsia="仿宋" w:hAnsi="仿宋"/>
          <w:sz w:val="28"/>
        </w:rPr>
      </w:pPr>
      <w:r w:rsidRPr="00972D00">
        <w:rPr>
          <w:rFonts w:ascii="仿宋" w:eastAsia="仿宋" w:hAnsi="仿宋"/>
          <w:sz w:val="28"/>
        </w:rPr>
        <w:t>8. 水泥用量：XX吨。水泥用量是指土建工程中使用的水泥的总重量。水泥是混凝土的主要原料之一，对于保证混凝土的强度和耐久性具有重要作用。</w:t>
      </w:r>
    </w:p>
    <w:p w:rsidR="00972D00" w:rsidP="00972D00" w14:paraId="2AA45255" w14:textId="064068C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72D00">
        <w:rPr>
          <w:rFonts w:ascii="仿宋" w:eastAsia="仿宋" w:hAnsi="仿宋"/>
          <w:sz w:val="28"/>
        </w:rPr>
        <w:t>9.</w:t>
      </w:r>
    </w:p>
    <w:p w:rsidR="00972D00" w:rsidP="00972D00" w14:textId="064068CC">
      <w:pPr>
        <w:ind w:firstLine="560" w:firstLineChars="200"/>
        <w:rPr>
          <w:rFonts w:ascii="仿宋" w:eastAsia="仿宋" w:hAnsi="仿宋" w:hint="eastAsia"/>
          <w:sz w:val="28"/>
        </w:rPr>
      </w:pPr>
      <w:r w:rsidRPr="00972D00">
        <w:rPr>
          <w:rFonts w:ascii="仿宋" w:eastAsia="仿宋" w:hAnsi="仿宋"/>
          <w:sz w:val="28"/>
        </w:rPr>
        <w:t xml:space="preserve"> 施工机械台班数：XX台班。施工机械台班数是指土建工程施工过程中各种施工机械的使用时间总和。这个指标反映了施工的机械化程度</w:t>
      </w:r>
      <w:r w:rsidRPr="00972D00">
        <w:rPr>
          <w:rFonts w:ascii="仿宋" w:eastAsia="仿宋" w:hAnsi="仿宋" w:hint="eastAsia"/>
          <w:sz w:val="28"/>
        </w:rPr>
        <w:t>和施工效率，对于评估工程进度和成本具有重要意义。</w:t>
      </w:r>
    </w:p>
    <w:p w:rsidR="00972D00" w:rsidP="00972D00" w14:paraId="73A10318" w14:textId="0300940D">
      <w:pPr>
        <w:pStyle w:val="Heading1"/>
        <w:rPr>
          <w:rFonts w:hint="eastAsia"/>
        </w:rPr>
      </w:pPr>
      <w:bookmarkStart w:id="7" w:name="_Toc154271116"/>
      <w:r w:rsidRPr="00972D00">
        <w:rPr>
          <w:rFonts w:hint="eastAsia"/>
        </w:rPr>
        <w:t>二、项目环境分析</w:t>
      </w:r>
      <w:bookmarkEnd w:id="7"/>
    </w:p>
    <w:p w:rsidR="00972D00" w:rsidP="00972D00" w14:paraId="5204E9B7" w14:textId="218700AD">
      <w:pPr>
        <w:pStyle w:val="Heading2"/>
      </w:pPr>
      <w:bookmarkStart w:id="8" w:name="_Toc154271117"/>
      <w:r w:rsidRPr="00972D00">
        <w:t>(一)、建设区域环境质量现状</w:t>
      </w:r>
      <w:bookmarkEnd w:id="8"/>
    </w:p>
    <w:p w:rsidR="00972D00" w:rsidRPr="00972D00" w:rsidP="00972D00" w14:paraId="6C782ECE" w14:textId="77777777">
      <w:pPr>
        <w:ind w:firstLine="560" w:firstLineChars="200"/>
        <w:rPr>
          <w:rFonts w:ascii="仿宋" w:eastAsia="仿宋" w:hAnsi="仿宋"/>
          <w:sz w:val="28"/>
        </w:rPr>
      </w:pPr>
      <w:r w:rsidRPr="00972D00">
        <w:rPr>
          <w:rFonts w:ascii="仿宋" w:eastAsia="仿宋" w:hAnsi="仿宋"/>
          <w:sz w:val="28"/>
        </w:rPr>
        <w:t>1. 地理位置：</w:t>
      </w:r>
    </w:p>
    <w:p w:rsidR="00972D00" w:rsidRPr="00972D00" w:rsidP="00972D00" w14:paraId="30E68F5A" w14:textId="77777777">
      <w:pPr>
        <w:ind w:firstLine="560" w:firstLineChars="200"/>
        <w:rPr>
          <w:rFonts w:ascii="仿宋" w:eastAsia="仿宋" w:hAnsi="仿宋"/>
          <w:sz w:val="28"/>
        </w:rPr>
      </w:pPr>
      <w:r w:rsidRPr="00972D00">
        <w:rPr>
          <w:rFonts w:ascii="仿宋" w:eastAsia="仿宋" w:hAnsi="仿宋"/>
          <w:sz w:val="28"/>
        </w:rPr>
        <w:t xml:space="preserve">   交通便利性： 考虑选址地点是否靠近主干道、交通枢纽，以确保原材料和成品的顺畅运输。</w:t>
      </w:r>
    </w:p>
    <w:p w:rsidR="00972D00" w:rsidRPr="00972D00" w:rsidP="00972D00" w14:paraId="25A63145" w14:textId="77777777">
      <w:pPr>
        <w:ind w:firstLine="560" w:firstLineChars="200"/>
        <w:rPr>
          <w:rFonts w:ascii="仿宋" w:eastAsia="仿宋" w:hAnsi="仿宋"/>
          <w:sz w:val="28"/>
        </w:rPr>
      </w:pPr>
      <w:r w:rsidRPr="00972D00">
        <w:rPr>
          <w:rFonts w:ascii="仿宋" w:eastAsia="仿宋" w:hAnsi="仿宋"/>
          <w:sz w:val="28"/>
        </w:rPr>
        <w:t xml:space="preserve">   地理接近性： 考虑选址地点与关键市场、供应商和合作伙伴的地理接近性。</w:t>
      </w:r>
    </w:p>
    <w:p w:rsidR="00972D00" w:rsidRPr="00972D00" w:rsidP="00972D00" w14:paraId="2FD39397" w14:textId="77777777">
      <w:pPr>
        <w:ind w:firstLine="560" w:firstLineChars="200"/>
        <w:rPr>
          <w:rFonts w:ascii="仿宋" w:eastAsia="仿宋" w:hAnsi="仿宋"/>
          <w:sz w:val="28"/>
        </w:rPr>
      </w:pPr>
      <w:r w:rsidRPr="00972D00">
        <w:rPr>
          <w:rFonts w:ascii="仿宋" w:eastAsia="仿宋" w:hAnsi="仿宋"/>
          <w:sz w:val="28"/>
        </w:rPr>
        <w:t>2. 通讯便捷性：</w:t>
      </w:r>
    </w:p>
    <w:p w:rsidR="00972D00" w:rsidRPr="00972D00" w:rsidP="00972D00" w14:paraId="2722CE7A" w14:textId="77777777">
      <w:pPr>
        <w:ind w:firstLine="560" w:firstLineChars="200"/>
        <w:rPr>
          <w:rFonts w:ascii="仿宋" w:eastAsia="仿宋" w:hAnsi="仿宋"/>
          <w:sz w:val="28"/>
        </w:rPr>
      </w:pPr>
      <w:r w:rsidRPr="00972D00">
        <w:rPr>
          <w:rFonts w:ascii="仿宋" w:eastAsia="仿宋" w:hAnsi="仿宋"/>
          <w:sz w:val="28"/>
        </w:rPr>
        <w:t xml:space="preserve">   网络覆盖和通讯设施： 确保选址地点拥有良好的网络覆盖和通讯设施，以支持安全产品项目的信息流畅传递和管理。</w:t>
      </w:r>
    </w:p>
    <w:p w:rsidR="00972D00" w:rsidRPr="00972D00" w:rsidP="00972D00" w14:paraId="32315612" w14:textId="77777777">
      <w:pPr>
        <w:ind w:firstLine="560" w:firstLineChars="200"/>
        <w:rPr>
          <w:rFonts w:ascii="仿宋" w:eastAsia="仿宋" w:hAnsi="仿宋"/>
          <w:sz w:val="28"/>
        </w:rPr>
      </w:pPr>
      <w:r w:rsidRPr="00972D00">
        <w:rPr>
          <w:rFonts w:ascii="仿宋" w:eastAsia="仿宋" w:hAnsi="仿宋"/>
          <w:sz w:val="28"/>
        </w:rPr>
        <w:t>3. 用地条件：</w:t>
      </w:r>
    </w:p>
    <w:p w:rsidR="00972D00" w:rsidRPr="00972D00" w:rsidP="00972D00" w14:paraId="3945F0A4" w14:textId="77777777">
      <w:pPr>
        <w:ind w:firstLine="560" w:firstLineChars="200"/>
        <w:rPr>
          <w:rFonts w:ascii="仿宋" w:eastAsia="仿宋" w:hAnsi="仿宋"/>
          <w:sz w:val="28"/>
        </w:rPr>
      </w:pPr>
      <w:r w:rsidRPr="00972D00">
        <w:rPr>
          <w:rFonts w:ascii="仿宋" w:eastAsia="仿宋" w:hAnsi="仿宋"/>
          <w:sz w:val="28"/>
        </w:rPr>
        <w:t xml:space="preserve">   土地适用性： 评估土地是否适合安全产品项目的一、建设区域环境质量现状</w:t>
      </w:r>
    </w:p>
    <w:p w:rsidR="00972D00" w:rsidRPr="00972D00" w:rsidP="00972D00" w14:paraId="6BAF023A" w14:textId="77777777">
      <w:pPr>
        <w:ind w:firstLine="560" w:firstLineChars="200"/>
        <w:rPr>
          <w:rFonts w:ascii="仿宋" w:eastAsia="仿宋" w:hAnsi="仿宋"/>
          <w:sz w:val="28"/>
        </w:rPr>
      </w:pPr>
      <w:r w:rsidRPr="00972D00">
        <w:rPr>
          <w:rFonts w:ascii="仿宋" w:eastAsia="仿宋" w:hAnsi="仿宋" w:hint="eastAsia"/>
          <w:sz w:val="28"/>
        </w:rPr>
        <w:t>在建设区域环境质量现状评估中，我们深入调查了项目所在地的自然和人为环境状况，以全面了解其环境质量。以下是具体的评估结果：</w:t>
      </w:r>
    </w:p>
    <w:p w:rsidR="00972D00" w:rsidRPr="00972D00" w:rsidP="00972D00" w14:paraId="67218532" w14:textId="77777777">
      <w:pPr>
        <w:ind w:firstLine="560" w:firstLineChars="200"/>
        <w:rPr>
          <w:rFonts w:ascii="仿宋" w:eastAsia="仿宋" w:hAnsi="仿宋"/>
          <w:sz w:val="28"/>
        </w:rPr>
      </w:pPr>
      <w:r w:rsidRPr="00972D00">
        <w:rPr>
          <w:rFonts w:ascii="仿宋" w:eastAsia="仿宋" w:hAnsi="仿宋"/>
          <w:sz w:val="28"/>
        </w:rPr>
        <w:t>1. 空气质量：</w:t>
      </w:r>
    </w:p>
    <w:p w:rsidR="00972D00" w:rsidRPr="00972D00" w:rsidP="00972D00" w14:paraId="6BAFA9C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2D00">
        <w:rPr>
          <w:rFonts w:ascii="仿宋" w:eastAsia="仿宋" w:hAnsi="仿宋"/>
          <w:sz w:val="28"/>
        </w:rPr>
        <w:t xml:space="preserve">  </w:t>
      </w:r>
      <w:r w:rsidRPr="00972D00">
        <w:rPr>
          <w:rFonts w:ascii="仿宋" w:eastAsia="仿宋" w:hAnsi="仿宋"/>
          <w:sz w:val="28"/>
        </w:rPr>
        <w:t xml:space="preserve"> 污染源分析：</w:t>
      </w:r>
    </w:p>
    <w:p w:rsidR="00972D00" w:rsidRPr="00972D00" w:rsidP="00972D00" w14:textId="77777777">
      <w:pPr>
        <w:ind w:firstLine="560" w:firstLineChars="200"/>
        <w:rPr>
          <w:rFonts w:ascii="仿宋" w:eastAsia="仿宋" w:hAnsi="仿宋"/>
          <w:sz w:val="28"/>
        </w:rPr>
      </w:pPr>
      <w:r w:rsidRPr="00972D00">
        <w:rPr>
          <w:rFonts w:ascii="仿宋" w:eastAsia="仿宋" w:hAnsi="仿宋"/>
          <w:sz w:val="28"/>
        </w:rPr>
        <w:t xml:space="preserve"> 通过对建设区域的工业、交通、生活等污染源的调查，确定了主要的空气污染来源。</w:t>
      </w:r>
    </w:p>
    <w:p w:rsidR="00972D00" w:rsidRPr="00972D00" w:rsidP="00972D00" w14:paraId="1171FEFC" w14:textId="77777777">
      <w:pPr>
        <w:ind w:firstLine="560" w:firstLineChars="200"/>
        <w:rPr>
          <w:rFonts w:ascii="仿宋" w:eastAsia="仿宋" w:hAnsi="仿宋"/>
          <w:sz w:val="28"/>
        </w:rPr>
      </w:pPr>
      <w:r w:rsidRPr="00972D00">
        <w:rPr>
          <w:rFonts w:ascii="仿宋" w:eastAsia="仿宋" w:hAnsi="仿宋"/>
          <w:sz w:val="28"/>
        </w:rPr>
        <w:t xml:space="preserve">   空气质量监测： 收集了近年来的空气质量监测数据，分析空气中颗粒物、二氧化硫、氮氧化物等污染物的浓度，确认了空气质量</w:t>
      </w:r>
      <w:r w:rsidRPr="00972D00">
        <w:rPr>
          <w:rFonts w:ascii="仿宋" w:eastAsia="仿宋" w:hAnsi="仿宋"/>
          <w:sz w:val="28"/>
        </w:rPr>
        <w:t>状况。</w:t>
      </w:r>
    </w:p>
    <w:p w:rsidR="00972D00" w:rsidRPr="00972D00" w:rsidP="00972D00" w14:paraId="58E7EBC5" w14:textId="77777777">
      <w:pPr>
        <w:ind w:firstLine="560" w:firstLineChars="200"/>
        <w:rPr>
          <w:rFonts w:ascii="仿宋" w:eastAsia="仿宋" w:hAnsi="仿宋"/>
          <w:sz w:val="28"/>
        </w:rPr>
      </w:pPr>
      <w:r w:rsidRPr="00972D00">
        <w:rPr>
          <w:rFonts w:ascii="仿宋" w:eastAsia="仿宋" w:hAnsi="仿宋"/>
          <w:sz w:val="28"/>
        </w:rPr>
        <w:t>2. 水质状况：</w:t>
      </w:r>
    </w:p>
    <w:p w:rsidR="00972D00" w:rsidRPr="00972D00" w:rsidP="00972D00" w14:paraId="21F1ADC5" w14:textId="77777777">
      <w:pPr>
        <w:ind w:firstLine="560" w:firstLineChars="200"/>
        <w:rPr>
          <w:rFonts w:ascii="仿宋" w:eastAsia="仿宋" w:hAnsi="仿宋"/>
          <w:sz w:val="28"/>
        </w:rPr>
      </w:pPr>
      <w:r w:rsidRPr="00972D00">
        <w:rPr>
          <w:rFonts w:ascii="仿宋" w:eastAsia="仿宋" w:hAnsi="仿宋"/>
          <w:sz w:val="28"/>
        </w:rPr>
        <w:t xml:space="preserve">   水体分类与分布： 确定了建设区域内主要水体的类型和分布，包括河流、湖泊以及地下水系统。</w:t>
      </w:r>
    </w:p>
    <w:p w:rsidR="00972D00" w:rsidRPr="00972D00" w:rsidP="00972D00" w14:paraId="682EF54F" w14:textId="77777777">
      <w:pPr>
        <w:ind w:firstLine="560" w:firstLineChars="200"/>
        <w:rPr>
          <w:rFonts w:ascii="仿宋" w:eastAsia="仿宋" w:hAnsi="仿宋"/>
          <w:sz w:val="28"/>
        </w:rPr>
      </w:pPr>
      <w:r w:rsidRPr="00972D00">
        <w:rPr>
          <w:rFonts w:ascii="仿宋" w:eastAsia="仿宋" w:hAnsi="仿宋"/>
          <w:sz w:val="28"/>
        </w:rPr>
        <w:t xml:space="preserve">   水质监测： 收集了相关水质监测数据，对水体的理化指标和污染物浓度进行分析，评估了水质的整体状况。</w:t>
      </w:r>
    </w:p>
    <w:p w:rsidR="00972D00" w:rsidRPr="00972D00" w:rsidP="00972D00" w14:paraId="60CAA35D" w14:textId="77777777">
      <w:pPr>
        <w:ind w:firstLine="560" w:firstLineChars="200"/>
        <w:rPr>
          <w:rFonts w:ascii="仿宋" w:eastAsia="仿宋" w:hAnsi="仿宋"/>
          <w:sz w:val="28"/>
        </w:rPr>
      </w:pPr>
      <w:r w:rsidRPr="00972D00">
        <w:rPr>
          <w:rFonts w:ascii="仿宋" w:eastAsia="仿宋" w:hAnsi="仿宋"/>
          <w:sz w:val="28"/>
        </w:rPr>
        <w:t>3. 土壤状况：</w:t>
      </w:r>
    </w:p>
    <w:p w:rsidR="00972D00" w:rsidRPr="00972D00" w:rsidP="00972D00" w14:paraId="61C40E22" w14:textId="77777777">
      <w:pPr>
        <w:ind w:firstLine="560" w:firstLineChars="200"/>
        <w:rPr>
          <w:rFonts w:ascii="仿宋" w:eastAsia="仿宋" w:hAnsi="仿宋"/>
          <w:sz w:val="28"/>
        </w:rPr>
      </w:pPr>
      <w:r w:rsidRPr="00972D00">
        <w:rPr>
          <w:rFonts w:ascii="仿宋" w:eastAsia="仿宋" w:hAnsi="仿宋"/>
          <w:sz w:val="28"/>
        </w:rPr>
        <w:t xml:space="preserve">   土壤类</w:t>
      </w:r>
      <w:r w:rsidRPr="00972D00">
        <w:rPr>
          <w:rFonts w:ascii="仿宋" w:eastAsia="仿宋" w:hAnsi="仿宋" w:hint="eastAsia"/>
          <w:sz w:val="28"/>
        </w:rPr>
        <w:t>型与质地：</w:t>
      </w:r>
      <w:r w:rsidRPr="00972D00">
        <w:rPr>
          <w:rFonts w:ascii="仿宋" w:eastAsia="仿宋" w:hAnsi="仿宋"/>
          <w:sz w:val="28"/>
        </w:rPr>
        <w:t xml:space="preserve"> 详细了解了建设区域内土壤的类型、分布情况，以及土壤的质地和结构。</w:t>
      </w:r>
    </w:p>
    <w:p w:rsidR="00972D00" w:rsidRPr="00972D00" w:rsidP="00972D00" w14:paraId="118FE606" w14:textId="77777777">
      <w:pPr>
        <w:ind w:firstLine="560" w:firstLineChars="200"/>
        <w:rPr>
          <w:rFonts w:ascii="仿宋" w:eastAsia="仿宋" w:hAnsi="仿宋"/>
          <w:sz w:val="28"/>
        </w:rPr>
      </w:pPr>
      <w:r w:rsidRPr="00972D00">
        <w:rPr>
          <w:rFonts w:ascii="仿宋" w:eastAsia="仿宋" w:hAnsi="仿宋"/>
          <w:sz w:val="28"/>
        </w:rPr>
        <w:t xml:space="preserve">   土壤污染调查： 进行了土壤污染调查，分析土壤中可能存在的有害物质，确定了土壤质量的现状。</w:t>
      </w:r>
    </w:p>
    <w:p w:rsidR="00972D00" w:rsidRPr="00972D00" w:rsidP="00972D00" w14:paraId="13FAF0B1" w14:textId="77777777">
      <w:pPr>
        <w:ind w:firstLine="560" w:firstLineChars="200"/>
        <w:rPr>
          <w:rFonts w:ascii="仿宋" w:eastAsia="仿宋" w:hAnsi="仿宋"/>
          <w:sz w:val="28"/>
        </w:rPr>
      </w:pPr>
      <w:r w:rsidRPr="00972D00">
        <w:rPr>
          <w:rFonts w:ascii="仿宋" w:eastAsia="仿宋" w:hAnsi="仿宋"/>
          <w:sz w:val="28"/>
        </w:rPr>
        <w:t>4. 生态环境：</w:t>
      </w:r>
    </w:p>
    <w:p w:rsidR="00972D00" w:rsidRPr="00972D00" w:rsidP="00972D00" w14:paraId="4CE056EE" w14:textId="77777777">
      <w:pPr>
        <w:ind w:firstLine="560" w:firstLineChars="200"/>
        <w:rPr>
          <w:rFonts w:ascii="仿宋" w:eastAsia="仿宋" w:hAnsi="仿宋"/>
          <w:sz w:val="28"/>
        </w:rPr>
      </w:pPr>
      <w:r w:rsidRPr="00972D00">
        <w:rPr>
          <w:rFonts w:ascii="仿宋" w:eastAsia="仿宋" w:hAnsi="仿宋"/>
          <w:sz w:val="28"/>
        </w:rPr>
        <w:t xml:space="preserve">   生态系统分布： 调查了建设区域内不同生态系统的分布，包括森林、湿地、草原等。</w:t>
      </w:r>
    </w:p>
    <w:p w:rsidR="00972D00" w:rsidRPr="00972D00" w:rsidP="00972D00" w14:paraId="5855EE96" w14:textId="77777777">
      <w:pPr>
        <w:ind w:firstLine="560" w:firstLineChars="200"/>
        <w:rPr>
          <w:rFonts w:ascii="仿宋" w:eastAsia="仿宋" w:hAnsi="仿宋"/>
          <w:sz w:val="28"/>
        </w:rPr>
      </w:pPr>
      <w:r w:rsidRPr="00972D00">
        <w:rPr>
          <w:rFonts w:ascii="仿宋" w:eastAsia="仿宋" w:hAnsi="仿宋"/>
          <w:sz w:val="28"/>
        </w:rPr>
        <w:t xml:space="preserve">   生物多样性： 进行了生物多样性调查，记录了植物和动物种类，评估了生态系统的健康度。</w:t>
      </w:r>
    </w:p>
    <w:p w:rsidR="00972D00" w:rsidRPr="00972D00" w:rsidP="00972D00" w14:paraId="16B9CC58" w14:textId="77777777">
      <w:pPr>
        <w:ind w:firstLine="560" w:firstLineChars="200"/>
        <w:rPr>
          <w:rFonts w:ascii="仿宋" w:eastAsia="仿宋" w:hAnsi="仿宋"/>
          <w:sz w:val="28"/>
        </w:rPr>
      </w:pPr>
      <w:r w:rsidRPr="00972D00">
        <w:rPr>
          <w:rFonts w:ascii="仿宋" w:eastAsia="仿宋" w:hAnsi="仿宋"/>
          <w:sz w:val="28"/>
        </w:rPr>
        <w:t>5. 噪音和振动：</w:t>
      </w:r>
    </w:p>
    <w:p w:rsidR="00972D00" w:rsidRPr="00972D00" w:rsidP="00972D00" w14:paraId="02360FC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72D00">
        <w:rPr>
          <w:rFonts w:ascii="仿宋" w:eastAsia="仿宋" w:hAnsi="仿宋"/>
          <w:sz w:val="28"/>
        </w:rPr>
        <w:t xml:space="preserve">   噪声源分析： 识别了建设区域内主要的噪声源，包括交通、工业设施等。</w:t>
      </w:r>
    </w:p>
    <w:p w:rsidR="00972D00" w:rsidRPr="00972D00" w:rsidP="00972D00" w14:paraId="4336A23C" w14:textId="77777777">
      <w:pPr>
        <w:ind w:firstLine="560" w:firstLineChars="200"/>
        <w:rPr>
          <w:rFonts w:ascii="仿宋" w:eastAsia="仿宋" w:hAnsi="仿宋"/>
          <w:sz w:val="28"/>
        </w:rPr>
      </w:pPr>
      <w:r w:rsidRPr="00972D00">
        <w:rPr>
          <w:rFonts w:ascii="仿宋" w:eastAsia="仿宋" w:hAnsi="仿宋"/>
          <w:sz w:val="28"/>
        </w:rPr>
        <w:t xml:space="preserve">   噪音水平监测： 进行了噪音水平监测，评估了噪</w:t>
      </w:r>
      <w:r w:rsidRPr="00972D00">
        <w:rPr>
          <w:rFonts w:ascii="仿宋" w:eastAsia="仿宋" w:hAnsi="仿宋" w:hint="eastAsia"/>
          <w:sz w:val="28"/>
        </w:rPr>
        <w:t>音对周边环境和居民的潜在影响。</w:t>
      </w:r>
    </w:p>
    <w:p w:rsidR="00972D00" w:rsidRPr="00972D00" w:rsidP="00972D00" w14:paraId="28249B68" w14:textId="77777777">
      <w:pPr>
        <w:ind w:firstLine="560" w:firstLineChars="200"/>
        <w:rPr>
          <w:rFonts w:ascii="仿宋" w:eastAsia="仿宋" w:hAnsi="仿宋"/>
          <w:sz w:val="28"/>
        </w:rPr>
      </w:pPr>
      <w:r w:rsidRPr="00972D00">
        <w:rPr>
          <w:rFonts w:ascii="仿宋" w:eastAsia="仿宋" w:hAnsi="仿宋"/>
          <w:sz w:val="28"/>
        </w:rPr>
        <w:t>6. 自然灾害风险：</w:t>
      </w:r>
    </w:p>
    <w:p w:rsidR="00972D00" w:rsidRPr="00972D00" w:rsidP="00972D00" w14:paraId="5C6D7373" w14:textId="77777777">
      <w:pPr>
        <w:ind w:firstLine="560" w:firstLineChars="200"/>
        <w:rPr>
          <w:rFonts w:ascii="仿宋" w:eastAsia="仿宋" w:hAnsi="仿宋"/>
          <w:sz w:val="28"/>
        </w:rPr>
      </w:pPr>
      <w:r w:rsidRPr="00972D00">
        <w:rPr>
          <w:rFonts w:ascii="仿宋" w:eastAsia="仿宋" w:hAnsi="仿宋"/>
          <w:sz w:val="28"/>
        </w:rPr>
        <w:t xml:space="preserve">   地质灾害风险评估： 分析了建设区域内可能发生的地质灾害风险，包括地震、滑坡等。</w:t>
      </w:r>
    </w:p>
    <w:p w:rsidR="00972D00" w:rsidRPr="00972D00" w:rsidP="00972D00" w14:paraId="1CC0C023" w14:textId="77777777">
      <w:pPr>
        <w:ind w:firstLine="560" w:firstLineChars="200"/>
        <w:rPr>
          <w:rFonts w:ascii="仿宋" w:eastAsia="仿宋" w:hAnsi="仿宋"/>
          <w:sz w:val="28"/>
        </w:rPr>
      </w:pPr>
      <w:r w:rsidRPr="00972D00">
        <w:rPr>
          <w:rFonts w:ascii="仿宋" w:eastAsia="仿宋" w:hAnsi="仿宋"/>
          <w:sz w:val="28"/>
        </w:rPr>
        <w:t xml:space="preserve">   气象灾害风险评估： 考察了气象灾害的概率，包括风暴、洪水、干旱等。</w:t>
      </w:r>
    </w:p>
    <w:p w:rsidR="00972D00" w:rsidRPr="00972D00" w:rsidP="00972D00" w14:paraId="3D7EBDBF" w14:textId="77777777">
      <w:pPr>
        <w:ind w:firstLine="560" w:firstLineChars="200"/>
        <w:rPr>
          <w:rFonts w:ascii="仿宋" w:eastAsia="仿宋" w:hAnsi="仿宋"/>
          <w:sz w:val="28"/>
        </w:rPr>
      </w:pPr>
      <w:r w:rsidRPr="00972D00">
        <w:rPr>
          <w:rFonts w:ascii="仿宋" w:eastAsia="仿宋" w:hAnsi="仿宋"/>
          <w:sz w:val="28"/>
        </w:rPr>
        <w:t>7. 社会文化环境：</w:t>
      </w:r>
    </w:p>
    <w:p w:rsidR="00972D00" w:rsidRPr="00972D00" w:rsidP="00972D00" w14:paraId="7DD1A09E" w14:textId="77777777">
      <w:pPr>
        <w:ind w:firstLine="560" w:firstLineChars="200"/>
        <w:rPr>
          <w:rFonts w:ascii="仿宋" w:eastAsia="仿宋" w:hAnsi="仿宋"/>
          <w:sz w:val="28"/>
        </w:rPr>
      </w:pPr>
      <w:r w:rsidRPr="00972D00">
        <w:rPr>
          <w:rFonts w:ascii="仿宋" w:eastAsia="仿宋" w:hAnsi="仿宋"/>
          <w:sz w:val="28"/>
        </w:rPr>
        <w:t xml:space="preserve">   人口分布和活动： 详细了解了建设区域内的人口分布、主要活动区域，以及人口对环境的影响。</w:t>
      </w:r>
    </w:p>
    <w:p w:rsidR="00972D00" w:rsidRPr="00972D00" w:rsidP="00972D00" w14:paraId="5711D0B9" w14:textId="77777777">
      <w:pPr>
        <w:ind w:firstLine="560" w:firstLineChars="200"/>
        <w:rPr>
          <w:rFonts w:ascii="仿宋" w:eastAsia="仿宋" w:hAnsi="仿宋"/>
          <w:sz w:val="28"/>
        </w:rPr>
      </w:pPr>
      <w:r w:rsidRPr="00972D00">
        <w:rPr>
          <w:rFonts w:ascii="仿宋" w:eastAsia="仿宋" w:hAnsi="仿宋"/>
          <w:sz w:val="28"/>
        </w:rPr>
        <w:t xml:space="preserve">   文化遗产调查： 进行了文化遗产调查，评估了项目对文化遗产的潜在影响。</w:t>
      </w:r>
    </w:p>
    <w:p w:rsidR="00972D00" w:rsidRPr="00972D00" w:rsidP="00972D00" w14:paraId="3571AF45" w14:textId="77777777">
      <w:pPr>
        <w:ind w:firstLine="560" w:firstLineChars="200"/>
        <w:rPr>
          <w:rFonts w:ascii="仿宋" w:eastAsia="仿宋" w:hAnsi="仿宋"/>
          <w:sz w:val="28"/>
        </w:rPr>
      </w:pPr>
      <w:r w:rsidRPr="00972D00">
        <w:rPr>
          <w:rFonts w:ascii="仿宋" w:eastAsia="仿宋" w:hAnsi="仿宋"/>
          <w:sz w:val="28"/>
        </w:rPr>
        <w:t>8. 法规法规和环保政策：</w:t>
      </w:r>
    </w:p>
    <w:p w:rsidR="00972D00" w:rsidRPr="00972D00" w:rsidP="00972D00" w14:paraId="6A7287CB" w14:textId="77777777">
      <w:pPr>
        <w:ind w:firstLine="560" w:firstLineChars="200"/>
        <w:rPr>
          <w:rFonts w:ascii="仿宋" w:eastAsia="仿宋" w:hAnsi="仿宋"/>
          <w:sz w:val="28"/>
        </w:rPr>
      </w:pPr>
      <w:r w:rsidRPr="00972D00">
        <w:rPr>
          <w:rFonts w:ascii="仿宋" w:eastAsia="仿宋" w:hAnsi="仿宋"/>
          <w:sz w:val="28"/>
        </w:rPr>
        <w:t xml:space="preserve">   环境法规遵从性： 对项目所在地的环保法规进行了详细检查，确保项目规划和</w:t>
      </w:r>
      <w:r w:rsidRPr="00972D00">
        <w:rPr>
          <w:rFonts w:ascii="仿宋" w:eastAsia="仿宋" w:hAnsi="仿宋" w:hint="eastAsia"/>
          <w:sz w:val="28"/>
        </w:rPr>
        <w:t>实施符合相关法规标准。</w:t>
      </w:r>
    </w:p>
    <w:p w:rsidR="00972D00" w:rsidRPr="00972D00" w:rsidP="00972D00" w14:paraId="22F60BF0" w14:textId="77777777">
      <w:pPr>
        <w:ind w:firstLine="560" w:firstLineChars="200"/>
        <w:rPr>
          <w:rFonts w:ascii="仿宋" w:eastAsia="仿宋" w:hAnsi="仿宋"/>
          <w:sz w:val="28"/>
        </w:rPr>
      </w:pPr>
      <w:r w:rsidRPr="00972D00">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972D00" w:rsidRPr="00972D00" w:rsidP="00972D00" w14:paraId="0890948E" w14:textId="77777777">
      <w:pPr>
        <w:ind w:firstLine="560" w:firstLineChars="200"/>
        <w:rPr>
          <w:rFonts w:ascii="仿宋" w:eastAsia="仿宋" w:hAnsi="仿宋"/>
          <w:sz w:val="28"/>
        </w:rPr>
      </w:pPr>
      <w:r w:rsidRPr="00972D00">
        <w:rPr>
          <w:rFonts w:ascii="仿宋" w:eastAsia="仿宋" w:hAnsi="仿宋"/>
          <w:sz w:val="28"/>
        </w:rPr>
        <w:t xml:space="preserve">   土地所有权： 考虑土地的所有权状况，确保项目可以合法使用和开发。</w:t>
      </w:r>
    </w:p>
    <w:p w:rsidR="00972D00" w:rsidRPr="00972D00" w:rsidP="00972D00" w14:paraId="65E469CD" w14:textId="77777777">
      <w:pPr>
        <w:ind w:firstLine="560" w:firstLineChars="200"/>
        <w:rPr>
          <w:rFonts w:ascii="仿宋" w:eastAsia="仿宋" w:hAnsi="仿宋"/>
          <w:sz w:val="28"/>
        </w:rPr>
      </w:pPr>
      <w:r w:rsidRPr="00972D00">
        <w:rPr>
          <w:rFonts w:ascii="仿宋" w:eastAsia="仿宋" w:hAnsi="仿宋"/>
          <w:sz w:val="28"/>
        </w:rPr>
        <w:t>4. 环境影响：</w:t>
      </w:r>
    </w:p>
    <w:p w:rsidR="00972D00" w:rsidRPr="00972D00" w:rsidP="00972D00" w14:paraId="6B34E11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72D00">
        <w:rPr>
          <w:rFonts w:ascii="仿宋" w:eastAsia="仿宋" w:hAnsi="仿宋"/>
          <w:sz w:val="28"/>
        </w:rPr>
        <w:t xml:space="preserve">  </w:t>
      </w:r>
      <w:r w:rsidRPr="00972D00">
        <w:rPr>
          <w:rFonts w:ascii="仿宋" w:eastAsia="仿宋" w:hAnsi="仿宋"/>
          <w:sz w:val="28"/>
        </w:rPr>
        <w:t xml:space="preserve"> 环境保护要求：</w:t>
      </w:r>
    </w:p>
    <w:p w:rsidR="00972D00" w:rsidRPr="00972D00" w:rsidP="00972D00" w14:textId="77777777">
      <w:pPr>
        <w:ind w:firstLine="560" w:firstLineChars="200"/>
        <w:rPr>
          <w:rFonts w:ascii="仿宋" w:eastAsia="仿宋" w:hAnsi="仿宋"/>
          <w:sz w:val="28"/>
        </w:rPr>
      </w:pPr>
      <w:r w:rsidRPr="00972D00">
        <w:rPr>
          <w:rFonts w:ascii="仿宋" w:eastAsia="仿宋" w:hAnsi="仿宋"/>
          <w:sz w:val="28"/>
        </w:rPr>
        <w:t xml:space="preserve"> 考虑项目可能对周边环境产生的影响，并确保符合环境保护法规和可持续发展原则。</w:t>
      </w:r>
    </w:p>
    <w:p w:rsidR="00972D00" w:rsidRPr="00972D00" w:rsidP="00972D00" w14:paraId="52F74DBF" w14:textId="77777777">
      <w:pPr>
        <w:ind w:firstLine="560" w:firstLineChars="200"/>
        <w:rPr>
          <w:rFonts w:ascii="仿宋" w:eastAsia="仿宋" w:hAnsi="仿宋"/>
          <w:sz w:val="28"/>
        </w:rPr>
      </w:pPr>
      <w:r w:rsidRPr="00972D00">
        <w:rPr>
          <w:rFonts w:ascii="仿宋" w:eastAsia="仿宋" w:hAnsi="仿宋"/>
          <w:sz w:val="28"/>
        </w:rPr>
        <w:t xml:space="preserve">   环境影响评价（EIA）： 进行EIA，评估项目可能的环境影响和提供相应的环境管理措施。</w:t>
      </w:r>
    </w:p>
    <w:p w:rsidR="00972D00" w:rsidRPr="00972D00" w:rsidP="00972D00" w14:paraId="4EE6ECCC" w14:textId="77777777">
      <w:pPr>
        <w:ind w:firstLine="560" w:firstLineChars="200"/>
        <w:rPr>
          <w:rFonts w:ascii="仿宋" w:eastAsia="仿宋" w:hAnsi="仿宋"/>
          <w:sz w:val="28"/>
        </w:rPr>
      </w:pPr>
      <w:r w:rsidRPr="00972D00">
        <w:rPr>
          <w:rFonts w:ascii="仿宋" w:eastAsia="仿宋" w:hAnsi="仿宋"/>
          <w:sz w:val="28"/>
        </w:rPr>
        <w:t>5. 基础设施和公共服务：</w:t>
      </w:r>
    </w:p>
    <w:p w:rsidR="00972D00" w:rsidRPr="00972D00" w:rsidP="00972D00" w14:paraId="7EE12ADD" w14:textId="77777777">
      <w:pPr>
        <w:ind w:firstLine="560" w:firstLineChars="200"/>
        <w:rPr>
          <w:rFonts w:ascii="仿宋" w:eastAsia="仿宋" w:hAnsi="仿宋"/>
          <w:sz w:val="28"/>
        </w:rPr>
      </w:pPr>
      <w:r w:rsidRPr="00972D00">
        <w:rPr>
          <w:rFonts w:ascii="仿宋" w:eastAsia="仿宋" w:hAnsi="仿宋"/>
          <w:sz w:val="28"/>
        </w:rPr>
        <w:t xml:space="preserve">   水、电、气供应： 确保选址地点有足够的</w:t>
      </w:r>
      <w:r w:rsidRPr="00972D00">
        <w:rPr>
          <w:rFonts w:ascii="仿宋" w:eastAsia="仿宋" w:hAnsi="仿宋" w:hint="eastAsia"/>
          <w:sz w:val="28"/>
        </w:rPr>
        <w:t>水、电、气供应，以支持安全产品项目的正常运作。</w:t>
      </w:r>
    </w:p>
    <w:p w:rsidR="00972D00" w:rsidRPr="00972D00" w:rsidP="00972D00" w14:paraId="060BF71F" w14:textId="77777777">
      <w:pPr>
        <w:ind w:firstLine="560" w:firstLineChars="200"/>
        <w:rPr>
          <w:rFonts w:ascii="仿宋" w:eastAsia="仿宋" w:hAnsi="仿宋"/>
          <w:sz w:val="28"/>
        </w:rPr>
      </w:pPr>
      <w:r w:rsidRPr="00972D00">
        <w:rPr>
          <w:rFonts w:ascii="仿宋" w:eastAsia="仿宋" w:hAnsi="仿宋"/>
          <w:sz w:val="28"/>
        </w:rPr>
        <w:t xml:space="preserve">   公共服务设施： 考虑周边的公共服务设施，如学校、医院、消防站等。</w:t>
      </w:r>
    </w:p>
    <w:p w:rsidR="00972D00" w:rsidRPr="00972D00" w:rsidP="00972D00" w14:paraId="612C2C7F" w14:textId="77777777">
      <w:pPr>
        <w:ind w:firstLine="560" w:firstLineChars="200"/>
        <w:rPr>
          <w:rFonts w:ascii="仿宋" w:eastAsia="仿宋" w:hAnsi="仿宋"/>
          <w:sz w:val="28"/>
        </w:rPr>
      </w:pPr>
      <w:r w:rsidRPr="00972D00">
        <w:rPr>
          <w:rFonts w:ascii="仿宋" w:eastAsia="仿宋" w:hAnsi="仿宋"/>
          <w:sz w:val="28"/>
        </w:rPr>
        <w:t>6. 法规和政策：</w:t>
      </w:r>
    </w:p>
    <w:p w:rsidR="00972D00" w:rsidRPr="00972D00" w:rsidP="00972D00" w14:paraId="6D157477" w14:textId="77777777">
      <w:pPr>
        <w:ind w:firstLine="560" w:firstLineChars="200"/>
        <w:rPr>
          <w:rFonts w:ascii="仿宋" w:eastAsia="仿宋" w:hAnsi="仿宋"/>
          <w:sz w:val="28"/>
        </w:rPr>
      </w:pPr>
      <w:r w:rsidRPr="00972D00">
        <w:rPr>
          <w:rFonts w:ascii="仿宋" w:eastAsia="仿宋" w:hAnsi="仿宋"/>
          <w:sz w:val="28"/>
        </w:rPr>
        <w:t xml:space="preserve">   土地用途规划： 确保选址符合当地土地用途规划，并遵守相关法规和政策。</w:t>
      </w:r>
    </w:p>
    <w:p w:rsidR="00972D00" w:rsidRPr="00972D00" w:rsidP="00972D00" w14:paraId="0E518CC5" w14:textId="77777777">
      <w:pPr>
        <w:ind w:firstLine="560" w:firstLineChars="200"/>
        <w:rPr>
          <w:rFonts w:ascii="仿宋" w:eastAsia="仿宋" w:hAnsi="仿宋"/>
          <w:sz w:val="28"/>
        </w:rPr>
      </w:pPr>
      <w:r w:rsidRPr="00972D00">
        <w:rPr>
          <w:rFonts w:ascii="仿宋" w:eastAsia="仿宋" w:hAnsi="仿宋"/>
          <w:sz w:val="28"/>
        </w:rPr>
        <w:t xml:space="preserve">   税收和财政政策： 考虑选址地点的税收政策和财政激励，以确保经济效益最大化。</w:t>
      </w:r>
    </w:p>
    <w:p w:rsidR="00972D00" w:rsidRPr="00972D00" w:rsidP="00972D00" w14:paraId="2335A491" w14:textId="77777777">
      <w:pPr>
        <w:ind w:firstLine="560" w:firstLineChars="200"/>
        <w:rPr>
          <w:rFonts w:ascii="仿宋" w:eastAsia="仿宋" w:hAnsi="仿宋"/>
          <w:sz w:val="28"/>
        </w:rPr>
      </w:pPr>
      <w:r w:rsidRPr="00972D00">
        <w:rPr>
          <w:rFonts w:ascii="仿宋" w:eastAsia="仿宋" w:hAnsi="仿宋"/>
          <w:sz w:val="28"/>
        </w:rPr>
        <w:t>7. 社会影响：</w:t>
      </w:r>
    </w:p>
    <w:p w:rsidR="00972D00" w:rsidRPr="00972D00" w:rsidP="00972D00" w14:paraId="331C6A29" w14:textId="77777777">
      <w:pPr>
        <w:ind w:firstLine="560" w:firstLineChars="200"/>
        <w:rPr>
          <w:rFonts w:ascii="仿宋" w:eastAsia="仿宋" w:hAnsi="仿宋"/>
          <w:sz w:val="28"/>
        </w:rPr>
      </w:pPr>
      <w:r w:rsidRPr="00972D00">
        <w:rPr>
          <w:rFonts w:ascii="仿宋" w:eastAsia="仿宋" w:hAnsi="仿宋"/>
          <w:sz w:val="28"/>
        </w:rPr>
        <w:t xml:space="preserve">   社区反馈： 了解当地社区的反馈和期望，确保项目符合社区的可持续发展和社会责任要求。</w:t>
      </w:r>
    </w:p>
    <w:p w:rsidR="00972D00" w:rsidRPr="00972D00" w:rsidP="00972D00" w14:paraId="74C778CB" w14:textId="77777777">
      <w:pPr>
        <w:ind w:firstLine="560" w:firstLineChars="200"/>
        <w:rPr>
          <w:rFonts w:ascii="仿宋" w:eastAsia="仿宋" w:hAnsi="仿宋"/>
          <w:sz w:val="28"/>
        </w:rPr>
      </w:pPr>
      <w:r w:rsidRPr="00972D00">
        <w:rPr>
          <w:rFonts w:ascii="仿宋" w:eastAsia="仿宋" w:hAnsi="仿宋"/>
          <w:sz w:val="28"/>
        </w:rPr>
        <w:t xml:space="preserve">   劳动力市场： 考虑选址地点的劳动力市场情况，包括技能水平、工资水平等。</w:t>
      </w:r>
    </w:p>
    <w:p w:rsidR="00972D00" w:rsidRPr="00972D00" w:rsidP="00972D00" w14:paraId="66482775" w14:textId="77777777">
      <w:pPr>
        <w:ind w:firstLine="560" w:firstLineChars="200"/>
        <w:rPr>
          <w:rFonts w:ascii="仿宋" w:eastAsia="仿宋" w:hAnsi="仿宋"/>
          <w:sz w:val="28"/>
        </w:rPr>
      </w:pPr>
      <w:r w:rsidRPr="00972D00">
        <w:rPr>
          <w:rFonts w:ascii="仿宋" w:eastAsia="仿宋" w:hAnsi="仿宋"/>
          <w:sz w:val="28"/>
        </w:rPr>
        <w:t>8. 安全和风险评估：</w:t>
      </w:r>
    </w:p>
    <w:p w:rsidR="00972D00" w:rsidRPr="00972D00" w:rsidP="00972D00" w14:paraId="1BE7B110" w14:textId="77777777">
      <w:pPr>
        <w:ind w:firstLine="560" w:firstLineChars="200"/>
        <w:rPr>
          <w:rFonts w:ascii="仿宋" w:eastAsia="仿宋" w:hAnsi="仿宋"/>
          <w:sz w:val="28"/>
        </w:rPr>
      </w:pPr>
      <w:r w:rsidRPr="00972D00">
        <w:rPr>
          <w:rFonts w:ascii="仿宋" w:eastAsia="仿宋" w:hAnsi="仿宋"/>
          <w:sz w:val="28"/>
        </w:rPr>
        <w:t xml:space="preserve">   自然灾害风险： 评估选址地点可能面临的自然灾害风险，如地震、洪水等。</w:t>
      </w:r>
    </w:p>
    <w:p w:rsidR="00972D00" w:rsidRPr="00972D00" w:rsidP="00972D00" w14:paraId="3647EF5F" w14:textId="77777777">
      <w:pPr>
        <w:ind w:firstLine="560" w:firstLineChars="200"/>
        <w:rPr>
          <w:rFonts w:ascii="仿宋" w:eastAsia="仿宋" w:hAnsi="仿宋"/>
          <w:sz w:val="28"/>
        </w:rPr>
      </w:pPr>
      <w:r w:rsidRPr="00972D00">
        <w:rPr>
          <w:rFonts w:ascii="仿宋" w:eastAsia="仿宋" w:hAnsi="仿宋"/>
          <w:sz w:val="28"/>
        </w:rPr>
        <w:t xml:space="preserve">  </w:t>
      </w:r>
      <w:r w:rsidRPr="00972D00">
        <w:rPr>
          <w:rFonts w:ascii="仿宋" w:eastAsia="仿宋" w:hAnsi="仿宋"/>
          <w:sz w:val="28"/>
        </w:rPr>
        <w:t xml:space="preserve"> 政治和社会稳定性：</w:t>
      </w:r>
      <w:r w:rsidRPr="00972D00">
        <w:rPr>
          <w:rFonts w:ascii="仿宋" w:eastAsia="仿宋" w:hAnsi="仿宋"/>
          <w:sz w:val="28"/>
        </w:rPr>
        <w:br/>
      </w:r>
      <w:r w:rsidRPr="00972D0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https://d.book118.com/866221055202010040</w:t>
        </w:r>
      </w:hyperlink>
    </w:p>
    <w:p w:rsidR="00972D00" w:rsidRPr="00972D00" w:rsidP="00972D00">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paraId="6BB2D6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paraId="631862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paraId="46EE4DAD"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2D00" w14:paraId="4CC40DC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paraId="186A0E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2D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2D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2D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2D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72D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2D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2D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72D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72D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72D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72D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72D0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72D0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D0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P="003C4A34" w14:textId="49F9B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72D0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paraId="1F1D7C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paraId="119900EC" w14:textId="37B62F33">
    <w:pPr>
      <w:pStyle w:val="Header"/>
      <w:rPr>
        <w:rFonts w:ascii="仿宋" w:eastAsia="仿宋" w:hAnsi="仿宋"/>
      </w:rPr>
    </w:pPr>
    <w:r w:rsidRPr="00972D00">
      <w:rPr>
        <w:rFonts w:ascii="仿宋" w:eastAsia="仿宋" w:hAnsi="仿宋" w:hint="eastAsia"/>
      </w:rPr>
      <w:t>安全产品投资建议书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paraId="0EFEEF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rsidRPr="00972D00" w:rsidP="00972D00" w14:textId="37B62F33">
    <w:pPr>
      <w:pStyle w:val="Header"/>
      <w:rPr>
        <w:rFonts w:ascii="仿宋" w:eastAsia="仿宋" w:hAnsi="仿宋"/>
      </w:rPr>
    </w:pPr>
    <w:r w:rsidRPr="00972D00">
      <w:rPr>
        <w:rFonts w:ascii="仿宋" w:eastAsia="仿宋" w:hAnsi="仿宋" w:hint="eastAsia"/>
      </w:rPr>
      <w:t>安全产品投资建议书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D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D00"/>
    <w:rsid w:val="003325A8"/>
    <w:rsid w:val="003C4A34"/>
    <w:rsid w:val="00902B17"/>
    <w:rsid w:val="00972D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3668A2"/>
  <w15:chartTrackingRefBased/>
  <w15:docId w15:val="{E8290C8D-D075-4BBD-AEE8-70C960A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72D0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72D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2D00"/>
    <w:rPr>
      <w:b/>
      <w:bCs/>
      <w:kern w:val="44"/>
      <w:sz w:val="44"/>
      <w:szCs w:val="44"/>
    </w:rPr>
  </w:style>
  <w:style w:type="character" w:customStyle="1" w:styleId="2">
    <w:name w:val="标题 2 字符"/>
    <w:basedOn w:val="DefaultParagraphFont"/>
    <w:link w:val="Heading2"/>
    <w:uiPriority w:val="9"/>
    <w:rsid w:val="00972D0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72D0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72D00"/>
    <w:rPr>
      <w:sz w:val="18"/>
      <w:szCs w:val="18"/>
    </w:rPr>
  </w:style>
  <w:style w:type="paragraph" w:styleId="Footer">
    <w:name w:val="footer"/>
    <w:basedOn w:val="Normal"/>
    <w:link w:val="a0"/>
    <w:uiPriority w:val="99"/>
    <w:unhideWhenUsed/>
    <w:rsid w:val="00972D0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72D00"/>
    <w:rPr>
      <w:sz w:val="18"/>
      <w:szCs w:val="18"/>
    </w:rPr>
  </w:style>
  <w:style w:type="character" w:styleId="PageNumber">
    <w:name w:val="page number"/>
    <w:basedOn w:val="DefaultParagraphFont"/>
    <w:uiPriority w:val="99"/>
    <w:semiHidden/>
    <w:unhideWhenUsed/>
    <w:rsid w:val="00972D00"/>
  </w:style>
  <w:style w:type="paragraph" w:styleId="TOC1">
    <w:name w:val="toc 1"/>
    <w:basedOn w:val="Normal"/>
    <w:next w:val="Normal"/>
    <w:autoRedefine/>
    <w:uiPriority w:val="39"/>
    <w:unhideWhenUsed/>
    <w:rsid w:val="00972D00"/>
  </w:style>
  <w:style w:type="paragraph" w:styleId="TOC2">
    <w:name w:val="toc 2"/>
    <w:basedOn w:val="Normal"/>
    <w:next w:val="Normal"/>
    <w:autoRedefine/>
    <w:uiPriority w:val="39"/>
    <w:unhideWhenUsed/>
    <w:rsid w:val="00972D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66221055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7042</Words>
  <Characters>40143</Characters>
  <Application>Microsoft Office Word</Application>
  <DocSecurity>0</DocSecurity>
  <Lines>334</Lines>
  <Paragraphs>94</Paragraphs>
  <ScaleCrop>false</ScaleCrop>
  <Company/>
  <LinksUpToDate>false</LinksUpToDate>
  <CharactersWithSpaces>47091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2023-12-23T16:44:00Z</dcterms:created>
  <dcterms:modified xsi:type="dcterms:W3CDTF">2023-12-23T16:44:00Z</dcterms:modified>
</cp:coreProperties>
</file>