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三聚氰胺项目规划设计蓝图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126" w:history="1">
        <w:r>
          <w:rPr>
            <w:rFonts w:ascii="仿宋" w:eastAsia="仿宋" w:hAnsi="仿宋" w:cs="仿宋" w:hint="eastAsia"/>
            <w:lang w:eastAsia="zh-CN"/>
          </w:rPr>
          <w:t>序言</w:t>
        </w:r>
        <w:r>
          <w:tab/>
        </w:r>
        <w:r>
          <w:fldChar w:fldCharType="begin"/>
        </w:r>
        <w:r>
          <w:instrText xml:space="preserve"> PAGEREF _Toc22126 \h </w:instrText>
        </w:r>
        <w:r>
          <w:fldChar w:fldCharType="separate"/>
        </w:r>
        <w:r>
          <w:t>3</w:t>
        </w:r>
        <w:r>
          <w:fldChar w:fldCharType="end"/>
        </w:r>
      </w:hyperlink>
    </w:p>
    <w:p>
      <w:pPr>
        <w:pStyle w:val="TOC1"/>
        <w:tabs>
          <w:tab w:val="right" w:leader="dot" w:pos="8306"/>
        </w:tabs>
      </w:pPr>
      <w:hyperlink w:anchor="_Toc21664" w:history="1">
        <w:r>
          <w:rPr>
            <w:rFonts w:ascii="仿宋" w:eastAsia="仿宋" w:hAnsi="仿宋" w:cs="仿宋" w:hint="eastAsia"/>
            <w:lang w:eastAsia="zh-CN"/>
          </w:rPr>
          <w:t>一、工艺说明</w:t>
        </w:r>
        <w:r>
          <w:tab/>
        </w:r>
        <w:r>
          <w:fldChar w:fldCharType="begin"/>
        </w:r>
        <w:r>
          <w:instrText xml:space="preserve"> PAGEREF _Toc21664 \h </w:instrText>
        </w:r>
        <w:r>
          <w:fldChar w:fldCharType="separate"/>
        </w:r>
        <w:r>
          <w:t>3</w:t>
        </w:r>
        <w:r>
          <w:fldChar w:fldCharType="end"/>
        </w:r>
      </w:hyperlink>
    </w:p>
    <w:p>
      <w:pPr>
        <w:pStyle w:val="TOC2"/>
        <w:tabs>
          <w:tab w:val="right" w:leader="dot" w:pos="8306"/>
        </w:tabs>
      </w:pPr>
      <w:hyperlink w:anchor="_Toc20678" w:history="1">
        <w:r>
          <w:rPr>
            <w:rFonts w:ascii="仿宋" w:eastAsia="仿宋" w:hAnsi="仿宋" w:cs="仿宋" w:hint="eastAsia"/>
            <w:lang w:eastAsia="zh-CN"/>
          </w:rPr>
          <w:t>(一)、技术管理特点</w:t>
        </w:r>
        <w:r>
          <w:tab/>
        </w:r>
        <w:r>
          <w:fldChar w:fldCharType="begin"/>
        </w:r>
        <w:r>
          <w:instrText xml:space="preserve"> PAGEREF _Toc20678 \h </w:instrText>
        </w:r>
        <w:r>
          <w:fldChar w:fldCharType="separate"/>
        </w:r>
        <w:r>
          <w:t>3</w:t>
        </w:r>
        <w:r>
          <w:fldChar w:fldCharType="end"/>
        </w:r>
      </w:hyperlink>
    </w:p>
    <w:p>
      <w:pPr>
        <w:pStyle w:val="TOC2"/>
        <w:tabs>
          <w:tab w:val="right" w:leader="dot" w:pos="8306"/>
        </w:tabs>
      </w:pPr>
      <w:hyperlink w:anchor="_Toc1233" w:history="1">
        <w:r>
          <w:rPr>
            <w:rFonts w:ascii="仿宋" w:eastAsia="仿宋" w:hAnsi="仿宋" w:cs="仿宋" w:hint="eastAsia"/>
            <w:lang w:eastAsia="zh-CN"/>
          </w:rPr>
          <w:t>(二)、三聚氰胺项目工艺技术设计方案</w:t>
        </w:r>
        <w:r>
          <w:tab/>
        </w:r>
        <w:r>
          <w:fldChar w:fldCharType="begin"/>
        </w:r>
        <w:r>
          <w:instrText xml:space="preserve"> PAGEREF _Toc1233 \h </w:instrText>
        </w:r>
        <w:r>
          <w:fldChar w:fldCharType="separate"/>
        </w:r>
        <w:r>
          <w:t>4</w:t>
        </w:r>
        <w:r>
          <w:fldChar w:fldCharType="end"/>
        </w:r>
      </w:hyperlink>
    </w:p>
    <w:p>
      <w:pPr>
        <w:pStyle w:val="TOC2"/>
        <w:tabs>
          <w:tab w:val="right" w:leader="dot" w:pos="8306"/>
        </w:tabs>
      </w:pPr>
      <w:hyperlink w:anchor="_Toc2343" w:history="1">
        <w:r>
          <w:rPr>
            <w:rFonts w:ascii="仿宋" w:eastAsia="仿宋" w:hAnsi="仿宋" w:cs="仿宋" w:hint="eastAsia"/>
            <w:lang w:eastAsia="zh-CN"/>
          </w:rPr>
          <w:t>(三)、设备选型方案</w:t>
        </w:r>
        <w:r>
          <w:tab/>
        </w:r>
        <w:r>
          <w:fldChar w:fldCharType="begin"/>
        </w:r>
        <w:r>
          <w:instrText xml:space="preserve"> PAGEREF _Toc2343 \h </w:instrText>
        </w:r>
        <w:r>
          <w:fldChar w:fldCharType="separate"/>
        </w:r>
        <w:r>
          <w:t>5</w:t>
        </w:r>
        <w:r>
          <w:fldChar w:fldCharType="end"/>
        </w:r>
      </w:hyperlink>
    </w:p>
    <w:p>
      <w:pPr>
        <w:pStyle w:val="TOC1"/>
        <w:tabs>
          <w:tab w:val="right" w:leader="dot" w:pos="8306"/>
        </w:tabs>
      </w:pPr>
      <w:hyperlink w:anchor="_Toc3315" w:history="1">
        <w:r>
          <w:rPr>
            <w:rFonts w:ascii="仿宋" w:eastAsia="仿宋" w:hAnsi="仿宋" w:cs="仿宋" w:hint="eastAsia"/>
            <w:lang w:eastAsia="zh-CN"/>
          </w:rPr>
          <w:t>二、市场分析、调研</w:t>
        </w:r>
        <w:r>
          <w:tab/>
        </w:r>
        <w:r>
          <w:fldChar w:fldCharType="begin"/>
        </w:r>
        <w:r>
          <w:instrText xml:space="preserve"> PAGEREF _Toc3315 \h </w:instrText>
        </w:r>
        <w:r>
          <w:fldChar w:fldCharType="separate"/>
        </w:r>
        <w:r>
          <w:t>7</w:t>
        </w:r>
        <w:r>
          <w:fldChar w:fldCharType="end"/>
        </w:r>
      </w:hyperlink>
    </w:p>
    <w:p>
      <w:pPr>
        <w:pStyle w:val="TOC2"/>
        <w:tabs>
          <w:tab w:val="right" w:leader="dot" w:pos="8306"/>
        </w:tabs>
      </w:pPr>
      <w:hyperlink w:anchor="_Toc14491" w:history="1">
        <w:r>
          <w:rPr>
            <w:rFonts w:ascii="仿宋" w:eastAsia="仿宋" w:hAnsi="仿宋" w:cs="仿宋" w:hint="eastAsia"/>
            <w:lang w:eastAsia="zh-CN"/>
          </w:rPr>
          <w:t>(一)、三聚氰胺行业分析</w:t>
        </w:r>
        <w:r>
          <w:tab/>
        </w:r>
        <w:r>
          <w:fldChar w:fldCharType="begin"/>
        </w:r>
        <w:r>
          <w:instrText xml:space="preserve"> PAGEREF _Toc14491 \h </w:instrText>
        </w:r>
        <w:r>
          <w:fldChar w:fldCharType="separate"/>
        </w:r>
        <w:r>
          <w:t>7</w:t>
        </w:r>
        <w:r>
          <w:fldChar w:fldCharType="end"/>
        </w:r>
      </w:hyperlink>
    </w:p>
    <w:p>
      <w:pPr>
        <w:pStyle w:val="TOC2"/>
        <w:tabs>
          <w:tab w:val="right" w:leader="dot" w:pos="8306"/>
        </w:tabs>
      </w:pPr>
      <w:hyperlink w:anchor="_Toc5162" w:history="1">
        <w:r>
          <w:rPr>
            <w:rFonts w:ascii="仿宋" w:eastAsia="仿宋" w:hAnsi="仿宋" w:cs="仿宋" w:hint="eastAsia"/>
            <w:lang w:eastAsia="zh-CN"/>
          </w:rPr>
          <w:t>(二)、三聚氰胺市场分析预测</w:t>
        </w:r>
        <w:r>
          <w:tab/>
        </w:r>
        <w:r>
          <w:fldChar w:fldCharType="begin"/>
        </w:r>
        <w:r>
          <w:instrText xml:space="preserve"> PAGEREF _Toc5162 \h </w:instrText>
        </w:r>
        <w:r>
          <w:fldChar w:fldCharType="separate"/>
        </w:r>
        <w:r>
          <w:t>7</w:t>
        </w:r>
        <w:r>
          <w:fldChar w:fldCharType="end"/>
        </w:r>
      </w:hyperlink>
    </w:p>
    <w:p>
      <w:pPr>
        <w:pStyle w:val="TOC1"/>
        <w:tabs>
          <w:tab w:val="right" w:leader="dot" w:pos="8306"/>
        </w:tabs>
      </w:pPr>
      <w:hyperlink w:anchor="_Toc6869" w:history="1">
        <w:r>
          <w:rPr>
            <w:rFonts w:ascii="仿宋" w:eastAsia="仿宋" w:hAnsi="仿宋" w:cs="仿宋" w:hint="eastAsia"/>
            <w:lang w:eastAsia="zh-CN"/>
          </w:rPr>
          <w:t>三、三聚氰胺项目文档管理</w:t>
        </w:r>
        <w:r>
          <w:tab/>
        </w:r>
        <w:r>
          <w:fldChar w:fldCharType="begin"/>
        </w:r>
        <w:r>
          <w:instrText xml:space="preserve"> PAGEREF _Toc6869 \h </w:instrText>
        </w:r>
        <w:r>
          <w:fldChar w:fldCharType="separate"/>
        </w:r>
        <w:r>
          <w:t>8</w:t>
        </w:r>
        <w:r>
          <w:fldChar w:fldCharType="end"/>
        </w:r>
      </w:hyperlink>
    </w:p>
    <w:p>
      <w:pPr>
        <w:pStyle w:val="TOC2"/>
        <w:tabs>
          <w:tab w:val="right" w:leader="dot" w:pos="8306"/>
        </w:tabs>
      </w:pPr>
      <w:hyperlink w:anchor="_Toc23552" w:history="1">
        <w:r>
          <w:rPr>
            <w:rFonts w:ascii="仿宋" w:eastAsia="仿宋" w:hAnsi="仿宋" w:cs="仿宋" w:hint="eastAsia"/>
            <w:lang w:eastAsia="zh-CN"/>
          </w:rPr>
          <w:t>(一)、文档编制与审查</w:t>
        </w:r>
        <w:r>
          <w:tab/>
        </w:r>
        <w:r>
          <w:fldChar w:fldCharType="begin"/>
        </w:r>
        <w:r>
          <w:instrText xml:space="preserve"> PAGEREF _Toc23552 \h </w:instrText>
        </w:r>
        <w:r>
          <w:fldChar w:fldCharType="separate"/>
        </w:r>
        <w:r>
          <w:t>8</w:t>
        </w:r>
        <w:r>
          <w:fldChar w:fldCharType="end"/>
        </w:r>
      </w:hyperlink>
    </w:p>
    <w:p>
      <w:pPr>
        <w:pStyle w:val="TOC2"/>
        <w:tabs>
          <w:tab w:val="right" w:leader="dot" w:pos="8306"/>
        </w:tabs>
      </w:pPr>
      <w:hyperlink w:anchor="_Toc30059" w:history="1">
        <w:r>
          <w:rPr>
            <w:rFonts w:ascii="仿宋" w:eastAsia="仿宋" w:hAnsi="仿宋" w:cs="仿宋" w:hint="eastAsia"/>
            <w:lang w:eastAsia="zh-CN"/>
          </w:rPr>
          <w:t>(二)、文档发布与分发</w:t>
        </w:r>
        <w:r>
          <w:tab/>
        </w:r>
        <w:r>
          <w:fldChar w:fldCharType="begin"/>
        </w:r>
        <w:r>
          <w:instrText xml:space="preserve"> PAGEREF _Toc30059 \h </w:instrText>
        </w:r>
        <w:r>
          <w:fldChar w:fldCharType="separate"/>
        </w:r>
        <w:r>
          <w:t>10</w:t>
        </w:r>
        <w:r>
          <w:fldChar w:fldCharType="end"/>
        </w:r>
      </w:hyperlink>
    </w:p>
    <w:p>
      <w:pPr>
        <w:pStyle w:val="TOC2"/>
        <w:tabs>
          <w:tab w:val="right" w:leader="dot" w:pos="8306"/>
        </w:tabs>
      </w:pPr>
      <w:hyperlink w:anchor="_Toc15640" w:history="1">
        <w:r>
          <w:rPr>
            <w:rFonts w:ascii="仿宋" w:eastAsia="仿宋" w:hAnsi="仿宋" w:cs="仿宋" w:hint="eastAsia"/>
            <w:lang w:eastAsia="zh-CN"/>
          </w:rPr>
          <w:t>(三)、文档存档与归档</w:t>
        </w:r>
        <w:r>
          <w:tab/>
        </w:r>
        <w:r>
          <w:fldChar w:fldCharType="begin"/>
        </w:r>
        <w:r>
          <w:instrText xml:space="preserve"> PAGEREF _Toc15640 \h </w:instrText>
        </w:r>
        <w:r>
          <w:fldChar w:fldCharType="separate"/>
        </w:r>
        <w:r>
          <w:t>10</w:t>
        </w:r>
        <w:r>
          <w:fldChar w:fldCharType="end"/>
        </w:r>
      </w:hyperlink>
    </w:p>
    <w:p>
      <w:pPr>
        <w:pStyle w:val="TOC1"/>
        <w:tabs>
          <w:tab w:val="right" w:leader="dot" w:pos="8306"/>
        </w:tabs>
      </w:pPr>
      <w:hyperlink w:anchor="_Toc27187" w:history="1">
        <w:r>
          <w:rPr>
            <w:rFonts w:ascii="仿宋" w:eastAsia="仿宋" w:hAnsi="仿宋" w:cs="仿宋" w:hint="eastAsia"/>
            <w:lang w:eastAsia="zh-CN"/>
          </w:rPr>
          <w:t>四、三聚氰胺项目概论</w:t>
        </w:r>
        <w:r>
          <w:tab/>
        </w:r>
        <w:r>
          <w:fldChar w:fldCharType="begin"/>
        </w:r>
        <w:r>
          <w:instrText xml:space="preserve"> PAGEREF _Toc27187 \h </w:instrText>
        </w:r>
        <w:r>
          <w:fldChar w:fldCharType="separate"/>
        </w:r>
        <w:r>
          <w:t>12</w:t>
        </w:r>
        <w:r>
          <w:fldChar w:fldCharType="end"/>
        </w:r>
      </w:hyperlink>
    </w:p>
    <w:p>
      <w:pPr>
        <w:pStyle w:val="TOC2"/>
        <w:tabs>
          <w:tab w:val="right" w:leader="dot" w:pos="8306"/>
        </w:tabs>
      </w:pPr>
      <w:hyperlink w:anchor="_Toc22188" w:history="1">
        <w:r>
          <w:rPr>
            <w:rFonts w:ascii="仿宋" w:eastAsia="仿宋" w:hAnsi="仿宋" w:cs="仿宋" w:hint="eastAsia"/>
            <w:lang w:eastAsia="zh-CN"/>
          </w:rPr>
          <w:t>(一)、三聚氰胺项目概况</w:t>
        </w:r>
        <w:r>
          <w:tab/>
        </w:r>
        <w:r>
          <w:fldChar w:fldCharType="begin"/>
        </w:r>
        <w:r>
          <w:instrText xml:space="preserve"> PAGEREF _Toc22188 \h </w:instrText>
        </w:r>
        <w:r>
          <w:fldChar w:fldCharType="separate"/>
        </w:r>
        <w:r>
          <w:t>12</w:t>
        </w:r>
        <w:r>
          <w:fldChar w:fldCharType="end"/>
        </w:r>
      </w:hyperlink>
    </w:p>
    <w:p>
      <w:pPr>
        <w:pStyle w:val="TOC2"/>
        <w:tabs>
          <w:tab w:val="right" w:leader="dot" w:pos="8306"/>
        </w:tabs>
      </w:pPr>
      <w:hyperlink w:anchor="_Toc30038" w:history="1">
        <w:r>
          <w:rPr>
            <w:rFonts w:ascii="仿宋" w:eastAsia="仿宋" w:hAnsi="仿宋" w:cs="仿宋" w:hint="eastAsia"/>
            <w:lang w:eastAsia="zh-CN"/>
          </w:rPr>
          <w:t>(二)、三聚氰胺项目目标</w:t>
        </w:r>
        <w:r>
          <w:tab/>
        </w:r>
        <w:r>
          <w:fldChar w:fldCharType="begin"/>
        </w:r>
        <w:r>
          <w:instrText xml:space="preserve"> PAGEREF _Toc30038 \h </w:instrText>
        </w:r>
        <w:r>
          <w:fldChar w:fldCharType="separate"/>
        </w:r>
        <w:r>
          <w:t>14</w:t>
        </w:r>
        <w:r>
          <w:fldChar w:fldCharType="end"/>
        </w:r>
      </w:hyperlink>
    </w:p>
    <w:p>
      <w:pPr>
        <w:pStyle w:val="TOC2"/>
        <w:tabs>
          <w:tab w:val="right" w:leader="dot" w:pos="8306"/>
        </w:tabs>
      </w:pPr>
      <w:hyperlink w:anchor="_Toc28361" w:history="1">
        <w:r>
          <w:rPr>
            <w:rFonts w:ascii="仿宋" w:eastAsia="仿宋" w:hAnsi="仿宋" w:cs="仿宋" w:hint="eastAsia"/>
            <w:lang w:eastAsia="zh-CN"/>
          </w:rPr>
          <w:t>(三)、三聚氰胺项目提出的理由</w:t>
        </w:r>
        <w:r>
          <w:tab/>
        </w:r>
        <w:r>
          <w:fldChar w:fldCharType="begin"/>
        </w:r>
        <w:r>
          <w:instrText xml:space="preserve"> PAGEREF _Toc28361 \h </w:instrText>
        </w:r>
        <w:r>
          <w:fldChar w:fldCharType="separate"/>
        </w:r>
        <w:r>
          <w:t>15</w:t>
        </w:r>
        <w:r>
          <w:fldChar w:fldCharType="end"/>
        </w:r>
      </w:hyperlink>
    </w:p>
    <w:p>
      <w:pPr>
        <w:pStyle w:val="TOC2"/>
        <w:tabs>
          <w:tab w:val="right" w:leader="dot" w:pos="8306"/>
        </w:tabs>
      </w:pPr>
      <w:hyperlink w:anchor="_Toc15626" w:history="1">
        <w:r>
          <w:rPr>
            <w:rFonts w:ascii="仿宋" w:eastAsia="仿宋" w:hAnsi="仿宋" w:cs="仿宋" w:hint="eastAsia"/>
            <w:lang w:eastAsia="zh-CN"/>
          </w:rPr>
          <w:t>(四)、三聚氰胺项目意义</w:t>
        </w:r>
        <w:r>
          <w:tab/>
        </w:r>
        <w:r>
          <w:fldChar w:fldCharType="begin"/>
        </w:r>
        <w:r>
          <w:instrText xml:space="preserve"> PAGEREF _Toc15626 \h </w:instrText>
        </w:r>
        <w:r>
          <w:fldChar w:fldCharType="separate"/>
        </w:r>
        <w:r>
          <w:t>16</w:t>
        </w:r>
        <w:r>
          <w:fldChar w:fldCharType="end"/>
        </w:r>
      </w:hyperlink>
    </w:p>
    <w:p>
      <w:pPr>
        <w:pStyle w:val="TOC2"/>
        <w:tabs>
          <w:tab w:val="right" w:leader="dot" w:pos="8306"/>
        </w:tabs>
      </w:pPr>
      <w:hyperlink w:anchor="_Toc12712" w:history="1">
        <w:r>
          <w:rPr>
            <w:rFonts w:ascii="仿宋" w:eastAsia="仿宋" w:hAnsi="仿宋" w:cs="仿宋" w:hint="eastAsia"/>
            <w:lang w:eastAsia="zh-CN"/>
          </w:rPr>
          <w:t>(五)、三聚氰胺项目背景</w:t>
        </w:r>
        <w:r>
          <w:tab/>
        </w:r>
        <w:r>
          <w:fldChar w:fldCharType="begin"/>
        </w:r>
        <w:r>
          <w:instrText xml:space="preserve"> PAGEREF _Toc12712 \h </w:instrText>
        </w:r>
        <w:r>
          <w:fldChar w:fldCharType="separate"/>
        </w:r>
        <w:r>
          <w:t>17</w:t>
        </w:r>
        <w:r>
          <w:fldChar w:fldCharType="end"/>
        </w:r>
      </w:hyperlink>
    </w:p>
    <w:p>
      <w:pPr>
        <w:pStyle w:val="TOC1"/>
        <w:tabs>
          <w:tab w:val="right" w:leader="dot" w:pos="8306"/>
        </w:tabs>
      </w:pPr>
      <w:hyperlink w:anchor="_Toc18457" w:history="1">
        <w:r>
          <w:rPr>
            <w:rFonts w:ascii="仿宋" w:eastAsia="仿宋" w:hAnsi="仿宋" w:cs="仿宋" w:hint="eastAsia"/>
            <w:lang w:eastAsia="zh-CN"/>
          </w:rPr>
          <w:t>五、三聚氰胺项目绩效评估</w:t>
        </w:r>
        <w:r>
          <w:tab/>
        </w:r>
        <w:r>
          <w:fldChar w:fldCharType="begin"/>
        </w:r>
        <w:r>
          <w:instrText xml:space="preserve"> PAGEREF _Toc18457 \h </w:instrText>
        </w:r>
        <w:r>
          <w:fldChar w:fldCharType="separate"/>
        </w:r>
        <w:r>
          <w:t>18</w:t>
        </w:r>
        <w:r>
          <w:fldChar w:fldCharType="end"/>
        </w:r>
      </w:hyperlink>
    </w:p>
    <w:p>
      <w:pPr>
        <w:pStyle w:val="TOC2"/>
        <w:tabs>
          <w:tab w:val="right" w:leader="dot" w:pos="8306"/>
        </w:tabs>
      </w:pPr>
      <w:hyperlink w:anchor="_Toc12439" w:history="1">
        <w:r>
          <w:rPr>
            <w:rFonts w:ascii="仿宋" w:eastAsia="仿宋" w:hAnsi="仿宋" w:cs="仿宋" w:hint="eastAsia"/>
            <w:lang w:eastAsia="zh-CN"/>
          </w:rPr>
          <w:t>(一)、绩效评估指标</w:t>
        </w:r>
        <w:r>
          <w:tab/>
        </w:r>
        <w:r>
          <w:fldChar w:fldCharType="begin"/>
        </w:r>
        <w:r>
          <w:instrText xml:space="preserve"> PAGEREF _Toc12439 \h </w:instrText>
        </w:r>
        <w:r>
          <w:fldChar w:fldCharType="separate"/>
        </w:r>
        <w:r>
          <w:t>18</w:t>
        </w:r>
        <w:r>
          <w:fldChar w:fldCharType="end"/>
        </w:r>
      </w:hyperlink>
    </w:p>
    <w:p>
      <w:pPr>
        <w:pStyle w:val="TOC2"/>
        <w:tabs>
          <w:tab w:val="right" w:leader="dot" w:pos="8306"/>
        </w:tabs>
      </w:pPr>
      <w:hyperlink w:anchor="_Toc6555" w:history="1">
        <w:r>
          <w:rPr>
            <w:rFonts w:ascii="仿宋" w:eastAsia="仿宋" w:hAnsi="仿宋" w:cs="仿宋" w:hint="eastAsia"/>
            <w:lang w:eastAsia="zh-CN"/>
          </w:rPr>
          <w:t>(二)、绩效评估方法</w:t>
        </w:r>
        <w:r>
          <w:tab/>
        </w:r>
        <w:r>
          <w:fldChar w:fldCharType="begin"/>
        </w:r>
        <w:r>
          <w:instrText xml:space="preserve"> PAGEREF _Toc6555 \h </w:instrText>
        </w:r>
        <w:r>
          <w:fldChar w:fldCharType="separate"/>
        </w:r>
        <w:r>
          <w:t>19</w:t>
        </w:r>
        <w:r>
          <w:fldChar w:fldCharType="end"/>
        </w:r>
      </w:hyperlink>
    </w:p>
    <w:p>
      <w:pPr>
        <w:pStyle w:val="TOC2"/>
        <w:tabs>
          <w:tab w:val="right" w:leader="dot" w:pos="8306"/>
        </w:tabs>
      </w:pPr>
      <w:hyperlink w:anchor="_Toc17734" w:history="1">
        <w:r>
          <w:rPr>
            <w:rFonts w:ascii="仿宋" w:eastAsia="仿宋" w:hAnsi="仿宋" w:cs="仿宋" w:hint="eastAsia"/>
            <w:lang w:eastAsia="zh-CN"/>
          </w:rPr>
          <w:t>(三)、绩效评估周期</w:t>
        </w:r>
        <w:r>
          <w:tab/>
        </w:r>
        <w:r>
          <w:fldChar w:fldCharType="begin"/>
        </w:r>
        <w:r>
          <w:instrText xml:space="preserve"> PAGEREF _Toc17734 \h </w:instrText>
        </w:r>
        <w:r>
          <w:fldChar w:fldCharType="separate"/>
        </w:r>
        <w:r>
          <w:t>20</w:t>
        </w:r>
        <w:r>
          <w:fldChar w:fldCharType="end"/>
        </w:r>
      </w:hyperlink>
    </w:p>
    <w:p>
      <w:pPr>
        <w:pStyle w:val="TOC1"/>
        <w:tabs>
          <w:tab w:val="right" w:leader="dot" w:pos="8306"/>
        </w:tabs>
      </w:pPr>
      <w:hyperlink w:anchor="_Toc25488" w:history="1">
        <w:r>
          <w:rPr>
            <w:rFonts w:ascii="仿宋" w:eastAsia="仿宋" w:hAnsi="仿宋" w:cs="仿宋" w:hint="eastAsia"/>
            <w:lang w:eastAsia="zh-CN"/>
          </w:rPr>
          <w:t>六、三聚氰胺项目土建工程</w:t>
        </w:r>
        <w:r>
          <w:tab/>
        </w:r>
        <w:r>
          <w:fldChar w:fldCharType="begin"/>
        </w:r>
        <w:r>
          <w:instrText xml:space="preserve"> PAGEREF _Toc25488 \h </w:instrText>
        </w:r>
        <w:r>
          <w:fldChar w:fldCharType="separate"/>
        </w:r>
        <w:r>
          <w:t>21</w:t>
        </w:r>
        <w:r>
          <w:fldChar w:fldCharType="end"/>
        </w:r>
      </w:hyperlink>
    </w:p>
    <w:p>
      <w:pPr>
        <w:pStyle w:val="TOC2"/>
        <w:tabs>
          <w:tab w:val="right" w:leader="dot" w:pos="8306"/>
        </w:tabs>
      </w:pPr>
      <w:hyperlink w:anchor="_Toc25728" w:history="1">
        <w:r>
          <w:rPr>
            <w:rFonts w:ascii="仿宋" w:eastAsia="仿宋" w:hAnsi="仿宋" w:cs="仿宋" w:hint="eastAsia"/>
            <w:lang w:eastAsia="zh-CN"/>
          </w:rPr>
          <w:t>(一)、建筑工程设计原则</w:t>
        </w:r>
        <w:r>
          <w:tab/>
        </w:r>
        <w:r>
          <w:fldChar w:fldCharType="begin"/>
        </w:r>
        <w:r>
          <w:instrText xml:space="preserve"> PAGEREF _Toc25728 \h </w:instrText>
        </w:r>
        <w:r>
          <w:fldChar w:fldCharType="separate"/>
        </w:r>
        <w:r>
          <w:t>21</w:t>
        </w:r>
        <w:r>
          <w:fldChar w:fldCharType="end"/>
        </w:r>
      </w:hyperlink>
    </w:p>
    <w:p>
      <w:pPr>
        <w:pStyle w:val="TOC2"/>
        <w:tabs>
          <w:tab w:val="right" w:leader="dot" w:pos="8306"/>
        </w:tabs>
      </w:pPr>
      <w:hyperlink w:anchor="_Toc20285" w:history="1">
        <w:r>
          <w:rPr>
            <w:rFonts w:ascii="仿宋" w:eastAsia="仿宋" w:hAnsi="仿宋" w:cs="仿宋" w:hint="eastAsia"/>
            <w:lang w:eastAsia="zh-CN"/>
          </w:rPr>
          <w:t>(二)、土建工程设计年限及安全等级</w:t>
        </w:r>
        <w:r>
          <w:tab/>
        </w:r>
        <w:r>
          <w:fldChar w:fldCharType="begin"/>
        </w:r>
        <w:r>
          <w:instrText xml:space="preserve"> PAGEREF _Toc20285 \h </w:instrText>
        </w:r>
        <w:r>
          <w:fldChar w:fldCharType="separate"/>
        </w:r>
        <w:r>
          <w:t>22</w:t>
        </w:r>
        <w:r>
          <w:fldChar w:fldCharType="end"/>
        </w:r>
      </w:hyperlink>
    </w:p>
    <w:p>
      <w:pPr>
        <w:pStyle w:val="TOC2"/>
        <w:tabs>
          <w:tab w:val="right" w:leader="dot" w:pos="8306"/>
        </w:tabs>
      </w:pPr>
      <w:hyperlink w:anchor="_Toc908" w:history="1">
        <w:r>
          <w:rPr>
            <w:rFonts w:ascii="仿宋" w:eastAsia="仿宋" w:hAnsi="仿宋" w:cs="仿宋" w:hint="eastAsia"/>
            <w:lang w:eastAsia="zh-CN"/>
          </w:rPr>
          <w:t>(三)、建筑工程设计总体要求</w:t>
        </w:r>
        <w:r>
          <w:tab/>
        </w:r>
        <w:r>
          <w:fldChar w:fldCharType="begin"/>
        </w:r>
        <w:r>
          <w:instrText xml:space="preserve"> PAGEREF _Toc908 \h </w:instrText>
        </w:r>
        <w:r>
          <w:fldChar w:fldCharType="separate"/>
        </w:r>
        <w:r>
          <w:t>24</w:t>
        </w:r>
        <w:r>
          <w:fldChar w:fldCharType="end"/>
        </w:r>
      </w:hyperlink>
    </w:p>
    <w:p>
      <w:pPr>
        <w:pStyle w:val="TOC2"/>
        <w:tabs>
          <w:tab w:val="right" w:leader="dot" w:pos="8306"/>
        </w:tabs>
      </w:pPr>
      <w:hyperlink w:anchor="_Toc4473" w:history="1">
        <w:r>
          <w:rPr>
            <w:rFonts w:ascii="仿宋" w:eastAsia="仿宋" w:hAnsi="仿宋" w:cs="仿宋" w:hint="eastAsia"/>
            <w:lang w:eastAsia="zh-CN"/>
          </w:rPr>
          <w:t>(四)、土建工程建设指标</w:t>
        </w:r>
        <w:r>
          <w:tab/>
        </w:r>
        <w:r>
          <w:fldChar w:fldCharType="begin"/>
        </w:r>
        <w:r>
          <w:instrText xml:space="preserve"> PAGEREF _Toc4473 \h </w:instrText>
        </w:r>
        <w:r>
          <w:fldChar w:fldCharType="separate"/>
        </w:r>
        <w:r>
          <w:t>24</w:t>
        </w:r>
        <w:r>
          <w:fldChar w:fldCharType="end"/>
        </w:r>
      </w:hyperlink>
    </w:p>
    <w:p>
      <w:pPr>
        <w:pStyle w:val="TOC1"/>
        <w:tabs>
          <w:tab w:val="right" w:leader="dot" w:pos="8306"/>
        </w:tabs>
      </w:pPr>
      <w:hyperlink w:anchor="_Toc3542" w:history="1">
        <w:r>
          <w:rPr>
            <w:rFonts w:ascii="仿宋" w:eastAsia="仿宋" w:hAnsi="仿宋" w:cs="仿宋" w:hint="eastAsia"/>
            <w:lang w:eastAsia="zh-CN"/>
          </w:rPr>
          <w:t>七、三聚氰胺项目技术管理</w:t>
        </w:r>
        <w:r>
          <w:tab/>
        </w:r>
        <w:r>
          <w:fldChar w:fldCharType="begin"/>
        </w:r>
        <w:r>
          <w:instrText xml:space="preserve"> PAGEREF _Toc3542 \h </w:instrText>
        </w:r>
        <w:r>
          <w:fldChar w:fldCharType="separate"/>
        </w:r>
        <w:r>
          <w:t>24</w:t>
        </w:r>
        <w:r>
          <w:fldChar w:fldCharType="end"/>
        </w:r>
      </w:hyperlink>
    </w:p>
    <w:p>
      <w:pPr>
        <w:pStyle w:val="TOC2"/>
        <w:tabs>
          <w:tab w:val="right" w:leader="dot" w:pos="8306"/>
        </w:tabs>
      </w:pPr>
      <w:hyperlink w:anchor="_Toc29255" w:history="1">
        <w:r>
          <w:rPr>
            <w:rFonts w:ascii="仿宋" w:eastAsia="仿宋" w:hAnsi="仿宋" w:cs="仿宋" w:hint="eastAsia"/>
            <w:lang w:eastAsia="zh-CN"/>
          </w:rPr>
          <w:t>(一)、技术方案选用方向</w:t>
        </w:r>
        <w:r>
          <w:tab/>
        </w:r>
        <w:r>
          <w:fldChar w:fldCharType="begin"/>
        </w:r>
        <w:r>
          <w:instrText xml:space="preserve"> PAGEREF _Toc29255 \h </w:instrText>
        </w:r>
        <w:r>
          <w:fldChar w:fldCharType="separate"/>
        </w:r>
        <w:r>
          <w:t>24</w:t>
        </w:r>
        <w:r>
          <w:fldChar w:fldCharType="end"/>
        </w:r>
      </w:hyperlink>
    </w:p>
    <w:p>
      <w:pPr>
        <w:pStyle w:val="TOC2"/>
        <w:tabs>
          <w:tab w:val="right" w:leader="dot" w:pos="8306"/>
        </w:tabs>
      </w:pPr>
      <w:hyperlink w:anchor="_Toc5256" w:history="1">
        <w:r>
          <w:rPr>
            <w:rFonts w:ascii="仿宋" w:eastAsia="仿宋" w:hAnsi="仿宋" w:cs="仿宋" w:hint="eastAsia"/>
            <w:lang w:eastAsia="zh-CN"/>
          </w:rPr>
          <w:t>(二)、工艺技术方案选用原则</w:t>
        </w:r>
        <w:r>
          <w:tab/>
        </w:r>
        <w:r>
          <w:fldChar w:fldCharType="begin"/>
        </w:r>
        <w:r>
          <w:instrText xml:space="preserve"> PAGEREF _Toc5256 \h </w:instrText>
        </w:r>
        <w:r>
          <w:fldChar w:fldCharType="separate"/>
        </w:r>
        <w:r>
          <w:t>26</w:t>
        </w:r>
        <w:r>
          <w:fldChar w:fldCharType="end"/>
        </w:r>
      </w:hyperlink>
    </w:p>
    <w:p>
      <w:pPr>
        <w:pStyle w:val="TOC2"/>
        <w:tabs>
          <w:tab w:val="right" w:leader="dot" w:pos="8306"/>
        </w:tabs>
      </w:pPr>
      <w:hyperlink w:anchor="_Toc27258" w:history="1">
        <w:r>
          <w:rPr>
            <w:rFonts w:ascii="仿宋" w:eastAsia="仿宋" w:hAnsi="仿宋" w:cs="仿宋" w:hint="eastAsia"/>
            <w:lang w:eastAsia="zh-CN"/>
          </w:rPr>
          <w:t>(三)、工艺技术方案要求</w:t>
        </w:r>
        <w:r>
          <w:tab/>
        </w:r>
        <w:r>
          <w:fldChar w:fldCharType="begin"/>
        </w:r>
        <w:r>
          <w:instrText xml:space="preserve"> PAGEREF _Toc27258 \h </w:instrText>
        </w:r>
        <w:r>
          <w:fldChar w:fldCharType="separate"/>
        </w:r>
        <w:r>
          <w:t>28</w:t>
        </w:r>
        <w:r>
          <w:fldChar w:fldCharType="end"/>
        </w:r>
      </w:hyperlink>
    </w:p>
    <w:p>
      <w:pPr>
        <w:pStyle w:val="TOC1"/>
        <w:tabs>
          <w:tab w:val="right" w:leader="dot" w:pos="8306"/>
        </w:tabs>
      </w:pPr>
      <w:hyperlink w:anchor="_Toc28727" w:history="1">
        <w:r>
          <w:rPr>
            <w:rFonts w:ascii="仿宋" w:eastAsia="仿宋" w:hAnsi="仿宋" w:cs="仿宋" w:hint="eastAsia"/>
            <w:lang w:eastAsia="zh-CN"/>
          </w:rPr>
          <w:t>八、三聚氰胺项目风险管理</w:t>
        </w:r>
        <w:r>
          <w:tab/>
        </w:r>
        <w:r>
          <w:fldChar w:fldCharType="begin"/>
        </w:r>
        <w:r>
          <w:instrText xml:space="preserve"> PAGEREF _Toc28727 \h </w:instrText>
        </w:r>
        <w:r>
          <w:fldChar w:fldCharType="separate"/>
        </w:r>
        <w:r>
          <w:t>31</w:t>
        </w:r>
        <w:r>
          <w:fldChar w:fldCharType="end"/>
        </w:r>
      </w:hyperlink>
    </w:p>
    <w:p>
      <w:pPr>
        <w:pStyle w:val="TOC2"/>
        <w:tabs>
          <w:tab w:val="right" w:leader="dot" w:pos="8306"/>
        </w:tabs>
      </w:pPr>
      <w:hyperlink w:anchor="_Toc20272" w:history="1">
        <w:r>
          <w:rPr>
            <w:rFonts w:ascii="仿宋" w:eastAsia="仿宋" w:hAnsi="仿宋" w:cs="仿宋" w:hint="eastAsia"/>
            <w:lang w:eastAsia="zh-CN"/>
          </w:rPr>
          <w:t>(一)、风险识别与评估</w:t>
        </w:r>
        <w:r>
          <w:tab/>
        </w:r>
        <w:r>
          <w:fldChar w:fldCharType="begin"/>
        </w:r>
        <w:r>
          <w:instrText xml:space="preserve"> PAGEREF _Toc20272 \h </w:instrText>
        </w:r>
        <w:r>
          <w:fldChar w:fldCharType="separate"/>
        </w:r>
        <w:r>
          <w:t>31</w:t>
        </w:r>
        <w:r>
          <w:fldChar w:fldCharType="end"/>
        </w:r>
      </w:hyperlink>
    </w:p>
    <w:p>
      <w:pPr>
        <w:pStyle w:val="TOC2"/>
        <w:tabs>
          <w:tab w:val="right" w:leader="dot" w:pos="8306"/>
        </w:tabs>
      </w:pPr>
      <w:hyperlink w:anchor="_Toc3298" w:history="1">
        <w:r>
          <w:rPr>
            <w:rFonts w:ascii="仿宋" w:eastAsia="仿宋" w:hAnsi="仿宋" w:cs="仿宋" w:hint="eastAsia"/>
            <w:lang w:eastAsia="zh-CN"/>
          </w:rPr>
          <w:t>(二)、风险应对策略</w:t>
        </w:r>
        <w:r>
          <w:tab/>
        </w:r>
        <w:r>
          <w:fldChar w:fldCharType="begin"/>
        </w:r>
        <w:r>
          <w:instrText xml:space="preserve"> PAGEREF _Toc3298 \h </w:instrText>
        </w:r>
        <w:r>
          <w:fldChar w:fldCharType="separate"/>
        </w:r>
        <w:r>
          <w:t>32</w:t>
        </w:r>
        <w:r>
          <w:fldChar w:fldCharType="end"/>
        </w:r>
      </w:hyperlink>
    </w:p>
    <w:p>
      <w:pPr>
        <w:pStyle w:val="TOC2"/>
        <w:tabs>
          <w:tab w:val="right" w:leader="dot" w:pos="8306"/>
        </w:tabs>
      </w:pPr>
      <w:hyperlink w:anchor="_Toc614" w:history="1">
        <w:r>
          <w:rPr>
            <w:rFonts w:ascii="仿宋" w:eastAsia="仿宋" w:hAnsi="仿宋" w:cs="仿宋" w:hint="eastAsia"/>
            <w:lang w:eastAsia="zh-CN"/>
          </w:rPr>
          <w:t>(三)、风险监控与控制</w:t>
        </w:r>
        <w:r>
          <w:tab/>
        </w:r>
        <w:r>
          <w:fldChar w:fldCharType="begin"/>
        </w:r>
        <w:r>
          <w:instrText xml:space="preserve"> PAGEREF _Toc614 \h </w:instrText>
        </w:r>
        <w:r>
          <w:fldChar w:fldCharType="separate"/>
        </w:r>
        <w:r>
          <w:t>34</w:t>
        </w:r>
        <w:r>
          <w:fldChar w:fldCharType="end"/>
        </w:r>
      </w:hyperlink>
    </w:p>
    <w:p>
      <w:pPr>
        <w:pStyle w:val="TOC1"/>
        <w:tabs>
          <w:tab w:val="right" w:leader="dot" w:pos="8306"/>
        </w:tabs>
      </w:pPr>
      <w:hyperlink w:anchor="_Toc6848" w:history="1">
        <w:r>
          <w:rPr>
            <w:rFonts w:ascii="仿宋" w:eastAsia="仿宋" w:hAnsi="仿宋" w:cs="仿宋" w:hint="eastAsia"/>
            <w:lang w:eastAsia="zh-CN"/>
          </w:rPr>
          <w:t>九、三聚氰胺项目投资规划</w:t>
        </w:r>
        <w:r>
          <w:tab/>
        </w:r>
        <w:r>
          <w:fldChar w:fldCharType="begin"/>
        </w:r>
        <w:r>
          <w:instrText xml:space="preserve"> PAGEREF _Toc6848 \h </w:instrText>
        </w:r>
        <w:r>
          <w:fldChar w:fldCharType="separate"/>
        </w:r>
        <w:r>
          <w:t>35</w:t>
        </w:r>
        <w:r>
          <w:fldChar w:fldCharType="end"/>
        </w:r>
      </w:hyperlink>
    </w:p>
    <w:p>
      <w:pPr>
        <w:pStyle w:val="TOC2"/>
        <w:tabs>
          <w:tab w:val="right" w:leader="dot" w:pos="8306"/>
        </w:tabs>
      </w:pPr>
      <w:hyperlink w:anchor="_Toc6389" w:history="1">
        <w:r>
          <w:rPr>
            <w:rFonts w:ascii="仿宋" w:eastAsia="仿宋" w:hAnsi="仿宋" w:cs="仿宋" w:hint="eastAsia"/>
            <w:lang w:eastAsia="zh-CN"/>
          </w:rPr>
          <w:t>(一)、三聚氰胺项目总投资估算</w:t>
        </w:r>
        <w:r>
          <w:tab/>
        </w:r>
        <w:r>
          <w:fldChar w:fldCharType="begin"/>
        </w:r>
        <w:r>
          <w:instrText xml:space="preserve"> PAGEREF _Toc6389 \h </w:instrText>
        </w:r>
        <w:r>
          <w:fldChar w:fldCharType="separate"/>
        </w:r>
        <w:r>
          <w:t>35</w:t>
        </w:r>
        <w:r>
          <w:fldChar w:fldCharType="end"/>
        </w:r>
      </w:hyperlink>
    </w:p>
    <w:p>
      <w:pPr>
        <w:pStyle w:val="TOC2"/>
        <w:tabs>
          <w:tab w:val="right" w:leader="dot" w:pos="8306"/>
        </w:tabs>
      </w:pPr>
      <w:hyperlink w:anchor="_Toc29368" w:history="1">
        <w:r>
          <w:rPr>
            <w:rFonts w:ascii="仿宋" w:eastAsia="仿宋" w:hAnsi="仿宋" w:cs="仿宋" w:hint="eastAsia"/>
            <w:lang w:eastAsia="zh-CN"/>
          </w:rPr>
          <w:t>(二)、资金筹措</w:t>
        </w:r>
        <w:r>
          <w:tab/>
        </w:r>
        <w:r>
          <w:fldChar w:fldCharType="begin"/>
        </w:r>
        <w:r>
          <w:instrText xml:space="preserve"> PAGEREF _Toc29368 \h </w:instrText>
        </w:r>
        <w:r>
          <w:fldChar w:fldCharType="separate"/>
        </w:r>
        <w:r>
          <w:t>36</w:t>
        </w:r>
        <w:r>
          <w:fldChar w:fldCharType="end"/>
        </w:r>
      </w:hyperlink>
    </w:p>
    <w:p>
      <w:pPr>
        <w:pStyle w:val="TOC1"/>
        <w:tabs>
          <w:tab w:val="right" w:leader="dot" w:pos="8306"/>
        </w:tabs>
      </w:pPr>
      <w:hyperlink w:anchor="_Toc10684" w:history="1">
        <w:r>
          <w:rPr>
            <w:rFonts w:ascii="仿宋" w:eastAsia="仿宋" w:hAnsi="仿宋" w:cs="仿宋" w:hint="eastAsia"/>
            <w:lang w:eastAsia="zh-CN"/>
          </w:rPr>
          <w:t>十、三聚氰胺项目社会影响</w:t>
        </w:r>
        <w:r>
          <w:tab/>
        </w:r>
        <w:r>
          <w:fldChar w:fldCharType="begin"/>
        </w:r>
        <w:r>
          <w:instrText xml:space="preserve"> PAGEREF _Toc10684 \h </w:instrText>
        </w:r>
        <w:r>
          <w:fldChar w:fldCharType="separate"/>
        </w:r>
        <w:r>
          <w:t>37</w:t>
        </w:r>
        <w:r>
          <w:fldChar w:fldCharType="end"/>
        </w:r>
      </w:hyperlink>
    </w:p>
    <w:p>
      <w:pPr>
        <w:pStyle w:val="TOC2"/>
        <w:tabs>
          <w:tab w:val="right" w:leader="dot" w:pos="8306"/>
        </w:tabs>
      </w:pPr>
      <w:hyperlink w:anchor="_Toc13182" w:history="1">
        <w:r>
          <w:rPr>
            <w:rFonts w:ascii="仿宋" w:eastAsia="仿宋" w:hAnsi="仿宋" w:cs="仿宋" w:hint="eastAsia"/>
            <w:lang w:eastAsia="zh-CN"/>
          </w:rPr>
          <w:t>(一)、社会责任与义务</w:t>
        </w:r>
        <w:r>
          <w:tab/>
        </w:r>
        <w:r>
          <w:fldChar w:fldCharType="begin"/>
        </w:r>
        <w:r>
          <w:instrText xml:space="preserve"> PAGEREF _Toc13182 \h </w:instrText>
        </w:r>
        <w:r>
          <w:fldChar w:fldCharType="separate"/>
        </w:r>
        <w:r>
          <w:t>37</w:t>
        </w:r>
        <w:r>
          <w:fldChar w:fldCharType="end"/>
        </w:r>
      </w:hyperlink>
    </w:p>
    <w:p>
      <w:pPr>
        <w:pStyle w:val="TOC2"/>
        <w:tabs>
          <w:tab w:val="right" w:leader="dot" w:pos="8306"/>
        </w:tabs>
      </w:pPr>
      <w:hyperlink w:anchor="_Toc22203" w:history="1">
        <w:r>
          <w:rPr>
            <w:rFonts w:ascii="仿宋" w:eastAsia="仿宋" w:hAnsi="仿宋" w:cs="仿宋" w:hint="eastAsia"/>
            <w:lang w:eastAsia="zh-CN"/>
          </w:rPr>
          <w:t>(二)、社会参与与沟通</w:t>
        </w:r>
        <w:r>
          <w:tab/>
        </w:r>
        <w:r>
          <w:fldChar w:fldCharType="begin"/>
        </w:r>
        <w:r>
          <w:instrText xml:space="preserve"> PAGEREF _Toc22203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89" w:history="1">
        <w:r>
          <w:rPr>
            <w:rFonts w:ascii="仿宋" w:eastAsia="仿宋" w:hAnsi="仿宋" w:cs="仿宋" w:hint="eastAsia"/>
            <w:lang w:eastAsia="zh-CN"/>
          </w:rPr>
          <w:t>十一、三聚氰胺项目人力资源培养与发展</w:t>
        </w:r>
        <w:r>
          <w:tab/>
        </w:r>
        <w:r>
          <w:fldChar w:fldCharType="begin"/>
        </w:r>
        <w:r>
          <w:instrText xml:space="preserve"> PAGEREF _Toc1189 \h </w:instrText>
        </w:r>
        <w:r>
          <w:fldChar w:fldCharType="separate"/>
        </w:r>
        <w:r>
          <w:t>38</w:t>
        </w:r>
        <w:r>
          <w:fldChar w:fldCharType="end"/>
        </w:r>
      </w:hyperlink>
    </w:p>
    <w:p>
      <w:pPr>
        <w:pStyle w:val="TOC2"/>
        <w:tabs>
          <w:tab w:val="right" w:leader="dot" w:pos="8306"/>
        </w:tabs>
      </w:pPr>
      <w:hyperlink w:anchor="_Toc26736" w:history="1">
        <w:r>
          <w:rPr>
            <w:rFonts w:ascii="仿宋" w:eastAsia="仿宋" w:hAnsi="仿宋" w:cs="仿宋" w:hint="eastAsia"/>
            <w:lang w:eastAsia="zh-CN"/>
          </w:rPr>
          <w:t>(一)、人才需求与规划</w:t>
        </w:r>
        <w:r>
          <w:tab/>
        </w:r>
        <w:r>
          <w:fldChar w:fldCharType="begin"/>
        </w:r>
        <w:r>
          <w:instrText xml:space="preserve"> PAGEREF _Toc26736 \h </w:instrText>
        </w:r>
        <w:r>
          <w:fldChar w:fldCharType="separate"/>
        </w:r>
        <w:r>
          <w:t>38</w:t>
        </w:r>
        <w:r>
          <w:fldChar w:fldCharType="end"/>
        </w:r>
      </w:hyperlink>
    </w:p>
    <w:p>
      <w:pPr>
        <w:pStyle w:val="TOC2"/>
        <w:tabs>
          <w:tab w:val="right" w:leader="dot" w:pos="8306"/>
        </w:tabs>
      </w:pPr>
      <w:hyperlink w:anchor="_Toc5925" w:history="1">
        <w:r>
          <w:rPr>
            <w:rFonts w:ascii="仿宋" w:eastAsia="仿宋" w:hAnsi="仿宋" w:cs="仿宋" w:hint="eastAsia"/>
            <w:lang w:eastAsia="zh-CN"/>
          </w:rPr>
          <w:t>(二)、培训与发展计划</w:t>
        </w:r>
        <w:r>
          <w:tab/>
        </w:r>
        <w:r>
          <w:fldChar w:fldCharType="begin"/>
        </w:r>
        <w:r>
          <w:instrText xml:space="preserve"> PAGEREF _Toc5925 \h </w:instrText>
        </w:r>
        <w:r>
          <w:fldChar w:fldCharType="separate"/>
        </w:r>
        <w:r>
          <w:t>39</w:t>
        </w:r>
        <w:r>
          <w:fldChar w:fldCharType="end"/>
        </w:r>
      </w:hyperlink>
    </w:p>
    <w:p>
      <w:pPr>
        <w:pStyle w:val="TOC1"/>
        <w:tabs>
          <w:tab w:val="right" w:leader="dot" w:pos="8306"/>
        </w:tabs>
      </w:pPr>
      <w:hyperlink w:anchor="_Toc21686" w:history="1">
        <w:r>
          <w:rPr>
            <w:rFonts w:ascii="仿宋" w:eastAsia="仿宋" w:hAnsi="仿宋" w:cs="仿宋" w:hint="eastAsia"/>
            <w:lang w:eastAsia="zh-CN"/>
          </w:rPr>
          <w:t>十二、三聚氰胺项目环境影响分析</w:t>
        </w:r>
        <w:r>
          <w:tab/>
        </w:r>
        <w:r>
          <w:fldChar w:fldCharType="begin"/>
        </w:r>
        <w:r>
          <w:instrText xml:space="preserve"> PAGEREF _Toc21686 \h </w:instrText>
        </w:r>
        <w:r>
          <w:fldChar w:fldCharType="separate"/>
        </w:r>
        <w:r>
          <w:t>39</w:t>
        </w:r>
        <w:r>
          <w:fldChar w:fldCharType="end"/>
        </w:r>
      </w:hyperlink>
    </w:p>
    <w:p>
      <w:pPr>
        <w:pStyle w:val="TOC2"/>
        <w:tabs>
          <w:tab w:val="right" w:leader="dot" w:pos="8306"/>
        </w:tabs>
      </w:pPr>
      <w:hyperlink w:anchor="_Toc30499" w:history="1">
        <w:r>
          <w:rPr>
            <w:rFonts w:ascii="仿宋" w:eastAsia="仿宋" w:hAnsi="仿宋" w:cs="仿宋" w:hint="eastAsia"/>
            <w:lang w:eastAsia="zh-CN"/>
          </w:rPr>
          <w:t>(一)、建设区域环境质量现状</w:t>
        </w:r>
        <w:r>
          <w:tab/>
        </w:r>
        <w:r>
          <w:fldChar w:fldCharType="begin"/>
        </w:r>
        <w:r>
          <w:instrText xml:space="preserve"> PAGEREF _Toc30499 \h </w:instrText>
        </w:r>
        <w:r>
          <w:fldChar w:fldCharType="separate"/>
        </w:r>
        <w:r>
          <w:t>39</w:t>
        </w:r>
        <w:r>
          <w:fldChar w:fldCharType="end"/>
        </w:r>
      </w:hyperlink>
    </w:p>
    <w:p>
      <w:pPr>
        <w:pStyle w:val="TOC2"/>
        <w:tabs>
          <w:tab w:val="right" w:leader="dot" w:pos="8306"/>
        </w:tabs>
      </w:pPr>
      <w:hyperlink w:anchor="_Toc5614" w:history="1">
        <w:r>
          <w:rPr>
            <w:rFonts w:ascii="仿宋" w:eastAsia="仿宋" w:hAnsi="仿宋" w:cs="仿宋" w:hint="eastAsia"/>
            <w:lang w:eastAsia="zh-CN"/>
          </w:rPr>
          <w:t>(二)、建设期环境保护</w:t>
        </w:r>
        <w:r>
          <w:tab/>
        </w:r>
        <w:r>
          <w:fldChar w:fldCharType="begin"/>
        </w:r>
        <w:r>
          <w:instrText xml:space="preserve"> PAGEREF _Toc5614 \h </w:instrText>
        </w:r>
        <w:r>
          <w:fldChar w:fldCharType="separate"/>
        </w:r>
        <w:r>
          <w:t>41</w:t>
        </w:r>
        <w:r>
          <w:fldChar w:fldCharType="end"/>
        </w:r>
      </w:hyperlink>
    </w:p>
    <w:p>
      <w:pPr>
        <w:pStyle w:val="TOC2"/>
        <w:tabs>
          <w:tab w:val="right" w:leader="dot" w:pos="8306"/>
        </w:tabs>
      </w:pPr>
      <w:hyperlink w:anchor="_Toc8453" w:history="1">
        <w:r>
          <w:rPr>
            <w:rFonts w:ascii="仿宋" w:eastAsia="仿宋" w:hAnsi="仿宋" w:cs="仿宋" w:hint="eastAsia"/>
            <w:lang w:eastAsia="zh-CN"/>
          </w:rPr>
          <w:t>(三)、运营期环境保护</w:t>
        </w:r>
        <w:r>
          <w:tab/>
        </w:r>
        <w:r>
          <w:fldChar w:fldCharType="begin"/>
        </w:r>
        <w:r>
          <w:instrText xml:space="preserve"> PAGEREF _Toc8453 \h </w:instrText>
        </w:r>
        <w:r>
          <w:fldChar w:fldCharType="separate"/>
        </w:r>
        <w:r>
          <w:t>42</w:t>
        </w:r>
        <w:r>
          <w:fldChar w:fldCharType="end"/>
        </w:r>
      </w:hyperlink>
    </w:p>
    <w:p>
      <w:pPr>
        <w:pStyle w:val="TOC2"/>
        <w:tabs>
          <w:tab w:val="right" w:leader="dot" w:pos="8306"/>
        </w:tabs>
      </w:pPr>
      <w:hyperlink w:anchor="_Toc7241" w:history="1">
        <w:r>
          <w:rPr>
            <w:rFonts w:ascii="仿宋" w:eastAsia="仿宋" w:hAnsi="仿宋" w:cs="仿宋" w:hint="eastAsia"/>
            <w:lang w:eastAsia="zh-CN"/>
          </w:rPr>
          <w:t>(四)、三聚氰胺项目建设对区域经济的影响</w:t>
        </w:r>
        <w:r>
          <w:tab/>
        </w:r>
        <w:r>
          <w:fldChar w:fldCharType="begin"/>
        </w:r>
        <w:r>
          <w:instrText xml:space="preserve"> PAGEREF _Toc7241 \h </w:instrText>
        </w:r>
        <w:r>
          <w:fldChar w:fldCharType="separate"/>
        </w:r>
        <w:r>
          <w:t>44</w:t>
        </w:r>
        <w:r>
          <w:fldChar w:fldCharType="end"/>
        </w:r>
      </w:hyperlink>
    </w:p>
    <w:p>
      <w:pPr>
        <w:pStyle w:val="TOC2"/>
        <w:tabs>
          <w:tab w:val="right" w:leader="dot" w:pos="8306"/>
        </w:tabs>
      </w:pPr>
      <w:hyperlink w:anchor="_Toc7188" w:history="1">
        <w:r>
          <w:rPr>
            <w:rFonts w:ascii="仿宋" w:eastAsia="仿宋" w:hAnsi="仿宋" w:cs="仿宋" w:hint="eastAsia"/>
            <w:lang w:eastAsia="zh-CN"/>
          </w:rPr>
          <w:t>(五)、废弃物处理</w:t>
        </w:r>
        <w:r>
          <w:tab/>
        </w:r>
        <w:r>
          <w:fldChar w:fldCharType="begin"/>
        </w:r>
        <w:r>
          <w:instrText xml:space="preserve"> PAGEREF _Toc7188 \h </w:instrText>
        </w:r>
        <w:r>
          <w:fldChar w:fldCharType="separate"/>
        </w:r>
        <w:r>
          <w:t>45</w:t>
        </w:r>
        <w:r>
          <w:fldChar w:fldCharType="end"/>
        </w:r>
      </w:hyperlink>
    </w:p>
    <w:p>
      <w:pPr>
        <w:pStyle w:val="TOC2"/>
        <w:tabs>
          <w:tab w:val="right" w:leader="dot" w:pos="8306"/>
        </w:tabs>
      </w:pPr>
      <w:hyperlink w:anchor="_Toc12893" w:history="1">
        <w:r>
          <w:rPr>
            <w:rFonts w:ascii="仿宋" w:eastAsia="仿宋" w:hAnsi="仿宋" w:cs="仿宋" w:hint="eastAsia"/>
            <w:lang w:eastAsia="zh-CN"/>
          </w:rPr>
          <w:t>(六)、特殊环境影响分析</w:t>
        </w:r>
        <w:r>
          <w:tab/>
        </w:r>
        <w:r>
          <w:fldChar w:fldCharType="begin"/>
        </w:r>
        <w:r>
          <w:instrText xml:space="preserve"> PAGEREF _Toc12893 \h </w:instrText>
        </w:r>
        <w:r>
          <w:fldChar w:fldCharType="separate"/>
        </w:r>
        <w:r>
          <w:t>47</w:t>
        </w:r>
        <w:r>
          <w:fldChar w:fldCharType="end"/>
        </w:r>
      </w:hyperlink>
    </w:p>
    <w:p>
      <w:pPr>
        <w:pStyle w:val="TOC2"/>
        <w:tabs>
          <w:tab w:val="right" w:leader="dot" w:pos="8306"/>
        </w:tabs>
      </w:pPr>
      <w:hyperlink w:anchor="_Toc12089" w:history="1">
        <w:r>
          <w:rPr>
            <w:rFonts w:ascii="仿宋" w:eastAsia="仿宋" w:hAnsi="仿宋" w:cs="仿宋" w:hint="eastAsia"/>
            <w:lang w:eastAsia="zh-CN"/>
          </w:rPr>
          <w:t>(七)、清洁生产</w:t>
        </w:r>
        <w:r>
          <w:tab/>
        </w:r>
        <w:r>
          <w:fldChar w:fldCharType="begin"/>
        </w:r>
        <w:r>
          <w:instrText xml:space="preserve"> PAGEREF _Toc12089 \h </w:instrText>
        </w:r>
        <w:r>
          <w:fldChar w:fldCharType="separate"/>
        </w:r>
        <w:r>
          <w:t>48</w:t>
        </w:r>
        <w:r>
          <w:fldChar w:fldCharType="end"/>
        </w:r>
      </w:hyperlink>
    </w:p>
    <w:p>
      <w:pPr>
        <w:pStyle w:val="TOC2"/>
        <w:tabs>
          <w:tab w:val="right" w:leader="dot" w:pos="8306"/>
        </w:tabs>
      </w:pPr>
      <w:hyperlink w:anchor="_Toc14191" w:history="1">
        <w:r>
          <w:rPr>
            <w:rFonts w:ascii="仿宋" w:eastAsia="仿宋" w:hAnsi="仿宋" w:cs="仿宋" w:hint="eastAsia"/>
            <w:lang w:eastAsia="zh-CN"/>
          </w:rPr>
          <w:t>(八)、环境保护综合评价</w:t>
        </w:r>
        <w:r>
          <w:tab/>
        </w:r>
        <w:r>
          <w:fldChar w:fldCharType="begin"/>
        </w:r>
        <w:r>
          <w:instrText xml:space="preserve"> PAGEREF _Toc14191 \h </w:instrText>
        </w:r>
        <w:r>
          <w:fldChar w:fldCharType="separate"/>
        </w:r>
        <w:r>
          <w:t>49</w:t>
        </w:r>
        <w:r>
          <w:fldChar w:fldCharType="end"/>
        </w:r>
      </w:hyperlink>
    </w:p>
    <w:p>
      <w:pPr>
        <w:pStyle w:val="TOC1"/>
        <w:tabs>
          <w:tab w:val="right" w:leader="dot" w:pos="8306"/>
        </w:tabs>
      </w:pPr>
      <w:hyperlink w:anchor="_Toc10395" w:history="1">
        <w:r>
          <w:rPr>
            <w:rFonts w:ascii="仿宋" w:eastAsia="仿宋" w:hAnsi="仿宋" w:cs="仿宋" w:hint="eastAsia"/>
            <w:lang w:eastAsia="zh-CN"/>
          </w:rPr>
          <w:t>十三、质量管理体系</w:t>
        </w:r>
        <w:r>
          <w:tab/>
        </w:r>
        <w:r>
          <w:fldChar w:fldCharType="begin"/>
        </w:r>
        <w:r>
          <w:instrText xml:space="preserve"> PAGEREF _Toc10395 \h </w:instrText>
        </w:r>
        <w:r>
          <w:fldChar w:fldCharType="separate"/>
        </w:r>
        <w:r>
          <w:t>50</w:t>
        </w:r>
        <w:r>
          <w:fldChar w:fldCharType="end"/>
        </w:r>
      </w:hyperlink>
    </w:p>
    <w:p>
      <w:pPr>
        <w:pStyle w:val="TOC2"/>
        <w:tabs>
          <w:tab w:val="right" w:leader="dot" w:pos="8306"/>
        </w:tabs>
      </w:pPr>
      <w:hyperlink w:anchor="_Toc25888" w:history="1">
        <w:r>
          <w:rPr>
            <w:rFonts w:ascii="仿宋" w:eastAsia="仿宋" w:hAnsi="仿宋" w:cs="仿宋" w:hint="eastAsia"/>
            <w:lang w:eastAsia="zh-CN"/>
          </w:rPr>
          <w:t>(一)、质量目标与方针</w:t>
        </w:r>
        <w:r>
          <w:tab/>
        </w:r>
        <w:r>
          <w:fldChar w:fldCharType="begin"/>
        </w:r>
        <w:r>
          <w:instrText xml:space="preserve"> PAGEREF _Toc25888 \h </w:instrText>
        </w:r>
        <w:r>
          <w:fldChar w:fldCharType="separate"/>
        </w:r>
        <w:r>
          <w:t>50</w:t>
        </w:r>
        <w:r>
          <w:fldChar w:fldCharType="end"/>
        </w:r>
      </w:hyperlink>
    </w:p>
    <w:p>
      <w:pPr>
        <w:pStyle w:val="TOC2"/>
        <w:tabs>
          <w:tab w:val="right" w:leader="dot" w:pos="8306"/>
        </w:tabs>
      </w:pPr>
      <w:hyperlink w:anchor="_Toc14114" w:history="1">
        <w:r>
          <w:rPr>
            <w:rFonts w:ascii="仿宋" w:eastAsia="仿宋" w:hAnsi="仿宋" w:cs="仿宋" w:hint="eastAsia"/>
            <w:lang w:eastAsia="zh-CN"/>
          </w:rPr>
          <w:t>(二)、质量管理责任</w:t>
        </w:r>
        <w:r>
          <w:tab/>
        </w:r>
        <w:r>
          <w:fldChar w:fldCharType="begin"/>
        </w:r>
        <w:r>
          <w:instrText xml:space="preserve"> PAGEREF _Toc14114 \h </w:instrText>
        </w:r>
        <w:r>
          <w:fldChar w:fldCharType="separate"/>
        </w:r>
        <w:r>
          <w:t>51</w:t>
        </w:r>
        <w:r>
          <w:fldChar w:fldCharType="end"/>
        </w:r>
      </w:hyperlink>
    </w:p>
    <w:p>
      <w:pPr>
        <w:pStyle w:val="TOC2"/>
        <w:tabs>
          <w:tab w:val="right" w:leader="dot" w:pos="8306"/>
        </w:tabs>
      </w:pPr>
      <w:hyperlink w:anchor="_Toc17241" w:history="1">
        <w:r>
          <w:rPr>
            <w:rFonts w:ascii="仿宋" w:eastAsia="仿宋" w:hAnsi="仿宋" w:cs="仿宋" w:hint="eastAsia"/>
            <w:lang w:eastAsia="zh-CN"/>
          </w:rPr>
          <w:t>(三)、质量管理体系文件</w:t>
        </w:r>
        <w:r>
          <w:tab/>
        </w:r>
        <w:r>
          <w:fldChar w:fldCharType="begin"/>
        </w:r>
        <w:r>
          <w:instrText xml:space="preserve"> PAGEREF _Toc17241 \h </w:instrText>
        </w:r>
        <w:r>
          <w:fldChar w:fldCharType="separate"/>
        </w:r>
        <w:r>
          <w:t>52</w:t>
        </w:r>
        <w:r>
          <w:fldChar w:fldCharType="end"/>
        </w:r>
      </w:hyperlink>
    </w:p>
    <w:p>
      <w:pPr>
        <w:pStyle w:val="TOC2"/>
        <w:tabs>
          <w:tab w:val="right" w:leader="dot" w:pos="8306"/>
        </w:tabs>
      </w:pPr>
      <w:hyperlink w:anchor="_Toc3376" w:history="1">
        <w:r>
          <w:rPr>
            <w:rFonts w:ascii="仿宋" w:eastAsia="仿宋" w:hAnsi="仿宋" w:cs="仿宋" w:hint="eastAsia"/>
            <w:lang w:eastAsia="zh-CN"/>
          </w:rPr>
          <w:t>(四)、质量培训与教育</w:t>
        </w:r>
        <w:r>
          <w:tab/>
        </w:r>
        <w:r>
          <w:fldChar w:fldCharType="begin"/>
        </w:r>
        <w:r>
          <w:instrText xml:space="preserve"> PAGEREF _Toc3376 \h </w:instrText>
        </w:r>
        <w:r>
          <w:fldChar w:fldCharType="separate"/>
        </w:r>
        <w:r>
          <w:t>55</w:t>
        </w:r>
        <w:r>
          <w:fldChar w:fldCharType="end"/>
        </w:r>
      </w:hyperlink>
    </w:p>
    <w:p>
      <w:pPr>
        <w:pStyle w:val="TOC2"/>
        <w:tabs>
          <w:tab w:val="right" w:leader="dot" w:pos="8306"/>
        </w:tabs>
      </w:pPr>
      <w:hyperlink w:anchor="_Toc17571" w:history="1">
        <w:r>
          <w:rPr>
            <w:rFonts w:ascii="仿宋" w:eastAsia="仿宋" w:hAnsi="仿宋" w:cs="仿宋" w:hint="eastAsia"/>
            <w:lang w:eastAsia="zh-CN"/>
          </w:rPr>
          <w:t>(五)、质量审核与评价</w:t>
        </w:r>
        <w:r>
          <w:tab/>
        </w:r>
        <w:r>
          <w:fldChar w:fldCharType="begin"/>
        </w:r>
        <w:r>
          <w:instrText xml:space="preserve"> PAGEREF _Toc17571 \h </w:instrText>
        </w:r>
        <w:r>
          <w:fldChar w:fldCharType="separate"/>
        </w:r>
        <w:r>
          <w:t>56</w:t>
        </w:r>
        <w:r>
          <w:fldChar w:fldCharType="end"/>
        </w:r>
      </w:hyperlink>
    </w:p>
    <w:p>
      <w:pPr>
        <w:pStyle w:val="TOC2"/>
        <w:tabs>
          <w:tab w:val="right" w:leader="dot" w:pos="8306"/>
        </w:tabs>
      </w:pPr>
      <w:hyperlink w:anchor="_Toc32276" w:history="1">
        <w:r>
          <w:rPr>
            <w:rFonts w:ascii="仿宋" w:eastAsia="仿宋" w:hAnsi="仿宋" w:cs="仿宋" w:hint="eastAsia"/>
            <w:lang w:eastAsia="zh-CN"/>
          </w:rPr>
          <w:t>(六)、不符合与纠正措施</w:t>
        </w:r>
        <w:r>
          <w:tab/>
        </w:r>
        <w:r>
          <w:fldChar w:fldCharType="begin"/>
        </w:r>
        <w:r>
          <w:instrText xml:space="preserve"> PAGEREF _Toc32276 \h </w:instrText>
        </w:r>
        <w:r>
          <w:fldChar w:fldCharType="separate"/>
        </w:r>
        <w:r>
          <w:t>57</w:t>
        </w:r>
        <w:r>
          <w:fldChar w:fldCharType="end"/>
        </w:r>
      </w:hyperlink>
    </w:p>
    <w:p>
      <w:pPr>
        <w:pStyle w:val="TOC1"/>
        <w:tabs>
          <w:tab w:val="right" w:leader="dot" w:pos="8306"/>
        </w:tabs>
      </w:pPr>
      <w:hyperlink w:anchor="_Toc5721" w:history="1">
        <w:r>
          <w:rPr>
            <w:rFonts w:ascii="仿宋" w:eastAsia="仿宋" w:hAnsi="仿宋" w:cs="仿宋" w:hint="eastAsia"/>
            <w:lang w:eastAsia="zh-CN"/>
          </w:rPr>
          <w:t>十四、三聚氰胺项目治理与监督</w:t>
        </w:r>
        <w:r>
          <w:tab/>
        </w:r>
        <w:r>
          <w:fldChar w:fldCharType="begin"/>
        </w:r>
        <w:r>
          <w:instrText xml:space="preserve"> PAGEREF _Toc5721 \h </w:instrText>
        </w:r>
        <w:r>
          <w:fldChar w:fldCharType="separate"/>
        </w:r>
        <w:r>
          <w:t>58</w:t>
        </w:r>
        <w:r>
          <w:fldChar w:fldCharType="end"/>
        </w:r>
      </w:hyperlink>
    </w:p>
    <w:p>
      <w:pPr>
        <w:pStyle w:val="TOC2"/>
        <w:tabs>
          <w:tab w:val="right" w:leader="dot" w:pos="8306"/>
        </w:tabs>
      </w:pPr>
      <w:hyperlink w:anchor="_Toc5108" w:history="1">
        <w:r>
          <w:rPr>
            <w:rFonts w:ascii="仿宋" w:eastAsia="仿宋" w:hAnsi="仿宋" w:cs="仿宋" w:hint="eastAsia"/>
            <w:lang w:eastAsia="zh-CN"/>
          </w:rPr>
          <w:t>(一)、三聚氰胺项目治理结构</w:t>
        </w:r>
        <w:r>
          <w:tab/>
        </w:r>
        <w:r>
          <w:fldChar w:fldCharType="begin"/>
        </w:r>
        <w:r>
          <w:instrText xml:space="preserve"> PAGEREF _Toc5108 \h </w:instrText>
        </w:r>
        <w:r>
          <w:fldChar w:fldCharType="separate"/>
        </w:r>
        <w:r>
          <w:t>58</w:t>
        </w:r>
        <w:r>
          <w:fldChar w:fldCharType="end"/>
        </w:r>
      </w:hyperlink>
    </w:p>
    <w:p>
      <w:pPr>
        <w:pStyle w:val="TOC2"/>
        <w:tabs>
          <w:tab w:val="right" w:leader="dot" w:pos="8306"/>
        </w:tabs>
      </w:pPr>
      <w:hyperlink w:anchor="_Toc19284" w:history="1">
        <w:r>
          <w:rPr>
            <w:rFonts w:ascii="仿宋" w:eastAsia="仿宋" w:hAnsi="仿宋" w:cs="仿宋" w:hint="eastAsia"/>
            <w:lang w:eastAsia="zh-CN"/>
          </w:rPr>
          <w:t>(二)、监督与审计</w:t>
        </w:r>
        <w:r>
          <w:tab/>
        </w:r>
        <w:r>
          <w:fldChar w:fldCharType="begin"/>
        </w:r>
        <w:r>
          <w:instrText xml:space="preserve"> PAGEREF _Toc19284 \h </w:instrText>
        </w:r>
        <w:r>
          <w:fldChar w:fldCharType="separate"/>
        </w:r>
        <w:r>
          <w:t>59</w:t>
        </w:r>
        <w:r>
          <w:fldChar w:fldCharType="end"/>
        </w:r>
      </w:hyperlink>
    </w:p>
    <w:p>
      <w:pPr>
        <w:pStyle w:val="TOC1"/>
        <w:tabs>
          <w:tab w:val="right" w:leader="dot" w:pos="8306"/>
        </w:tabs>
      </w:pPr>
      <w:hyperlink w:anchor="_Toc19022" w:history="1">
        <w:r>
          <w:rPr>
            <w:rFonts w:ascii="仿宋" w:eastAsia="仿宋" w:hAnsi="仿宋" w:cs="仿宋" w:hint="eastAsia"/>
            <w:lang w:eastAsia="zh-CN"/>
          </w:rPr>
          <w:t>十五、供应链管理</w:t>
        </w:r>
        <w:r>
          <w:tab/>
        </w:r>
        <w:r>
          <w:fldChar w:fldCharType="begin"/>
        </w:r>
        <w:r>
          <w:instrText xml:space="preserve"> PAGEREF _Toc19022 \h </w:instrText>
        </w:r>
        <w:r>
          <w:fldChar w:fldCharType="separate"/>
        </w:r>
        <w:r>
          <w:t>61</w:t>
        </w:r>
        <w:r>
          <w:fldChar w:fldCharType="end"/>
        </w:r>
      </w:hyperlink>
    </w:p>
    <w:p>
      <w:pPr>
        <w:pStyle w:val="TOC2"/>
        <w:tabs>
          <w:tab w:val="right" w:leader="dot" w:pos="8306"/>
        </w:tabs>
      </w:pPr>
      <w:hyperlink w:anchor="_Toc31998" w:history="1">
        <w:r>
          <w:rPr>
            <w:rFonts w:ascii="仿宋" w:eastAsia="仿宋" w:hAnsi="仿宋" w:cs="仿宋" w:hint="eastAsia"/>
            <w:lang w:eastAsia="zh-CN"/>
          </w:rPr>
          <w:t>(一)、供应链战略规划</w:t>
        </w:r>
        <w:r>
          <w:tab/>
        </w:r>
        <w:r>
          <w:fldChar w:fldCharType="begin"/>
        </w:r>
        <w:r>
          <w:instrText xml:space="preserve"> PAGEREF _Toc31998 \h </w:instrText>
        </w:r>
        <w:r>
          <w:fldChar w:fldCharType="separate"/>
        </w:r>
        <w:r>
          <w:t>61</w:t>
        </w:r>
        <w:r>
          <w:fldChar w:fldCharType="end"/>
        </w:r>
      </w:hyperlink>
    </w:p>
    <w:p>
      <w:pPr>
        <w:pStyle w:val="TOC2"/>
        <w:tabs>
          <w:tab w:val="right" w:leader="dot" w:pos="8306"/>
        </w:tabs>
      </w:pPr>
      <w:hyperlink w:anchor="_Toc14657" w:history="1">
        <w:r>
          <w:rPr>
            <w:rFonts w:ascii="仿宋" w:eastAsia="仿宋" w:hAnsi="仿宋" w:cs="仿宋" w:hint="eastAsia"/>
            <w:lang w:eastAsia="zh-CN"/>
          </w:rPr>
          <w:t>(二)、供应商选择与合作</w:t>
        </w:r>
        <w:r>
          <w:tab/>
        </w:r>
        <w:r>
          <w:fldChar w:fldCharType="begin"/>
        </w:r>
        <w:r>
          <w:instrText xml:space="preserve"> PAGEREF _Toc14657 \h </w:instrText>
        </w:r>
        <w:r>
          <w:fldChar w:fldCharType="separate"/>
        </w:r>
        <w:r>
          <w:t>62</w:t>
        </w:r>
        <w:r>
          <w:fldChar w:fldCharType="end"/>
        </w:r>
      </w:hyperlink>
    </w:p>
    <w:p>
      <w:pPr>
        <w:pStyle w:val="TOC2"/>
        <w:tabs>
          <w:tab w:val="right" w:leader="dot" w:pos="8306"/>
        </w:tabs>
      </w:pPr>
      <w:hyperlink w:anchor="_Toc7663" w:history="1">
        <w:r>
          <w:rPr>
            <w:rFonts w:ascii="仿宋" w:eastAsia="仿宋" w:hAnsi="仿宋" w:cs="仿宋" w:hint="eastAsia"/>
            <w:lang w:eastAsia="zh-CN"/>
          </w:rPr>
          <w:t>(三)、物流与库存管理</w:t>
        </w:r>
        <w:r>
          <w:tab/>
        </w:r>
        <w:r>
          <w:fldChar w:fldCharType="begin"/>
        </w:r>
        <w:r>
          <w:instrText xml:space="preserve"> PAGEREF _Toc7663 \h </w:instrText>
        </w:r>
        <w:r>
          <w:fldChar w:fldCharType="separate"/>
        </w:r>
        <w:r>
          <w:t>63</w:t>
        </w:r>
        <w:r>
          <w:fldChar w:fldCharType="end"/>
        </w:r>
      </w:hyperlink>
    </w:p>
    <w:p>
      <w:pPr>
        <w:pStyle w:val="TOC1"/>
        <w:tabs>
          <w:tab w:val="right" w:leader="dot" w:pos="8306"/>
        </w:tabs>
      </w:pPr>
      <w:hyperlink w:anchor="_Toc8240" w:history="1">
        <w:r>
          <w:rPr>
            <w:rFonts w:ascii="仿宋" w:eastAsia="仿宋" w:hAnsi="仿宋" w:cs="仿宋" w:hint="eastAsia"/>
            <w:lang w:eastAsia="zh-CN"/>
          </w:rPr>
          <w:t>十六、三聚氰胺项目变更管理</w:t>
        </w:r>
        <w:r>
          <w:tab/>
        </w:r>
        <w:r>
          <w:fldChar w:fldCharType="begin"/>
        </w:r>
        <w:r>
          <w:instrText xml:space="preserve"> PAGEREF _Toc8240 \h </w:instrText>
        </w:r>
        <w:r>
          <w:fldChar w:fldCharType="separate"/>
        </w:r>
        <w:r>
          <w:t>65</w:t>
        </w:r>
        <w:r>
          <w:fldChar w:fldCharType="end"/>
        </w:r>
      </w:hyperlink>
    </w:p>
    <w:p>
      <w:pPr>
        <w:pStyle w:val="TOC2"/>
        <w:tabs>
          <w:tab w:val="right" w:leader="dot" w:pos="8306"/>
        </w:tabs>
      </w:pPr>
      <w:hyperlink w:anchor="_Toc21121" w:history="1">
        <w:r>
          <w:rPr>
            <w:rFonts w:ascii="仿宋" w:eastAsia="仿宋" w:hAnsi="仿宋" w:cs="仿宋" w:hint="eastAsia"/>
            <w:lang w:eastAsia="zh-CN"/>
          </w:rPr>
          <w:t>(一)、变更申请与评估</w:t>
        </w:r>
        <w:r>
          <w:tab/>
        </w:r>
        <w:r>
          <w:fldChar w:fldCharType="begin"/>
        </w:r>
        <w:r>
          <w:instrText xml:space="preserve"> PAGEREF _Toc21121 \h </w:instrText>
        </w:r>
        <w:r>
          <w:fldChar w:fldCharType="separate"/>
        </w:r>
        <w:r>
          <w:t>65</w:t>
        </w:r>
        <w:r>
          <w:fldChar w:fldCharType="end"/>
        </w:r>
      </w:hyperlink>
    </w:p>
    <w:p>
      <w:pPr>
        <w:pStyle w:val="TOC2"/>
        <w:tabs>
          <w:tab w:val="right" w:leader="dot" w:pos="8306"/>
        </w:tabs>
      </w:pPr>
      <w:hyperlink w:anchor="_Toc29318" w:history="1">
        <w:r>
          <w:rPr>
            <w:rFonts w:ascii="仿宋" w:eastAsia="仿宋" w:hAnsi="仿宋" w:cs="仿宋" w:hint="eastAsia"/>
            <w:lang w:eastAsia="zh-CN"/>
          </w:rPr>
          <w:t>(二)、变更实施与控制</w:t>
        </w:r>
        <w:r>
          <w:tab/>
        </w:r>
        <w:r>
          <w:fldChar w:fldCharType="begin"/>
        </w:r>
        <w:r>
          <w:instrText xml:space="preserve"> PAGEREF _Toc29318 \h </w:instrText>
        </w:r>
        <w:r>
          <w:fldChar w:fldCharType="separate"/>
        </w:r>
        <w:r>
          <w:t>65</w:t>
        </w:r>
        <w:r>
          <w:fldChar w:fldCharType="end"/>
        </w:r>
      </w:hyperlink>
    </w:p>
    <w:p>
      <w:pPr>
        <w:pStyle w:val="TOC1"/>
        <w:tabs>
          <w:tab w:val="right" w:leader="dot" w:pos="8306"/>
        </w:tabs>
      </w:pPr>
      <w:hyperlink w:anchor="_Toc1791" w:history="1">
        <w:r>
          <w:rPr>
            <w:rFonts w:ascii="仿宋" w:eastAsia="仿宋" w:hAnsi="仿宋" w:cs="仿宋" w:hint="eastAsia"/>
            <w:lang w:eastAsia="zh-CN"/>
          </w:rPr>
          <w:t>十七、三聚氰胺项目实施时间节点</w:t>
        </w:r>
        <w:r>
          <w:tab/>
        </w:r>
        <w:r>
          <w:fldChar w:fldCharType="begin"/>
        </w:r>
        <w:r>
          <w:instrText xml:space="preserve"> PAGEREF _Toc1791 \h </w:instrText>
        </w:r>
        <w:r>
          <w:fldChar w:fldCharType="separate"/>
        </w:r>
        <w:r>
          <w:t>66</w:t>
        </w:r>
        <w:r>
          <w:fldChar w:fldCharType="end"/>
        </w:r>
      </w:hyperlink>
    </w:p>
    <w:p>
      <w:pPr>
        <w:pStyle w:val="TOC2"/>
        <w:tabs>
          <w:tab w:val="right" w:leader="dot" w:pos="8306"/>
        </w:tabs>
      </w:pPr>
      <w:hyperlink w:anchor="_Toc24488" w:history="1">
        <w:r>
          <w:rPr>
            <w:rFonts w:ascii="仿宋" w:eastAsia="仿宋" w:hAnsi="仿宋" w:cs="仿宋" w:hint="eastAsia"/>
            <w:lang w:eastAsia="zh-CN"/>
          </w:rPr>
          <w:t>(一)、三聚氰胺项目启动阶段时间节点</w:t>
        </w:r>
        <w:r>
          <w:tab/>
        </w:r>
        <w:r>
          <w:fldChar w:fldCharType="begin"/>
        </w:r>
        <w:r>
          <w:instrText xml:space="preserve"> PAGEREF _Toc24488 \h </w:instrText>
        </w:r>
        <w:r>
          <w:fldChar w:fldCharType="separate"/>
        </w:r>
        <w:r>
          <w:t>66</w:t>
        </w:r>
        <w:r>
          <w:fldChar w:fldCharType="end"/>
        </w:r>
      </w:hyperlink>
    </w:p>
    <w:p>
      <w:pPr>
        <w:pStyle w:val="TOC2"/>
        <w:tabs>
          <w:tab w:val="right" w:leader="dot" w:pos="8306"/>
        </w:tabs>
      </w:pPr>
      <w:hyperlink w:anchor="_Toc30815" w:history="1">
        <w:r>
          <w:rPr>
            <w:rFonts w:ascii="仿宋" w:eastAsia="仿宋" w:hAnsi="仿宋" w:cs="仿宋" w:hint="eastAsia"/>
            <w:lang w:eastAsia="zh-CN"/>
          </w:rPr>
          <w:t>(二)、三聚氰胺项目执行阶段时间节点</w:t>
        </w:r>
        <w:r>
          <w:tab/>
        </w:r>
        <w:r>
          <w:fldChar w:fldCharType="begin"/>
        </w:r>
        <w:r>
          <w:instrText xml:space="preserve"> PAGEREF _Toc30815 \h </w:instrText>
        </w:r>
        <w:r>
          <w:fldChar w:fldCharType="separate"/>
        </w:r>
        <w:r>
          <w:t>67</w:t>
        </w:r>
        <w:r>
          <w:fldChar w:fldCharType="end"/>
        </w:r>
      </w:hyperlink>
    </w:p>
    <w:p>
      <w:pPr>
        <w:pStyle w:val="TOC2"/>
        <w:tabs>
          <w:tab w:val="right" w:leader="dot" w:pos="8306"/>
        </w:tabs>
      </w:pPr>
      <w:hyperlink w:anchor="_Toc22354" w:history="1">
        <w:r>
          <w:rPr>
            <w:rFonts w:ascii="仿宋" w:eastAsia="仿宋" w:hAnsi="仿宋" w:cs="仿宋" w:hint="eastAsia"/>
            <w:lang w:eastAsia="zh-CN"/>
          </w:rPr>
          <w:t>(三)、三聚氰胺项目完成阶段时间节点</w:t>
        </w:r>
        <w:r>
          <w:tab/>
        </w:r>
        <w:r>
          <w:fldChar w:fldCharType="begin"/>
        </w:r>
        <w:r>
          <w:instrText xml:space="preserve"> PAGEREF _Toc22354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12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1664"/>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0678"/>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的技术管理特点体现在其创新导向。通过引入最先进的技术趋势和解决方案，三聚氰胺项目致力于提升科技含量、提高质量和效率水平。这意味着我们将采用最新的工具和方法，确保三聚氰胺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三聚氰胺项目技术管理的显著特征。通过整合不同领域的技术资源，我们实现了跨学科的协同工作。这有助于优化技术架构，提高整体效能。此外，整合性策略还促进了不同技术团队之间的紧密沟通和高效合作，确保三聚氰胺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三聚氰胺项目所采用的技术。通过不断优化技术方案，三聚氰胺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三聚氰胺项目团队将在三聚氰胺项目初期识别可能的技术风险，并采取相应的预防和应对措施。通过建立健全的风险评估机制，三聚氰胺项目能够在实施过程中及时发现并解决潜在的技术问题，保障三聚氰胺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三聚氰胺项目中，技术将成为三聚氰胺项目成功的有力支持。这一深度剖析揭示了技术管理在三聚氰胺项目实施中的关键作用，为三聚氰胺项目的技术基础奠定了坚实的基础。</w:t>
      </w:r>
    </w:p>
    <w:p>
      <w:pPr>
        <w:pStyle w:val="Heading2"/>
        <w:ind w:firstLine="560" w:firstLineChars="200"/>
        <w:rPr>
          <w:rFonts w:ascii="仿宋" w:eastAsia="仿宋" w:hAnsi="仿宋" w:cs="仿宋" w:hint="eastAsia"/>
          <w:sz w:val="28"/>
          <w:lang w:eastAsia="zh-CN"/>
        </w:rPr>
      </w:pPr>
      <w:bookmarkStart w:id="4" w:name="_Toc1233"/>
      <w:r>
        <w:rPr>
          <w:rFonts w:ascii="仿宋" w:eastAsia="仿宋" w:hAnsi="仿宋" w:cs="仿宋" w:hint="eastAsia"/>
          <w:sz w:val="28"/>
          <w:lang w:eastAsia="zh-CN"/>
        </w:rPr>
        <w:t>(二)、三聚氰胺项目工艺技术设计方案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三聚氰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三聚氰胺项目将严格按照相关行业规范要求进行组织。通过有效控制产品质量，三聚氰胺项目将致力于为顾客提供优质的三聚氰胺项目产品和良好的服务。这体现了三聚氰胺项目对于生产活动合规性和质量标准的高度重视，为三聚氰胺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三聚氰胺项目注重生态效益和清洁生产原则。三聚氰胺项目建设将紧密结合地方特色经济发展，与社会经济发展规划和区域环境保护规划方案相协调一致。通过与当地区域自然生态系统的结合，三聚氰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三聚氰胺项目产品具有多样化的客户需求和个性化的特点。因此，三聚氰胺项目产品规格品种多样，且单批生产数量较小。为满足这一特点，三聚氰胺项目承办单位将建设先进的柔性制造生产线。通过广泛应用柔性制造技术，三聚氰胺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三聚氰胺项目采用的技术具有较高的技术含量和自动化水平，处于国内先进水平。这一技术选用不仅体现了对生产效率、质量和环境友好性的高标准要求，同时为三聚氰胺项目的可持续发展奠定了坚实的基础。</w:t>
      </w:r>
    </w:p>
    <w:p>
      <w:pPr>
        <w:pStyle w:val="Heading2"/>
        <w:ind w:firstLine="560" w:firstLineChars="200"/>
        <w:rPr>
          <w:rFonts w:ascii="仿宋" w:eastAsia="仿宋" w:hAnsi="仿宋" w:cs="仿宋" w:hint="eastAsia"/>
          <w:sz w:val="28"/>
          <w:lang w:eastAsia="zh-CN"/>
        </w:rPr>
      </w:pPr>
      <w:bookmarkStart w:id="5" w:name="_Toc2343"/>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为确保三聚氰胺项目的高效生产和技术实施，我们制定了一套精心设计的设备选型方案，以满足三聚氰胺项目生产、质量和环保的要求。该方案的主要特点如下：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三聚氰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针对三聚氰胺项目产品的多样性和小批量生产的特点，我们将建设柔性制造生产线。通过在设备选型中考虑柔性制造技术，可以灵活应对不同产品规格和生产需求，实现生产线的高度灵活性和适应性。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3315"/>
      <w:r>
        <w:rPr>
          <w:rFonts w:ascii="仿宋" w:eastAsia="仿宋" w:hAnsi="仿宋" w:cs="仿宋" w:hint="eastAsia"/>
          <w:sz w:val="28"/>
          <w:lang w:eastAsia="zh-CN"/>
        </w:rPr>
        <w:t>二、市场分析、调研</w:t>
      </w:r>
      <w:bookmarkEnd w:id="6"/>
    </w:p>
    <w:p>
      <w:pPr>
        <w:pStyle w:val="Heading2"/>
        <w:rPr>
          <w:rFonts w:ascii="仿宋" w:eastAsia="仿宋" w:hAnsi="仿宋" w:cs="仿宋" w:hint="eastAsia"/>
          <w:lang w:eastAsia="zh-CN"/>
        </w:rPr>
      </w:pPr>
      <w:bookmarkStart w:id="7" w:name="_Toc14491"/>
      <w:r>
        <w:rPr>
          <w:rFonts w:ascii="仿宋" w:eastAsia="仿宋" w:hAnsi="仿宋" w:cs="仿宋" w:hint="eastAsia"/>
          <w:lang w:eastAsia="zh-CN"/>
        </w:rPr>
        <w:t>(一)、三聚氰胺行业分析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行业一直以来都是市场的关注焦点。行业内的发展趋势、竞争态势以及潜在机会都对三聚氰胺项目的推进产生深远的影响。通过深入研究行业的整体概貌，我们将更好地理解行业的核心特征，为三聚氰胺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三聚氰胺行业，技术一直是推动创新和发展的关键因素。我们将对当前技术趋势进行详尽分析，包括但不限于人工智能、大数据应用、先进制造技术等。这有助于三聚氰胺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三聚氰胺项目成功的基础。我们将对主要竞争对手进行深入研究，包括其市场份额、产品特点、市场定位等。通过全面了解竞争对手的优势和劣势，三聚氰胺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8" w:name="_Toc5162"/>
      <w:r>
        <w:rPr>
          <w:rFonts w:ascii="仿宋" w:eastAsia="仿宋" w:hAnsi="仿宋" w:cs="仿宋" w:hint="eastAsia"/>
          <w:sz w:val="28"/>
          <w:lang w:eastAsia="zh-CN"/>
        </w:rPr>
        <w:t>(二)、三聚氰胺市场分析预测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通过对市场规模的深入调研，我们将预测三聚氰胺市场未来的增长趋势。这包括市场的整体规模、各细分领域的发展趋势等。三聚氰胺项目可以根据市场的扩张速度和潜在机会，制定更符合市场需求的发展策略。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三聚氰胺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三聚氰胺项目实施过程中需要充分考虑的因素。我们将对市场风险进行全面评估，包括但不限于政策法规风险、市场竞争风险、技术变革风险等。通过对潜在风险的深入分析，三聚氰胺项目可以制定相应的风险缓解策略，降低不确定性对三聚氰胺项目的影响。</w:t>
      </w:r>
    </w:p>
    <w:p>
      <w:pPr>
        <w:pStyle w:val="Heading1"/>
        <w:ind w:firstLine="560" w:firstLineChars="200"/>
        <w:rPr>
          <w:rFonts w:ascii="仿宋" w:eastAsia="仿宋" w:hAnsi="仿宋" w:cs="仿宋" w:hint="eastAsia"/>
          <w:sz w:val="28"/>
          <w:lang w:eastAsia="zh-CN"/>
        </w:rPr>
      </w:pPr>
      <w:bookmarkStart w:id="9" w:name="_Toc6869"/>
      <w:r>
        <w:rPr>
          <w:rFonts w:ascii="仿宋" w:eastAsia="仿宋" w:hAnsi="仿宋" w:cs="仿宋" w:hint="eastAsia"/>
          <w:sz w:val="28"/>
          <w:lang w:eastAsia="zh-CN"/>
        </w:rPr>
        <w:t>三、三聚氰胺项目文档管理</w:t>
      </w:r>
      <w:bookmarkEnd w:id="9"/>
    </w:p>
    <w:p>
      <w:pPr>
        <w:pStyle w:val="Heading2"/>
        <w:rPr>
          <w:rFonts w:ascii="仿宋" w:eastAsia="仿宋" w:hAnsi="仿宋" w:cs="仿宋" w:hint="eastAsia"/>
          <w:lang w:eastAsia="zh-CN"/>
        </w:rPr>
      </w:pPr>
      <w:bookmarkStart w:id="10" w:name="_Toc23552"/>
      <w:r>
        <w:rPr>
          <w:rFonts w:ascii="仿宋" w:eastAsia="仿宋" w:hAnsi="仿宋" w:cs="仿宋" w:hint="eastAsia"/>
          <w:lang w:eastAsia="zh-CN"/>
        </w:rPr>
        <w:t>(一)、文档编制与审查</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三聚氰胺项目高度重视文档的质量和准确性，以支持三聚氰胺项目的各项活动和决策。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文档的编制始于三聚氰胺项目计划的初期，我们制定了详细的文档编制计划，明确了每个文档的内容、格式和编写责任人。在三聚氰胺项目启动阶段，我们首先编制了三聚氰胺项目章程，明确定义了三聚氰胺项目的目标、范围、风险等关键要素。随后，三聚氰胺项目团队根据计划陆续编制了需求文档、设计文档、测试文档等各类文档，确保三聚氰胺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三聚氰胺项目管理中的重要环节，旨在确保三聚氰胺项目文档符合质量标准和三聚氰胺项目需求。在三聚氰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除了内部审查，我们还进行了外部审查，邀请三聚氰胺项目相关利益方和专业领域的专家对文档进行独立审查。这有助于获取更全面、客观的反馈，确保三聚氰胺项目文档不仅符合内部标准，也满足外部需求。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三聚氰胺项目在文档编制与审查方面建立了严格的管理机制，通过规范的流程和多维度的审查，确保三聚氰胺项目文档的质量、准确性和可靠性，为三聚氰胺项目的顺利推进提供了有力支持。</w:t>
      </w:r>
    </w:p>
    <w:p>
      <w:pPr>
        <w:pStyle w:val="Heading2"/>
        <w:ind w:firstLine="560" w:firstLineChars="200"/>
        <w:rPr>
          <w:rFonts w:ascii="仿宋" w:eastAsia="仿宋" w:hAnsi="仿宋" w:cs="仿宋" w:hint="eastAsia"/>
          <w:sz w:val="28"/>
          <w:lang w:eastAsia="zh-CN"/>
        </w:rPr>
      </w:pPr>
      <w:bookmarkStart w:id="11" w:name="_Toc30059"/>
      <w:r>
        <w:rPr>
          <w:rFonts w:ascii="仿宋" w:eastAsia="仿宋" w:hAnsi="仿宋" w:cs="仿宋" w:hint="eastAsia"/>
          <w:sz w:val="28"/>
          <w:lang w:eastAsia="zh-CN"/>
        </w:rPr>
        <w:t>(二)、文档发布与分发</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在三聚氰胺项目中，我们致力于优化文档发布与分发过程，以确保信息的高效传递和团队间协作的顺畅进行。以下是我们采取的关键优化策略：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我们通过多渠道发布文档，包括电子邮件、三聚氰胺项目管理平台、内部网站等，以满足不同团队成员的偏好和需求。多渠道发布确保了信息的全面覆盖。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我们采用了精细的权限控制，确保只有授权人员可以访问敏感信息。这种安全措施保护了三聚氰胺项目文档的机密性，防止了未经授权的信息泄露。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2" w:name="_Toc15640"/>
      <w:r>
        <w:rPr>
          <w:rFonts w:ascii="仿宋" w:eastAsia="仿宋" w:hAnsi="仿宋" w:cs="仿宋" w:hint="eastAsia"/>
          <w:sz w:val="28"/>
          <w:lang w:eastAsia="zh-CN"/>
        </w:rPr>
        <w:t>(三)、文档存档与归档</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文档存档与归档是三聚氰胺项目生命周期中一个至关重要的环节，直接关系到三聚氰胺项目信息的长期保存和历史记录的完整性。在三聚氰胺项目中，我们实施了一系列有效的文档存档与归档管理策略：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3" w:name="_Toc27187"/>
      <w:r>
        <w:rPr>
          <w:rFonts w:ascii="仿宋" w:eastAsia="仿宋" w:hAnsi="仿宋" w:cs="仿宋" w:hint="eastAsia"/>
          <w:sz w:val="28"/>
          <w:lang w:eastAsia="zh-CN"/>
        </w:rPr>
        <w:t>四、三聚氰胺项目概论</w:t>
      </w:r>
      <w:bookmarkEnd w:id="13"/>
    </w:p>
    <w:p>
      <w:pPr>
        <w:pStyle w:val="Heading2"/>
        <w:rPr>
          <w:rFonts w:ascii="仿宋" w:eastAsia="仿宋" w:hAnsi="仿宋" w:cs="仿宋" w:hint="eastAsia"/>
          <w:lang w:eastAsia="zh-CN"/>
        </w:rPr>
      </w:pPr>
      <w:bookmarkStart w:id="14" w:name="_Toc22188"/>
      <w:r>
        <w:rPr>
          <w:rFonts w:ascii="仿宋" w:eastAsia="仿宋" w:hAnsi="仿宋" w:cs="仿宋" w:hint="eastAsia"/>
          <w:lang w:eastAsia="zh-CN"/>
        </w:rPr>
        <w:t>(一)、三聚氰胺项目概况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的起源追溯至对市场的深入洞察。市场的不断演变与变革为三聚氰胺项目提供了难得的机遇。当前市场存在的需求缺口和变革的大环境共同构成了三聚氰胺项目的背景。这个三聚氰胺项目旨在充分利用市场机遇，填补行业中尚未满足的需求，为客户提供全新的解决方案。市场的变革和需求的增长使得这个三聚氰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三聚氰胺项目名称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正式命名为三聚氰胺。这个名称不仅仅是一个标识，更代表了三聚氰胺项目的核心理念和愿景。它蕴含着三聚氰胺项目所要解决问题的关键字，具有强烈的表达和辨识度，为三聚氰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三聚氰胺项目目标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的核心目标是提供一种全新、高效的解决方案，满足客户日益增长的需求。三聚氰胺项目追求的不仅仅是满足市场需求，更是在市场中获得卓越的竞争优势。通过不断提升产品或服务的质量和创新水平，三聚氰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三聚氰胺项目范围</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全面涵盖了产品研发、制造、市场推广和售后服务，确保从产品设计到最终用户体验的全方位关注。这一全面的三聚氰胺项目范围是为了确保三聚氰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三聚氰胺项目时间表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三聚氰胺项目计划在未来18个月内完成，包括研发、测试、市场试点和正式推出等不同阶段。这个时间表的合理设计是为了确保三聚氰胺项目各个阶段的顺利推进，以便按时交付高质量的成果。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三聚氰胺项目预算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三聚氰胺项目总预算估算为XX百万美元，主要分配在研发、市场推广、人员培训和运营等方面。这一充足的预算为三聚氰胺项目提供了充足的资源，确保三聚氰胺项目在各个方面都能取得优异的表现。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三聚氰胺项目风险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三聚氰胺项目可能面临的风险包括市场接受度低、技术难题、竞争激烈等。三聚氰胺项目团队已经制定了相应的风险应对计划，通过前瞻性的风险管理，确保三聚氰胺项目在面对不确定性时能够迅速做出应对。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三聚氰胺项目团队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三聚氰胺项目汇聚了一支经验丰富、多领域专业素养的核心团队，确保三聚氰胺项目在各个方面都能拥有高水平的执行力。团队的协同作战是三聚氰胺项目成功的关键因素之一。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三聚氰胺项目背景</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三聚氰胺项目的背景根植于市场对更高效、创新产品的渴望，同时也受到科技发展对行业格局的深刻改变的影响。这为三聚氰胺项目提供了广阔的发展空间和市场需求。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三聚氰胺项目现状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截至目前，三聚氰胺项目已完成市场调研和技术验证，取得了初步的成功。这为三聚氰胺项目在未来的发展奠定了坚实的基础，为更远大的目标打下了坚实的基石。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5" w:name="_Toc30038"/>
      <w:r>
        <w:rPr>
          <w:rFonts w:ascii="仿宋" w:eastAsia="仿宋" w:hAnsi="仿宋" w:cs="仿宋" w:hint="eastAsia"/>
          <w:sz w:val="28"/>
          <w:lang w:eastAsia="zh-CN"/>
        </w:rPr>
        <w:t>(二)、三聚氰胺项目目标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keyword》三聚氰胺项目首要业务目标是在市场中占据有利地位，实现产品/服务的成功推广和销售。通过不断提升产品质量、创新性，三聚氰胺项目追求成为行业中的领导者，赢得更多客户的青睐。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在科技迅速发展的时代，三聚氰胺项目着眼于技术创新。通过持续的研发和技术升级，三聚氰胺项目旨在推出更具创新性的产品或服务，以满足市场对新鲜、先进解决方案的需求。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为了建立可持续的客户关系，三聚氰胺项目设定了客户满意度目标。通过提供卓越的产品质量和优质的客户服务，三聚氰胺项目追求赢得客户的信任和忠诚度，确保他们的满意度达到行业领先水平。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三聚氰胺项目注重社会责任和可持续发展。通过实施环保、社会责任三聚氰胺项目，三聚氰胺项目致力于在经济发展的同时保护环境，促进社会公平，实现可持续经营。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三聚氰胺项目的团队是实现目标的核心驱动力。因此，三聚氰胺项目设定了团队发展目标，包括提升团队成员的专业技能、培养领导力，以及搭建协同高效的团队工作氛围。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6" w:name="_Toc28361"/>
      <w:r>
        <w:rPr>
          <w:rFonts w:ascii="仿宋" w:eastAsia="仿宋" w:hAnsi="仿宋" w:cs="仿宋" w:hint="eastAsia"/>
          <w:sz w:val="28"/>
          <w:lang w:eastAsia="zh-CN"/>
        </w:rPr>
        <w:t>(三)、三聚氰胺项目提出的理由</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2. 三聚氰胺项目提出的理由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的提出源于对市场机遇的深刻洞察。当前市场中存在的需求缺口和行业发展趋势表明，有巨大的商业机会等待被开发。通过准确捕捉市场机遇，三聚氰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的理念基于对技术创新的信仰。通过持续的研发和技术投入，三聚氰胺项目有望推出更具创新性的产品或服务。在科技飞速发展的当下，三聚氰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的提出是为了增强企业的行业竞争力。通过提升产品或服务的质量和独特性，三聚氰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响应了消费者需求的变化。随着社会和科技的不断发展，消费者对产品和服务的需求也在发生变化。通过深入了解并及时回应消费者的新需求，三聚氰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三聚氰胺项目的提出是企业战略发展规划的一部分。在面对日益激烈的市场竞争和不断变化的商业环境中，三聚氰胺项目作为企业战略的一环，旨在为企业开辟新的增长领域，巩固企业在行业中的地位。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的提出不仅仅是基于商业考量，还注重社会责任。通过推出环保、社会责任等方面的三聚氰胺项目，三聚氰胺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三聚氰胺项目的提出反映了对利益相关者期望的关注。包括客户、员工、投资者等利益相关者在企业发展中都有着各自的期望，三聚氰胺项目力求在满足这些期望的同时，取得更大的共赢。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7" w:name="_Toc15626"/>
      <w:r>
        <w:rPr>
          <w:rFonts w:ascii="仿宋" w:eastAsia="仿宋" w:hAnsi="仿宋" w:cs="仿宋" w:hint="eastAsia"/>
          <w:sz w:val="28"/>
          <w:lang w:eastAsia="zh-CN"/>
        </w:rPr>
        <w:t>(四)、三聚氰胺项目意义</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在实施三聚氰胺项目的过程中，我们不仅仅是在追逐商业成功，更是为企业和社会的多个层面创造了深远的意义。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https://d.book118.com/866230102203010055</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A154D3"/>
    <w:rsid w:val="7FA154D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66230102203010055"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2024-02-26T23:07:00Z</dcterms:created>
  <dcterms:modified xsi:type="dcterms:W3CDTF">2024-02-26T23:07:43Z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54AB7114B35243A28767E4D6E30F00A3_11</vt:lpwstr>
  </property>
  <property fmtid="{D5CDD505-2E9C-101B-9397-08002B2CF9AE}" pid="3" name="KSOProductBuildVer">
    <vt:lpwstr>2052-12.1.0.16388</vt:lpwstr>
  </property>
</Properties>
</file>