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大型无菌包装机项目规划设计蓝图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3" w:history="1">
        <w:r>
          <w:rPr>
            <w:rFonts w:ascii="仿宋" w:eastAsia="仿宋" w:hAnsi="仿宋" w:cs="仿宋" w:hint="eastAsia"/>
            <w:lang w:eastAsia="zh-CN"/>
          </w:rPr>
          <w:t>概论</w:t>
        </w:r>
        <w:r>
          <w:tab/>
        </w:r>
        <w:r>
          <w:fldChar w:fldCharType="begin"/>
        </w:r>
        <w:r>
          <w:instrText xml:space="preserve"> PAGEREF _Toc14503 \h </w:instrText>
        </w:r>
        <w:r>
          <w:fldChar w:fldCharType="separate"/>
        </w:r>
        <w:r>
          <w:t>3</w:t>
        </w:r>
        <w:r>
          <w:fldChar w:fldCharType="end"/>
        </w:r>
      </w:hyperlink>
    </w:p>
    <w:p>
      <w:pPr>
        <w:pStyle w:val="TOC1"/>
        <w:tabs>
          <w:tab w:val="right" w:leader="dot" w:pos="8306"/>
        </w:tabs>
      </w:pPr>
      <w:hyperlink w:anchor="_Toc22403" w:history="1">
        <w:r>
          <w:rPr>
            <w:rFonts w:ascii="仿宋" w:eastAsia="仿宋" w:hAnsi="仿宋" w:cs="仿宋" w:hint="eastAsia"/>
            <w:lang w:eastAsia="zh-CN"/>
          </w:rPr>
          <w:t>一、大型无菌包装机项目可持续发展</w:t>
        </w:r>
        <w:r>
          <w:tab/>
        </w:r>
        <w:r>
          <w:fldChar w:fldCharType="begin"/>
        </w:r>
        <w:r>
          <w:instrText xml:space="preserve"> PAGEREF _Toc22403 \h </w:instrText>
        </w:r>
        <w:r>
          <w:fldChar w:fldCharType="separate"/>
        </w:r>
        <w:r>
          <w:t>3</w:t>
        </w:r>
        <w:r>
          <w:fldChar w:fldCharType="end"/>
        </w:r>
      </w:hyperlink>
    </w:p>
    <w:p>
      <w:pPr>
        <w:pStyle w:val="TOC2"/>
        <w:tabs>
          <w:tab w:val="right" w:leader="dot" w:pos="8306"/>
        </w:tabs>
      </w:pPr>
      <w:hyperlink w:anchor="_Toc7558" w:history="1">
        <w:r>
          <w:rPr>
            <w:rFonts w:ascii="仿宋" w:eastAsia="仿宋" w:hAnsi="仿宋" w:cs="仿宋" w:hint="eastAsia"/>
            <w:lang w:eastAsia="zh-CN"/>
          </w:rPr>
          <w:t>(一)、可持续战略与实践</w:t>
        </w:r>
        <w:r>
          <w:tab/>
        </w:r>
        <w:r>
          <w:fldChar w:fldCharType="begin"/>
        </w:r>
        <w:r>
          <w:instrText xml:space="preserve"> PAGEREF _Toc7558 \h </w:instrText>
        </w:r>
        <w:r>
          <w:fldChar w:fldCharType="separate"/>
        </w:r>
        <w:r>
          <w:t>3</w:t>
        </w:r>
        <w:r>
          <w:fldChar w:fldCharType="end"/>
        </w:r>
      </w:hyperlink>
    </w:p>
    <w:p>
      <w:pPr>
        <w:pStyle w:val="TOC2"/>
        <w:tabs>
          <w:tab w:val="right" w:leader="dot" w:pos="8306"/>
        </w:tabs>
      </w:pPr>
      <w:hyperlink w:anchor="_Toc26665" w:history="1">
        <w:r>
          <w:rPr>
            <w:rFonts w:ascii="仿宋" w:eastAsia="仿宋" w:hAnsi="仿宋" w:cs="仿宋" w:hint="eastAsia"/>
            <w:lang w:eastAsia="zh-CN"/>
          </w:rPr>
          <w:t>(二)、环保与社会责任</w:t>
        </w:r>
        <w:r>
          <w:tab/>
        </w:r>
        <w:r>
          <w:fldChar w:fldCharType="begin"/>
        </w:r>
        <w:r>
          <w:instrText xml:space="preserve"> PAGEREF _Toc26665 \h </w:instrText>
        </w:r>
        <w:r>
          <w:fldChar w:fldCharType="separate"/>
        </w:r>
        <w:r>
          <w:t>4</w:t>
        </w:r>
        <w:r>
          <w:fldChar w:fldCharType="end"/>
        </w:r>
      </w:hyperlink>
    </w:p>
    <w:p>
      <w:pPr>
        <w:pStyle w:val="TOC1"/>
        <w:tabs>
          <w:tab w:val="right" w:leader="dot" w:pos="8306"/>
        </w:tabs>
      </w:pPr>
      <w:hyperlink w:anchor="_Toc25835" w:history="1">
        <w:r>
          <w:rPr>
            <w:rFonts w:ascii="仿宋" w:eastAsia="仿宋" w:hAnsi="仿宋" w:cs="仿宋" w:hint="eastAsia"/>
            <w:lang w:eastAsia="zh-CN"/>
          </w:rPr>
          <w:t>二、大型无菌包装机项目概论</w:t>
        </w:r>
        <w:r>
          <w:tab/>
        </w:r>
        <w:r>
          <w:fldChar w:fldCharType="begin"/>
        </w:r>
        <w:r>
          <w:instrText xml:space="preserve"> PAGEREF _Toc25835 \h </w:instrText>
        </w:r>
        <w:r>
          <w:fldChar w:fldCharType="separate"/>
        </w:r>
        <w:r>
          <w:t>5</w:t>
        </w:r>
        <w:r>
          <w:fldChar w:fldCharType="end"/>
        </w:r>
      </w:hyperlink>
    </w:p>
    <w:p>
      <w:pPr>
        <w:pStyle w:val="TOC2"/>
        <w:tabs>
          <w:tab w:val="right" w:leader="dot" w:pos="8306"/>
        </w:tabs>
      </w:pPr>
      <w:hyperlink w:anchor="_Toc152" w:history="1">
        <w:r>
          <w:rPr>
            <w:rFonts w:ascii="仿宋" w:eastAsia="仿宋" w:hAnsi="仿宋" w:cs="仿宋" w:hint="eastAsia"/>
            <w:lang w:eastAsia="zh-CN"/>
          </w:rPr>
          <w:t>(一)、大型无菌包装机项目概况</w:t>
        </w:r>
        <w:r>
          <w:tab/>
        </w:r>
        <w:r>
          <w:fldChar w:fldCharType="begin"/>
        </w:r>
        <w:r>
          <w:instrText xml:space="preserve"> PAGEREF _Toc152 \h </w:instrText>
        </w:r>
        <w:r>
          <w:fldChar w:fldCharType="separate"/>
        </w:r>
        <w:r>
          <w:t>5</w:t>
        </w:r>
        <w:r>
          <w:fldChar w:fldCharType="end"/>
        </w:r>
      </w:hyperlink>
    </w:p>
    <w:p>
      <w:pPr>
        <w:pStyle w:val="TOC2"/>
        <w:tabs>
          <w:tab w:val="right" w:leader="dot" w:pos="8306"/>
        </w:tabs>
      </w:pPr>
      <w:hyperlink w:anchor="_Toc16356" w:history="1">
        <w:r>
          <w:rPr>
            <w:rFonts w:ascii="仿宋" w:eastAsia="仿宋" w:hAnsi="仿宋" w:cs="仿宋" w:hint="eastAsia"/>
            <w:lang w:eastAsia="zh-CN"/>
          </w:rPr>
          <w:t>(二)、大型无菌包装机项目目标</w:t>
        </w:r>
        <w:r>
          <w:tab/>
        </w:r>
        <w:r>
          <w:fldChar w:fldCharType="begin"/>
        </w:r>
        <w:r>
          <w:instrText xml:space="preserve"> PAGEREF _Toc16356 \h </w:instrText>
        </w:r>
        <w:r>
          <w:fldChar w:fldCharType="separate"/>
        </w:r>
        <w:r>
          <w:t>7</w:t>
        </w:r>
        <w:r>
          <w:fldChar w:fldCharType="end"/>
        </w:r>
      </w:hyperlink>
    </w:p>
    <w:p>
      <w:pPr>
        <w:pStyle w:val="TOC2"/>
        <w:tabs>
          <w:tab w:val="right" w:leader="dot" w:pos="8306"/>
        </w:tabs>
      </w:pPr>
      <w:hyperlink w:anchor="_Toc12918" w:history="1">
        <w:r>
          <w:rPr>
            <w:rFonts w:ascii="仿宋" w:eastAsia="仿宋" w:hAnsi="仿宋" w:cs="仿宋" w:hint="eastAsia"/>
            <w:lang w:eastAsia="zh-CN"/>
          </w:rPr>
          <w:t>(三)、大型无菌包装机项目提出的理由</w:t>
        </w:r>
        <w:r>
          <w:tab/>
        </w:r>
        <w:r>
          <w:fldChar w:fldCharType="begin"/>
        </w:r>
        <w:r>
          <w:instrText xml:space="preserve"> PAGEREF _Toc12918 \h </w:instrText>
        </w:r>
        <w:r>
          <w:fldChar w:fldCharType="separate"/>
        </w:r>
        <w:r>
          <w:t>8</w:t>
        </w:r>
        <w:r>
          <w:fldChar w:fldCharType="end"/>
        </w:r>
      </w:hyperlink>
    </w:p>
    <w:p>
      <w:pPr>
        <w:pStyle w:val="TOC2"/>
        <w:tabs>
          <w:tab w:val="right" w:leader="dot" w:pos="8306"/>
        </w:tabs>
      </w:pPr>
      <w:hyperlink w:anchor="_Toc21262" w:history="1">
        <w:r>
          <w:rPr>
            <w:rFonts w:ascii="仿宋" w:eastAsia="仿宋" w:hAnsi="仿宋" w:cs="仿宋" w:hint="eastAsia"/>
            <w:lang w:eastAsia="zh-CN"/>
          </w:rPr>
          <w:t>(四)、大型无菌包装机项目意义</w:t>
        </w:r>
        <w:r>
          <w:tab/>
        </w:r>
        <w:r>
          <w:fldChar w:fldCharType="begin"/>
        </w:r>
        <w:r>
          <w:instrText xml:space="preserve"> PAGEREF _Toc21262 \h </w:instrText>
        </w:r>
        <w:r>
          <w:fldChar w:fldCharType="separate"/>
        </w:r>
        <w:r>
          <w:t>10</w:t>
        </w:r>
        <w:r>
          <w:fldChar w:fldCharType="end"/>
        </w:r>
      </w:hyperlink>
    </w:p>
    <w:p>
      <w:pPr>
        <w:pStyle w:val="TOC2"/>
        <w:tabs>
          <w:tab w:val="right" w:leader="dot" w:pos="8306"/>
        </w:tabs>
      </w:pPr>
      <w:hyperlink w:anchor="_Toc11090" w:history="1">
        <w:r>
          <w:rPr>
            <w:rFonts w:ascii="仿宋" w:eastAsia="仿宋" w:hAnsi="仿宋" w:cs="仿宋" w:hint="eastAsia"/>
            <w:lang w:eastAsia="zh-CN"/>
          </w:rPr>
          <w:t>(五)、大型无菌包装机项目背景</w:t>
        </w:r>
        <w:r>
          <w:tab/>
        </w:r>
        <w:r>
          <w:fldChar w:fldCharType="begin"/>
        </w:r>
        <w:r>
          <w:instrText xml:space="preserve"> PAGEREF _Toc11090 \h </w:instrText>
        </w:r>
        <w:r>
          <w:fldChar w:fldCharType="separate"/>
        </w:r>
        <w:r>
          <w:t>11</w:t>
        </w:r>
        <w:r>
          <w:fldChar w:fldCharType="end"/>
        </w:r>
      </w:hyperlink>
    </w:p>
    <w:p>
      <w:pPr>
        <w:pStyle w:val="TOC1"/>
        <w:tabs>
          <w:tab w:val="right" w:leader="dot" w:pos="8306"/>
        </w:tabs>
      </w:pPr>
      <w:hyperlink w:anchor="_Toc19346" w:history="1">
        <w:r>
          <w:rPr>
            <w:rFonts w:ascii="仿宋" w:eastAsia="仿宋" w:hAnsi="仿宋" w:cs="仿宋" w:hint="eastAsia"/>
            <w:lang w:eastAsia="zh-CN"/>
          </w:rPr>
          <w:t>三、大型无菌包装机项目危机管理</w:t>
        </w:r>
        <w:r>
          <w:tab/>
        </w:r>
        <w:r>
          <w:fldChar w:fldCharType="begin"/>
        </w:r>
        <w:r>
          <w:instrText xml:space="preserve"> PAGEREF _Toc19346 \h </w:instrText>
        </w:r>
        <w:r>
          <w:fldChar w:fldCharType="separate"/>
        </w:r>
        <w:r>
          <w:t>12</w:t>
        </w:r>
        <w:r>
          <w:fldChar w:fldCharType="end"/>
        </w:r>
      </w:hyperlink>
    </w:p>
    <w:p>
      <w:pPr>
        <w:pStyle w:val="TOC2"/>
        <w:tabs>
          <w:tab w:val="right" w:leader="dot" w:pos="8306"/>
        </w:tabs>
      </w:pPr>
      <w:hyperlink w:anchor="_Toc10781" w:history="1">
        <w:r>
          <w:rPr>
            <w:rFonts w:ascii="仿宋" w:eastAsia="仿宋" w:hAnsi="仿宋" w:cs="仿宋" w:hint="eastAsia"/>
            <w:lang w:eastAsia="zh-CN"/>
          </w:rPr>
          <w:t>(一)、危机预警与识别</w:t>
        </w:r>
        <w:r>
          <w:tab/>
        </w:r>
        <w:r>
          <w:fldChar w:fldCharType="begin"/>
        </w:r>
        <w:r>
          <w:instrText xml:space="preserve"> PAGEREF _Toc10781 \h </w:instrText>
        </w:r>
        <w:r>
          <w:fldChar w:fldCharType="separate"/>
        </w:r>
        <w:r>
          <w:t>12</w:t>
        </w:r>
        <w:r>
          <w:fldChar w:fldCharType="end"/>
        </w:r>
      </w:hyperlink>
    </w:p>
    <w:p>
      <w:pPr>
        <w:pStyle w:val="TOC2"/>
        <w:tabs>
          <w:tab w:val="right" w:leader="dot" w:pos="8306"/>
        </w:tabs>
      </w:pPr>
      <w:hyperlink w:anchor="_Toc24904" w:history="1">
        <w:r>
          <w:rPr>
            <w:rFonts w:ascii="仿宋" w:eastAsia="仿宋" w:hAnsi="仿宋" w:cs="仿宋" w:hint="eastAsia"/>
            <w:lang w:eastAsia="zh-CN"/>
          </w:rPr>
          <w:t>(二)、危机应对与恢复</w:t>
        </w:r>
        <w:r>
          <w:tab/>
        </w:r>
        <w:r>
          <w:fldChar w:fldCharType="begin"/>
        </w:r>
        <w:r>
          <w:instrText xml:space="preserve"> PAGEREF _Toc24904 \h </w:instrText>
        </w:r>
        <w:r>
          <w:fldChar w:fldCharType="separate"/>
        </w:r>
        <w:r>
          <w:t>13</w:t>
        </w:r>
        <w:r>
          <w:fldChar w:fldCharType="end"/>
        </w:r>
      </w:hyperlink>
    </w:p>
    <w:p>
      <w:pPr>
        <w:pStyle w:val="TOC1"/>
        <w:tabs>
          <w:tab w:val="right" w:leader="dot" w:pos="8306"/>
        </w:tabs>
      </w:pPr>
      <w:hyperlink w:anchor="_Toc20821" w:history="1">
        <w:r>
          <w:rPr>
            <w:rFonts w:ascii="仿宋" w:eastAsia="仿宋" w:hAnsi="仿宋" w:cs="仿宋" w:hint="eastAsia"/>
            <w:lang w:eastAsia="zh-CN"/>
          </w:rPr>
          <w:t>四、大型无菌包装机项目绩效评估</w:t>
        </w:r>
        <w:r>
          <w:tab/>
        </w:r>
        <w:r>
          <w:fldChar w:fldCharType="begin"/>
        </w:r>
        <w:r>
          <w:instrText xml:space="preserve"> PAGEREF _Toc20821 \h </w:instrText>
        </w:r>
        <w:r>
          <w:fldChar w:fldCharType="separate"/>
        </w:r>
        <w:r>
          <w:t>14</w:t>
        </w:r>
        <w:r>
          <w:fldChar w:fldCharType="end"/>
        </w:r>
      </w:hyperlink>
    </w:p>
    <w:p>
      <w:pPr>
        <w:pStyle w:val="TOC2"/>
        <w:tabs>
          <w:tab w:val="right" w:leader="dot" w:pos="8306"/>
        </w:tabs>
      </w:pPr>
      <w:hyperlink w:anchor="_Toc22191" w:history="1">
        <w:r>
          <w:rPr>
            <w:rFonts w:ascii="仿宋" w:eastAsia="仿宋" w:hAnsi="仿宋" w:cs="仿宋" w:hint="eastAsia"/>
            <w:lang w:eastAsia="zh-CN"/>
          </w:rPr>
          <w:t>(一)、绩效评估指标</w:t>
        </w:r>
        <w:r>
          <w:tab/>
        </w:r>
        <w:r>
          <w:fldChar w:fldCharType="begin"/>
        </w:r>
        <w:r>
          <w:instrText xml:space="preserve"> PAGEREF _Toc22191 \h </w:instrText>
        </w:r>
        <w:r>
          <w:fldChar w:fldCharType="separate"/>
        </w:r>
        <w:r>
          <w:t>14</w:t>
        </w:r>
        <w:r>
          <w:fldChar w:fldCharType="end"/>
        </w:r>
      </w:hyperlink>
    </w:p>
    <w:p>
      <w:pPr>
        <w:pStyle w:val="TOC2"/>
        <w:tabs>
          <w:tab w:val="right" w:leader="dot" w:pos="8306"/>
        </w:tabs>
      </w:pPr>
      <w:hyperlink w:anchor="_Toc17295" w:history="1">
        <w:r>
          <w:rPr>
            <w:rFonts w:ascii="仿宋" w:eastAsia="仿宋" w:hAnsi="仿宋" w:cs="仿宋" w:hint="eastAsia"/>
            <w:lang w:eastAsia="zh-CN"/>
          </w:rPr>
          <w:t>(二)、绩效评估方法</w:t>
        </w:r>
        <w:r>
          <w:tab/>
        </w:r>
        <w:r>
          <w:fldChar w:fldCharType="begin"/>
        </w:r>
        <w:r>
          <w:instrText xml:space="preserve"> PAGEREF _Toc17295 \h </w:instrText>
        </w:r>
        <w:r>
          <w:fldChar w:fldCharType="separate"/>
        </w:r>
        <w:r>
          <w:t>15</w:t>
        </w:r>
        <w:r>
          <w:fldChar w:fldCharType="end"/>
        </w:r>
      </w:hyperlink>
    </w:p>
    <w:p>
      <w:pPr>
        <w:pStyle w:val="TOC2"/>
        <w:tabs>
          <w:tab w:val="right" w:leader="dot" w:pos="8306"/>
        </w:tabs>
      </w:pPr>
      <w:hyperlink w:anchor="_Toc19925" w:history="1">
        <w:r>
          <w:rPr>
            <w:rFonts w:ascii="仿宋" w:eastAsia="仿宋" w:hAnsi="仿宋" w:cs="仿宋" w:hint="eastAsia"/>
            <w:lang w:eastAsia="zh-CN"/>
          </w:rPr>
          <w:t>(三)、绩效评估周期</w:t>
        </w:r>
        <w:r>
          <w:tab/>
        </w:r>
        <w:r>
          <w:fldChar w:fldCharType="begin"/>
        </w:r>
        <w:r>
          <w:instrText xml:space="preserve"> PAGEREF _Toc19925 \h </w:instrText>
        </w:r>
        <w:r>
          <w:fldChar w:fldCharType="separate"/>
        </w:r>
        <w:r>
          <w:t>16</w:t>
        </w:r>
        <w:r>
          <w:fldChar w:fldCharType="end"/>
        </w:r>
      </w:hyperlink>
    </w:p>
    <w:p>
      <w:pPr>
        <w:pStyle w:val="TOC1"/>
        <w:tabs>
          <w:tab w:val="right" w:leader="dot" w:pos="8306"/>
        </w:tabs>
      </w:pPr>
      <w:hyperlink w:anchor="_Toc9537" w:history="1">
        <w:r>
          <w:rPr>
            <w:rFonts w:ascii="仿宋" w:eastAsia="仿宋" w:hAnsi="仿宋" w:cs="仿宋" w:hint="eastAsia"/>
            <w:lang w:eastAsia="zh-CN"/>
          </w:rPr>
          <w:t>五、工艺说明</w:t>
        </w:r>
        <w:r>
          <w:tab/>
        </w:r>
        <w:r>
          <w:fldChar w:fldCharType="begin"/>
        </w:r>
        <w:r>
          <w:instrText xml:space="preserve"> PAGEREF _Toc9537 \h </w:instrText>
        </w:r>
        <w:r>
          <w:fldChar w:fldCharType="separate"/>
        </w:r>
        <w:r>
          <w:t>18</w:t>
        </w:r>
        <w:r>
          <w:fldChar w:fldCharType="end"/>
        </w:r>
      </w:hyperlink>
    </w:p>
    <w:p>
      <w:pPr>
        <w:pStyle w:val="TOC2"/>
        <w:tabs>
          <w:tab w:val="right" w:leader="dot" w:pos="8306"/>
        </w:tabs>
      </w:pPr>
      <w:hyperlink w:anchor="_Toc16751" w:history="1">
        <w:r>
          <w:rPr>
            <w:rFonts w:ascii="仿宋" w:eastAsia="仿宋" w:hAnsi="仿宋" w:cs="仿宋" w:hint="eastAsia"/>
            <w:lang w:eastAsia="zh-CN"/>
          </w:rPr>
          <w:t>(一)、技术管理特点</w:t>
        </w:r>
        <w:r>
          <w:tab/>
        </w:r>
        <w:r>
          <w:fldChar w:fldCharType="begin"/>
        </w:r>
        <w:r>
          <w:instrText xml:space="preserve"> PAGEREF _Toc16751 \h </w:instrText>
        </w:r>
        <w:r>
          <w:fldChar w:fldCharType="separate"/>
        </w:r>
        <w:r>
          <w:t>18</w:t>
        </w:r>
        <w:r>
          <w:fldChar w:fldCharType="end"/>
        </w:r>
      </w:hyperlink>
    </w:p>
    <w:p>
      <w:pPr>
        <w:pStyle w:val="TOC2"/>
        <w:tabs>
          <w:tab w:val="right" w:leader="dot" w:pos="8306"/>
        </w:tabs>
      </w:pPr>
      <w:hyperlink w:anchor="_Toc13825" w:history="1">
        <w:r>
          <w:rPr>
            <w:rFonts w:ascii="仿宋" w:eastAsia="仿宋" w:hAnsi="仿宋" w:cs="仿宋" w:hint="eastAsia"/>
            <w:lang w:eastAsia="zh-CN"/>
          </w:rPr>
          <w:t>(二)、大型无菌包装机项目工艺技术设计方案</w:t>
        </w:r>
        <w:r>
          <w:tab/>
        </w:r>
        <w:r>
          <w:fldChar w:fldCharType="begin"/>
        </w:r>
        <w:r>
          <w:instrText xml:space="preserve"> PAGEREF _Toc13825 \h </w:instrText>
        </w:r>
        <w:r>
          <w:fldChar w:fldCharType="separate"/>
        </w:r>
        <w:r>
          <w:t>19</w:t>
        </w:r>
        <w:r>
          <w:fldChar w:fldCharType="end"/>
        </w:r>
      </w:hyperlink>
    </w:p>
    <w:p>
      <w:pPr>
        <w:pStyle w:val="TOC2"/>
        <w:tabs>
          <w:tab w:val="right" w:leader="dot" w:pos="8306"/>
        </w:tabs>
      </w:pPr>
      <w:hyperlink w:anchor="_Toc11175" w:history="1">
        <w:r>
          <w:rPr>
            <w:rFonts w:ascii="仿宋" w:eastAsia="仿宋" w:hAnsi="仿宋" w:cs="仿宋" w:hint="eastAsia"/>
            <w:lang w:eastAsia="zh-CN"/>
          </w:rPr>
          <w:t>(三)、设备选型方案</w:t>
        </w:r>
        <w:r>
          <w:tab/>
        </w:r>
        <w:r>
          <w:fldChar w:fldCharType="begin"/>
        </w:r>
        <w:r>
          <w:instrText xml:space="preserve"> PAGEREF _Toc11175 \h </w:instrText>
        </w:r>
        <w:r>
          <w:fldChar w:fldCharType="separate"/>
        </w:r>
        <w:r>
          <w:t>20</w:t>
        </w:r>
        <w:r>
          <w:fldChar w:fldCharType="end"/>
        </w:r>
      </w:hyperlink>
    </w:p>
    <w:p>
      <w:pPr>
        <w:pStyle w:val="TOC1"/>
        <w:tabs>
          <w:tab w:val="right" w:leader="dot" w:pos="8306"/>
        </w:tabs>
      </w:pPr>
      <w:hyperlink w:anchor="_Toc1170" w:history="1">
        <w:r>
          <w:rPr>
            <w:rFonts w:ascii="仿宋" w:eastAsia="仿宋" w:hAnsi="仿宋" w:cs="仿宋" w:hint="eastAsia"/>
            <w:lang w:eastAsia="zh-CN"/>
          </w:rPr>
          <w:t>六、大型无菌包装机项目文档管理</w:t>
        </w:r>
        <w:r>
          <w:tab/>
        </w:r>
        <w:r>
          <w:fldChar w:fldCharType="begin"/>
        </w:r>
        <w:r>
          <w:instrText xml:space="preserve"> PAGEREF _Toc1170 \h </w:instrText>
        </w:r>
        <w:r>
          <w:fldChar w:fldCharType="separate"/>
        </w:r>
        <w:r>
          <w:t>21</w:t>
        </w:r>
        <w:r>
          <w:fldChar w:fldCharType="end"/>
        </w:r>
      </w:hyperlink>
    </w:p>
    <w:p>
      <w:pPr>
        <w:pStyle w:val="TOC2"/>
        <w:tabs>
          <w:tab w:val="right" w:leader="dot" w:pos="8306"/>
        </w:tabs>
      </w:pPr>
      <w:hyperlink w:anchor="_Toc28782" w:history="1">
        <w:r>
          <w:rPr>
            <w:rFonts w:ascii="仿宋" w:eastAsia="仿宋" w:hAnsi="仿宋" w:cs="仿宋" w:hint="eastAsia"/>
            <w:lang w:eastAsia="zh-CN"/>
          </w:rPr>
          <w:t>(一)、文档编制与审查</w:t>
        </w:r>
        <w:r>
          <w:tab/>
        </w:r>
        <w:r>
          <w:fldChar w:fldCharType="begin"/>
        </w:r>
        <w:r>
          <w:instrText xml:space="preserve"> PAGEREF _Toc28782 \h </w:instrText>
        </w:r>
        <w:r>
          <w:fldChar w:fldCharType="separate"/>
        </w:r>
        <w:r>
          <w:t>21</w:t>
        </w:r>
        <w:r>
          <w:fldChar w:fldCharType="end"/>
        </w:r>
      </w:hyperlink>
    </w:p>
    <w:p>
      <w:pPr>
        <w:pStyle w:val="TOC2"/>
        <w:tabs>
          <w:tab w:val="right" w:leader="dot" w:pos="8306"/>
        </w:tabs>
      </w:pPr>
      <w:hyperlink w:anchor="_Toc7280" w:history="1">
        <w:r>
          <w:rPr>
            <w:rFonts w:ascii="仿宋" w:eastAsia="仿宋" w:hAnsi="仿宋" w:cs="仿宋" w:hint="eastAsia"/>
            <w:lang w:eastAsia="zh-CN"/>
          </w:rPr>
          <w:t>(二)、文档发布与分发</w:t>
        </w:r>
        <w:r>
          <w:tab/>
        </w:r>
        <w:r>
          <w:fldChar w:fldCharType="begin"/>
        </w:r>
        <w:r>
          <w:instrText xml:space="preserve"> PAGEREF _Toc7280 \h </w:instrText>
        </w:r>
        <w:r>
          <w:fldChar w:fldCharType="separate"/>
        </w:r>
        <w:r>
          <w:t>23</w:t>
        </w:r>
        <w:r>
          <w:fldChar w:fldCharType="end"/>
        </w:r>
      </w:hyperlink>
    </w:p>
    <w:p>
      <w:pPr>
        <w:pStyle w:val="TOC2"/>
        <w:tabs>
          <w:tab w:val="right" w:leader="dot" w:pos="8306"/>
        </w:tabs>
      </w:pPr>
      <w:hyperlink w:anchor="_Toc3928" w:history="1">
        <w:r>
          <w:rPr>
            <w:rFonts w:ascii="仿宋" w:eastAsia="仿宋" w:hAnsi="仿宋" w:cs="仿宋" w:hint="eastAsia"/>
            <w:lang w:eastAsia="zh-CN"/>
          </w:rPr>
          <w:t>(三)、文档存档与归档</w:t>
        </w:r>
        <w:r>
          <w:tab/>
        </w:r>
        <w:r>
          <w:fldChar w:fldCharType="begin"/>
        </w:r>
        <w:r>
          <w:instrText xml:space="preserve"> PAGEREF _Toc3928 \h </w:instrText>
        </w:r>
        <w:r>
          <w:fldChar w:fldCharType="separate"/>
        </w:r>
        <w:r>
          <w:t>24</w:t>
        </w:r>
        <w:r>
          <w:fldChar w:fldCharType="end"/>
        </w:r>
      </w:hyperlink>
    </w:p>
    <w:p>
      <w:pPr>
        <w:pStyle w:val="TOC1"/>
        <w:tabs>
          <w:tab w:val="right" w:leader="dot" w:pos="8306"/>
        </w:tabs>
      </w:pPr>
      <w:hyperlink w:anchor="_Toc16581" w:history="1">
        <w:r>
          <w:rPr>
            <w:rFonts w:ascii="仿宋" w:eastAsia="仿宋" w:hAnsi="仿宋" w:cs="仿宋" w:hint="eastAsia"/>
            <w:lang w:eastAsia="zh-CN"/>
          </w:rPr>
          <w:t>七、大型无菌包装机项目人力资源培养与发展</w:t>
        </w:r>
        <w:r>
          <w:tab/>
        </w:r>
        <w:r>
          <w:fldChar w:fldCharType="begin"/>
        </w:r>
        <w:r>
          <w:instrText xml:space="preserve"> PAGEREF _Toc16581 \h </w:instrText>
        </w:r>
        <w:r>
          <w:fldChar w:fldCharType="separate"/>
        </w:r>
        <w:r>
          <w:t>25</w:t>
        </w:r>
        <w:r>
          <w:fldChar w:fldCharType="end"/>
        </w:r>
      </w:hyperlink>
    </w:p>
    <w:p>
      <w:pPr>
        <w:pStyle w:val="TOC2"/>
        <w:tabs>
          <w:tab w:val="right" w:leader="dot" w:pos="8306"/>
        </w:tabs>
      </w:pPr>
      <w:hyperlink w:anchor="_Toc324" w:history="1">
        <w:r>
          <w:rPr>
            <w:rFonts w:ascii="仿宋" w:eastAsia="仿宋" w:hAnsi="仿宋" w:cs="仿宋" w:hint="eastAsia"/>
            <w:lang w:eastAsia="zh-CN"/>
          </w:rPr>
          <w:t>(一)、人才需求与规划</w:t>
        </w:r>
        <w:r>
          <w:tab/>
        </w:r>
        <w:r>
          <w:fldChar w:fldCharType="begin"/>
        </w:r>
        <w:r>
          <w:instrText xml:space="preserve"> PAGEREF _Toc324 \h </w:instrText>
        </w:r>
        <w:r>
          <w:fldChar w:fldCharType="separate"/>
        </w:r>
        <w:r>
          <w:t>25</w:t>
        </w:r>
        <w:r>
          <w:fldChar w:fldCharType="end"/>
        </w:r>
      </w:hyperlink>
    </w:p>
    <w:p>
      <w:pPr>
        <w:pStyle w:val="TOC2"/>
        <w:tabs>
          <w:tab w:val="right" w:leader="dot" w:pos="8306"/>
        </w:tabs>
      </w:pPr>
      <w:hyperlink w:anchor="_Toc10211" w:history="1">
        <w:r>
          <w:rPr>
            <w:rFonts w:ascii="仿宋" w:eastAsia="仿宋" w:hAnsi="仿宋" w:cs="仿宋" w:hint="eastAsia"/>
            <w:lang w:eastAsia="zh-CN"/>
          </w:rPr>
          <w:t>(二)、培训与发展计划</w:t>
        </w:r>
        <w:r>
          <w:tab/>
        </w:r>
        <w:r>
          <w:fldChar w:fldCharType="begin"/>
        </w:r>
        <w:r>
          <w:instrText xml:space="preserve"> PAGEREF _Toc10211 \h </w:instrText>
        </w:r>
        <w:r>
          <w:fldChar w:fldCharType="separate"/>
        </w:r>
        <w:r>
          <w:t>25</w:t>
        </w:r>
        <w:r>
          <w:fldChar w:fldCharType="end"/>
        </w:r>
      </w:hyperlink>
    </w:p>
    <w:p>
      <w:pPr>
        <w:pStyle w:val="TOC1"/>
        <w:tabs>
          <w:tab w:val="right" w:leader="dot" w:pos="8306"/>
        </w:tabs>
      </w:pPr>
      <w:hyperlink w:anchor="_Toc2146" w:history="1">
        <w:r>
          <w:rPr>
            <w:rFonts w:ascii="仿宋" w:eastAsia="仿宋" w:hAnsi="仿宋" w:cs="仿宋" w:hint="eastAsia"/>
            <w:lang w:eastAsia="zh-CN"/>
          </w:rPr>
          <w:t>八、大型无菌包装机项目创新与研发</w:t>
        </w:r>
        <w:r>
          <w:tab/>
        </w:r>
        <w:r>
          <w:fldChar w:fldCharType="begin"/>
        </w:r>
        <w:r>
          <w:instrText xml:space="preserve"> PAGEREF _Toc2146 \h </w:instrText>
        </w:r>
        <w:r>
          <w:fldChar w:fldCharType="separate"/>
        </w:r>
        <w:r>
          <w:t>26</w:t>
        </w:r>
        <w:r>
          <w:fldChar w:fldCharType="end"/>
        </w:r>
      </w:hyperlink>
    </w:p>
    <w:p>
      <w:pPr>
        <w:pStyle w:val="TOC2"/>
        <w:tabs>
          <w:tab w:val="right" w:leader="dot" w:pos="8306"/>
        </w:tabs>
      </w:pPr>
      <w:hyperlink w:anchor="_Toc957" w:history="1">
        <w:r>
          <w:rPr>
            <w:rFonts w:ascii="仿宋" w:eastAsia="仿宋" w:hAnsi="仿宋" w:cs="仿宋" w:hint="eastAsia"/>
            <w:lang w:eastAsia="zh-CN"/>
          </w:rPr>
          <w:t>(一)、创新策略与方向</w:t>
        </w:r>
        <w:r>
          <w:tab/>
        </w:r>
        <w:r>
          <w:fldChar w:fldCharType="begin"/>
        </w:r>
        <w:r>
          <w:instrText xml:space="preserve"> PAGEREF _Toc957 \h </w:instrText>
        </w:r>
        <w:r>
          <w:fldChar w:fldCharType="separate"/>
        </w:r>
        <w:r>
          <w:t>26</w:t>
        </w:r>
        <w:r>
          <w:fldChar w:fldCharType="end"/>
        </w:r>
      </w:hyperlink>
    </w:p>
    <w:p>
      <w:pPr>
        <w:pStyle w:val="TOC2"/>
        <w:tabs>
          <w:tab w:val="right" w:leader="dot" w:pos="8306"/>
        </w:tabs>
      </w:pPr>
      <w:hyperlink w:anchor="_Toc11609" w:history="1">
        <w:r>
          <w:rPr>
            <w:rFonts w:ascii="仿宋" w:eastAsia="仿宋" w:hAnsi="仿宋" w:cs="仿宋" w:hint="eastAsia"/>
            <w:lang w:eastAsia="zh-CN"/>
          </w:rPr>
          <w:t>(二)、研发规划与投入</w:t>
        </w:r>
        <w:r>
          <w:tab/>
        </w:r>
        <w:r>
          <w:fldChar w:fldCharType="begin"/>
        </w:r>
        <w:r>
          <w:instrText xml:space="preserve"> PAGEREF _Toc11609 \h </w:instrText>
        </w:r>
        <w:r>
          <w:fldChar w:fldCharType="separate"/>
        </w:r>
        <w:r>
          <w:t>27</w:t>
        </w:r>
        <w:r>
          <w:fldChar w:fldCharType="end"/>
        </w:r>
      </w:hyperlink>
    </w:p>
    <w:p>
      <w:pPr>
        <w:pStyle w:val="TOC1"/>
        <w:tabs>
          <w:tab w:val="right" w:leader="dot" w:pos="8306"/>
        </w:tabs>
      </w:pPr>
      <w:hyperlink w:anchor="_Toc18161" w:history="1">
        <w:r>
          <w:rPr>
            <w:rFonts w:ascii="仿宋" w:eastAsia="仿宋" w:hAnsi="仿宋" w:cs="仿宋" w:hint="eastAsia"/>
            <w:lang w:eastAsia="zh-CN"/>
          </w:rPr>
          <w:t>九、大型无菌包装机项目经营效益</w:t>
        </w:r>
        <w:r>
          <w:tab/>
        </w:r>
        <w:r>
          <w:fldChar w:fldCharType="begin"/>
        </w:r>
        <w:r>
          <w:instrText xml:space="preserve"> PAGEREF _Toc18161 \h </w:instrText>
        </w:r>
        <w:r>
          <w:fldChar w:fldCharType="separate"/>
        </w:r>
        <w:r>
          <w:t>29</w:t>
        </w:r>
        <w:r>
          <w:fldChar w:fldCharType="end"/>
        </w:r>
      </w:hyperlink>
    </w:p>
    <w:p>
      <w:pPr>
        <w:pStyle w:val="TOC2"/>
        <w:tabs>
          <w:tab w:val="right" w:leader="dot" w:pos="8306"/>
        </w:tabs>
      </w:pPr>
      <w:hyperlink w:anchor="_Toc14994" w:history="1">
        <w:r>
          <w:rPr>
            <w:rFonts w:ascii="仿宋" w:eastAsia="仿宋" w:hAnsi="仿宋" w:cs="仿宋" w:hint="eastAsia"/>
            <w:lang w:eastAsia="zh-CN"/>
          </w:rPr>
          <w:t>(一)、经济评价财务测算</w:t>
        </w:r>
        <w:r>
          <w:tab/>
        </w:r>
        <w:r>
          <w:fldChar w:fldCharType="begin"/>
        </w:r>
        <w:r>
          <w:instrText xml:space="preserve"> PAGEREF _Toc14994 \h </w:instrText>
        </w:r>
        <w:r>
          <w:fldChar w:fldCharType="separate"/>
        </w:r>
        <w:r>
          <w:t>29</w:t>
        </w:r>
        <w:r>
          <w:fldChar w:fldCharType="end"/>
        </w:r>
      </w:hyperlink>
    </w:p>
    <w:p>
      <w:pPr>
        <w:pStyle w:val="TOC2"/>
        <w:tabs>
          <w:tab w:val="right" w:leader="dot" w:pos="8306"/>
        </w:tabs>
      </w:pPr>
      <w:hyperlink w:anchor="_Toc21348" w:history="1">
        <w:r>
          <w:rPr>
            <w:rFonts w:ascii="仿宋" w:eastAsia="仿宋" w:hAnsi="仿宋" w:cs="仿宋" w:hint="eastAsia"/>
            <w:lang w:eastAsia="zh-CN"/>
          </w:rPr>
          <w:t>(二)、大型无菌包装机项目盈利能力分析</w:t>
        </w:r>
        <w:r>
          <w:tab/>
        </w:r>
        <w:r>
          <w:fldChar w:fldCharType="begin"/>
        </w:r>
        <w:r>
          <w:instrText xml:space="preserve"> PAGEREF _Toc21348 \h </w:instrText>
        </w:r>
        <w:r>
          <w:fldChar w:fldCharType="separate"/>
        </w:r>
        <w:r>
          <w:t>30</w:t>
        </w:r>
        <w:r>
          <w:fldChar w:fldCharType="end"/>
        </w:r>
      </w:hyperlink>
    </w:p>
    <w:p>
      <w:pPr>
        <w:pStyle w:val="TOC1"/>
        <w:tabs>
          <w:tab w:val="right" w:leader="dot" w:pos="8306"/>
        </w:tabs>
      </w:pPr>
      <w:hyperlink w:anchor="_Toc20219" w:history="1">
        <w:r>
          <w:rPr>
            <w:rFonts w:ascii="仿宋" w:eastAsia="仿宋" w:hAnsi="仿宋" w:cs="仿宋" w:hint="eastAsia"/>
            <w:lang w:eastAsia="zh-CN"/>
          </w:rPr>
          <w:t>十、大型无菌包装机项目计划安排</w:t>
        </w:r>
        <w:r>
          <w:tab/>
        </w:r>
        <w:r>
          <w:fldChar w:fldCharType="begin"/>
        </w:r>
        <w:r>
          <w:instrText xml:space="preserve"> PAGEREF _Toc20219 \h </w:instrText>
        </w:r>
        <w:r>
          <w:fldChar w:fldCharType="separate"/>
        </w:r>
        <w:r>
          <w:t>31</w:t>
        </w:r>
        <w:r>
          <w:fldChar w:fldCharType="end"/>
        </w:r>
      </w:hyperlink>
    </w:p>
    <w:p>
      <w:pPr>
        <w:pStyle w:val="TOC2"/>
        <w:tabs>
          <w:tab w:val="right" w:leader="dot" w:pos="8306"/>
        </w:tabs>
      </w:pPr>
      <w:hyperlink w:anchor="_Toc26242" w:history="1">
        <w:r>
          <w:rPr>
            <w:rFonts w:ascii="仿宋" w:eastAsia="仿宋" w:hAnsi="仿宋" w:cs="仿宋" w:hint="eastAsia"/>
            <w:lang w:eastAsia="zh-CN"/>
          </w:rPr>
          <w:t>(一)、建设周期</w:t>
        </w:r>
        <w:r>
          <w:tab/>
        </w:r>
        <w:r>
          <w:fldChar w:fldCharType="begin"/>
        </w:r>
        <w:r>
          <w:instrText xml:space="preserve"> PAGEREF _Toc26242 \h </w:instrText>
        </w:r>
        <w:r>
          <w:fldChar w:fldCharType="separate"/>
        </w:r>
        <w:r>
          <w:t>31</w:t>
        </w:r>
        <w:r>
          <w:fldChar w:fldCharType="end"/>
        </w:r>
      </w:hyperlink>
    </w:p>
    <w:p>
      <w:pPr>
        <w:pStyle w:val="TOC2"/>
        <w:tabs>
          <w:tab w:val="right" w:leader="dot" w:pos="8306"/>
        </w:tabs>
      </w:pPr>
      <w:hyperlink w:anchor="_Toc11194" w:history="1">
        <w:r>
          <w:rPr>
            <w:rFonts w:ascii="仿宋" w:eastAsia="仿宋" w:hAnsi="仿宋" w:cs="仿宋" w:hint="eastAsia"/>
            <w:lang w:eastAsia="zh-CN"/>
          </w:rPr>
          <w:t>(二)、建设进度</w:t>
        </w:r>
        <w:r>
          <w:tab/>
        </w:r>
        <w:r>
          <w:fldChar w:fldCharType="begin"/>
        </w:r>
        <w:r>
          <w:instrText xml:space="preserve"> PAGEREF _Toc11194 \h </w:instrText>
        </w:r>
        <w:r>
          <w:fldChar w:fldCharType="separate"/>
        </w:r>
        <w:r>
          <w:t>32</w:t>
        </w:r>
        <w:r>
          <w:fldChar w:fldCharType="end"/>
        </w:r>
      </w:hyperlink>
    </w:p>
    <w:p>
      <w:pPr>
        <w:pStyle w:val="TOC2"/>
        <w:tabs>
          <w:tab w:val="right" w:leader="dot" w:pos="8306"/>
        </w:tabs>
      </w:pPr>
      <w:hyperlink w:anchor="_Toc30869" w:history="1">
        <w:r>
          <w:rPr>
            <w:rFonts w:ascii="仿宋" w:eastAsia="仿宋" w:hAnsi="仿宋" w:cs="仿宋" w:hint="eastAsia"/>
            <w:lang w:eastAsia="zh-CN"/>
          </w:rPr>
          <w:t>(三)、进度安排注意事项</w:t>
        </w:r>
        <w:r>
          <w:tab/>
        </w:r>
        <w:r>
          <w:fldChar w:fldCharType="begin"/>
        </w:r>
        <w:r>
          <w:instrText xml:space="preserve"> PAGEREF _Toc30869 \h </w:instrText>
        </w:r>
        <w:r>
          <w:fldChar w:fldCharType="separate"/>
        </w:r>
        <w:r>
          <w:t>33</w:t>
        </w:r>
        <w:r>
          <w:fldChar w:fldCharType="end"/>
        </w:r>
      </w:hyperlink>
    </w:p>
    <w:p>
      <w:pPr>
        <w:pStyle w:val="TOC2"/>
        <w:tabs>
          <w:tab w:val="right" w:leader="dot" w:pos="8306"/>
        </w:tabs>
      </w:pPr>
      <w:hyperlink w:anchor="_Toc15533" w:history="1">
        <w:r>
          <w:rPr>
            <w:rFonts w:ascii="仿宋" w:eastAsia="仿宋" w:hAnsi="仿宋" w:cs="仿宋" w:hint="eastAsia"/>
            <w:lang w:eastAsia="zh-CN"/>
          </w:rPr>
          <w:t>(四)、人力资源配置</w:t>
        </w:r>
        <w:r>
          <w:tab/>
        </w:r>
        <w:r>
          <w:fldChar w:fldCharType="begin"/>
        </w:r>
        <w:r>
          <w:instrText xml:space="preserve"> PAGEREF _Toc15533 \h </w:instrText>
        </w:r>
        <w:r>
          <w:fldChar w:fldCharType="separate"/>
        </w:r>
        <w:r>
          <w:t>35</w:t>
        </w:r>
        <w:r>
          <w:fldChar w:fldCharType="end"/>
        </w:r>
      </w:hyperlink>
    </w:p>
    <w:p>
      <w:pPr>
        <w:pStyle w:val="TOC1"/>
        <w:tabs>
          <w:tab w:val="right" w:leader="dot" w:pos="8306"/>
        </w:tabs>
      </w:pPr>
      <w:hyperlink w:anchor="_Toc12250" w:history="1">
        <w:r>
          <w:rPr>
            <w:rFonts w:ascii="仿宋" w:eastAsia="仿宋" w:hAnsi="仿宋" w:cs="仿宋" w:hint="eastAsia"/>
            <w:lang w:eastAsia="zh-CN"/>
          </w:rPr>
          <w:t>十一、大型无菌包装机项目环境影响分析</w:t>
        </w:r>
        <w:r>
          <w:tab/>
        </w:r>
        <w:r>
          <w:fldChar w:fldCharType="begin"/>
        </w:r>
        <w:r>
          <w:instrText xml:space="preserve"> PAGEREF _Toc12250 \h </w:instrText>
        </w:r>
        <w:r>
          <w:fldChar w:fldCharType="separate"/>
        </w:r>
        <w:r>
          <w:t>35</w:t>
        </w:r>
        <w:r>
          <w:fldChar w:fldCharType="end"/>
        </w:r>
      </w:hyperlink>
    </w:p>
    <w:p>
      <w:pPr>
        <w:pStyle w:val="TOC2"/>
        <w:tabs>
          <w:tab w:val="right" w:leader="dot" w:pos="8306"/>
        </w:tabs>
      </w:pPr>
      <w:hyperlink w:anchor="_Toc6567" w:history="1">
        <w:r>
          <w:rPr>
            <w:rFonts w:ascii="仿宋" w:eastAsia="仿宋" w:hAnsi="仿宋" w:cs="仿宋" w:hint="eastAsia"/>
            <w:lang w:eastAsia="zh-CN"/>
          </w:rPr>
          <w:t>(一)、建设区域环境质量现状</w:t>
        </w:r>
        <w:r>
          <w:tab/>
        </w:r>
        <w:r>
          <w:fldChar w:fldCharType="begin"/>
        </w:r>
        <w:r>
          <w:instrText xml:space="preserve"> PAGEREF _Toc6567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0" w:history="1">
        <w:r>
          <w:rPr>
            <w:rFonts w:ascii="仿宋" w:eastAsia="仿宋" w:hAnsi="仿宋" w:cs="仿宋" w:hint="eastAsia"/>
            <w:lang w:eastAsia="zh-CN"/>
          </w:rPr>
          <w:t>(二)、建设期环境保护</w:t>
        </w:r>
        <w:r>
          <w:tab/>
        </w:r>
        <w:r>
          <w:fldChar w:fldCharType="begin"/>
        </w:r>
        <w:r>
          <w:instrText xml:space="preserve"> PAGEREF _Toc19770 \h </w:instrText>
        </w:r>
        <w:r>
          <w:fldChar w:fldCharType="separate"/>
        </w:r>
        <w:r>
          <w:t>37</w:t>
        </w:r>
        <w:r>
          <w:fldChar w:fldCharType="end"/>
        </w:r>
      </w:hyperlink>
    </w:p>
    <w:p>
      <w:pPr>
        <w:pStyle w:val="TOC2"/>
        <w:tabs>
          <w:tab w:val="right" w:leader="dot" w:pos="8306"/>
        </w:tabs>
      </w:pPr>
      <w:hyperlink w:anchor="_Toc28354" w:history="1">
        <w:r>
          <w:rPr>
            <w:rFonts w:ascii="仿宋" w:eastAsia="仿宋" w:hAnsi="仿宋" w:cs="仿宋" w:hint="eastAsia"/>
            <w:lang w:eastAsia="zh-CN"/>
          </w:rPr>
          <w:t>(三)、运营期环境保护</w:t>
        </w:r>
        <w:r>
          <w:tab/>
        </w:r>
        <w:r>
          <w:fldChar w:fldCharType="begin"/>
        </w:r>
        <w:r>
          <w:instrText xml:space="preserve"> PAGEREF _Toc28354 \h </w:instrText>
        </w:r>
        <w:r>
          <w:fldChar w:fldCharType="separate"/>
        </w:r>
        <w:r>
          <w:t>38</w:t>
        </w:r>
        <w:r>
          <w:fldChar w:fldCharType="end"/>
        </w:r>
      </w:hyperlink>
    </w:p>
    <w:p>
      <w:pPr>
        <w:pStyle w:val="TOC2"/>
        <w:tabs>
          <w:tab w:val="right" w:leader="dot" w:pos="8306"/>
        </w:tabs>
      </w:pPr>
      <w:hyperlink w:anchor="_Toc26579" w:history="1">
        <w:r>
          <w:rPr>
            <w:rFonts w:ascii="仿宋" w:eastAsia="仿宋" w:hAnsi="仿宋" w:cs="仿宋" w:hint="eastAsia"/>
            <w:lang w:eastAsia="zh-CN"/>
          </w:rPr>
          <w:t>(四)、大型无菌包装机项目建设对区域经济的影响</w:t>
        </w:r>
        <w:r>
          <w:tab/>
        </w:r>
        <w:r>
          <w:fldChar w:fldCharType="begin"/>
        </w:r>
        <w:r>
          <w:instrText xml:space="preserve"> PAGEREF _Toc26579 \h </w:instrText>
        </w:r>
        <w:r>
          <w:fldChar w:fldCharType="separate"/>
        </w:r>
        <w:r>
          <w:t>40</w:t>
        </w:r>
        <w:r>
          <w:fldChar w:fldCharType="end"/>
        </w:r>
      </w:hyperlink>
    </w:p>
    <w:p>
      <w:pPr>
        <w:pStyle w:val="TOC2"/>
        <w:tabs>
          <w:tab w:val="right" w:leader="dot" w:pos="8306"/>
        </w:tabs>
      </w:pPr>
      <w:hyperlink w:anchor="_Toc27730" w:history="1">
        <w:r>
          <w:rPr>
            <w:rFonts w:ascii="仿宋" w:eastAsia="仿宋" w:hAnsi="仿宋" w:cs="仿宋" w:hint="eastAsia"/>
            <w:lang w:eastAsia="zh-CN"/>
          </w:rPr>
          <w:t>(五)、废弃物处理</w:t>
        </w:r>
        <w:r>
          <w:tab/>
        </w:r>
        <w:r>
          <w:fldChar w:fldCharType="begin"/>
        </w:r>
        <w:r>
          <w:instrText xml:space="preserve"> PAGEREF _Toc27730 \h </w:instrText>
        </w:r>
        <w:r>
          <w:fldChar w:fldCharType="separate"/>
        </w:r>
        <w:r>
          <w:t>41</w:t>
        </w:r>
        <w:r>
          <w:fldChar w:fldCharType="end"/>
        </w:r>
      </w:hyperlink>
    </w:p>
    <w:p>
      <w:pPr>
        <w:pStyle w:val="TOC2"/>
        <w:tabs>
          <w:tab w:val="right" w:leader="dot" w:pos="8306"/>
        </w:tabs>
      </w:pPr>
      <w:hyperlink w:anchor="_Toc13745" w:history="1">
        <w:r>
          <w:rPr>
            <w:rFonts w:ascii="仿宋" w:eastAsia="仿宋" w:hAnsi="仿宋" w:cs="仿宋" w:hint="eastAsia"/>
            <w:lang w:eastAsia="zh-CN"/>
          </w:rPr>
          <w:t>(六)、特殊环境影响分析</w:t>
        </w:r>
        <w:r>
          <w:tab/>
        </w:r>
        <w:r>
          <w:fldChar w:fldCharType="begin"/>
        </w:r>
        <w:r>
          <w:instrText xml:space="preserve"> PAGEREF _Toc13745 \h </w:instrText>
        </w:r>
        <w:r>
          <w:fldChar w:fldCharType="separate"/>
        </w:r>
        <w:r>
          <w:t>43</w:t>
        </w:r>
        <w:r>
          <w:fldChar w:fldCharType="end"/>
        </w:r>
      </w:hyperlink>
    </w:p>
    <w:p>
      <w:pPr>
        <w:pStyle w:val="TOC2"/>
        <w:tabs>
          <w:tab w:val="right" w:leader="dot" w:pos="8306"/>
        </w:tabs>
      </w:pPr>
      <w:hyperlink w:anchor="_Toc9003" w:history="1">
        <w:r>
          <w:rPr>
            <w:rFonts w:ascii="仿宋" w:eastAsia="仿宋" w:hAnsi="仿宋" w:cs="仿宋" w:hint="eastAsia"/>
            <w:lang w:eastAsia="zh-CN"/>
          </w:rPr>
          <w:t>(七)、清洁生产</w:t>
        </w:r>
        <w:r>
          <w:tab/>
        </w:r>
        <w:r>
          <w:fldChar w:fldCharType="begin"/>
        </w:r>
        <w:r>
          <w:instrText xml:space="preserve"> PAGEREF _Toc9003 \h </w:instrText>
        </w:r>
        <w:r>
          <w:fldChar w:fldCharType="separate"/>
        </w:r>
        <w:r>
          <w:t>44</w:t>
        </w:r>
        <w:r>
          <w:fldChar w:fldCharType="end"/>
        </w:r>
      </w:hyperlink>
    </w:p>
    <w:p>
      <w:pPr>
        <w:pStyle w:val="TOC2"/>
        <w:tabs>
          <w:tab w:val="right" w:leader="dot" w:pos="8306"/>
        </w:tabs>
      </w:pPr>
      <w:hyperlink w:anchor="_Toc21353" w:history="1">
        <w:r>
          <w:rPr>
            <w:rFonts w:ascii="仿宋" w:eastAsia="仿宋" w:hAnsi="仿宋" w:cs="仿宋" w:hint="eastAsia"/>
            <w:lang w:eastAsia="zh-CN"/>
          </w:rPr>
          <w:t>(八)、环境保护综合评价</w:t>
        </w:r>
        <w:r>
          <w:tab/>
        </w:r>
        <w:r>
          <w:fldChar w:fldCharType="begin"/>
        </w:r>
        <w:r>
          <w:instrText xml:space="preserve"> PAGEREF _Toc21353 \h </w:instrText>
        </w:r>
        <w:r>
          <w:fldChar w:fldCharType="separate"/>
        </w:r>
        <w:r>
          <w:t>45</w:t>
        </w:r>
        <w:r>
          <w:fldChar w:fldCharType="end"/>
        </w:r>
      </w:hyperlink>
    </w:p>
    <w:p>
      <w:pPr>
        <w:pStyle w:val="TOC1"/>
        <w:tabs>
          <w:tab w:val="right" w:leader="dot" w:pos="8306"/>
        </w:tabs>
      </w:pPr>
      <w:hyperlink w:anchor="_Toc6234" w:history="1">
        <w:r>
          <w:rPr>
            <w:rFonts w:ascii="仿宋" w:eastAsia="仿宋" w:hAnsi="仿宋" w:cs="仿宋" w:hint="eastAsia"/>
            <w:lang w:eastAsia="zh-CN"/>
          </w:rPr>
          <w:t>十二、大型无菌包装机项目技术管理</w:t>
        </w:r>
        <w:r>
          <w:tab/>
        </w:r>
        <w:r>
          <w:fldChar w:fldCharType="begin"/>
        </w:r>
        <w:r>
          <w:instrText xml:space="preserve"> PAGEREF _Toc6234 \h </w:instrText>
        </w:r>
        <w:r>
          <w:fldChar w:fldCharType="separate"/>
        </w:r>
        <w:r>
          <w:t>46</w:t>
        </w:r>
        <w:r>
          <w:fldChar w:fldCharType="end"/>
        </w:r>
      </w:hyperlink>
    </w:p>
    <w:p>
      <w:pPr>
        <w:pStyle w:val="TOC2"/>
        <w:tabs>
          <w:tab w:val="right" w:leader="dot" w:pos="8306"/>
        </w:tabs>
      </w:pPr>
      <w:hyperlink w:anchor="_Toc18805" w:history="1">
        <w:r>
          <w:rPr>
            <w:rFonts w:ascii="仿宋" w:eastAsia="仿宋" w:hAnsi="仿宋" w:cs="仿宋" w:hint="eastAsia"/>
            <w:lang w:eastAsia="zh-CN"/>
          </w:rPr>
          <w:t>(一)、技术方案选用方向</w:t>
        </w:r>
        <w:r>
          <w:tab/>
        </w:r>
        <w:r>
          <w:fldChar w:fldCharType="begin"/>
        </w:r>
        <w:r>
          <w:instrText xml:space="preserve"> PAGEREF _Toc18805 \h </w:instrText>
        </w:r>
        <w:r>
          <w:fldChar w:fldCharType="separate"/>
        </w:r>
        <w:r>
          <w:t>46</w:t>
        </w:r>
        <w:r>
          <w:fldChar w:fldCharType="end"/>
        </w:r>
      </w:hyperlink>
    </w:p>
    <w:p>
      <w:pPr>
        <w:pStyle w:val="TOC2"/>
        <w:tabs>
          <w:tab w:val="right" w:leader="dot" w:pos="8306"/>
        </w:tabs>
      </w:pPr>
      <w:hyperlink w:anchor="_Toc29582" w:history="1">
        <w:r>
          <w:rPr>
            <w:rFonts w:ascii="仿宋" w:eastAsia="仿宋" w:hAnsi="仿宋" w:cs="仿宋" w:hint="eastAsia"/>
            <w:lang w:eastAsia="zh-CN"/>
          </w:rPr>
          <w:t>(二)、工艺技术方案选用原则</w:t>
        </w:r>
        <w:r>
          <w:tab/>
        </w:r>
        <w:r>
          <w:fldChar w:fldCharType="begin"/>
        </w:r>
        <w:r>
          <w:instrText xml:space="preserve"> PAGEREF _Toc29582 \h </w:instrText>
        </w:r>
        <w:r>
          <w:fldChar w:fldCharType="separate"/>
        </w:r>
        <w:r>
          <w:t>48</w:t>
        </w:r>
        <w:r>
          <w:fldChar w:fldCharType="end"/>
        </w:r>
      </w:hyperlink>
    </w:p>
    <w:p>
      <w:pPr>
        <w:pStyle w:val="TOC2"/>
        <w:tabs>
          <w:tab w:val="right" w:leader="dot" w:pos="8306"/>
        </w:tabs>
      </w:pPr>
      <w:hyperlink w:anchor="_Toc17788" w:history="1">
        <w:r>
          <w:rPr>
            <w:rFonts w:ascii="仿宋" w:eastAsia="仿宋" w:hAnsi="仿宋" w:cs="仿宋" w:hint="eastAsia"/>
            <w:lang w:eastAsia="zh-CN"/>
          </w:rPr>
          <w:t>(三)、工艺技术方案要求</w:t>
        </w:r>
        <w:r>
          <w:tab/>
        </w:r>
        <w:r>
          <w:fldChar w:fldCharType="begin"/>
        </w:r>
        <w:r>
          <w:instrText xml:space="preserve"> PAGEREF _Toc17788 \h </w:instrText>
        </w:r>
        <w:r>
          <w:fldChar w:fldCharType="separate"/>
        </w:r>
        <w:r>
          <w:t>50</w:t>
        </w:r>
        <w:r>
          <w:fldChar w:fldCharType="end"/>
        </w:r>
      </w:hyperlink>
    </w:p>
    <w:p>
      <w:pPr>
        <w:pStyle w:val="TOC1"/>
        <w:tabs>
          <w:tab w:val="right" w:leader="dot" w:pos="8306"/>
        </w:tabs>
      </w:pPr>
      <w:hyperlink w:anchor="_Toc1458" w:history="1">
        <w:r>
          <w:rPr>
            <w:rFonts w:ascii="仿宋" w:eastAsia="仿宋" w:hAnsi="仿宋" w:cs="仿宋" w:hint="eastAsia"/>
            <w:lang w:eastAsia="zh-CN"/>
          </w:rPr>
          <w:t>十三、大型无菌包装机项目实施时间节点</w:t>
        </w:r>
        <w:r>
          <w:tab/>
        </w:r>
        <w:r>
          <w:fldChar w:fldCharType="begin"/>
        </w:r>
        <w:r>
          <w:instrText xml:space="preserve"> PAGEREF _Toc1458 \h </w:instrText>
        </w:r>
        <w:r>
          <w:fldChar w:fldCharType="separate"/>
        </w:r>
        <w:r>
          <w:t>53</w:t>
        </w:r>
        <w:r>
          <w:fldChar w:fldCharType="end"/>
        </w:r>
      </w:hyperlink>
    </w:p>
    <w:p>
      <w:pPr>
        <w:pStyle w:val="TOC2"/>
        <w:tabs>
          <w:tab w:val="right" w:leader="dot" w:pos="8306"/>
        </w:tabs>
      </w:pPr>
      <w:hyperlink w:anchor="_Toc28410" w:history="1">
        <w:r>
          <w:rPr>
            <w:rFonts w:ascii="仿宋" w:eastAsia="仿宋" w:hAnsi="仿宋" w:cs="仿宋" w:hint="eastAsia"/>
            <w:lang w:eastAsia="zh-CN"/>
          </w:rPr>
          <w:t>(一)、大型无菌包装机项目启动阶段时间节点</w:t>
        </w:r>
        <w:r>
          <w:tab/>
        </w:r>
        <w:r>
          <w:fldChar w:fldCharType="begin"/>
        </w:r>
        <w:r>
          <w:instrText xml:space="preserve"> PAGEREF _Toc28410 \h </w:instrText>
        </w:r>
        <w:r>
          <w:fldChar w:fldCharType="separate"/>
        </w:r>
        <w:r>
          <w:t>53</w:t>
        </w:r>
        <w:r>
          <w:fldChar w:fldCharType="end"/>
        </w:r>
      </w:hyperlink>
    </w:p>
    <w:p>
      <w:pPr>
        <w:pStyle w:val="TOC2"/>
        <w:tabs>
          <w:tab w:val="right" w:leader="dot" w:pos="8306"/>
        </w:tabs>
      </w:pPr>
      <w:hyperlink w:anchor="_Toc4504" w:history="1">
        <w:r>
          <w:rPr>
            <w:rFonts w:ascii="仿宋" w:eastAsia="仿宋" w:hAnsi="仿宋" w:cs="仿宋" w:hint="eastAsia"/>
            <w:lang w:eastAsia="zh-CN"/>
          </w:rPr>
          <w:t>(二)、大型无菌包装机项目执行阶段时间节点</w:t>
        </w:r>
        <w:r>
          <w:tab/>
        </w:r>
        <w:r>
          <w:fldChar w:fldCharType="begin"/>
        </w:r>
        <w:r>
          <w:instrText xml:space="preserve"> PAGEREF _Toc4504 \h </w:instrText>
        </w:r>
        <w:r>
          <w:fldChar w:fldCharType="separate"/>
        </w:r>
        <w:r>
          <w:t>54</w:t>
        </w:r>
        <w:r>
          <w:fldChar w:fldCharType="end"/>
        </w:r>
      </w:hyperlink>
    </w:p>
    <w:p>
      <w:pPr>
        <w:pStyle w:val="TOC2"/>
        <w:tabs>
          <w:tab w:val="right" w:leader="dot" w:pos="8306"/>
        </w:tabs>
      </w:pPr>
      <w:hyperlink w:anchor="_Toc14802" w:history="1">
        <w:r>
          <w:rPr>
            <w:rFonts w:ascii="仿宋" w:eastAsia="仿宋" w:hAnsi="仿宋" w:cs="仿宋" w:hint="eastAsia"/>
            <w:lang w:eastAsia="zh-CN"/>
          </w:rPr>
          <w:t>(三)、大型无菌包装机项目完成阶段时间节点</w:t>
        </w:r>
        <w:r>
          <w:tab/>
        </w:r>
        <w:r>
          <w:fldChar w:fldCharType="begin"/>
        </w:r>
        <w:r>
          <w:instrText xml:space="preserve"> PAGEREF _Toc14802 \h </w:instrText>
        </w:r>
        <w:r>
          <w:fldChar w:fldCharType="separate"/>
        </w:r>
        <w:r>
          <w:t>55</w:t>
        </w:r>
        <w:r>
          <w:fldChar w:fldCharType="end"/>
        </w:r>
      </w:hyperlink>
    </w:p>
    <w:p>
      <w:pPr>
        <w:pStyle w:val="TOC1"/>
        <w:tabs>
          <w:tab w:val="right" w:leader="dot" w:pos="8306"/>
        </w:tabs>
      </w:pPr>
      <w:hyperlink w:anchor="_Toc20119" w:history="1">
        <w:r>
          <w:rPr>
            <w:rFonts w:ascii="仿宋" w:eastAsia="仿宋" w:hAnsi="仿宋" w:cs="仿宋" w:hint="eastAsia"/>
            <w:lang w:eastAsia="zh-CN"/>
          </w:rPr>
          <w:t>十四、质量管理体系</w:t>
        </w:r>
        <w:r>
          <w:tab/>
        </w:r>
        <w:r>
          <w:fldChar w:fldCharType="begin"/>
        </w:r>
        <w:r>
          <w:instrText xml:space="preserve"> PAGEREF _Toc20119 \h </w:instrText>
        </w:r>
        <w:r>
          <w:fldChar w:fldCharType="separate"/>
        </w:r>
        <w:r>
          <w:t>56</w:t>
        </w:r>
        <w:r>
          <w:fldChar w:fldCharType="end"/>
        </w:r>
      </w:hyperlink>
    </w:p>
    <w:p>
      <w:pPr>
        <w:pStyle w:val="TOC2"/>
        <w:tabs>
          <w:tab w:val="right" w:leader="dot" w:pos="8306"/>
        </w:tabs>
      </w:pPr>
      <w:hyperlink w:anchor="_Toc28376" w:history="1">
        <w:r>
          <w:rPr>
            <w:rFonts w:ascii="仿宋" w:eastAsia="仿宋" w:hAnsi="仿宋" w:cs="仿宋" w:hint="eastAsia"/>
            <w:lang w:eastAsia="zh-CN"/>
          </w:rPr>
          <w:t>(一)、质量目标与方针</w:t>
        </w:r>
        <w:r>
          <w:tab/>
        </w:r>
        <w:r>
          <w:fldChar w:fldCharType="begin"/>
        </w:r>
        <w:r>
          <w:instrText xml:space="preserve"> PAGEREF _Toc28376 \h </w:instrText>
        </w:r>
        <w:r>
          <w:fldChar w:fldCharType="separate"/>
        </w:r>
        <w:r>
          <w:t>56</w:t>
        </w:r>
        <w:r>
          <w:fldChar w:fldCharType="end"/>
        </w:r>
      </w:hyperlink>
    </w:p>
    <w:p>
      <w:pPr>
        <w:pStyle w:val="TOC2"/>
        <w:tabs>
          <w:tab w:val="right" w:leader="dot" w:pos="8306"/>
        </w:tabs>
      </w:pPr>
      <w:hyperlink w:anchor="_Toc7571" w:history="1">
        <w:r>
          <w:rPr>
            <w:rFonts w:ascii="仿宋" w:eastAsia="仿宋" w:hAnsi="仿宋" w:cs="仿宋" w:hint="eastAsia"/>
            <w:lang w:eastAsia="zh-CN"/>
          </w:rPr>
          <w:t>(二)、质量管理责任</w:t>
        </w:r>
        <w:r>
          <w:tab/>
        </w:r>
        <w:r>
          <w:fldChar w:fldCharType="begin"/>
        </w:r>
        <w:r>
          <w:instrText xml:space="preserve"> PAGEREF _Toc7571 \h </w:instrText>
        </w:r>
        <w:r>
          <w:fldChar w:fldCharType="separate"/>
        </w:r>
        <w:r>
          <w:t>57</w:t>
        </w:r>
        <w:r>
          <w:fldChar w:fldCharType="end"/>
        </w:r>
      </w:hyperlink>
    </w:p>
    <w:p>
      <w:pPr>
        <w:pStyle w:val="TOC2"/>
        <w:tabs>
          <w:tab w:val="right" w:leader="dot" w:pos="8306"/>
        </w:tabs>
      </w:pPr>
      <w:hyperlink w:anchor="_Toc8540" w:history="1">
        <w:r>
          <w:rPr>
            <w:rFonts w:ascii="仿宋" w:eastAsia="仿宋" w:hAnsi="仿宋" w:cs="仿宋" w:hint="eastAsia"/>
            <w:lang w:eastAsia="zh-CN"/>
          </w:rPr>
          <w:t>(三)、质量管理体系文件</w:t>
        </w:r>
        <w:r>
          <w:tab/>
        </w:r>
        <w:r>
          <w:fldChar w:fldCharType="begin"/>
        </w:r>
        <w:r>
          <w:instrText xml:space="preserve"> PAGEREF _Toc8540 \h </w:instrText>
        </w:r>
        <w:r>
          <w:fldChar w:fldCharType="separate"/>
        </w:r>
        <w:r>
          <w:t>58</w:t>
        </w:r>
        <w:r>
          <w:fldChar w:fldCharType="end"/>
        </w:r>
      </w:hyperlink>
    </w:p>
    <w:p>
      <w:pPr>
        <w:pStyle w:val="TOC2"/>
        <w:tabs>
          <w:tab w:val="right" w:leader="dot" w:pos="8306"/>
        </w:tabs>
      </w:pPr>
      <w:hyperlink w:anchor="_Toc27334" w:history="1">
        <w:r>
          <w:rPr>
            <w:rFonts w:ascii="仿宋" w:eastAsia="仿宋" w:hAnsi="仿宋" w:cs="仿宋" w:hint="eastAsia"/>
            <w:lang w:eastAsia="zh-CN"/>
          </w:rPr>
          <w:t>(四)、质量培训与教育</w:t>
        </w:r>
        <w:r>
          <w:tab/>
        </w:r>
        <w:r>
          <w:fldChar w:fldCharType="begin"/>
        </w:r>
        <w:r>
          <w:instrText xml:space="preserve"> PAGEREF _Toc27334 \h </w:instrText>
        </w:r>
        <w:r>
          <w:fldChar w:fldCharType="separate"/>
        </w:r>
        <w:r>
          <w:t>60</w:t>
        </w:r>
        <w:r>
          <w:fldChar w:fldCharType="end"/>
        </w:r>
      </w:hyperlink>
    </w:p>
    <w:p>
      <w:pPr>
        <w:pStyle w:val="TOC2"/>
        <w:tabs>
          <w:tab w:val="right" w:leader="dot" w:pos="8306"/>
        </w:tabs>
      </w:pPr>
      <w:hyperlink w:anchor="_Toc16940" w:history="1">
        <w:r>
          <w:rPr>
            <w:rFonts w:ascii="仿宋" w:eastAsia="仿宋" w:hAnsi="仿宋" w:cs="仿宋" w:hint="eastAsia"/>
            <w:lang w:eastAsia="zh-CN"/>
          </w:rPr>
          <w:t>(五)、质量审核与评价</w:t>
        </w:r>
        <w:r>
          <w:tab/>
        </w:r>
        <w:r>
          <w:fldChar w:fldCharType="begin"/>
        </w:r>
        <w:r>
          <w:instrText xml:space="preserve"> PAGEREF _Toc16940 \h </w:instrText>
        </w:r>
        <w:r>
          <w:fldChar w:fldCharType="separate"/>
        </w:r>
        <w:r>
          <w:t>62</w:t>
        </w:r>
        <w:r>
          <w:fldChar w:fldCharType="end"/>
        </w:r>
      </w:hyperlink>
    </w:p>
    <w:p>
      <w:pPr>
        <w:pStyle w:val="TOC2"/>
        <w:tabs>
          <w:tab w:val="right" w:leader="dot" w:pos="8306"/>
        </w:tabs>
      </w:pPr>
      <w:hyperlink w:anchor="_Toc19259" w:history="1">
        <w:r>
          <w:rPr>
            <w:rFonts w:ascii="仿宋" w:eastAsia="仿宋" w:hAnsi="仿宋" w:cs="仿宋" w:hint="eastAsia"/>
            <w:lang w:eastAsia="zh-CN"/>
          </w:rPr>
          <w:t>(六)、不符合与纠正措施</w:t>
        </w:r>
        <w:r>
          <w:tab/>
        </w:r>
        <w:r>
          <w:fldChar w:fldCharType="begin"/>
        </w:r>
        <w:r>
          <w:instrText xml:space="preserve"> PAGEREF _Toc19259 \h </w:instrText>
        </w:r>
        <w:r>
          <w:fldChar w:fldCharType="separate"/>
        </w:r>
        <w:r>
          <w:t>63</w:t>
        </w:r>
        <w:r>
          <w:fldChar w:fldCharType="end"/>
        </w:r>
      </w:hyperlink>
    </w:p>
    <w:p>
      <w:pPr>
        <w:pStyle w:val="TOC1"/>
        <w:tabs>
          <w:tab w:val="right" w:leader="dot" w:pos="8306"/>
        </w:tabs>
      </w:pPr>
      <w:hyperlink w:anchor="_Toc17338" w:history="1">
        <w:r>
          <w:rPr>
            <w:rFonts w:ascii="仿宋" w:eastAsia="仿宋" w:hAnsi="仿宋" w:cs="仿宋" w:hint="eastAsia"/>
            <w:lang w:eastAsia="zh-CN"/>
          </w:rPr>
          <w:t>十五、大型无菌包装机项目治理与监督</w:t>
        </w:r>
        <w:r>
          <w:tab/>
        </w:r>
        <w:r>
          <w:fldChar w:fldCharType="begin"/>
        </w:r>
        <w:r>
          <w:instrText xml:space="preserve"> PAGEREF _Toc17338 \h </w:instrText>
        </w:r>
        <w:r>
          <w:fldChar w:fldCharType="separate"/>
        </w:r>
        <w:r>
          <w:t>64</w:t>
        </w:r>
        <w:r>
          <w:fldChar w:fldCharType="end"/>
        </w:r>
      </w:hyperlink>
    </w:p>
    <w:p>
      <w:pPr>
        <w:pStyle w:val="TOC2"/>
        <w:tabs>
          <w:tab w:val="right" w:leader="dot" w:pos="8306"/>
        </w:tabs>
      </w:pPr>
      <w:hyperlink w:anchor="_Toc6891" w:history="1">
        <w:r>
          <w:rPr>
            <w:rFonts w:ascii="仿宋" w:eastAsia="仿宋" w:hAnsi="仿宋" w:cs="仿宋" w:hint="eastAsia"/>
            <w:lang w:eastAsia="zh-CN"/>
          </w:rPr>
          <w:t>(一)、大型无菌包装机项目治理结构</w:t>
        </w:r>
        <w:r>
          <w:tab/>
        </w:r>
        <w:r>
          <w:fldChar w:fldCharType="begin"/>
        </w:r>
        <w:r>
          <w:instrText xml:space="preserve"> PAGEREF _Toc6891 \h </w:instrText>
        </w:r>
        <w:r>
          <w:fldChar w:fldCharType="separate"/>
        </w:r>
        <w:r>
          <w:t>64</w:t>
        </w:r>
        <w:r>
          <w:fldChar w:fldCharType="end"/>
        </w:r>
      </w:hyperlink>
    </w:p>
    <w:p>
      <w:pPr>
        <w:pStyle w:val="TOC2"/>
        <w:tabs>
          <w:tab w:val="right" w:leader="dot" w:pos="8306"/>
        </w:tabs>
      </w:pPr>
      <w:hyperlink w:anchor="_Toc8251" w:history="1">
        <w:r>
          <w:rPr>
            <w:rFonts w:ascii="仿宋" w:eastAsia="仿宋" w:hAnsi="仿宋" w:cs="仿宋" w:hint="eastAsia"/>
            <w:lang w:eastAsia="zh-CN"/>
          </w:rPr>
          <w:t>(二)、监督与审计</w:t>
        </w:r>
        <w:r>
          <w:tab/>
        </w:r>
        <w:r>
          <w:fldChar w:fldCharType="begin"/>
        </w:r>
        <w:r>
          <w:instrText xml:space="preserve"> PAGEREF _Toc8251 \h </w:instrText>
        </w:r>
        <w:r>
          <w:fldChar w:fldCharType="separate"/>
        </w:r>
        <w:r>
          <w:t>65</w:t>
        </w:r>
        <w:r>
          <w:fldChar w:fldCharType="end"/>
        </w:r>
      </w:hyperlink>
    </w:p>
    <w:p>
      <w:pPr>
        <w:pStyle w:val="TOC1"/>
        <w:tabs>
          <w:tab w:val="right" w:leader="dot" w:pos="8306"/>
        </w:tabs>
      </w:pPr>
      <w:hyperlink w:anchor="_Toc18637" w:history="1">
        <w:r>
          <w:rPr>
            <w:rFonts w:ascii="仿宋" w:eastAsia="仿宋" w:hAnsi="仿宋" w:cs="仿宋" w:hint="eastAsia"/>
            <w:lang w:eastAsia="zh-CN"/>
          </w:rPr>
          <w:t>十六、风险识别与分类</w:t>
        </w:r>
        <w:r>
          <w:tab/>
        </w:r>
        <w:r>
          <w:fldChar w:fldCharType="begin"/>
        </w:r>
        <w:r>
          <w:instrText xml:space="preserve"> PAGEREF _Toc18637 \h </w:instrText>
        </w:r>
        <w:r>
          <w:fldChar w:fldCharType="separate"/>
        </w:r>
        <w:r>
          <w:t>67</w:t>
        </w:r>
        <w:r>
          <w:fldChar w:fldCharType="end"/>
        </w:r>
      </w:hyperlink>
    </w:p>
    <w:p>
      <w:pPr>
        <w:pStyle w:val="TOC2"/>
        <w:tabs>
          <w:tab w:val="right" w:leader="dot" w:pos="8306"/>
        </w:tabs>
      </w:pPr>
      <w:hyperlink w:anchor="_Toc23040" w:history="1">
        <w:r>
          <w:rPr>
            <w:rFonts w:ascii="仿宋" w:eastAsia="仿宋" w:hAnsi="仿宋" w:cs="仿宋" w:hint="eastAsia"/>
            <w:lang w:eastAsia="zh-CN"/>
          </w:rPr>
          <w:t>(一)、风险识别</w:t>
        </w:r>
        <w:r>
          <w:tab/>
        </w:r>
        <w:r>
          <w:fldChar w:fldCharType="begin"/>
        </w:r>
        <w:r>
          <w:instrText xml:space="preserve"> PAGEREF _Toc23040 \h </w:instrText>
        </w:r>
        <w:r>
          <w:fldChar w:fldCharType="separate"/>
        </w:r>
        <w:r>
          <w:t>67</w:t>
        </w:r>
        <w:r>
          <w:fldChar w:fldCharType="end"/>
        </w:r>
      </w:hyperlink>
    </w:p>
    <w:p>
      <w:pPr>
        <w:pStyle w:val="TOC2"/>
        <w:tabs>
          <w:tab w:val="right" w:leader="dot" w:pos="8306"/>
        </w:tabs>
      </w:pPr>
      <w:hyperlink w:anchor="_Toc10332" w:history="1">
        <w:r>
          <w:rPr>
            <w:rFonts w:ascii="仿宋" w:eastAsia="仿宋" w:hAnsi="仿宋" w:cs="仿宋" w:hint="eastAsia"/>
            <w:lang w:eastAsia="zh-CN"/>
          </w:rPr>
          <w:t>(二)、风险分类</w:t>
        </w:r>
        <w:r>
          <w:tab/>
        </w:r>
        <w:r>
          <w:fldChar w:fldCharType="begin"/>
        </w:r>
        <w:r>
          <w:instrText xml:space="preserve"> PAGEREF _Toc10332 \h </w:instrText>
        </w:r>
        <w:r>
          <w:fldChar w:fldCharType="separate"/>
        </w:r>
        <w:r>
          <w:t>68</w:t>
        </w:r>
        <w:r>
          <w:fldChar w:fldCharType="end"/>
        </w:r>
      </w:hyperlink>
    </w:p>
    <w:p>
      <w:pPr>
        <w:pStyle w:val="TOC1"/>
        <w:tabs>
          <w:tab w:val="right" w:leader="dot" w:pos="8306"/>
        </w:tabs>
      </w:pPr>
      <w:hyperlink w:anchor="_Toc3929" w:history="1">
        <w:r>
          <w:rPr>
            <w:rFonts w:ascii="仿宋" w:eastAsia="仿宋" w:hAnsi="仿宋" w:cs="仿宋" w:hint="eastAsia"/>
            <w:lang w:eastAsia="zh-CN"/>
          </w:rPr>
          <w:t>十七、供应链管理</w:t>
        </w:r>
        <w:r>
          <w:tab/>
        </w:r>
        <w:r>
          <w:fldChar w:fldCharType="begin"/>
        </w:r>
        <w:r>
          <w:instrText xml:space="preserve"> PAGEREF _Toc3929 \h </w:instrText>
        </w:r>
        <w:r>
          <w:fldChar w:fldCharType="separate"/>
        </w:r>
        <w:r>
          <w:t>70</w:t>
        </w:r>
        <w:r>
          <w:fldChar w:fldCharType="end"/>
        </w:r>
      </w:hyperlink>
    </w:p>
    <w:p>
      <w:pPr>
        <w:pStyle w:val="TOC2"/>
        <w:tabs>
          <w:tab w:val="right" w:leader="dot" w:pos="8306"/>
        </w:tabs>
      </w:pPr>
      <w:hyperlink w:anchor="_Toc7266" w:history="1">
        <w:r>
          <w:rPr>
            <w:rFonts w:ascii="仿宋" w:eastAsia="仿宋" w:hAnsi="仿宋" w:cs="仿宋" w:hint="eastAsia"/>
            <w:lang w:eastAsia="zh-CN"/>
          </w:rPr>
          <w:t>(一)、供应链战略规划</w:t>
        </w:r>
        <w:r>
          <w:tab/>
        </w:r>
        <w:r>
          <w:fldChar w:fldCharType="begin"/>
        </w:r>
        <w:r>
          <w:instrText xml:space="preserve"> PAGEREF _Toc7266 \h </w:instrText>
        </w:r>
        <w:r>
          <w:fldChar w:fldCharType="separate"/>
        </w:r>
        <w:r>
          <w:t>70</w:t>
        </w:r>
        <w:r>
          <w:fldChar w:fldCharType="end"/>
        </w:r>
      </w:hyperlink>
    </w:p>
    <w:p>
      <w:pPr>
        <w:pStyle w:val="TOC2"/>
        <w:tabs>
          <w:tab w:val="right" w:leader="dot" w:pos="8306"/>
        </w:tabs>
      </w:pPr>
      <w:hyperlink w:anchor="_Toc18107" w:history="1">
        <w:r>
          <w:rPr>
            <w:rFonts w:ascii="仿宋" w:eastAsia="仿宋" w:hAnsi="仿宋" w:cs="仿宋" w:hint="eastAsia"/>
            <w:lang w:eastAsia="zh-CN"/>
          </w:rPr>
          <w:t>(二)、供应商选择与合作</w:t>
        </w:r>
        <w:r>
          <w:tab/>
        </w:r>
        <w:r>
          <w:fldChar w:fldCharType="begin"/>
        </w:r>
        <w:r>
          <w:instrText xml:space="preserve"> PAGEREF _Toc18107 \h </w:instrText>
        </w:r>
        <w:r>
          <w:fldChar w:fldCharType="separate"/>
        </w:r>
        <w:r>
          <w:t>72</w:t>
        </w:r>
        <w:r>
          <w:fldChar w:fldCharType="end"/>
        </w:r>
      </w:hyperlink>
    </w:p>
    <w:p>
      <w:pPr>
        <w:pStyle w:val="TOC2"/>
        <w:tabs>
          <w:tab w:val="right" w:leader="dot" w:pos="8306"/>
        </w:tabs>
      </w:pPr>
      <w:hyperlink w:anchor="_Toc19719" w:history="1">
        <w:r>
          <w:rPr>
            <w:rFonts w:ascii="仿宋" w:eastAsia="仿宋" w:hAnsi="仿宋" w:cs="仿宋" w:hint="eastAsia"/>
            <w:lang w:eastAsia="zh-CN"/>
          </w:rPr>
          <w:t>(三)、物流与库存管理</w:t>
        </w:r>
        <w:r>
          <w:tab/>
        </w:r>
        <w:r>
          <w:fldChar w:fldCharType="begin"/>
        </w:r>
        <w:r>
          <w:instrText xml:space="preserve"> PAGEREF _Toc19719 \h </w:instrText>
        </w:r>
        <w:r>
          <w:fldChar w:fldCharType="separate"/>
        </w:r>
        <w:r>
          <w:t>73</w:t>
        </w:r>
        <w:r>
          <w:fldChar w:fldCharType="end"/>
        </w:r>
      </w:hyperlink>
    </w:p>
    <w:p>
      <w:pPr>
        <w:pStyle w:val="TOC1"/>
        <w:tabs>
          <w:tab w:val="right" w:leader="dot" w:pos="8306"/>
        </w:tabs>
      </w:pPr>
      <w:hyperlink w:anchor="_Toc32010" w:history="1">
        <w:r>
          <w:rPr>
            <w:rFonts w:ascii="仿宋" w:eastAsia="仿宋" w:hAnsi="仿宋" w:cs="仿宋" w:hint="eastAsia"/>
            <w:lang w:eastAsia="zh-CN"/>
          </w:rPr>
          <w:t>十八、大型无菌包装机项目变更管理</w:t>
        </w:r>
        <w:r>
          <w:tab/>
        </w:r>
        <w:r>
          <w:fldChar w:fldCharType="begin"/>
        </w:r>
        <w:r>
          <w:instrText xml:space="preserve"> PAGEREF _Toc32010 \h </w:instrText>
        </w:r>
        <w:r>
          <w:fldChar w:fldCharType="separate"/>
        </w:r>
        <w:r>
          <w:t>74</w:t>
        </w:r>
        <w:r>
          <w:fldChar w:fldCharType="end"/>
        </w:r>
      </w:hyperlink>
    </w:p>
    <w:p>
      <w:pPr>
        <w:pStyle w:val="TOC2"/>
        <w:tabs>
          <w:tab w:val="right" w:leader="dot" w:pos="8306"/>
        </w:tabs>
      </w:pPr>
      <w:hyperlink w:anchor="_Toc27515" w:history="1">
        <w:r>
          <w:rPr>
            <w:rFonts w:ascii="仿宋" w:eastAsia="仿宋" w:hAnsi="仿宋" w:cs="仿宋" w:hint="eastAsia"/>
            <w:lang w:eastAsia="zh-CN"/>
          </w:rPr>
          <w:t>(一)、变更申请与评估</w:t>
        </w:r>
        <w:r>
          <w:tab/>
        </w:r>
        <w:r>
          <w:fldChar w:fldCharType="begin"/>
        </w:r>
        <w:r>
          <w:instrText xml:space="preserve"> PAGEREF _Toc27515 \h </w:instrText>
        </w:r>
        <w:r>
          <w:fldChar w:fldCharType="separate"/>
        </w:r>
        <w:r>
          <w:t>74</w:t>
        </w:r>
        <w:r>
          <w:fldChar w:fldCharType="end"/>
        </w:r>
      </w:hyperlink>
    </w:p>
    <w:p>
      <w:pPr>
        <w:pStyle w:val="TOC2"/>
        <w:tabs>
          <w:tab w:val="right" w:leader="dot" w:pos="8306"/>
        </w:tabs>
      </w:pPr>
      <w:hyperlink w:anchor="_Toc3887" w:history="1">
        <w:r>
          <w:rPr>
            <w:rFonts w:ascii="仿宋" w:eastAsia="仿宋" w:hAnsi="仿宋" w:cs="仿宋" w:hint="eastAsia"/>
            <w:lang w:eastAsia="zh-CN"/>
          </w:rPr>
          <w:t>(二)、变更实施与控制</w:t>
        </w:r>
        <w:r>
          <w:tab/>
        </w:r>
        <w:r>
          <w:fldChar w:fldCharType="begin"/>
        </w:r>
        <w:r>
          <w:instrText xml:space="preserve"> PAGEREF _Toc3887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03"/>
      <w:r>
        <w:rPr>
          <w:rFonts w:ascii="仿宋" w:eastAsia="仿宋" w:hAnsi="仿宋" w:cs="仿宋" w:hint="eastAsia"/>
          <w:sz w:val="28"/>
          <w:lang w:eastAsia="zh-CN"/>
        </w:rPr>
        <w:t>一、大型无菌包装机项目可持续发展</w:t>
      </w:r>
      <w:bookmarkEnd w:id="2"/>
    </w:p>
    <w:p>
      <w:pPr>
        <w:pStyle w:val="Heading2"/>
        <w:rPr>
          <w:rFonts w:ascii="仿宋" w:eastAsia="仿宋" w:hAnsi="仿宋" w:cs="仿宋" w:hint="eastAsia"/>
          <w:lang w:eastAsia="zh-CN"/>
        </w:rPr>
      </w:pPr>
      <w:bookmarkStart w:id="3" w:name="_Toc75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无菌包装机项目中，大型无菌包装机项目团队着眼于未来，明确了可持续发展的战略方向。制定的具体可持续发展目标包括降低资源使用、采用环保技术、最大化社会效益等。这一步骤不仅有助于大型无菌包装机项目在环保和社会责任方面达到最高标准，也为未来提供了明确的指引，确保大型无菌包装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可持续实践的融入大型无菌包装机项目管理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无菌包装机项目管理周期。从大型无菌包装机项目规划开始，大型无菌包装机项目团队就考虑了环境和社会的因素。在执行阶段，大型无菌包装机项目团队积极推动绿色技术的应用，优化资源利用。此外，关注员工的社会责任，通过培训和沟通活动提高员工对可持续发展的认知，使他们能够在日常工作中践行可持续实践。这些举措不仅为大型无菌包装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6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扎根于大型无菌包装机项目的可持续发展理念，我们深信环保与社会责任是大型无菌包装机项目成功的关键支柱。在大型无菌包装机项目的每一步，我们都致力于通过创新和实践，履行对环境和社会的坚定责任。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团队通过引入先进的环保技术、建立高效的废物处理系统以及推动能源节约措施，积极履行环保责任。定期的环保监测和评估确保大型无菌包装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大型无菌包装机项目不仅致力于自身可持续发展，还注重对社会的回馈。通过支持社区大型无菌包装机项目、参与慈善事业、提供培训机会等方式，大型无菌包装机项目积极履行社会责任。与当地社区建立积极互动，关注员工的工作与生活平衡，以及员工的身心健康，是大型无菌包装机项目在社会责任层面的关键举措。这样的实践不仅增强了大型无菌包装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35"/>
      <w:r>
        <w:rPr>
          <w:rFonts w:ascii="仿宋" w:eastAsia="仿宋" w:hAnsi="仿宋" w:cs="仿宋" w:hint="eastAsia"/>
          <w:sz w:val="28"/>
          <w:lang w:eastAsia="zh-CN"/>
        </w:rPr>
        <w:t>二、大型无菌包装机项目概论</w:t>
      </w:r>
      <w:bookmarkEnd w:id="5"/>
    </w:p>
    <w:p>
      <w:pPr>
        <w:pStyle w:val="Heading2"/>
        <w:rPr>
          <w:rFonts w:ascii="仿宋" w:eastAsia="仿宋" w:hAnsi="仿宋" w:cs="仿宋" w:hint="eastAsia"/>
          <w:lang w:eastAsia="zh-CN"/>
        </w:rPr>
      </w:pPr>
      <w:bookmarkStart w:id="6" w:name="_Toc152"/>
      <w:r>
        <w:rPr>
          <w:rFonts w:ascii="仿宋" w:eastAsia="仿宋" w:hAnsi="仿宋" w:cs="仿宋" w:hint="eastAsia"/>
          <w:lang w:eastAsia="zh-CN"/>
        </w:rPr>
        <w:t>(一)、大型无菌包装机项目概况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起源追溯至对市场的深入洞察。市场的不断演变与变革为大型无菌包装机项目提供了难得的机遇。当前市场存在的需求缺口和变革的大环境共同构成了大型无菌包装机项目的背景。这个大型无菌包装机项目旨在充分利用市场机遇，填补行业中尚未满足的需求，为客户提供全新的解决方案。市场的变革和需求的增长使得这个大型无菌包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大型无菌包装机项目名称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正式命名为大型无菌包装机。这个名称不仅仅是一个标识，更代表了大型无菌包装机项目的核心理念和愿景。它蕴含着大型无菌包装机项目所要解决问题的关键字，具有强烈的表达和辨识度，为大型无菌包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大型无菌包装机项目目标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核心目标是提供一种全新、高效的解决方案，满足客户日益增长的需求。大型无菌包装机项目追求的不仅仅是满足市场需求，更是在市场中获得卓越的竞争优势。通过不断提升产品或服务的质量和创新水平，大型无菌包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大型无菌包装机项目范围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全面涵盖了产品研发、制造、市场推广和售后服务，确保从产品设计到最终用户体验的全方位关注。这一全面的大型无菌包装机项目范围是为了确保大型无菌包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大型无菌包装机项目时间表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大型无菌包装机项目计划在未来18个月内完成，包括研发、测试、市场试点和正式推出等不同阶段。这个时间表的合理设计是为了确保大型无菌包装机项目各个阶段的顺利推进，以便按时交付高质量的成果。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大型无菌包装机项目预算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总预算估算为XX百万美元，主要分配在研发、市场推广、人员培训和运营等方面。这一充足的预算为大型无菌包装机项目提供了充足的资源，确保大型无菌包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大型无菌包装机项目风险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可能面临的风险包括市场接受度低、技术难题、竞争激烈等。大型无菌包装机项目团队已经制定了相应的风险应对计划，通过前瞻性的风险管理，确保大型无菌包装机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大型无菌包装机项目团队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大型无菌包装机项目汇聚了一支经验丰富、多领域专业素养的核心团队，确保大型无菌包装机项目在各个方面都能拥有高水平的执行力。团队的协同作战是大型无菌包装机项目成功的关键因素之一。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大型无菌包装机项目背景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大型无菌包装机项目的背景根植于市场对更高效、创新产品的渴望，同时也受到科技发展对行业格局的深刻改变的影响。这为大型无菌包装机项目提供了广阔的发展空间和市场需求。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大型无菌包装机项目现状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截至目前，大型无菌包装机项目已完成市场调研和技术验证，取得了初步的成功。这为大型无菌包装机项目在未来的发展奠定了坚实的基础，为更远大的目标打下了坚实的基石。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356"/>
      <w:r>
        <w:rPr>
          <w:rFonts w:ascii="仿宋" w:eastAsia="仿宋" w:hAnsi="仿宋" w:cs="仿宋" w:hint="eastAsia"/>
          <w:sz w:val="28"/>
          <w:lang w:eastAsia="zh-CN"/>
        </w:rPr>
        <w:t>(二)、大型无菌包装机项目目标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keyword》大型无菌包装机项目首要业务目标是在市场中占据有利地位，实现产品/服务的成功推广和销售。通过不断提升产品质量、创新性，大型无菌包装机项目追求成为行业中的领导者，赢得更多客户的青睐。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在科技迅速发展的时代，大型无菌包装机项目着眼于技术创新。通过持续的研发和技术升级，大型无菌包装机项目旨在推出更具创新性的产品或服务，以满足市场对新鲜、先进解决方案的需求。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为了建立可持续的客户关系，大型无菌包装机项目设定了客户满意度目标。通过提供卓越的产品质量和优质的客户服务，大型无菌包装机项目追求赢得客户的信任和忠诚度，确保他们的满意度达到行业领先水平。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大型无菌包装机项目注重社会责任和可持续发展。通过实施环保、社会责任大型无菌包装机项目，大型无菌包装机项目致力于在经济发展的同时保护环境，促进社会公平，实现可持续经营。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大型无菌包装机项目的团队是实现目标的核心驱动力。因此，大型无菌包装机项目设定了团队发展目标，包括提升团队成员的专业技能、培养领导力，以及搭建协同高效的团队工作氛围。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918"/>
      <w:r>
        <w:rPr>
          <w:rFonts w:ascii="仿宋" w:eastAsia="仿宋" w:hAnsi="仿宋" w:cs="仿宋" w:hint="eastAsia"/>
          <w:sz w:val="28"/>
          <w:lang w:eastAsia="zh-CN"/>
        </w:rPr>
        <w:t>(三)、大型无菌包装机项目提出的理由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大型无菌包装机项目提出的理由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提出源于对市场机遇的深刻洞察。当前市场中存在的需求缺口和行业发展趋势表明，有巨大的商业机会等待被开发。通过准确捕捉市场机遇，大型无菌包装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理念基于对技术创新的信仰。通过持续的研发和技术投入，大型无菌包装机项目有望推出更具创新性的产品或服务。在科技飞速发展的当下，大型无菌包装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提出是为了增强企业的行业竞争力。通过提升产品或服务的质量和独特性，大型无菌包装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响应了消费者需求的变化。随着社会和科技的不断发展，消费者对产品和服务的需求也在发生变化。通过深入了解并及时回应消费者的新需求，大型无菌包装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提出是企业战略发展规划的一部分。在面对日益激烈的市场竞争和不断变化的商业环境中，大型无菌包装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提出不仅仅是基于商业考量，还注重社会责任。通过推出环保、社会责任等方面的大型无菌包装机项目，大型无菌包装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大型无菌包装机项目的提出反映了对利益相关者期望的关注。包括客户、员工、投资者等利益相关者在企业发展中都有着各自的期望，大型无菌包装机项目力求在满足这些期望的同时，取得更大的共赢。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262"/>
      <w:r>
        <w:rPr>
          <w:rFonts w:ascii="仿宋" w:eastAsia="仿宋" w:hAnsi="仿宋" w:cs="仿宋" w:hint="eastAsia"/>
          <w:sz w:val="28"/>
          <w:lang w:eastAsia="zh-CN"/>
        </w:rPr>
        <w:t>(四)、大型无菌包装机项目意义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在实施大型无菌包装机项目的过程中，我们不仅仅是在追逐商业成功，更是为企业和社会的多个层面创造了深远的意义。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的首要意义在于提升企业的市场竞争力。通过持续的创新和对产品质量的高标准要求，大型无菌包装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无菌包装机项目的推进将促使行业技术水平的提升。通过引入先进技术和创新性解决方案，大型无菌包装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无菌包装机项目不仅创造了大量就业机会，提高了就业水平，还注重社会责任和环保。通过参与社会公益事业和推动环保大型无菌包装机项目，大型无菌包装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综合而言，大型无菌包装机项目意义重大，不仅推动了企业的发展，也为行业和社会的进步贡献了积极力量。这是一个全面而深刻的影响，将在未来产生可持续的正面效应。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090"/>
      <w:r>
        <w:rPr>
          <w:rFonts w:ascii="仿宋" w:eastAsia="仿宋" w:hAnsi="仿宋" w:cs="仿宋" w:hint="eastAsia"/>
          <w:sz w:val="28"/>
          <w:lang w:eastAsia="zh-CN"/>
        </w:rPr>
        <w:t>(五)、大型无菌包装机项目背景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在当今迅猛发展的商业环境中，大型无菌包装机项目的动因根植于对多方面因素的审慎考量。这个大型无菌包装机项目的提出并非孤立的决策，而是对企业所处背景深入思考的产物。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无菌包装机项目背后的首要原因。科技的迅速发展和全球市场的快速变化使得企业必须灵活应对。大型无菌包装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竞争的激烈程度也是大型无菌包装机项目背景中不可忽视的一环。企业需要在激烈竞争中脱颖而出，为此，大型无菌包装机项目致力于打破常规，提供独特的价值主张，以吸引客户并确保市场份额的增长。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技术的迅速发展为企业带来了机遇与挑战。作为大型无菌包装机项目启动的背景之一，对新兴技术的应用将有助于提升企业的技术水平，使其在不断演进的商业环境中保持竞争优势。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此外，社会对企业责任的期望也在逐渐升高。大型无菌包装机项目充分融入了社会责任的理念，通过可持续经营和社会公益大型无菌包装机项目，企图为社会贡献一份力量，在商业成功的同时关注社会价值。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346"/>
      <w:r>
        <w:rPr>
          <w:rFonts w:ascii="仿宋" w:eastAsia="仿宋" w:hAnsi="仿宋" w:cs="仿宋" w:hint="eastAsia"/>
          <w:sz w:val="28"/>
          <w:lang w:eastAsia="zh-CN"/>
        </w:rPr>
        <w:t>三、大型无菌包装机项目危机管理</w:t>
      </w:r>
      <w:bookmarkEnd w:id="11"/>
    </w:p>
    <w:p>
      <w:pPr>
        <w:pStyle w:val="Heading2"/>
        <w:rPr>
          <w:rFonts w:ascii="仿宋" w:eastAsia="仿宋" w:hAnsi="仿宋" w:cs="仿宋" w:hint="eastAsia"/>
          <w:lang w:eastAsia="zh-CN"/>
        </w:rPr>
      </w:pPr>
      <w:bookmarkStart w:id="12" w:name="_Toc1078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无菌包装机项目危机管理中，危机预警与识别是确保大型无菌包装机项目稳健运行的核心步骤。通过建立全面的监测机制，大型无菌包装机项目团队旨在及时发现和理解潜在的风险和危机因素，以便采取及时的预防和应对措施，确保大型无菌包装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无菌包装机项目团队全面分析了整个大型无菌包装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无菌包装机项目团队着重于明确定义大型无菌包装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无菌包装机项目进展的持续监控，团队能够及时发现潜在问题并作出迅速反应。大型无菌包装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在这一阶段，团队的专业素养和反应速度将发挥至关重要的作用，以确保潜在危机能够在初期得到有效的处理，最大程度地减轻负面影响。通过危机预警与识别，大型无菌包装机项目得以更有序、可控地推进。</w:t>
      </w:r>
    </w:p>
    <w:p>
      <w:pPr>
        <w:pStyle w:val="Heading2"/>
        <w:ind w:firstLine="560" w:firstLineChars="200"/>
        <w:rPr>
          <w:rFonts w:ascii="仿宋" w:eastAsia="仿宋" w:hAnsi="仿宋" w:cs="仿宋" w:hint="eastAsia"/>
          <w:sz w:val="28"/>
          <w:lang w:eastAsia="zh-CN"/>
        </w:rPr>
      </w:pPr>
      <w:bookmarkStart w:id="13" w:name="_Toc2490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在危机发生时，大型无菌包装机项目团队立即行动，成立了应急小组。该小组的任务是迅速制定并实施紧急应对措施，以最小化潜在损失。以下是采取的主要措施：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暂停大型无菌包装机项目进度：为遏制危机蔓延，大型无菌包装机项目暂时停止进行，以便全面评估当前状况。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资源重新分配：重新评估大型无菌包装机项目资源的分配，确保最大限度地减小损失。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实时沟通：与关键利益相关者建立实时沟通机制，向他们传递大型无菌包装机项目危机的实际状况，保障大型无菌包装机项目核心利益。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在紧急应对的同时，大型无菌包装机项目团队强调了团队协作和有效沟通的重要性。以下是团队协作的关键举措：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信息共享机制：建立了信息共享平台，确保团队成员能够及时获取大型无菌包装机项目危机的实时信息。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领导者沟通：大型无菌包装机项目领导者通过定期会议和即时沟通工具，指导团队应对危机，保持团队稳定运行。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随着危机得到初步控制，大型无菌包装机项目团队转向制定恢复计划，以确保大型无菌包装机项目能够从中迅速恢复。主要恢复计划包括：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修复受损的进度计划：重新评估大型无菌包装机项目进度，制定修复计划，确保大型无菌包装机项目尽快回归正常进程。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重新调整资源分配：优化资源分配，确保大型无菌包装机项目在有限资源下高效运转。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风险管理机制加强：对大型无菌包装机项目风险进行全面评估，制定更强化的风险管理策略，以预防未来可能的危机。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821"/>
      <w:r>
        <w:rPr>
          <w:rFonts w:ascii="仿宋" w:eastAsia="仿宋" w:hAnsi="仿宋" w:cs="仿宋" w:hint="eastAsia"/>
          <w:sz w:val="28"/>
          <w:lang w:eastAsia="zh-CN"/>
        </w:rPr>
        <w:t>四、大型无菌包装机项目绩效评估</w:t>
      </w:r>
      <w:bookmarkEnd w:id="14"/>
    </w:p>
    <w:p>
      <w:pPr>
        <w:pStyle w:val="Heading2"/>
        <w:rPr>
          <w:rFonts w:ascii="仿宋" w:eastAsia="仿宋" w:hAnsi="仿宋" w:cs="仿宋" w:hint="eastAsia"/>
          <w:lang w:eastAsia="zh-CN"/>
        </w:rPr>
      </w:pPr>
      <w:bookmarkStart w:id="15" w:name="_Toc2219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无菌包装机项目中，我们设计了一套全面的绩效评估指标，以确保大型无菌包装机项目的可控和成功交付。这些指标跨足大型无菌包装机项目目标、成本、进度和质量等多个维度，为我们提供了全面洞察大型无菌包装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目标达成率是我们关注的首要指标。我们设定了明确的目标，并通过定期监测和评估，迅速发现并应对潜在的目标偏差。这为大型无菌包装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成本绩效是另一个核心关注点。通过实际成本与预算成本的对比分析，我们深入了解成本差异的原因，及时调整资源分配，保持大型无菌包装机项目在经济效益方面的合理水平。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无菌包装机项目进度作为关键的绩效指标之一，得到了精心的关注。我们制定了详细的大型无菌包装机项目进度计划，并设立了进度符合度指标，确保实际进度与计划进度保持一致。这使我们能够快速发现和解决潜在的进度问题，保持大型无菌包装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无菌包装机项目绩效的不可或缺的一环。我们引入了一系列的质量标准和客户满意度指标，以确保大型无菌包装机项目交付的成果在质量上达到或超越预期水平。通过持续监测这些指标，我们努力提升大型无菌包装机项目整体质量水平，为大型无菌包装机项目的成功交付提供有力保障。通过这些科学且全面的绩效评估，我们能够更好地引导大型无菌包装机项目的持续改进，确保大型无菌包装机项目目标的顺利达成。</w:t>
      </w:r>
    </w:p>
    <w:p>
      <w:pPr>
        <w:pStyle w:val="Heading2"/>
        <w:ind w:firstLine="560" w:firstLineChars="200"/>
        <w:rPr>
          <w:rFonts w:ascii="仿宋" w:eastAsia="仿宋" w:hAnsi="仿宋" w:cs="仿宋" w:hint="eastAsia"/>
          <w:sz w:val="28"/>
          <w:lang w:eastAsia="zh-CN"/>
        </w:rPr>
      </w:pPr>
      <w:bookmarkStart w:id="16" w:name="_Toc1729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绩效评估是大型无菌包装机项目中的关键环节，为确保大型无菌包装机项目达到预期目标，我们采用了多层次、多维度的绩效评估方法。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无菌包装机项目的战略目标对齐，确保每个决策和行动都与大型无菌包装机项目整体目标保持一致。团队会定期召开战略对齐会议，审视当前工作与大型无菌包装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无菌包装机项目进度、质量、成本和风险等方面。这些指标通过数据收集和分析，为大型无菌包装机项目管理团队提供了客观的评估依据。例如，我们通过大型无菌包装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无菌包装机项目内部，还考虑了大型无菌包装机项目对外部环境的影响。我们定期进行干系人满意度调查，以了解各利益相关方对大型无菌包装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这种多层次、多角度的绩效评估方法，使得我们能够全面了解大型无菌包装机项目的运行状态，及时做出调整，确保大型无菌包装机项目在不断变化的环境中保持稳健前行。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992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https://d.book118.com/867013040162006040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大型无菌包装机项目规划设计蓝图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C4421"/>
    <w:rsid w:val="357C4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130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2024-02-07T10:12:00Z</dcterms:created>
  <dcterms:modified xsi:type="dcterms:W3CDTF">2024-02-07T10:12:37Z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4FA8621E8AC64171A41E9DD0B23AE053_11</vt:lpwstr>
  </property>
  <property fmtid="{D5CDD505-2E9C-101B-9397-08002B2CF9AE}" pid="3" name="KSOProductBuildVer">
    <vt:lpwstr>2052-12.1.0.16250</vt:lpwstr>
  </property>
</Properties>
</file>