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异辛醇项目计划设计方案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25" w:history="1">
        <w:r>
          <w:rPr>
            <w:rFonts w:ascii="仿宋" w:eastAsia="仿宋" w:hAnsi="仿宋" w:cs="仿宋" w:hint="eastAsia"/>
            <w:lang w:eastAsia="zh-CN"/>
          </w:rPr>
          <w:t>前言</w:t>
        </w:r>
        <w:r>
          <w:tab/>
        </w:r>
        <w:r>
          <w:fldChar w:fldCharType="begin"/>
        </w:r>
        <w:r>
          <w:instrText xml:space="preserve"> PAGEREF _Toc18325 \h </w:instrText>
        </w:r>
        <w:r>
          <w:fldChar w:fldCharType="separate"/>
        </w:r>
        <w:r>
          <w:t>3</w:t>
        </w:r>
        <w:r>
          <w:fldChar w:fldCharType="end"/>
        </w:r>
      </w:hyperlink>
    </w:p>
    <w:p>
      <w:pPr>
        <w:pStyle w:val="TOC1"/>
        <w:tabs>
          <w:tab w:val="right" w:leader="dot" w:pos="8306"/>
        </w:tabs>
      </w:pPr>
      <w:hyperlink w:anchor="_Toc17646" w:history="1">
        <w:r>
          <w:rPr>
            <w:rFonts w:ascii="仿宋" w:eastAsia="仿宋" w:hAnsi="仿宋" w:cs="仿宋" w:hint="eastAsia"/>
            <w:lang w:eastAsia="zh-CN"/>
          </w:rPr>
          <w:t>一、市场分析、调研</w:t>
        </w:r>
        <w:r>
          <w:tab/>
        </w:r>
        <w:r>
          <w:fldChar w:fldCharType="begin"/>
        </w:r>
        <w:r>
          <w:instrText xml:space="preserve"> PAGEREF _Toc17646 \h </w:instrText>
        </w:r>
        <w:r>
          <w:fldChar w:fldCharType="separate"/>
        </w:r>
        <w:r>
          <w:t>3</w:t>
        </w:r>
        <w:r>
          <w:fldChar w:fldCharType="end"/>
        </w:r>
      </w:hyperlink>
    </w:p>
    <w:p>
      <w:pPr>
        <w:pStyle w:val="TOC2"/>
        <w:tabs>
          <w:tab w:val="right" w:leader="dot" w:pos="8306"/>
        </w:tabs>
      </w:pPr>
      <w:hyperlink w:anchor="_Toc28188" w:history="1">
        <w:r>
          <w:rPr>
            <w:rFonts w:ascii="仿宋" w:eastAsia="仿宋" w:hAnsi="仿宋" w:cs="仿宋" w:hint="eastAsia"/>
            <w:lang w:eastAsia="zh-CN"/>
          </w:rPr>
          <w:t>(一)、异辛醇行业分析</w:t>
        </w:r>
        <w:r>
          <w:tab/>
        </w:r>
        <w:r>
          <w:fldChar w:fldCharType="begin"/>
        </w:r>
        <w:r>
          <w:instrText xml:space="preserve"> PAGEREF _Toc28188 \h </w:instrText>
        </w:r>
        <w:r>
          <w:fldChar w:fldCharType="separate"/>
        </w:r>
        <w:r>
          <w:t>3</w:t>
        </w:r>
        <w:r>
          <w:fldChar w:fldCharType="end"/>
        </w:r>
      </w:hyperlink>
    </w:p>
    <w:p>
      <w:pPr>
        <w:pStyle w:val="TOC2"/>
        <w:tabs>
          <w:tab w:val="right" w:leader="dot" w:pos="8306"/>
        </w:tabs>
      </w:pPr>
      <w:hyperlink w:anchor="_Toc13716" w:history="1">
        <w:r>
          <w:rPr>
            <w:rFonts w:ascii="仿宋" w:eastAsia="仿宋" w:hAnsi="仿宋" w:cs="仿宋" w:hint="eastAsia"/>
            <w:lang w:eastAsia="zh-CN"/>
          </w:rPr>
          <w:t>(二)、异辛醇市场分析预测</w:t>
        </w:r>
        <w:r>
          <w:tab/>
        </w:r>
        <w:r>
          <w:fldChar w:fldCharType="begin"/>
        </w:r>
        <w:r>
          <w:instrText xml:space="preserve"> PAGEREF _Toc13716 \h </w:instrText>
        </w:r>
        <w:r>
          <w:fldChar w:fldCharType="separate"/>
        </w:r>
        <w:r>
          <w:t>4</w:t>
        </w:r>
        <w:r>
          <w:fldChar w:fldCharType="end"/>
        </w:r>
      </w:hyperlink>
    </w:p>
    <w:p>
      <w:pPr>
        <w:pStyle w:val="TOC1"/>
        <w:tabs>
          <w:tab w:val="right" w:leader="dot" w:pos="8306"/>
        </w:tabs>
      </w:pPr>
      <w:hyperlink w:anchor="_Toc25109" w:history="1">
        <w:r>
          <w:rPr>
            <w:rFonts w:ascii="仿宋" w:eastAsia="仿宋" w:hAnsi="仿宋" w:cs="仿宋" w:hint="eastAsia"/>
            <w:lang w:eastAsia="zh-CN"/>
          </w:rPr>
          <w:t>二、异辛醇项目建设背景及必要性分析</w:t>
        </w:r>
        <w:r>
          <w:tab/>
        </w:r>
        <w:r>
          <w:fldChar w:fldCharType="begin"/>
        </w:r>
        <w:r>
          <w:instrText xml:space="preserve"> PAGEREF _Toc25109 \h </w:instrText>
        </w:r>
        <w:r>
          <w:fldChar w:fldCharType="separate"/>
        </w:r>
        <w:r>
          <w:t>5</w:t>
        </w:r>
        <w:r>
          <w:fldChar w:fldCharType="end"/>
        </w:r>
      </w:hyperlink>
    </w:p>
    <w:p>
      <w:pPr>
        <w:pStyle w:val="TOC2"/>
        <w:tabs>
          <w:tab w:val="right" w:leader="dot" w:pos="8306"/>
        </w:tabs>
      </w:pPr>
      <w:hyperlink w:anchor="_Toc12295" w:history="1">
        <w:r>
          <w:rPr>
            <w:rFonts w:ascii="仿宋" w:eastAsia="仿宋" w:hAnsi="仿宋" w:cs="仿宋" w:hint="eastAsia"/>
            <w:lang w:eastAsia="zh-CN"/>
          </w:rPr>
          <w:t>(一)、异辛醇项目背景分析</w:t>
        </w:r>
        <w:r>
          <w:tab/>
        </w:r>
        <w:r>
          <w:fldChar w:fldCharType="begin"/>
        </w:r>
        <w:r>
          <w:instrText xml:space="preserve"> PAGEREF _Toc12295 \h </w:instrText>
        </w:r>
        <w:r>
          <w:fldChar w:fldCharType="separate"/>
        </w:r>
        <w:r>
          <w:t>5</w:t>
        </w:r>
        <w:r>
          <w:fldChar w:fldCharType="end"/>
        </w:r>
      </w:hyperlink>
    </w:p>
    <w:p>
      <w:pPr>
        <w:pStyle w:val="TOC2"/>
        <w:tabs>
          <w:tab w:val="right" w:leader="dot" w:pos="8306"/>
        </w:tabs>
      </w:pPr>
      <w:hyperlink w:anchor="_Toc30532" w:history="1">
        <w:r>
          <w:rPr>
            <w:rFonts w:ascii="仿宋" w:eastAsia="仿宋" w:hAnsi="仿宋" w:cs="仿宋" w:hint="eastAsia"/>
            <w:lang w:eastAsia="zh-CN"/>
          </w:rPr>
          <w:t>(二)、异辛醇项目建设必要性分析</w:t>
        </w:r>
        <w:r>
          <w:tab/>
        </w:r>
        <w:r>
          <w:fldChar w:fldCharType="begin"/>
        </w:r>
        <w:r>
          <w:instrText xml:space="preserve"> PAGEREF _Toc30532 \h </w:instrText>
        </w:r>
        <w:r>
          <w:fldChar w:fldCharType="separate"/>
        </w:r>
        <w:r>
          <w:t>6</w:t>
        </w:r>
        <w:r>
          <w:fldChar w:fldCharType="end"/>
        </w:r>
      </w:hyperlink>
    </w:p>
    <w:p>
      <w:pPr>
        <w:pStyle w:val="TOC1"/>
        <w:tabs>
          <w:tab w:val="right" w:leader="dot" w:pos="8306"/>
        </w:tabs>
      </w:pPr>
      <w:hyperlink w:anchor="_Toc19456" w:history="1">
        <w:r>
          <w:rPr>
            <w:rFonts w:ascii="仿宋" w:eastAsia="仿宋" w:hAnsi="仿宋" w:cs="仿宋" w:hint="eastAsia"/>
            <w:lang w:eastAsia="zh-CN"/>
          </w:rPr>
          <w:t>三、异辛醇项目土建工程</w:t>
        </w:r>
        <w:r>
          <w:tab/>
        </w:r>
        <w:r>
          <w:fldChar w:fldCharType="begin"/>
        </w:r>
        <w:r>
          <w:instrText xml:space="preserve"> PAGEREF _Toc19456 \h </w:instrText>
        </w:r>
        <w:r>
          <w:fldChar w:fldCharType="separate"/>
        </w:r>
        <w:r>
          <w:t>8</w:t>
        </w:r>
        <w:r>
          <w:fldChar w:fldCharType="end"/>
        </w:r>
      </w:hyperlink>
    </w:p>
    <w:p>
      <w:pPr>
        <w:pStyle w:val="TOC2"/>
        <w:tabs>
          <w:tab w:val="right" w:leader="dot" w:pos="8306"/>
        </w:tabs>
      </w:pPr>
      <w:hyperlink w:anchor="_Toc21854" w:history="1">
        <w:r>
          <w:rPr>
            <w:rFonts w:ascii="仿宋" w:eastAsia="仿宋" w:hAnsi="仿宋" w:cs="仿宋" w:hint="eastAsia"/>
            <w:lang w:eastAsia="zh-CN"/>
          </w:rPr>
          <w:t>(一)、建筑工程设计原则</w:t>
        </w:r>
        <w:r>
          <w:tab/>
        </w:r>
        <w:r>
          <w:fldChar w:fldCharType="begin"/>
        </w:r>
        <w:r>
          <w:instrText xml:space="preserve"> PAGEREF _Toc21854 \h </w:instrText>
        </w:r>
        <w:r>
          <w:fldChar w:fldCharType="separate"/>
        </w:r>
        <w:r>
          <w:t>8</w:t>
        </w:r>
        <w:r>
          <w:fldChar w:fldCharType="end"/>
        </w:r>
      </w:hyperlink>
    </w:p>
    <w:p>
      <w:pPr>
        <w:pStyle w:val="TOC2"/>
        <w:tabs>
          <w:tab w:val="right" w:leader="dot" w:pos="8306"/>
        </w:tabs>
      </w:pPr>
      <w:hyperlink w:anchor="_Toc19905" w:history="1">
        <w:r>
          <w:rPr>
            <w:rFonts w:ascii="仿宋" w:eastAsia="仿宋" w:hAnsi="仿宋" w:cs="仿宋" w:hint="eastAsia"/>
            <w:lang w:eastAsia="zh-CN"/>
          </w:rPr>
          <w:t>(二)、土建工程设计年限及安全等级</w:t>
        </w:r>
        <w:r>
          <w:tab/>
        </w:r>
        <w:r>
          <w:fldChar w:fldCharType="begin"/>
        </w:r>
        <w:r>
          <w:instrText xml:space="preserve"> PAGEREF _Toc19905 \h </w:instrText>
        </w:r>
        <w:r>
          <w:fldChar w:fldCharType="separate"/>
        </w:r>
        <w:r>
          <w:t>9</w:t>
        </w:r>
        <w:r>
          <w:fldChar w:fldCharType="end"/>
        </w:r>
      </w:hyperlink>
    </w:p>
    <w:p>
      <w:pPr>
        <w:pStyle w:val="TOC2"/>
        <w:tabs>
          <w:tab w:val="right" w:leader="dot" w:pos="8306"/>
        </w:tabs>
      </w:pPr>
      <w:hyperlink w:anchor="_Toc26001" w:history="1">
        <w:r>
          <w:rPr>
            <w:rFonts w:ascii="仿宋" w:eastAsia="仿宋" w:hAnsi="仿宋" w:cs="仿宋" w:hint="eastAsia"/>
            <w:lang w:eastAsia="zh-CN"/>
          </w:rPr>
          <w:t>(三)、建筑工程设计总体要求</w:t>
        </w:r>
        <w:r>
          <w:tab/>
        </w:r>
        <w:r>
          <w:fldChar w:fldCharType="begin"/>
        </w:r>
        <w:r>
          <w:instrText xml:space="preserve"> PAGEREF _Toc26001 \h </w:instrText>
        </w:r>
        <w:r>
          <w:fldChar w:fldCharType="separate"/>
        </w:r>
        <w:r>
          <w:t>10</w:t>
        </w:r>
        <w:r>
          <w:fldChar w:fldCharType="end"/>
        </w:r>
      </w:hyperlink>
    </w:p>
    <w:p>
      <w:pPr>
        <w:pStyle w:val="TOC2"/>
        <w:tabs>
          <w:tab w:val="right" w:leader="dot" w:pos="8306"/>
        </w:tabs>
      </w:pPr>
      <w:hyperlink w:anchor="_Toc8165" w:history="1">
        <w:r>
          <w:rPr>
            <w:rFonts w:ascii="仿宋" w:eastAsia="仿宋" w:hAnsi="仿宋" w:cs="仿宋" w:hint="eastAsia"/>
            <w:lang w:eastAsia="zh-CN"/>
          </w:rPr>
          <w:t>(四)、土建工程建设指标</w:t>
        </w:r>
        <w:r>
          <w:tab/>
        </w:r>
        <w:r>
          <w:fldChar w:fldCharType="begin"/>
        </w:r>
        <w:r>
          <w:instrText xml:space="preserve"> PAGEREF _Toc8165 \h </w:instrText>
        </w:r>
        <w:r>
          <w:fldChar w:fldCharType="separate"/>
        </w:r>
        <w:r>
          <w:t>11</w:t>
        </w:r>
        <w:r>
          <w:fldChar w:fldCharType="end"/>
        </w:r>
      </w:hyperlink>
    </w:p>
    <w:p>
      <w:pPr>
        <w:pStyle w:val="TOC1"/>
        <w:tabs>
          <w:tab w:val="right" w:leader="dot" w:pos="8306"/>
        </w:tabs>
      </w:pPr>
      <w:hyperlink w:anchor="_Toc7565" w:history="1">
        <w:r>
          <w:rPr>
            <w:rFonts w:ascii="仿宋" w:eastAsia="仿宋" w:hAnsi="仿宋" w:cs="仿宋" w:hint="eastAsia"/>
            <w:lang w:eastAsia="zh-CN"/>
          </w:rPr>
          <w:t>四、异辛醇项目建设单位说明</w:t>
        </w:r>
        <w:r>
          <w:tab/>
        </w:r>
        <w:r>
          <w:fldChar w:fldCharType="begin"/>
        </w:r>
        <w:r>
          <w:instrText xml:space="preserve"> PAGEREF _Toc7565 \h </w:instrText>
        </w:r>
        <w:r>
          <w:fldChar w:fldCharType="separate"/>
        </w:r>
        <w:r>
          <w:t>11</w:t>
        </w:r>
        <w:r>
          <w:fldChar w:fldCharType="end"/>
        </w:r>
      </w:hyperlink>
    </w:p>
    <w:p>
      <w:pPr>
        <w:pStyle w:val="TOC2"/>
        <w:tabs>
          <w:tab w:val="right" w:leader="dot" w:pos="8306"/>
        </w:tabs>
      </w:pPr>
      <w:hyperlink w:anchor="_Toc18648" w:history="1">
        <w:r>
          <w:rPr>
            <w:rFonts w:ascii="仿宋" w:eastAsia="仿宋" w:hAnsi="仿宋" w:cs="仿宋" w:hint="eastAsia"/>
            <w:lang w:eastAsia="zh-CN"/>
          </w:rPr>
          <w:t>(一)、异辛醇项目承办单位基本情况</w:t>
        </w:r>
        <w:r>
          <w:tab/>
        </w:r>
        <w:r>
          <w:fldChar w:fldCharType="begin"/>
        </w:r>
        <w:r>
          <w:instrText xml:space="preserve"> PAGEREF _Toc18648 \h </w:instrText>
        </w:r>
        <w:r>
          <w:fldChar w:fldCharType="separate"/>
        </w:r>
        <w:r>
          <w:t>11</w:t>
        </w:r>
        <w:r>
          <w:fldChar w:fldCharType="end"/>
        </w:r>
      </w:hyperlink>
    </w:p>
    <w:p>
      <w:pPr>
        <w:pStyle w:val="TOC2"/>
        <w:tabs>
          <w:tab w:val="right" w:leader="dot" w:pos="8306"/>
        </w:tabs>
      </w:pPr>
      <w:hyperlink w:anchor="_Toc7074" w:history="1">
        <w:r>
          <w:rPr>
            <w:rFonts w:ascii="仿宋" w:eastAsia="仿宋" w:hAnsi="仿宋" w:cs="仿宋" w:hint="eastAsia"/>
            <w:lang w:eastAsia="zh-CN"/>
          </w:rPr>
          <w:t>(二)、公司经济效益分析</w:t>
        </w:r>
        <w:r>
          <w:tab/>
        </w:r>
        <w:r>
          <w:fldChar w:fldCharType="begin"/>
        </w:r>
        <w:r>
          <w:instrText xml:space="preserve"> PAGEREF _Toc7074 \h </w:instrText>
        </w:r>
        <w:r>
          <w:fldChar w:fldCharType="separate"/>
        </w:r>
        <w:r>
          <w:t>12</w:t>
        </w:r>
        <w:r>
          <w:fldChar w:fldCharType="end"/>
        </w:r>
      </w:hyperlink>
    </w:p>
    <w:p>
      <w:pPr>
        <w:pStyle w:val="TOC1"/>
        <w:tabs>
          <w:tab w:val="right" w:leader="dot" w:pos="8306"/>
        </w:tabs>
      </w:pPr>
      <w:hyperlink w:anchor="_Toc8434" w:history="1">
        <w:r>
          <w:rPr>
            <w:rFonts w:ascii="仿宋" w:eastAsia="仿宋" w:hAnsi="仿宋" w:cs="仿宋" w:hint="eastAsia"/>
            <w:lang w:eastAsia="zh-CN"/>
          </w:rPr>
          <w:t>五、异辛醇项目文档管理</w:t>
        </w:r>
        <w:r>
          <w:tab/>
        </w:r>
        <w:r>
          <w:fldChar w:fldCharType="begin"/>
        </w:r>
        <w:r>
          <w:instrText xml:space="preserve"> PAGEREF _Toc8434 \h </w:instrText>
        </w:r>
        <w:r>
          <w:fldChar w:fldCharType="separate"/>
        </w:r>
        <w:r>
          <w:t>13</w:t>
        </w:r>
        <w:r>
          <w:fldChar w:fldCharType="end"/>
        </w:r>
      </w:hyperlink>
    </w:p>
    <w:p>
      <w:pPr>
        <w:pStyle w:val="TOC2"/>
        <w:tabs>
          <w:tab w:val="right" w:leader="dot" w:pos="8306"/>
        </w:tabs>
      </w:pPr>
      <w:hyperlink w:anchor="_Toc25831" w:history="1">
        <w:r>
          <w:rPr>
            <w:rFonts w:ascii="仿宋" w:eastAsia="仿宋" w:hAnsi="仿宋" w:cs="仿宋" w:hint="eastAsia"/>
            <w:lang w:eastAsia="zh-CN"/>
          </w:rPr>
          <w:t>(一)、文档编制与审查</w:t>
        </w:r>
        <w:r>
          <w:tab/>
        </w:r>
        <w:r>
          <w:fldChar w:fldCharType="begin"/>
        </w:r>
        <w:r>
          <w:instrText xml:space="preserve"> PAGEREF _Toc25831 \h </w:instrText>
        </w:r>
        <w:r>
          <w:fldChar w:fldCharType="separate"/>
        </w:r>
        <w:r>
          <w:t>13</w:t>
        </w:r>
        <w:r>
          <w:fldChar w:fldCharType="end"/>
        </w:r>
      </w:hyperlink>
    </w:p>
    <w:p>
      <w:pPr>
        <w:pStyle w:val="TOC2"/>
        <w:tabs>
          <w:tab w:val="right" w:leader="dot" w:pos="8306"/>
        </w:tabs>
      </w:pPr>
      <w:hyperlink w:anchor="_Toc30346" w:history="1">
        <w:r>
          <w:rPr>
            <w:rFonts w:ascii="仿宋" w:eastAsia="仿宋" w:hAnsi="仿宋" w:cs="仿宋" w:hint="eastAsia"/>
            <w:lang w:eastAsia="zh-CN"/>
          </w:rPr>
          <w:t>(二)、文档发布与分发</w:t>
        </w:r>
        <w:r>
          <w:tab/>
        </w:r>
        <w:r>
          <w:fldChar w:fldCharType="begin"/>
        </w:r>
        <w:r>
          <w:instrText xml:space="preserve"> PAGEREF _Toc30346 \h </w:instrText>
        </w:r>
        <w:r>
          <w:fldChar w:fldCharType="separate"/>
        </w:r>
        <w:r>
          <w:t>14</w:t>
        </w:r>
        <w:r>
          <w:fldChar w:fldCharType="end"/>
        </w:r>
      </w:hyperlink>
    </w:p>
    <w:p>
      <w:pPr>
        <w:pStyle w:val="TOC2"/>
        <w:tabs>
          <w:tab w:val="right" w:leader="dot" w:pos="8306"/>
        </w:tabs>
      </w:pPr>
      <w:hyperlink w:anchor="_Toc23948" w:history="1">
        <w:r>
          <w:rPr>
            <w:rFonts w:ascii="仿宋" w:eastAsia="仿宋" w:hAnsi="仿宋" w:cs="仿宋" w:hint="eastAsia"/>
            <w:lang w:eastAsia="zh-CN"/>
          </w:rPr>
          <w:t>(三)、文档存档与归档</w:t>
        </w:r>
        <w:r>
          <w:tab/>
        </w:r>
        <w:r>
          <w:fldChar w:fldCharType="begin"/>
        </w:r>
        <w:r>
          <w:instrText xml:space="preserve"> PAGEREF _Toc23948 \h </w:instrText>
        </w:r>
        <w:r>
          <w:fldChar w:fldCharType="separate"/>
        </w:r>
        <w:r>
          <w:t>15</w:t>
        </w:r>
        <w:r>
          <w:fldChar w:fldCharType="end"/>
        </w:r>
      </w:hyperlink>
    </w:p>
    <w:p>
      <w:pPr>
        <w:pStyle w:val="TOC1"/>
        <w:tabs>
          <w:tab w:val="right" w:leader="dot" w:pos="8306"/>
        </w:tabs>
      </w:pPr>
      <w:hyperlink w:anchor="_Toc30586" w:history="1">
        <w:r>
          <w:rPr>
            <w:rFonts w:ascii="仿宋" w:eastAsia="仿宋" w:hAnsi="仿宋" w:cs="仿宋" w:hint="eastAsia"/>
            <w:lang w:eastAsia="zh-CN"/>
          </w:rPr>
          <w:t>六、异辛醇项目概论</w:t>
        </w:r>
        <w:r>
          <w:tab/>
        </w:r>
        <w:r>
          <w:fldChar w:fldCharType="begin"/>
        </w:r>
        <w:r>
          <w:instrText xml:space="preserve"> PAGEREF _Toc30586 \h </w:instrText>
        </w:r>
        <w:r>
          <w:fldChar w:fldCharType="separate"/>
        </w:r>
        <w:r>
          <w:t>16</w:t>
        </w:r>
        <w:r>
          <w:fldChar w:fldCharType="end"/>
        </w:r>
      </w:hyperlink>
    </w:p>
    <w:p>
      <w:pPr>
        <w:pStyle w:val="TOC2"/>
        <w:tabs>
          <w:tab w:val="right" w:leader="dot" w:pos="8306"/>
        </w:tabs>
      </w:pPr>
      <w:hyperlink w:anchor="_Toc5312" w:history="1">
        <w:r>
          <w:rPr>
            <w:rFonts w:ascii="仿宋" w:eastAsia="仿宋" w:hAnsi="仿宋" w:cs="仿宋" w:hint="eastAsia"/>
            <w:lang w:eastAsia="zh-CN"/>
          </w:rPr>
          <w:t>(一)、异辛醇项目概况</w:t>
        </w:r>
        <w:r>
          <w:tab/>
        </w:r>
        <w:r>
          <w:fldChar w:fldCharType="begin"/>
        </w:r>
        <w:r>
          <w:instrText xml:space="preserve"> PAGEREF _Toc5312 \h </w:instrText>
        </w:r>
        <w:r>
          <w:fldChar w:fldCharType="separate"/>
        </w:r>
        <w:r>
          <w:t>16</w:t>
        </w:r>
        <w:r>
          <w:fldChar w:fldCharType="end"/>
        </w:r>
      </w:hyperlink>
    </w:p>
    <w:p>
      <w:pPr>
        <w:pStyle w:val="TOC2"/>
        <w:tabs>
          <w:tab w:val="right" w:leader="dot" w:pos="8306"/>
        </w:tabs>
      </w:pPr>
      <w:hyperlink w:anchor="_Toc13293" w:history="1">
        <w:r>
          <w:rPr>
            <w:rFonts w:ascii="仿宋" w:eastAsia="仿宋" w:hAnsi="仿宋" w:cs="仿宋" w:hint="eastAsia"/>
            <w:lang w:eastAsia="zh-CN"/>
          </w:rPr>
          <w:t>(二)、异辛醇项目目标</w:t>
        </w:r>
        <w:r>
          <w:tab/>
        </w:r>
        <w:r>
          <w:fldChar w:fldCharType="begin"/>
        </w:r>
        <w:r>
          <w:instrText xml:space="preserve"> PAGEREF _Toc13293 \h </w:instrText>
        </w:r>
        <w:r>
          <w:fldChar w:fldCharType="separate"/>
        </w:r>
        <w:r>
          <w:t>18</w:t>
        </w:r>
        <w:r>
          <w:fldChar w:fldCharType="end"/>
        </w:r>
      </w:hyperlink>
    </w:p>
    <w:p>
      <w:pPr>
        <w:pStyle w:val="TOC2"/>
        <w:tabs>
          <w:tab w:val="right" w:leader="dot" w:pos="8306"/>
        </w:tabs>
      </w:pPr>
      <w:hyperlink w:anchor="_Toc2265" w:history="1">
        <w:r>
          <w:rPr>
            <w:rFonts w:ascii="仿宋" w:eastAsia="仿宋" w:hAnsi="仿宋" w:cs="仿宋" w:hint="eastAsia"/>
            <w:lang w:eastAsia="zh-CN"/>
          </w:rPr>
          <w:t>(三)、异辛醇项目提出的理由</w:t>
        </w:r>
        <w:r>
          <w:tab/>
        </w:r>
        <w:r>
          <w:fldChar w:fldCharType="begin"/>
        </w:r>
        <w:r>
          <w:instrText xml:space="preserve"> PAGEREF _Toc2265 \h </w:instrText>
        </w:r>
        <w:r>
          <w:fldChar w:fldCharType="separate"/>
        </w:r>
        <w:r>
          <w:t>19</w:t>
        </w:r>
        <w:r>
          <w:fldChar w:fldCharType="end"/>
        </w:r>
      </w:hyperlink>
    </w:p>
    <w:p>
      <w:pPr>
        <w:pStyle w:val="TOC2"/>
        <w:tabs>
          <w:tab w:val="right" w:leader="dot" w:pos="8306"/>
        </w:tabs>
      </w:pPr>
      <w:hyperlink w:anchor="_Toc27756" w:history="1">
        <w:r>
          <w:rPr>
            <w:rFonts w:ascii="仿宋" w:eastAsia="仿宋" w:hAnsi="仿宋" w:cs="仿宋" w:hint="eastAsia"/>
            <w:lang w:eastAsia="zh-CN"/>
          </w:rPr>
          <w:t>(四)、异辛醇项目意义</w:t>
        </w:r>
        <w:r>
          <w:tab/>
        </w:r>
        <w:r>
          <w:fldChar w:fldCharType="begin"/>
        </w:r>
        <w:r>
          <w:instrText xml:space="preserve"> PAGEREF _Toc27756 \h </w:instrText>
        </w:r>
        <w:r>
          <w:fldChar w:fldCharType="separate"/>
        </w:r>
        <w:r>
          <w:t>21</w:t>
        </w:r>
        <w:r>
          <w:fldChar w:fldCharType="end"/>
        </w:r>
      </w:hyperlink>
    </w:p>
    <w:p>
      <w:pPr>
        <w:pStyle w:val="TOC2"/>
        <w:tabs>
          <w:tab w:val="right" w:leader="dot" w:pos="8306"/>
        </w:tabs>
      </w:pPr>
      <w:hyperlink w:anchor="_Toc28060" w:history="1">
        <w:r>
          <w:rPr>
            <w:rFonts w:ascii="仿宋" w:eastAsia="仿宋" w:hAnsi="仿宋" w:cs="仿宋" w:hint="eastAsia"/>
            <w:lang w:eastAsia="zh-CN"/>
          </w:rPr>
          <w:t>(五)、异辛醇项目背景</w:t>
        </w:r>
        <w:r>
          <w:tab/>
        </w:r>
        <w:r>
          <w:fldChar w:fldCharType="begin"/>
        </w:r>
        <w:r>
          <w:instrText xml:space="preserve"> PAGEREF _Toc28060 \h </w:instrText>
        </w:r>
        <w:r>
          <w:fldChar w:fldCharType="separate"/>
        </w:r>
        <w:r>
          <w:t>21</w:t>
        </w:r>
        <w:r>
          <w:fldChar w:fldCharType="end"/>
        </w:r>
      </w:hyperlink>
    </w:p>
    <w:p>
      <w:pPr>
        <w:pStyle w:val="TOC1"/>
        <w:tabs>
          <w:tab w:val="right" w:leader="dot" w:pos="8306"/>
        </w:tabs>
      </w:pPr>
      <w:hyperlink w:anchor="_Toc11653" w:history="1">
        <w:r>
          <w:rPr>
            <w:rFonts w:ascii="仿宋" w:eastAsia="仿宋" w:hAnsi="仿宋" w:cs="仿宋" w:hint="eastAsia"/>
            <w:lang w:eastAsia="zh-CN"/>
          </w:rPr>
          <w:t>七、异辛醇项目环境影响分析</w:t>
        </w:r>
        <w:r>
          <w:tab/>
        </w:r>
        <w:r>
          <w:fldChar w:fldCharType="begin"/>
        </w:r>
        <w:r>
          <w:instrText xml:space="preserve"> PAGEREF _Toc11653 \h </w:instrText>
        </w:r>
        <w:r>
          <w:fldChar w:fldCharType="separate"/>
        </w:r>
        <w:r>
          <w:t>22</w:t>
        </w:r>
        <w:r>
          <w:fldChar w:fldCharType="end"/>
        </w:r>
      </w:hyperlink>
    </w:p>
    <w:p>
      <w:pPr>
        <w:pStyle w:val="TOC2"/>
        <w:tabs>
          <w:tab w:val="right" w:leader="dot" w:pos="8306"/>
        </w:tabs>
      </w:pPr>
      <w:hyperlink w:anchor="_Toc3537" w:history="1">
        <w:r>
          <w:rPr>
            <w:rFonts w:ascii="仿宋" w:eastAsia="仿宋" w:hAnsi="仿宋" w:cs="仿宋" w:hint="eastAsia"/>
            <w:lang w:eastAsia="zh-CN"/>
          </w:rPr>
          <w:t>(一)、建设区域环境质量现状</w:t>
        </w:r>
        <w:r>
          <w:tab/>
        </w:r>
        <w:r>
          <w:fldChar w:fldCharType="begin"/>
        </w:r>
        <w:r>
          <w:instrText xml:space="preserve"> PAGEREF _Toc3537 \h </w:instrText>
        </w:r>
        <w:r>
          <w:fldChar w:fldCharType="separate"/>
        </w:r>
        <w:r>
          <w:t>22</w:t>
        </w:r>
        <w:r>
          <w:fldChar w:fldCharType="end"/>
        </w:r>
      </w:hyperlink>
    </w:p>
    <w:p>
      <w:pPr>
        <w:pStyle w:val="TOC2"/>
        <w:tabs>
          <w:tab w:val="right" w:leader="dot" w:pos="8306"/>
        </w:tabs>
      </w:pPr>
      <w:hyperlink w:anchor="_Toc3461" w:history="1">
        <w:r>
          <w:rPr>
            <w:rFonts w:ascii="仿宋" w:eastAsia="仿宋" w:hAnsi="仿宋" w:cs="仿宋" w:hint="eastAsia"/>
            <w:lang w:eastAsia="zh-CN"/>
          </w:rPr>
          <w:t>(二)、建设期环境保护</w:t>
        </w:r>
        <w:r>
          <w:tab/>
        </w:r>
        <w:r>
          <w:fldChar w:fldCharType="begin"/>
        </w:r>
        <w:r>
          <w:instrText xml:space="preserve"> PAGEREF _Toc3461 \h </w:instrText>
        </w:r>
        <w:r>
          <w:fldChar w:fldCharType="separate"/>
        </w:r>
        <w:r>
          <w:t>24</w:t>
        </w:r>
        <w:r>
          <w:fldChar w:fldCharType="end"/>
        </w:r>
      </w:hyperlink>
    </w:p>
    <w:p>
      <w:pPr>
        <w:pStyle w:val="TOC2"/>
        <w:tabs>
          <w:tab w:val="right" w:leader="dot" w:pos="8306"/>
        </w:tabs>
      </w:pPr>
      <w:hyperlink w:anchor="_Toc27283" w:history="1">
        <w:r>
          <w:rPr>
            <w:rFonts w:ascii="仿宋" w:eastAsia="仿宋" w:hAnsi="仿宋" w:cs="仿宋" w:hint="eastAsia"/>
            <w:lang w:eastAsia="zh-CN"/>
          </w:rPr>
          <w:t>(三)、运营期环境保护</w:t>
        </w:r>
        <w:r>
          <w:tab/>
        </w:r>
        <w:r>
          <w:fldChar w:fldCharType="begin"/>
        </w:r>
        <w:r>
          <w:instrText xml:space="preserve"> PAGEREF _Toc27283 \h </w:instrText>
        </w:r>
        <w:r>
          <w:fldChar w:fldCharType="separate"/>
        </w:r>
        <w:r>
          <w:t>25</w:t>
        </w:r>
        <w:r>
          <w:fldChar w:fldCharType="end"/>
        </w:r>
      </w:hyperlink>
    </w:p>
    <w:p>
      <w:pPr>
        <w:pStyle w:val="TOC2"/>
        <w:tabs>
          <w:tab w:val="right" w:leader="dot" w:pos="8306"/>
        </w:tabs>
      </w:pPr>
      <w:hyperlink w:anchor="_Toc17686" w:history="1">
        <w:r>
          <w:rPr>
            <w:rFonts w:ascii="仿宋" w:eastAsia="仿宋" w:hAnsi="仿宋" w:cs="仿宋" w:hint="eastAsia"/>
            <w:lang w:eastAsia="zh-CN"/>
          </w:rPr>
          <w:t>(四)、异辛醇项目建设对区域经济的影响</w:t>
        </w:r>
        <w:r>
          <w:tab/>
        </w:r>
        <w:r>
          <w:fldChar w:fldCharType="begin"/>
        </w:r>
        <w:r>
          <w:instrText xml:space="preserve"> PAGEREF _Toc17686 \h </w:instrText>
        </w:r>
        <w:r>
          <w:fldChar w:fldCharType="separate"/>
        </w:r>
        <w:r>
          <w:t>26</w:t>
        </w:r>
        <w:r>
          <w:fldChar w:fldCharType="end"/>
        </w:r>
      </w:hyperlink>
    </w:p>
    <w:p>
      <w:pPr>
        <w:pStyle w:val="TOC2"/>
        <w:tabs>
          <w:tab w:val="right" w:leader="dot" w:pos="8306"/>
        </w:tabs>
      </w:pPr>
      <w:hyperlink w:anchor="_Toc3576" w:history="1">
        <w:r>
          <w:rPr>
            <w:rFonts w:ascii="仿宋" w:eastAsia="仿宋" w:hAnsi="仿宋" w:cs="仿宋" w:hint="eastAsia"/>
            <w:lang w:eastAsia="zh-CN"/>
          </w:rPr>
          <w:t>(五)、废弃物处理</w:t>
        </w:r>
        <w:r>
          <w:tab/>
        </w:r>
        <w:r>
          <w:fldChar w:fldCharType="begin"/>
        </w:r>
        <w:r>
          <w:instrText xml:space="preserve"> PAGEREF _Toc3576 \h </w:instrText>
        </w:r>
        <w:r>
          <w:fldChar w:fldCharType="separate"/>
        </w:r>
        <w:r>
          <w:t>28</w:t>
        </w:r>
        <w:r>
          <w:fldChar w:fldCharType="end"/>
        </w:r>
      </w:hyperlink>
    </w:p>
    <w:p>
      <w:pPr>
        <w:pStyle w:val="TOC2"/>
        <w:tabs>
          <w:tab w:val="right" w:leader="dot" w:pos="8306"/>
        </w:tabs>
      </w:pPr>
      <w:hyperlink w:anchor="_Toc25028" w:history="1">
        <w:r>
          <w:rPr>
            <w:rFonts w:ascii="仿宋" w:eastAsia="仿宋" w:hAnsi="仿宋" w:cs="仿宋" w:hint="eastAsia"/>
            <w:lang w:eastAsia="zh-CN"/>
          </w:rPr>
          <w:t>(六)、特殊环境影响分析</w:t>
        </w:r>
        <w:r>
          <w:tab/>
        </w:r>
        <w:r>
          <w:fldChar w:fldCharType="begin"/>
        </w:r>
        <w:r>
          <w:instrText xml:space="preserve"> PAGEREF _Toc25028 \h </w:instrText>
        </w:r>
        <w:r>
          <w:fldChar w:fldCharType="separate"/>
        </w:r>
        <w:r>
          <w:t>29</w:t>
        </w:r>
        <w:r>
          <w:fldChar w:fldCharType="end"/>
        </w:r>
      </w:hyperlink>
    </w:p>
    <w:p>
      <w:pPr>
        <w:pStyle w:val="TOC2"/>
        <w:tabs>
          <w:tab w:val="right" w:leader="dot" w:pos="8306"/>
        </w:tabs>
      </w:pPr>
      <w:hyperlink w:anchor="_Toc29690" w:history="1">
        <w:r>
          <w:rPr>
            <w:rFonts w:ascii="仿宋" w:eastAsia="仿宋" w:hAnsi="仿宋" w:cs="仿宋" w:hint="eastAsia"/>
            <w:lang w:eastAsia="zh-CN"/>
          </w:rPr>
          <w:t>(七)、清洁生产</w:t>
        </w:r>
        <w:r>
          <w:tab/>
        </w:r>
        <w:r>
          <w:fldChar w:fldCharType="begin"/>
        </w:r>
        <w:r>
          <w:instrText xml:space="preserve"> PAGEREF _Toc29690 \h </w:instrText>
        </w:r>
        <w:r>
          <w:fldChar w:fldCharType="separate"/>
        </w:r>
        <w:r>
          <w:t>30</w:t>
        </w:r>
        <w:r>
          <w:fldChar w:fldCharType="end"/>
        </w:r>
      </w:hyperlink>
    </w:p>
    <w:p>
      <w:pPr>
        <w:pStyle w:val="TOC2"/>
        <w:tabs>
          <w:tab w:val="right" w:leader="dot" w:pos="8306"/>
        </w:tabs>
      </w:pPr>
      <w:hyperlink w:anchor="_Toc2487" w:history="1">
        <w:r>
          <w:rPr>
            <w:rFonts w:ascii="仿宋" w:eastAsia="仿宋" w:hAnsi="仿宋" w:cs="仿宋" w:hint="eastAsia"/>
            <w:lang w:eastAsia="zh-CN"/>
          </w:rPr>
          <w:t>(八)、环境保护综合评价</w:t>
        </w:r>
        <w:r>
          <w:tab/>
        </w:r>
        <w:r>
          <w:fldChar w:fldCharType="begin"/>
        </w:r>
        <w:r>
          <w:instrText xml:space="preserve"> PAGEREF _Toc2487 \h </w:instrText>
        </w:r>
        <w:r>
          <w:fldChar w:fldCharType="separate"/>
        </w:r>
        <w:r>
          <w:t>32</w:t>
        </w:r>
        <w:r>
          <w:fldChar w:fldCharType="end"/>
        </w:r>
      </w:hyperlink>
    </w:p>
    <w:p>
      <w:pPr>
        <w:pStyle w:val="TOC1"/>
        <w:tabs>
          <w:tab w:val="right" w:leader="dot" w:pos="8306"/>
        </w:tabs>
      </w:pPr>
      <w:hyperlink w:anchor="_Toc17367" w:history="1">
        <w:r>
          <w:rPr>
            <w:rFonts w:ascii="仿宋" w:eastAsia="仿宋" w:hAnsi="仿宋" w:cs="仿宋" w:hint="eastAsia"/>
            <w:lang w:eastAsia="zh-CN"/>
          </w:rPr>
          <w:t>八、异辛醇项目经营效益</w:t>
        </w:r>
        <w:r>
          <w:tab/>
        </w:r>
        <w:r>
          <w:fldChar w:fldCharType="begin"/>
        </w:r>
        <w:r>
          <w:instrText xml:space="preserve"> PAGEREF _Toc17367 \h </w:instrText>
        </w:r>
        <w:r>
          <w:fldChar w:fldCharType="separate"/>
        </w:r>
        <w:r>
          <w:t>33</w:t>
        </w:r>
        <w:r>
          <w:fldChar w:fldCharType="end"/>
        </w:r>
      </w:hyperlink>
    </w:p>
    <w:p>
      <w:pPr>
        <w:pStyle w:val="TOC2"/>
        <w:tabs>
          <w:tab w:val="right" w:leader="dot" w:pos="8306"/>
        </w:tabs>
      </w:pPr>
      <w:hyperlink w:anchor="_Toc16927" w:history="1">
        <w:r>
          <w:rPr>
            <w:rFonts w:ascii="仿宋" w:eastAsia="仿宋" w:hAnsi="仿宋" w:cs="仿宋" w:hint="eastAsia"/>
            <w:lang w:eastAsia="zh-CN"/>
          </w:rPr>
          <w:t>(一)、经济评价财务测算</w:t>
        </w:r>
        <w:r>
          <w:tab/>
        </w:r>
        <w:r>
          <w:fldChar w:fldCharType="begin"/>
        </w:r>
        <w:r>
          <w:instrText xml:space="preserve"> PAGEREF _Toc16927 \h </w:instrText>
        </w:r>
        <w:r>
          <w:fldChar w:fldCharType="separate"/>
        </w:r>
        <w:r>
          <w:t>33</w:t>
        </w:r>
        <w:r>
          <w:fldChar w:fldCharType="end"/>
        </w:r>
      </w:hyperlink>
    </w:p>
    <w:p>
      <w:pPr>
        <w:pStyle w:val="TOC2"/>
        <w:tabs>
          <w:tab w:val="right" w:leader="dot" w:pos="8306"/>
        </w:tabs>
      </w:pPr>
      <w:hyperlink w:anchor="_Toc9535" w:history="1">
        <w:r>
          <w:rPr>
            <w:rFonts w:ascii="仿宋" w:eastAsia="仿宋" w:hAnsi="仿宋" w:cs="仿宋" w:hint="eastAsia"/>
            <w:lang w:eastAsia="zh-CN"/>
          </w:rPr>
          <w:t>(二)、异辛醇项目盈利能力分析</w:t>
        </w:r>
        <w:r>
          <w:tab/>
        </w:r>
        <w:r>
          <w:fldChar w:fldCharType="begin"/>
        </w:r>
        <w:r>
          <w:instrText xml:space="preserve"> PAGEREF _Toc9535 \h </w:instrText>
        </w:r>
        <w:r>
          <w:fldChar w:fldCharType="separate"/>
        </w:r>
        <w:r>
          <w:t>34</w:t>
        </w:r>
        <w:r>
          <w:fldChar w:fldCharType="end"/>
        </w:r>
      </w:hyperlink>
    </w:p>
    <w:p>
      <w:pPr>
        <w:pStyle w:val="TOC1"/>
        <w:tabs>
          <w:tab w:val="right" w:leader="dot" w:pos="8306"/>
        </w:tabs>
      </w:pPr>
      <w:hyperlink w:anchor="_Toc30248" w:history="1">
        <w:r>
          <w:rPr>
            <w:rFonts w:ascii="仿宋" w:eastAsia="仿宋" w:hAnsi="仿宋" w:cs="仿宋" w:hint="eastAsia"/>
            <w:lang w:eastAsia="zh-CN"/>
          </w:rPr>
          <w:t>九、生产安全保护</w:t>
        </w:r>
        <w:r>
          <w:tab/>
        </w:r>
        <w:r>
          <w:fldChar w:fldCharType="begin"/>
        </w:r>
        <w:r>
          <w:instrText xml:space="preserve"> PAGEREF _Toc30248 \h </w:instrText>
        </w:r>
        <w:r>
          <w:fldChar w:fldCharType="separate"/>
        </w:r>
        <w:r>
          <w:t>35</w:t>
        </w:r>
        <w:r>
          <w:fldChar w:fldCharType="end"/>
        </w:r>
      </w:hyperlink>
    </w:p>
    <w:p>
      <w:pPr>
        <w:pStyle w:val="TOC2"/>
        <w:tabs>
          <w:tab w:val="right" w:leader="dot" w:pos="8306"/>
        </w:tabs>
      </w:pPr>
      <w:hyperlink w:anchor="_Toc6143" w:history="1">
        <w:r>
          <w:rPr>
            <w:rFonts w:ascii="仿宋" w:eastAsia="仿宋" w:hAnsi="仿宋" w:cs="仿宋" w:hint="eastAsia"/>
            <w:lang w:eastAsia="zh-CN"/>
          </w:rPr>
          <w:t>(一)、消防安全</w:t>
        </w:r>
        <w:r>
          <w:tab/>
        </w:r>
        <w:r>
          <w:fldChar w:fldCharType="begin"/>
        </w:r>
        <w:r>
          <w:instrText xml:space="preserve"> PAGEREF _Toc6143 \h </w:instrText>
        </w:r>
        <w:r>
          <w:fldChar w:fldCharType="separate"/>
        </w:r>
        <w:r>
          <w:t>35</w:t>
        </w:r>
        <w:r>
          <w:fldChar w:fldCharType="end"/>
        </w:r>
      </w:hyperlink>
    </w:p>
    <w:p>
      <w:pPr>
        <w:pStyle w:val="TOC2"/>
        <w:tabs>
          <w:tab w:val="right" w:leader="dot" w:pos="8306"/>
        </w:tabs>
      </w:pPr>
      <w:hyperlink w:anchor="_Toc10868" w:history="1">
        <w:r>
          <w:rPr>
            <w:rFonts w:ascii="仿宋" w:eastAsia="仿宋" w:hAnsi="仿宋" w:cs="仿宋" w:hint="eastAsia"/>
            <w:lang w:eastAsia="zh-CN"/>
          </w:rPr>
          <w:t>(二)、防火防爆总图布置措施</w:t>
        </w:r>
        <w:r>
          <w:tab/>
        </w:r>
        <w:r>
          <w:fldChar w:fldCharType="begin"/>
        </w:r>
        <w:r>
          <w:instrText xml:space="preserve"> PAGEREF _Toc10868 \h </w:instrText>
        </w:r>
        <w:r>
          <w:fldChar w:fldCharType="separate"/>
        </w:r>
        <w:r>
          <w:t>36</w:t>
        </w:r>
        <w:r>
          <w:fldChar w:fldCharType="end"/>
        </w:r>
      </w:hyperlink>
    </w:p>
    <w:p>
      <w:pPr>
        <w:pStyle w:val="TOC2"/>
        <w:tabs>
          <w:tab w:val="right" w:leader="dot" w:pos="8306"/>
        </w:tabs>
      </w:pPr>
      <w:hyperlink w:anchor="_Toc10773" w:history="1">
        <w:r>
          <w:rPr>
            <w:rFonts w:ascii="仿宋" w:eastAsia="仿宋" w:hAnsi="仿宋" w:cs="仿宋" w:hint="eastAsia"/>
            <w:lang w:eastAsia="zh-CN"/>
          </w:rPr>
          <w:t>(三)、自然灾害防范措施</w:t>
        </w:r>
        <w:r>
          <w:tab/>
        </w:r>
        <w:r>
          <w:fldChar w:fldCharType="begin"/>
        </w:r>
        <w:r>
          <w:instrText xml:space="preserve"> PAGEREF _Toc10773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81" w:history="1">
        <w:r>
          <w:rPr>
            <w:rFonts w:ascii="仿宋" w:eastAsia="仿宋" w:hAnsi="仿宋" w:cs="仿宋" w:hint="eastAsia"/>
            <w:lang w:eastAsia="zh-CN"/>
          </w:rPr>
          <w:t>(四)、安全色及安全标志使用要求</w:t>
        </w:r>
        <w:r>
          <w:tab/>
        </w:r>
        <w:r>
          <w:fldChar w:fldCharType="begin"/>
        </w:r>
        <w:r>
          <w:instrText xml:space="preserve"> PAGEREF _Toc26981 \h </w:instrText>
        </w:r>
        <w:r>
          <w:fldChar w:fldCharType="separate"/>
        </w:r>
        <w:r>
          <w:t>38</w:t>
        </w:r>
        <w:r>
          <w:fldChar w:fldCharType="end"/>
        </w:r>
      </w:hyperlink>
    </w:p>
    <w:p>
      <w:pPr>
        <w:pStyle w:val="TOC2"/>
        <w:tabs>
          <w:tab w:val="right" w:leader="dot" w:pos="8306"/>
        </w:tabs>
      </w:pPr>
      <w:hyperlink w:anchor="_Toc1868" w:history="1">
        <w:r>
          <w:rPr>
            <w:rFonts w:ascii="仿宋" w:eastAsia="仿宋" w:hAnsi="仿宋" w:cs="仿宋" w:hint="eastAsia"/>
            <w:lang w:eastAsia="zh-CN"/>
          </w:rPr>
          <w:t>(五)、防尘防毒措施</w:t>
        </w:r>
        <w:r>
          <w:tab/>
        </w:r>
        <w:r>
          <w:fldChar w:fldCharType="begin"/>
        </w:r>
        <w:r>
          <w:instrText xml:space="preserve"> PAGEREF _Toc1868 \h </w:instrText>
        </w:r>
        <w:r>
          <w:fldChar w:fldCharType="separate"/>
        </w:r>
        <w:r>
          <w:t>39</w:t>
        </w:r>
        <w:r>
          <w:fldChar w:fldCharType="end"/>
        </w:r>
      </w:hyperlink>
    </w:p>
    <w:p>
      <w:pPr>
        <w:pStyle w:val="TOC2"/>
        <w:tabs>
          <w:tab w:val="right" w:leader="dot" w:pos="8306"/>
        </w:tabs>
      </w:pPr>
      <w:hyperlink w:anchor="_Toc5826" w:history="1">
        <w:r>
          <w:rPr>
            <w:rFonts w:ascii="仿宋" w:eastAsia="仿宋" w:hAnsi="仿宋" w:cs="仿宋" w:hint="eastAsia"/>
            <w:lang w:eastAsia="zh-CN"/>
          </w:rPr>
          <w:t>(六)、防静电、触电防护及防雷措施</w:t>
        </w:r>
        <w:r>
          <w:tab/>
        </w:r>
        <w:r>
          <w:fldChar w:fldCharType="begin"/>
        </w:r>
        <w:r>
          <w:instrText xml:space="preserve"> PAGEREF _Toc5826 \h </w:instrText>
        </w:r>
        <w:r>
          <w:fldChar w:fldCharType="separate"/>
        </w:r>
        <w:r>
          <w:t>40</w:t>
        </w:r>
        <w:r>
          <w:fldChar w:fldCharType="end"/>
        </w:r>
      </w:hyperlink>
    </w:p>
    <w:p>
      <w:pPr>
        <w:pStyle w:val="TOC2"/>
        <w:tabs>
          <w:tab w:val="right" w:leader="dot" w:pos="8306"/>
        </w:tabs>
      </w:pPr>
      <w:hyperlink w:anchor="_Toc30417" w:history="1">
        <w:r>
          <w:rPr>
            <w:rFonts w:ascii="仿宋" w:eastAsia="仿宋" w:hAnsi="仿宋" w:cs="仿宋" w:hint="eastAsia"/>
            <w:lang w:eastAsia="zh-CN"/>
          </w:rPr>
          <w:t>(七)、机械设备安全保障措施</w:t>
        </w:r>
        <w:r>
          <w:tab/>
        </w:r>
        <w:r>
          <w:fldChar w:fldCharType="begin"/>
        </w:r>
        <w:r>
          <w:instrText xml:space="preserve"> PAGEREF _Toc30417 \h </w:instrText>
        </w:r>
        <w:r>
          <w:fldChar w:fldCharType="separate"/>
        </w:r>
        <w:r>
          <w:t>41</w:t>
        </w:r>
        <w:r>
          <w:fldChar w:fldCharType="end"/>
        </w:r>
      </w:hyperlink>
    </w:p>
    <w:p>
      <w:pPr>
        <w:pStyle w:val="TOC1"/>
        <w:tabs>
          <w:tab w:val="right" w:leader="dot" w:pos="8306"/>
        </w:tabs>
      </w:pPr>
      <w:hyperlink w:anchor="_Toc3451" w:history="1">
        <w:r>
          <w:rPr>
            <w:rFonts w:ascii="仿宋" w:eastAsia="仿宋" w:hAnsi="仿宋" w:cs="仿宋" w:hint="eastAsia"/>
            <w:lang w:eastAsia="zh-CN"/>
          </w:rPr>
          <w:t>十、异辛醇项目社会影响</w:t>
        </w:r>
        <w:r>
          <w:tab/>
        </w:r>
        <w:r>
          <w:fldChar w:fldCharType="begin"/>
        </w:r>
        <w:r>
          <w:instrText xml:space="preserve"> PAGEREF _Toc3451 \h </w:instrText>
        </w:r>
        <w:r>
          <w:fldChar w:fldCharType="separate"/>
        </w:r>
        <w:r>
          <w:t>43</w:t>
        </w:r>
        <w:r>
          <w:fldChar w:fldCharType="end"/>
        </w:r>
      </w:hyperlink>
    </w:p>
    <w:p>
      <w:pPr>
        <w:pStyle w:val="TOC2"/>
        <w:tabs>
          <w:tab w:val="right" w:leader="dot" w:pos="8306"/>
        </w:tabs>
      </w:pPr>
      <w:hyperlink w:anchor="_Toc15975" w:history="1">
        <w:r>
          <w:rPr>
            <w:rFonts w:ascii="仿宋" w:eastAsia="仿宋" w:hAnsi="仿宋" w:cs="仿宋" w:hint="eastAsia"/>
            <w:lang w:eastAsia="zh-CN"/>
          </w:rPr>
          <w:t>(一)、社会责任与义务</w:t>
        </w:r>
        <w:r>
          <w:tab/>
        </w:r>
        <w:r>
          <w:fldChar w:fldCharType="begin"/>
        </w:r>
        <w:r>
          <w:instrText xml:space="preserve"> PAGEREF _Toc15975 \h </w:instrText>
        </w:r>
        <w:r>
          <w:fldChar w:fldCharType="separate"/>
        </w:r>
        <w:r>
          <w:t>43</w:t>
        </w:r>
        <w:r>
          <w:fldChar w:fldCharType="end"/>
        </w:r>
      </w:hyperlink>
    </w:p>
    <w:p>
      <w:pPr>
        <w:pStyle w:val="TOC2"/>
        <w:tabs>
          <w:tab w:val="right" w:leader="dot" w:pos="8306"/>
        </w:tabs>
      </w:pPr>
      <w:hyperlink w:anchor="_Toc16537" w:history="1">
        <w:r>
          <w:rPr>
            <w:rFonts w:ascii="仿宋" w:eastAsia="仿宋" w:hAnsi="仿宋" w:cs="仿宋" w:hint="eastAsia"/>
            <w:lang w:eastAsia="zh-CN"/>
          </w:rPr>
          <w:t>(二)、社会参与与沟通</w:t>
        </w:r>
        <w:r>
          <w:tab/>
        </w:r>
        <w:r>
          <w:fldChar w:fldCharType="begin"/>
        </w:r>
        <w:r>
          <w:instrText xml:space="preserve"> PAGEREF _Toc16537 \h </w:instrText>
        </w:r>
        <w:r>
          <w:fldChar w:fldCharType="separate"/>
        </w:r>
        <w:r>
          <w:t>43</w:t>
        </w:r>
        <w:r>
          <w:fldChar w:fldCharType="end"/>
        </w:r>
      </w:hyperlink>
    </w:p>
    <w:p>
      <w:pPr>
        <w:pStyle w:val="TOC1"/>
        <w:tabs>
          <w:tab w:val="right" w:leader="dot" w:pos="8306"/>
        </w:tabs>
      </w:pPr>
      <w:hyperlink w:anchor="_Toc24596" w:history="1">
        <w:r>
          <w:rPr>
            <w:rFonts w:ascii="仿宋" w:eastAsia="仿宋" w:hAnsi="仿宋" w:cs="仿宋" w:hint="eastAsia"/>
            <w:lang w:eastAsia="zh-CN"/>
          </w:rPr>
          <w:t>十一、异辛醇项目风险管理</w:t>
        </w:r>
        <w:r>
          <w:tab/>
        </w:r>
        <w:r>
          <w:fldChar w:fldCharType="begin"/>
        </w:r>
        <w:r>
          <w:instrText xml:space="preserve"> PAGEREF _Toc24596 \h </w:instrText>
        </w:r>
        <w:r>
          <w:fldChar w:fldCharType="separate"/>
        </w:r>
        <w:r>
          <w:t>44</w:t>
        </w:r>
        <w:r>
          <w:fldChar w:fldCharType="end"/>
        </w:r>
      </w:hyperlink>
    </w:p>
    <w:p>
      <w:pPr>
        <w:pStyle w:val="TOC2"/>
        <w:tabs>
          <w:tab w:val="right" w:leader="dot" w:pos="8306"/>
        </w:tabs>
      </w:pPr>
      <w:hyperlink w:anchor="_Toc8347" w:history="1">
        <w:r>
          <w:rPr>
            <w:rFonts w:ascii="仿宋" w:eastAsia="仿宋" w:hAnsi="仿宋" w:cs="仿宋" w:hint="eastAsia"/>
            <w:lang w:eastAsia="zh-CN"/>
          </w:rPr>
          <w:t>(一)、风险识别与评估</w:t>
        </w:r>
        <w:r>
          <w:tab/>
        </w:r>
        <w:r>
          <w:fldChar w:fldCharType="begin"/>
        </w:r>
        <w:r>
          <w:instrText xml:space="preserve"> PAGEREF _Toc8347 \h </w:instrText>
        </w:r>
        <w:r>
          <w:fldChar w:fldCharType="separate"/>
        </w:r>
        <w:r>
          <w:t>44</w:t>
        </w:r>
        <w:r>
          <w:fldChar w:fldCharType="end"/>
        </w:r>
      </w:hyperlink>
    </w:p>
    <w:p>
      <w:pPr>
        <w:pStyle w:val="TOC2"/>
        <w:tabs>
          <w:tab w:val="right" w:leader="dot" w:pos="8306"/>
        </w:tabs>
      </w:pPr>
      <w:hyperlink w:anchor="_Toc3726" w:history="1">
        <w:r>
          <w:rPr>
            <w:rFonts w:ascii="仿宋" w:eastAsia="仿宋" w:hAnsi="仿宋" w:cs="仿宋" w:hint="eastAsia"/>
            <w:lang w:eastAsia="zh-CN"/>
          </w:rPr>
          <w:t>(二)、风险应对策略</w:t>
        </w:r>
        <w:r>
          <w:tab/>
        </w:r>
        <w:r>
          <w:fldChar w:fldCharType="begin"/>
        </w:r>
        <w:r>
          <w:instrText xml:space="preserve"> PAGEREF _Toc3726 \h </w:instrText>
        </w:r>
        <w:r>
          <w:fldChar w:fldCharType="separate"/>
        </w:r>
        <w:r>
          <w:t>45</w:t>
        </w:r>
        <w:r>
          <w:fldChar w:fldCharType="end"/>
        </w:r>
      </w:hyperlink>
    </w:p>
    <w:p>
      <w:pPr>
        <w:pStyle w:val="TOC2"/>
        <w:tabs>
          <w:tab w:val="right" w:leader="dot" w:pos="8306"/>
        </w:tabs>
      </w:pPr>
      <w:hyperlink w:anchor="_Toc20687" w:history="1">
        <w:r>
          <w:rPr>
            <w:rFonts w:ascii="仿宋" w:eastAsia="仿宋" w:hAnsi="仿宋" w:cs="仿宋" w:hint="eastAsia"/>
            <w:lang w:eastAsia="zh-CN"/>
          </w:rPr>
          <w:t>(三)、风险监控与控制</w:t>
        </w:r>
        <w:r>
          <w:tab/>
        </w:r>
        <w:r>
          <w:fldChar w:fldCharType="begin"/>
        </w:r>
        <w:r>
          <w:instrText xml:space="preserve"> PAGEREF _Toc20687 \h </w:instrText>
        </w:r>
        <w:r>
          <w:fldChar w:fldCharType="separate"/>
        </w:r>
        <w:r>
          <w:t>47</w:t>
        </w:r>
        <w:r>
          <w:fldChar w:fldCharType="end"/>
        </w:r>
      </w:hyperlink>
    </w:p>
    <w:p>
      <w:pPr>
        <w:pStyle w:val="TOC1"/>
        <w:tabs>
          <w:tab w:val="right" w:leader="dot" w:pos="8306"/>
        </w:tabs>
      </w:pPr>
      <w:hyperlink w:anchor="_Toc21931" w:history="1">
        <w:r>
          <w:rPr>
            <w:rFonts w:ascii="仿宋" w:eastAsia="仿宋" w:hAnsi="仿宋" w:cs="仿宋" w:hint="eastAsia"/>
            <w:lang w:eastAsia="zh-CN"/>
          </w:rPr>
          <w:t>十二、异辛醇项目技术管理</w:t>
        </w:r>
        <w:r>
          <w:tab/>
        </w:r>
        <w:r>
          <w:fldChar w:fldCharType="begin"/>
        </w:r>
        <w:r>
          <w:instrText xml:space="preserve"> PAGEREF _Toc21931 \h </w:instrText>
        </w:r>
        <w:r>
          <w:fldChar w:fldCharType="separate"/>
        </w:r>
        <w:r>
          <w:t>48</w:t>
        </w:r>
        <w:r>
          <w:fldChar w:fldCharType="end"/>
        </w:r>
      </w:hyperlink>
    </w:p>
    <w:p>
      <w:pPr>
        <w:pStyle w:val="TOC2"/>
        <w:tabs>
          <w:tab w:val="right" w:leader="dot" w:pos="8306"/>
        </w:tabs>
      </w:pPr>
      <w:hyperlink w:anchor="_Toc21613" w:history="1">
        <w:r>
          <w:rPr>
            <w:rFonts w:ascii="仿宋" w:eastAsia="仿宋" w:hAnsi="仿宋" w:cs="仿宋" w:hint="eastAsia"/>
            <w:lang w:eastAsia="zh-CN"/>
          </w:rPr>
          <w:t>(一)、技术方案选用方向</w:t>
        </w:r>
        <w:r>
          <w:tab/>
        </w:r>
        <w:r>
          <w:fldChar w:fldCharType="begin"/>
        </w:r>
        <w:r>
          <w:instrText xml:space="preserve"> PAGEREF _Toc21613 \h </w:instrText>
        </w:r>
        <w:r>
          <w:fldChar w:fldCharType="separate"/>
        </w:r>
        <w:r>
          <w:t>48</w:t>
        </w:r>
        <w:r>
          <w:fldChar w:fldCharType="end"/>
        </w:r>
      </w:hyperlink>
    </w:p>
    <w:p>
      <w:pPr>
        <w:pStyle w:val="TOC2"/>
        <w:tabs>
          <w:tab w:val="right" w:leader="dot" w:pos="8306"/>
        </w:tabs>
      </w:pPr>
      <w:hyperlink w:anchor="_Toc8088" w:history="1">
        <w:r>
          <w:rPr>
            <w:rFonts w:ascii="仿宋" w:eastAsia="仿宋" w:hAnsi="仿宋" w:cs="仿宋" w:hint="eastAsia"/>
            <w:lang w:eastAsia="zh-CN"/>
          </w:rPr>
          <w:t>(二)、工艺技术方案选用原则</w:t>
        </w:r>
        <w:r>
          <w:tab/>
        </w:r>
        <w:r>
          <w:fldChar w:fldCharType="begin"/>
        </w:r>
        <w:r>
          <w:instrText xml:space="preserve"> PAGEREF _Toc8088 \h </w:instrText>
        </w:r>
        <w:r>
          <w:fldChar w:fldCharType="separate"/>
        </w:r>
        <w:r>
          <w:t>50</w:t>
        </w:r>
        <w:r>
          <w:fldChar w:fldCharType="end"/>
        </w:r>
      </w:hyperlink>
    </w:p>
    <w:p>
      <w:pPr>
        <w:pStyle w:val="TOC2"/>
        <w:tabs>
          <w:tab w:val="right" w:leader="dot" w:pos="8306"/>
        </w:tabs>
      </w:pPr>
      <w:hyperlink w:anchor="_Toc22901" w:history="1">
        <w:r>
          <w:rPr>
            <w:rFonts w:ascii="仿宋" w:eastAsia="仿宋" w:hAnsi="仿宋" w:cs="仿宋" w:hint="eastAsia"/>
            <w:lang w:eastAsia="zh-CN"/>
          </w:rPr>
          <w:t>(三)、工艺技术方案要求</w:t>
        </w:r>
        <w:r>
          <w:tab/>
        </w:r>
        <w:r>
          <w:fldChar w:fldCharType="begin"/>
        </w:r>
        <w:r>
          <w:instrText xml:space="preserve"> PAGEREF _Toc22901 \h </w:instrText>
        </w:r>
        <w:r>
          <w:fldChar w:fldCharType="separate"/>
        </w:r>
        <w:r>
          <w:t>52</w:t>
        </w:r>
        <w:r>
          <w:fldChar w:fldCharType="end"/>
        </w:r>
      </w:hyperlink>
    </w:p>
    <w:p>
      <w:pPr>
        <w:pStyle w:val="TOC1"/>
        <w:tabs>
          <w:tab w:val="right" w:leader="dot" w:pos="8306"/>
        </w:tabs>
      </w:pPr>
      <w:hyperlink w:anchor="_Toc17587" w:history="1">
        <w:r>
          <w:rPr>
            <w:rFonts w:ascii="仿宋" w:eastAsia="仿宋" w:hAnsi="仿宋" w:cs="仿宋" w:hint="eastAsia"/>
            <w:lang w:eastAsia="zh-CN"/>
          </w:rPr>
          <w:t>十三、营销与推广策略</w:t>
        </w:r>
        <w:r>
          <w:tab/>
        </w:r>
        <w:r>
          <w:fldChar w:fldCharType="begin"/>
        </w:r>
        <w:r>
          <w:instrText xml:space="preserve"> PAGEREF _Toc17587 \h </w:instrText>
        </w:r>
        <w:r>
          <w:fldChar w:fldCharType="separate"/>
        </w:r>
        <w:r>
          <w:t>54</w:t>
        </w:r>
        <w:r>
          <w:fldChar w:fldCharType="end"/>
        </w:r>
      </w:hyperlink>
    </w:p>
    <w:p>
      <w:pPr>
        <w:pStyle w:val="TOC2"/>
        <w:tabs>
          <w:tab w:val="right" w:leader="dot" w:pos="8306"/>
        </w:tabs>
      </w:pPr>
      <w:hyperlink w:anchor="_Toc14246" w:history="1">
        <w:r>
          <w:rPr>
            <w:rFonts w:ascii="仿宋" w:eastAsia="仿宋" w:hAnsi="仿宋" w:cs="仿宋" w:hint="eastAsia"/>
            <w:lang w:eastAsia="zh-CN"/>
          </w:rPr>
          <w:t>(一)、产品/服务定位与特点</w:t>
        </w:r>
        <w:r>
          <w:tab/>
        </w:r>
        <w:r>
          <w:fldChar w:fldCharType="begin"/>
        </w:r>
        <w:r>
          <w:instrText xml:space="preserve"> PAGEREF _Toc14246 \h </w:instrText>
        </w:r>
        <w:r>
          <w:fldChar w:fldCharType="separate"/>
        </w:r>
        <w:r>
          <w:t>54</w:t>
        </w:r>
        <w:r>
          <w:fldChar w:fldCharType="end"/>
        </w:r>
      </w:hyperlink>
    </w:p>
    <w:p>
      <w:pPr>
        <w:pStyle w:val="TOC2"/>
        <w:tabs>
          <w:tab w:val="right" w:leader="dot" w:pos="8306"/>
        </w:tabs>
      </w:pPr>
      <w:hyperlink w:anchor="_Toc819" w:history="1">
        <w:r>
          <w:rPr>
            <w:rFonts w:ascii="仿宋" w:eastAsia="仿宋" w:hAnsi="仿宋" w:cs="仿宋" w:hint="eastAsia"/>
            <w:lang w:eastAsia="zh-CN"/>
          </w:rPr>
          <w:t>(二)、市场定位与竞争分析</w:t>
        </w:r>
        <w:r>
          <w:tab/>
        </w:r>
        <w:r>
          <w:fldChar w:fldCharType="begin"/>
        </w:r>
        <w:r>
          <w:instrText xml:space="preserve"> PAGEREF _Toc819 \h </w:instrText>
        </w:r>
        <w:r>
          <w:fldChar w:fldCharType="separate"/>
        </w:r>
        <w:r>
          <w:t>55</w:t>
        </w:r>
        <w:r>
          <w:fldChar w:fldCharType="end"/>
        </w:r>
      </w:hyperlink>
    </w:p>
    <w:p>
      <w:pPr>
        <w:pStyle w:val="TOC2"/>
        <w:tabs>
          <w:tab w:val="right" w:leader="dot" w:pos="8306"/>
        </w:tabs>
      </w:pPr>
      <w:hyperlink w:anchor="_Toc11273" w:history="1">
        <w:r>
          <w:rPr>
            <w:rFonts w:ascii="仿宋" w:eastAsia="仿宋" w:hAnsi="仿宋" w:cs="仿宋" w:hint="eastAsia"/>
            <w:lang w:eastAsia="zh-CN"/>
          </w:rPr>
          <w:t>(三)、营销渠道与策略</w:t>
        </w:r>
        <w:r>
          <w:tab/>
        </w:r>
        <w:r>
          <w:fldChar w:fldCharType="begin"/>
        </w:r>
        <w:r>
          <w:instrText xml:space="preserve"> PAGEREF _Toc11273 \h </w:instrText>
        </w:r>
        <w:r>
          <w:fldChar w:fldCharType="separate"/>
        </w:r>
        <w:r>
          <w:t>57</w:t>
        </w:r>
        <w:r>
          <w:fldChar w:fldCharType="end"/>
        </w:r>
      </w:hyperlink>
    </w:p>
    <w:p>
      <w:pPr>
        <w:pStyle w:val="TOC2"/>
        <w:tabs>
          <w:tab w:val="right" w:leader="dot" w:pos="8306"/>
        </w:tabs>
      </w:pPr>
      <w:hyperlink w:anchor="_Toc25857" w:history="1">
        <w:r>
          <w:rPr>
            <w:rFonts w:ascii="仿宋" w:eastAsia="仿宋" w:hAnsi="仿宋" w:cs="仿宋" w:hint="eastAsia"/>
            <w:lang w:eastAsia="zh-CN"/>
          </w:rPr>
          <w:t>(四)、推广与宣传活动</w:t>
        </w:r>
        <w:r>
          <w:tab/>
        </w:r>
        <w:r>
          <w:fldChar w:fldCharType="begin"/>
        </w:r>
        <w:r>
          <w:instrText xml:space="preserve"> PAGEREF _Toc25857 \h </w:instrText>
        </w:r>
        <w:r>
          <w:fldChar w:fldCharType="separate"/>
        </w:r>
        <w:r>
          <w:t>58</w:t>
        </w:r>
        <w:r>
          <w:fldChar w:fldCharType="end"/>
        </w:r>
      </w:hyperlink>
    </w:p>
    <w:p>
      <w:pPr>
        <w:pStyle w:val="TOC1"/>
        <w:tabs>
          <w:tab w:val="right" w:leader="dot" w:pos="8306"/>
        </w:tabs>
      </w:pPr>
      <w:hyperlink w:anchor="_Toc24029" w:history="1">
        <w:r>
          <w:rPr>
            <w:rFonts w:ascii="仿宋" w:eastAsia="仿宋" w:hAnsi="仿宋" w:cs="仿宋" w:hint="eastAsia"/>
            <w:lang w:eastAsia="zh-CN"/>
          </w:rPr>
          <w:t>十四、异辛醇项目变更管理</w:t>
        </w:r>
        <w:r>
          <w:tab/>
        </w:r>
        <w:r>
          <w:fldChar w:fldCharType="begin"/>
        </w:r>
        <w:r>
          <w:instrText xml:space="preserve"> PAGEREF _Toc24029 \h </w:instrText>
        </w:r>
        <w:r>
          <w:fldChar w:fldCharType="separate"/>
        </w:r>
        <w:r>
          <w:t>63</w:t>
        </w:r>
        <w:r>
          <w:fldChar w:fldCharType="end"/>
        </w:r>
      </w:hyperlink>
    </w:p>
    <w:p>
      <w:pPr>
        <w:pStyle w:val="TOC2"/>
        <w:tabs>
          <w:tab w:val="right" w:leader="dot" w:pos="8306"/>
        </w:tabs>
      </w:pPr>
      <w:hyperlink w:anchor="_Toc3441" w:history="1">
        <w:r>
          <w:rPr>
            <w:rFonts w:ascii="仿宋" w:eastAsia="仿宋" w:hAnsi="仿宋" w:cs="仿宋" w:hint="eastAsia"/>
            <w:lang w:eastAsia="zh-CN"/>
          </w:rPr>
          <w:t>(一)、变更申请与评估</w:t>
        </w:r>
        <w:r>
          <w:tab/>
        </w:r>
        <w:r>
          <w:fldChar w:fldCharType="begin"/>
        </w:r>
        <w:r>
          <w:instrText xml:space="preserve"> PAGEREF _Toc3441 \h </w:instrText>
        </w:r>
        <w:r>
          <w:fldChar w:fldCharType="separate"/>
        </w:r>
        <w:r>
          <w:t>63</w:t>
        </w:r>
        <w:r>
          <w:fldChar w:fldCharType="end"/>
        </w:r>
      </w:hyperlink>
    </w:p>
    <w:p>
      <w:pPr>
        <w:pStyle w:val="TOC2"/>
        <w:tabs>
          <w:tab w:val="right" w:leader="dot" w:pos="8306"/>
        </w:tabs>
      </w:pPr>
      <w:hyperlink w:anchor="_Toc24557" w:history="1">
        <w:r>
          <w:rPr>
            <w:rFonts w:ascii="仿宋" w:eastAsia="仿宋" w:hAnsi="仿宋" w:cs="仿宋" w:hint="eastAsia"/>
            <w:lang w:eastAsia="zh-CN"/>
          </w:rPr>
          <w:t>(二)、变更实施与控制</w:t>
        </w:r>
        <w:r>
          <w:tab/>
        </w:r>
        <w:r>
          <w:fldChar w:fldCharType="begin"/>
        </w:r>
        <w:r>
          <w:instrText xml:space="preserve"> PAGEREF _Toc24557 \h </w:instrText>
        </w:r>
        <w:r>
          <w:fldChar w:fldCharType="separate"/>
        </w:r>
        <w:r>
          <w:t>64</w:t>
        </w:r>
        <w:r>
          <w:fldChar w:fldCharType="end"/>
        </w:r>
      </w:hyperlink>
    </w:p>
    <w:p>
      <w:pPr>
        <w:pStyle w:val="TOC1"/>
        <w:tabs>
          <w:tab w:val="right" w:leader="dot" w:pos="8306"/>
        </w:tabs>
      </w:pPr>
      <w:hyperlink w:anchor="_Toc30145" w:history="1">
        <w:r>
          <w:rPr>
            <w:rFonts w:ascii="仿宋" w:eastAsia="仿宋" w:hAnsi="仿宋" w:cs="仿宋" w:hint="eastAsia"/>
            <w:lang w:eastAsia="zh-CN"/>
          </w:rPr>
          <w:t>十五、异辛醇项目实施时间节点</w:t>
        </w:r>
        <w:r>
          <w:tab/>
        </w:r>
        <w:r>
          <w:fldChar w:fldCharType="begin"/>
        </w:r>
        <w:r>
          <w:instrText xml:space="preserve"> PAGEREF _Toc30145 \h </w:instrText>
        </w:r>
        <w:r>
          <w:fldChar w:fldCharType="separate"/>
        </w:r>
        <w:r>
          <w:t>64</w:t>
        </w:r>
        <w:r>
          <w:fldChar w:fldCharType="end"/>
        </w:r>
      </w:hyperlink>
    </w:p>
    <w:p>
      <w:pPr>
        <w:pStyle w:val="TOC2"/>
        <w:tabs>
          <w:tab w:val="right" w:leader="dot" w:pos="8306"/>
        </w:tabs>
      </w:pPr>
      <w:hyperlink w:anchor="_Toc14747" w:history="1">
        <w:r>
          <w:rPr>
            <w:rFonts w:ascii="仿宋" w:eastAsia="仿宋" w:hAnsi="仿宋" w:cs="仿宋" w:hint="eastAsia"/>
            <w:lang w:eastAsia="zh-CN"/>
          </w:rPr>
          <w:t>(一)、异辛醇项目启动阶段时间节点</w:t>
        </w:r>
        <w:r>
          <w:tab/>
        </w:r>
        <w:r>
          <w:fldChar w:fldCharType="begin"/>
        </w:r>
        <w:r>
          <w:instrText xml:space="preserve"> PAGEREF _Toc14747 \h </w:instrText>
        </w:r>
        <w:r>
          <w:fldChar w:fldCharType="separate"/>
        </w:r>
        <w:r>
          <w:t>64</w:t>
        </w:r>
        <w:r>
          <w:fldChar w:fldCharType="end"/>
        </w:r>
      </w:hyperlink>
    </w:p>
    <w:p>
      <w:pPr>
        <w:pStyle w:val="TOC2"/>
        <w:tabs>
          <w:tab w:val="right" w:leader="dot" w:pos="8306"/>
        </w:tabs>
      </w:pPr>
      <w:hyperlink w:anchor="_Toc5763" w:history="1">
        <w:r>
          <w:rPr>
            <w:rFonts w:ascii="仿宋" w:eastAsia="仿宋" w:hAnsi="仿宋" w:cs="仿宋" w:hint="eastAsia"/>
            <w:lang w:eastAsia="zh-CN"/>
          </w:rPr>
          <w:t>(二)、异辛醇项目执行阶段时间节点</w:t>
        </w:r>
        <w:r>
          <w:tab/>
        </w:r>
        <w:r>
          <w:fldChar w:fldCharType="begin"/>
        </w:r>
        <w:r>
          <w:instrText xml:space="preserve"> PAGEREF _Toc5763 \h </w:instrText>
        </w:r>
        <w:r>
          <w:fldChar w:fldCharType="separate"/>
        </w:r>
        <w:r>
          <w:t>66</w:t>
        </w:r>
        <w:r>
          <w:fldChar w:fldCharType="end"/>
        </w:r>
      </w:hyperlink>
    </w:p>
    <w:p>
      <w:pPr>
        <w:pStyle w:val="TOC2"/>
        <w:tabs>
          <w:tab w:val="right" w:leader="dot" w:pos="8306"/>
        </w:tabs>
      </w:pPr>
      <w:hyperlink w:anchor="_Toc7448" w:history="1">
        <w:r>
          <w:rPr>
            <w:rFonts w:ascii="仿宋" w:eastAsia="仿宋" w:hAnsi="仿宋" w:cs="仿宋" w:hint="eastAsia"/>
            <w:lang w:eastAsia="zh-CN"/>
          </w:rPr>
          <w:t>(三)、异辛醇项目完成阶段时间节点</w:t>
        </w:r>
        <w:r>
          <w:tab/>
        </w:r>
        <w:r>
          <w:fldChar w:fldCharType="begin"/>
        </w:r>
        <w:r>
          <w:instrText xml:space="preserve"> PAGEREF _Toc7448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64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188"/>
      <w:r>
        <w:rPr>
          <w:rFonts w:ascii="仿宋" w:eastAsia="仿宋" w:hAnsi="仿宋" w:cs="仿宋" w:hint="eastAsia"/>
          <w:lang w:eastAsia="zh-CN"/>
        </w:rPr>
        <w:t>(一)、异辛醇行业分析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异辛醇行业一直以来都是市场的关注焦点。行业内的发展趋势、竞争态势以及潜在机会都对异辛醇项目的推进产生深远的影响。通过深入研究行业的整体概貌，我们将更好地理解行业的核心特征，为异辛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异辛醇行业，技术一直是推动创新和发展的关键因素。我们将对当前技术趋势进行详尽分析，包括但不限于人工智能、大数据应用、先进制造技术等。这有助于异辛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异辛醇项目成功的基础。我们将对主要竞争对手进行深入研究，包括其市场份额、产品特点、市场定位等。通过全面了解竞争对手的优势和劣势，异辛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3716"/>
      <w:r>
        <w:rPr>
          <w:rFonts w:ascii="仿宋" w:eastAsia="仿宋" w:hAnsi="仿宋" w:cs="仿宋" w:hint="eastAsia"/>
          <w:sz w:val="28"/>
          <w:lang w:eastAsia="zh-CN"/>
        </w:rPr>
        <w:t>(二)、异辛醇市场分析预测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通过对市场规模的深入调研，我们将预测异辛醇市场未来的增长趋势。这包括市场的整体规模、各细分领域的发展趋势等。异辛醇项目可以根据市场的扩张速度和潜在机会，制定更符合市场需求的发展策略。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了解消费者的需求是市场分析的核心。我们将通过调查研究，深入挖掘目标消费者的需求特点、购买习惯以及对产品和服务的期望。这有助于异辛醇项目更好地定位目标市场，提供更符合消费者期待的解决方案。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异辛醇项目实施过程中需要充分考虑的因素。我们将对市场风险进行全面评估，包括但不限于政策法规风险、市场竞争风险、技术变革风险等。通过对潜在风险的深入分析，异辛醇项目可以制定相应的风险缓解策略，降低不确定性对异辛醇项目的影响。</w:t>
      </w:r>
    </w:p>
    <w:p>
      <w:pPr>
        <w:pStyle w:val="Heading1"/>
        <w:ind w:firstLine="560" w:firstLineChars="200"/>
        <w:rPr>
          <w:rFonts w:ascii="仿宋" w:eastAsia="仿宋" w:hAnsi="仿宋" w:cs="仿宋" w:hint="eastAsia"/>
          <w:sz w:val="28"/>
          <w:lang w:eastAsia="zh-CN"/>
        </w:rPr>
      </w:pPr>
      <w:bookmarkStart w:id="5" w:name="_Toc25109"/>
      <w:r>
        <w:rPr>
          <w:rFonts w:ascii="仿宋" w:eastAsia="仿宋" w:hAnsi="仿宋" w:cs="仿宋" w:hint="eastAsia"/>
          <w:sz w:val="28"/>
          <w:lang w:eastAsia="zh-CN"/>
        </w:rPr>
        <w:t>二、异辛醇项目建设背景及必要性分析</w:t>
      </w:r>
      <w:bookmarkEnd w:id="5"/>
    </w:p>
    <w:p>
      <w:pPr>
        <w:pStyle w:val="Heading2"/>
        <w:rPr>
          <w:rFonts w:ascii="仿宋" w:eastAsia="仿宋" w:hAnsi="仿宋" w:cs="仿宋" w:hint="eastAsia"/>
          <w:lang w:eastAsia="zh-CN"/>
        </w:rPr>
      </w:pPr>
      <w:bookmarkStart w:id="6" w:name="_Toc12295"/>
      <w:r>
        <w:rPr>
          <w:rFonts w:ascii="仿宋" w:eastAsia="仿宋" w:hAnsi="仿宋" w:cs="仿宋" w:hint="eastAsia"/>
          <w:lang w:eastAsia="zh-CN"/>
        </w:rPr>
        <w:t>(一)、异辛醇项目背景分析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异辛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异辛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我们的背景分析将深入挖掘当前行业的发展趋势，通过对竞争态势的全面审视，找到异辛醇项目在这个潮流中的定位。同时，我们将关注行业内涌现的新兴机遇，以便异辛醇项目更好地融入行业发展的潮流中。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异辛醇项目提供了强大的发展动力。我们将聚焦于行业内最新的技术发展趋势，包括但不限于人工智能、大数据分析、物联网等领域。通过深度的技术研究，我们将确保异辛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异辛醇项目发展的源泉。我们将投入更多的精力对市场需求进行深入剖析，超越表面的需求，深入挖掘潜在的市场痛点和机遇。通过对市场需求的细致了解，异辛醇项目将更有针对性地设计解决方案，满足市场的多样化需求，从而更好地促进异辛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异辛醇项目战略至关重要。我们将对竞争态势进行更为深入的分析，包括但不限于市场份额、产品特点、客户满意度等多个维度。通过深度的竞争分析，异辛醇项目将能够更准确地把握市场脉搏，制定具有竞争力的异辛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异辛醇项目的发展具有直接的影响。我们将进行更为全面的法规和政策分析，了解行业发展中的潜在法律风险和合规挑战。通过充分了解和遵守相关法规，异辛醇项目将确保在法律框架内合法合规运营，为异辛醇项目的稳健发展提供有力支持。</w:t>
      </w:r>
    </w:p>
    <w:p>
      <w:pPr>
        <w:pStyle w:val="Heading2"/>
        <w:ind w:firstLine="560" w:firstLineChars="200"/>
        <w:rPr>
          <w:rFonts w:ascii="仿宋" w:eastAsia="仿宋" w:hAnsi="仿宋" w:cs="仿宋" w:hint="eastAsia"/>
          <w:sz w:val="28"/>
          <w:lang w:eastAsia="zh-CN"/>
        </w:rPr>
      </w:pPr>
      <w:bookmarkStart w:id="7" w:name="_Toc30532"/>
      <w:r>
        <w:rPr>
          <w:rFonts w:ascii="仿宋" w:eastAsia="仿宋" w:hAnsi="仿宋" w:cs="仿宋" w:hint="eastAsia"/>
          <w:sz w:val="28"/>
          <w:lang w:eastAsia="zh-CN"/>
        </w:rPr>
        <w:t>(二)、异辛醇项目建设必要性分析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异辛醇项目建设的迫切性源于对行业发展趋势的深刻洞察。我们正处于一个行业变革的时代，科技创新、数字化转型成为企业发展的关键动力。异辛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异辛醇项目建设不仅仅是为了跟上潮流，更是为了通过技术创新推动企业的持续发展。通过引入先进的技术和解决方案，异辛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异辛醇项目的建设成为必然选择，通过提高产品质量、拓展服务领域，从而在竞争中获得更多的机会。异辛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异辛醇项目建设的必要性体现在对客户需求更精准的满足。通过异辛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异辛醇项目建设的背后是对企业持续创新的追求。只有通过不断创新，企业才能在竞争中立于不败之地。异辛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9456"/>
      <w:r>
        <w:rPr>
          <w:rFonts w:ascii="仿宋" w:eastAsia="仿宋" w:hAnsi="仿宋" w:cs="仿宋" w:hint="eastAsia"/>
          <w:sz w:val="28"/>
          <w:lang w:eastAsia="zh-CN"/>
        </w:rPr>
        <w:t>三、异辛醇项目土建工程</w:t>
      </w:r>
      <w:bookmarkEnd w:id="8"/>
    </w:p>
    <w:p>
      <w:pPr>
        <w:pStyle w:val="Heading2"/>
        <w:rPr>
          <w:rFonts w:ascii="仿宋" w:eastAsia="仿宋" w:hAnsi="仿宋" w:cs="仿宋" w:hint="eastAsia"/>
          <w:lang w:eastAsia="zh-CN"/>
        </w:rPr>
      </w:pPr>
      <w:bookmarkStart w:id="9" w:name="_Toc2185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在异辛醇项目的建筑工程设计中，我们将秉承一系列重要的设计原则，以确保异辛醇项目建筑在功能、美观、可持续性等方面达到最佳效果。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首要原则是确保建筑的功能性得到最大化的发挥。我们将充分理解异辛醇项目的实际需求，合理布局各个功能区域，保证建筑在满足业务需求的同时，提供高效的工作环境。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在建筑设计中，我们将综合考虑建设和运营成本。通过精细的经济效益分析，确保设计方案在高效利用资源的同时，对异辛醇项目的长期盈利能力有积极的贡献。</w:t>
      </w:r>
    </w:p>
    <w:p>
      <w:pPr>
        <w:pStyle w:val="Heading2"/>
        <w:ind w:firstLine="560" w:firstLineChars="200"/>
        <w:rPr>
          <w:rFonts w:ascii="仿宋" w:eastAsia="仿宋" w:hAnsi="仿宋" w:cs="仿宋" w:hint="eastAsia"/>
          <w:sz w:val="28"/>
          <w:lang w:eastAsia="zh-CN"/>
        </w:rPr>
      </w:pPr>
      <w:bookmarkStart w:id="10" w:name="_Toc1990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异辛醇项目的土建工程设计中，我们将精准设定设计年限，结合异辛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异辛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600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异辛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异辛醇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异辛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816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本期工程异辛醇项目预计总建筑面积XXX平方米，其中：计容建筑面积XXX平方米，计划建筑工程投资XX万元，占异辛醇项目总投资的XX%。</w:t>
      </w:r>
    </w:p>
    <w:p>
      <w:pPr>
        <w:pStyle w:val="Heading1"/>
        <w:ind w:firstLine="560" w:firstLineChars="200"/>
        <w:rPr>
          <w:rFonts w:ascii="仿宋" w:eastAsia="仿宋" w:hAnsi="仿宋" w:cs="仿宋" w:hint="eastAsia"/>
          <w:sz w:val="28"/>
          <w:lang w:eastAsia="zh-CN"/>
        </w:rPr>
      </w:pPr>
      <w:bookmarkStart w:id="13" w:name="_Toc7565"/>
      <w:r>
        <w:rPr>
          <w:rFonts w:ascii="仿宋" w:eastAsia="仿宋" w:hAnsi="仿宋" w:cs="仿宋" w:hint="eastAsia"/>
          <w:sz w:val="28"/>
          <w:lang w:eastAsia="zh-CN"/>
        </w:rPr>
        <w:t>四、异辛醇项目建设单位说明</w:t>
      </w:r>
      <w:bookmarkEnd w:id="13"/>
    </w:p>
    <w:p>
      <w:pPr>
        <w:pStyle w:val="Heading2"/>
        <w:rPr>
          <w:rFonts w:ascii="仿宋" w:eastAsia="仿宋" w:hAnsi="仿宋" w:cs="仿宋" w:hint="eastAsia"/>
          <w:lang w:eastAsia="zh-CN"/>
        </w:rPr>
      </w:pPr>
      <w:bookmarkStart w:id="14" w:name="_Toc18648"/>
      <w:r>
        <w:rPr>
          <w:rFonts w:ascii="仿宋" w:eastAsia="仿宋" w:hAnsi="仿宋" w:cs="仿宋" w:hint="eastAsia"/>
          <w:lang w:eastAsia="zh-CN"/>
        </w:rPr>
        <w:t>(一)、异辛醇项目承办单位基本情况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7074"/>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异辛醇项目承办单位的XXXX，我们着眼于实现可持续的经济效益。通过技术创新和解决方案的提供，公司预计在异辛醇项目执行期间将获得可观的收入增长。这一收入来源主要包括异辛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同时，我们注重成本控制和效率提升，以确保异辛醇项目的可持续盈利。透过精细的管理和资源优化，公司期望实现异辛醇项目利润最大化。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异辛醇项目实施进行全面的投资评估，包括异辛醇项目启动阶段的资金投入和后续运营成本。通过对异辛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异辛醇项目实施过程中具备足够的资金流动性，公司将进行详尽的现金流分析。这包括资金需求的合理预测、异辛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8434"/>
      <w:r>
        <w:rPr>
          <w:rFonts w:ascii="仿宋" w:eastAsia="仿宋" w:hAnsi="仿宋" w:cs="仿宋" w:hint="eastAsia"/>
          <w:sz w:val="28"/>
          <w:lang w:eastAsia="zh-CN"/>
        </w:rPr>
        <w:t>五、异辛醇项目文档管理</w:t>
      </w:r>
      <w:bookmarkEnd w:id="16"/>
    </w:p>
    <w:p>
      <w:pPr>
        <w:pStyle w:val="Heading2"/>
        <w:rPr>
          <w:rFonts w:ascii="仿宋" w:eastAsia="仿宋" w:hAnsi="仿宋" w:cs="仿宋" w:hint="eastAsia"/>
          <w:lang w:eastAsia="zh-CN"/>
        </w:rPr>
      </w:pPr>
      <w:bookmarkStart w:id="17" w:name="_Toc25831"/>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异辛醇项目高度重视文档的质量和准确性，以支持异辛醇项目的各项活动和决策。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异辛醇项目文档的编制始于异辛醇项目计划的初期，我们制定了详细的文档编制计划，明确了每个文档的内容、格式和编写责任人。在异辛醇项目启动阶段，我们首先编制了异辛醇项目章程，明确定义了异辛醇项目的目标、范围、风险等关键要素。随后，异辛醇项目团队根据计划陆续编制了需求文档、设计文档、测试文档等各类文档，确保异辛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异辛醇项目管理中的重要环节，旨在确保异辛醇项目文档符合质量标准和异辛醇项目需求。在异辛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除了内部审查，我们还进行了外部审查，邀请异辛醇项目相关利益方和专业领域的专家对文档进行独立审查。这有助于获取更全面、客观的反馈，确保异辛醇项目文档不仅符合内部标准，也满足外部需求。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异辛醇项目在文档编制与审查方面建立了严格的管理机制，通过规范的流程和多维度的审查，确保异辛醇项目文档的质量、准确性和可靠性，为异辛醇项目的顺利推进提供了有力支持。</w:t>
      </w:r>
    </w:p>
    <w:p>
      <w:pPr>
        <w:pStyle w:val="Heading2"/>
        <w:ind w:firstLine="560" w:firstLineChars="200"/>
        <w:rPr>
          <w:rFonts w:ascii="仿宋" w:eastAsia="仿宋" w:hAnsi="仿宋" w:cs="仿宋" w:hint="eastAsia"/>
          <w:sz w:val="28"/>
          <w:lang w:eastAsia="zh-CN"/>
        </w:rPr>
      </w:pPr>
      <w:bookmarkStart w:id="18" w:name="_Toc30346"/>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在异辛醇项目中，我们致力于优化文档发布与分发过程，以确保信息的高效传递和团队间协作的顺畅进行。以下是我们采取的关键优化策略：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我们通过多渠道发布文档，包括电子邮件、异辛醇项目管理平台、内部网站等，以满足不同团队成员的偏好和需求。多渠道发布确保了信息的全面覆盖。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我们采用了精细的权限控制，确保只有授权人员可以访问敏感信息。这种安全措施保护了异辛醇项目文档的机密性，防止了未经授权的信息泄露。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3948"/>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文档存档与归档是异辛醇项目生命周期中一个至关重要的环节，直接关系到异辛醇项目信息的长期保存和历史记录的完整性。在异辛醇项目中，我们实施了一系列有效的文档存档与归档管理策略：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30586"/>
      <w:r>
        <w:rPr>
          <w:rFonts w:ascii="仿宋" w:eastAsia="仿宋" w:hAnsi="仿宋" w:cs="仿宋" w:hint="eastAsia"/>
          <w:sz w:val="28"/>
          <w:lang w:eastAsia="zh-CN"/>
        </w:rPr>
        <w:t>六、异辛醇项目概论</w:t>
      </w:r>
      <w:bookmarkEnd w:id="20"/>
    </w:p>
    <w:p>
      <w:pPr>
        <w:pStyle w:val="Heading2"/>
        <w:rPr>
          <w:rFonts w:ascii="仿宋" w:eastAsia="仿宋" w:hAnsi="仿宋" w:cs="仿宋" w:hint="eastAsia"/>
          <w:lang w:eastAsia="zh-CN"/>
        </w:rPr>
      </w:pPr>
      <w:bookmarkStart w:id="21" w:name="_Toc5312"/>
      <w:r>
        <w:rPr>
          <w:rFonts w:ascii="仿宋" w:eastAsia="仿宋" w:hAnsi="仿宋" w:cs="仿宋" w:hint="eastAsia"/>
          <w:lang w:eastAsia="zh-CN"/>
        </w:rPr>
        <w:t>(一)、异辛醇项目概况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异辛醇项目的起源追溯至对市场的深入洞察。市场的不断演变与变革为异辛醇项目提供了难得的机遇。当前市场存在的需求缺口和变革的大环境共同构成了异辛醇项目的背景。这个异辛醇项目旨在充分利用市场机遇，填补行业中尚未满足的需求，为客户提供全新的解决方案。市场的变革和需求的增长使得这个异辛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异辛醇项目名称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异辛醇项目正式命名为异辛醇。这个名称不仅仅是一个标识，更代表了异辛醇项目的核心理念和愿景。它蕴含着异辛醇项目所要解决问题的关键字，具有强烈的表达和辨识度，为异辛醇项目树立了鲜明的品牌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https://d.book118.com/867024146061006052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异辛醇项目计划设计方案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异辛醇项目计划设计方案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异辛醇项目计划设计方案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异辛醇项目计划设计方案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异辛醇项目计划设计方案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异辛醇项目计划设计方案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异辛醇项目计划设计方案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异辛醇项目计划设计方案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异辛醇项目计划设计方案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异辛醇项目计划设计方案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异辛醇项目计划设计方案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异辛醇项目计划设计方案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异辛醇项目计划设计方案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异辛醇项目计划设计方案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异辛醇项目计划设计方案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异辛醇项目计划设计方案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异辛醇项目计划设计方案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C87C26"/>
    <w:rsid w:val="70C87C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024146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2024-03-04T10:53:00Z</dcterms:created>
  <dcterms:modified xsi:type="dcterms:W3CDTF">2024-03-04T10:53:43Z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FF514A7A33F84B5AA0330082884627AE_11</vt:lpwstr>
  </property>
  <property fmtid="{D5CDD505-2E9C-101B-9397-08002B2CF9AE}" pid="3" name="KSOProductBuildVer">
    <vt:lpwstr>2052-12.1.0.16388</vt:lpwstr>
  </property>
</Properties>
</file>