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棕、藤、草制品项目规划设计方案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 w:history="1">
        <w:r>
          <w:rPr>
            <w:rFonts w:ascii="仿宋" w:eastAsia="仿宋" w:hAnsi="仿宋" w:cs="仿宋" w:hint="eastAsia"/>
            <w:lang w:eastAsia="zh-CN"/>
          </w:rPr>
          <w:t>前言</w:t>
        </w:r>
        <w:r>
          <w:tab/>
        </w:r>
        <w:r>
          <w:fldChar w:fldCharType="begin"/>
        </w:r>
        <w:r>
          <w:instrText xml:space="preserve"> PAGEREF _Toc2745 \h </w:instrText>
        </w:r>
        <w:r>
          <w:fldChar w:fldCharType="separate"/>
        </w:r>
        <w:r>
          <w:t>3</w:t>
        </w:r>
        <w:r>
          <w:fldChar w:fldCharType="end"/>
        </w:r>
      </w:hyperlink>
    </w:p>
    <w:p>
      <w:pPr>
        <w:pStyle w:val="TOC1"/>
        <w:tabs>
          <w:tab w:val="right" w:leader="dot" w:pos="8306"/>
        </w:tabs>
      </w:pPr>
      <w:hyperlink w:anchor="_Toc15725" w:history="1">
        <w:r>
          <w:rPr>
            <w:rFonts w:ascii="仿宋" w:eastAsia="仿宋" w:hAnsi="仿宋" w:cs="仿宋" w:hint="eastAsia"/>
            <w:lang w:eastAsia="zh-CN"/>
          </w:rPr>
          <w:t>一、棕、藤、草制品项目选址可行性分析</w:t>
        </w:r>
        <w:r>
          <w:tab/>
        </w:r>
        <w:r>
          <w:fldChar w:fldCharType="begin"/>
        </w:r>
        <w:r>
          <w:instrText xml:space="preserve"> PAGEREF _Toc15725 \h </w:instrText>
        </w:r>
        <w:r>
          <w:fldChar w:fldCharType="separate"/>
        </w:r>
        <w:r>
          <w:t>3</w:t>
        </w:r>
        <w:r>
          <w:fldChar w:fldCharType="end"/>
        </w:r>
      </w:hyperlink>
    </w:p>
    <w:p>
      <w:pPr>
        <w:pStyle w:val="TOC2"/>
        <w:tabs>
          <w:tab w:val="right" w:leader="dot" w:pos="8306"/>
        </w:tabs>
      </w:pPr>
      <w:hyperlink w:anchor="_Toc9658" w:history="1">
        <w:r>
          <w:rPr>
            <w:rFonts w:ascii="仿宋" w:eastAsia="仿宋" w:hAnsi="仿宋" w:cs="仿宋" w:hint="eastAsia"/>
            <w:lang w:eastAsia="zh-CN"/>
          </w:rPr>
          <w:t>(一)、棕、藤、草制品项目选址</w:t>
        </w:r>
        <w:r>
          <w:tab/>
        </w:r>
        <w:r>
          <w:fldChar w:fldCharType="begin"/>
        </w:r>
        <w:r>
          <w:instrText xml:space="preserve"> PAGEREF _Toc9658 \h </w:instrText>
        </w:r>
        <w:r>
          <w:fldChar w:fldCharType="separate"/>
        </w:r>
        <w:r>
          <w:t>3</w:t>
        </w:r>
        <w:r>
          <w:fldChar w:fldCharType="end"/>
        </w:r>
      </w:hyperlink>
    </w:p>
    <w:p>
      <w:pPr>
        <w:pStyle w:val="TOC2"/>
        <w:tabs>
          <w:tab w:val="right" w:leader="dot" w:pos="8306"/>
        </w:tabs>
      </w:pPr>
      <w:hyperlink w:anchor="_Toc30408" w:history="1">
        <w:r>
          <w:rPr>
            <w:rFonts w:ascii="仿宋" w:eastAsia="仿宋" w:hAnsi="仿宋" w:cs="仿宋" w:hint="eastAsia"/>
            <w:lang w:eastAsia="zh-CN"/>
          </w:rPr>
          <w:t>(二)、用地控制指标</w:t>
        </w:r>
        <w:r>
          <w:tab/>
        </w:r>
        <w:r>
          <w:fldChar w:fldCharType="begin"/>
        </w:r>
        <w:r>
          <w:instrText xml:space="preserve"> PAGEREF _Toc30408 \h </w:instrText>
        </w:r>
        <w:r>
          <w:fldChar w:fldCharType="separate"/>
        </w:r>
        <w:r>
          <w:t>3</w:t>
        </w:r>
        <w:r>
          <w:fldChar w:fldCharType="end"/>
        </w:r>
      </w:hyperlink>
    </w:p>
    <w:p>
      <w:pPr>
        <w:pStyle w:val="TOC2"/>
        <w:tabs>
          <w:tab w:val="right" w:leader="dot" w:pos="8306"/>
        </w:tabs>
      </w:pPr>
      <w:hyperlink w:anchor="_Toc1071" w:history="1">
        <w:r>
          <w:rPr>
            <w:rFonts w:ascii="仿宋" w:eastAsia="仿宋" w:hAnsi="仿宋" w:cs="仿宋" w:hint="eastAsia"/>
            <w:lang w:eastAsia="zh-CN"/>
          </w:rPr>
          <w:t>(三)、节约用地措施</w:t>
        </w:r>
        <w:r>
          <w:tab/>
        </w:r>
        <w:r>
          <w:fldChar w:fldCharType="begin"/>
        </w:r>
        <w:r>
          <w:instrText xml:space="preserve"> PAGEREF _Toc1071 \h </w:instrText>
        </w:r>
        <w:r>
          <w:fldChar w:fldCharType="separate"/>
        </w:r>
        <w:r>
          <w:t>5</w:t>
        </w:r>
        <w:r>
          <w:fldChar w:fldCharType="end"/>
        </w:r>
      </w:hyperlink>
    </w:p>
    <w:p>
      <w:pPr>
        <w:pStyle w:val="TOC2"/>
        <w:tabs>
          <w:tab w:val="right" w:leader="dot" w:pos="8306"/>
        </w:tabs>
      </w:pPr>
      <w:hyperlink w:anchor="_Toc16118" w:history="1">
        <w:r>
          <w:rPr>
            <w:rFonts w:ascii="仿宋" w:eastAsia="仿宋" w:hAnsi="仿宋" w:cs="仿宋" w:hint="eastAsia"/>
            <w:lang w:eastAsia="zh-CN"/>
          </w:rPr>
          <w:t>(四)、总图布置方案</w:t>
        </w:r>
        <w:r>
          <w:tab/>
        </w:r>
        <w:r>
          <w:fldChar w:fldCharType="begin"/>
        </w:r>
        <w:r>
          <w:instrText xml:space="preserve"> PAGEREF _Toc16118 \h </w:instrText>
        </w:r>
        <w:r>
          <w:fldChar w:fldCharType="separate"/>
        </w:r>
        <w:r>
          <w:t>6</w:t>
        </w:r>
        <w:r>
          <w:fldChar w:fldCharType="end"/>
        </w:r>
      </w:hyperlink>
    </w:p>
    <w:p>
      <w:pPr>
        <w:pStyle w:val="TOC2"/>
        <w:tabs>
          <w:tab w:val="right" w:leader="dot" w:pos="8306"/>
        </w:tabs>
      </w:pPr>
      <w:hyperlink w:anchor="_Toc30620" w:history="1">
        <w:r>
          <w:rPr>
            <w:rFonts w:ascii="仿宋" w:eastAsia="仿宋" w:hAnsi="仿宋" w:cs="仿宋" w:hint="eastAsia"/>
            <w:lang w:eastAsia="zh-CN"/>
          </w:rPr>
          <w:t>(五)、选址综合评价</w:t>
        </w:r>
        <w:r>
          <w:tab/>
        </w:r>
        <w:r>
          <w:fldChar w:fldCharType="begin"/>
        </w:r>
        <w:r>
          <w:instrText xml:space="preserve"> PAGEREF _Toc30620 \h </w:instrText>
        </w:r>
        <w:r>
          <w:fldChar w:fldCharType="separate"/>
        </w:r>
        <w:r>
          <w:t>7</w:t>
        </w:r>
        <w:r>
          <w:fldChar w:fldCharType="end"/>
        </w:r>
      </w:hyperlink>
    </w:p>
    <w:p>
      <w:pPr>
        <w:pStyle w:val="TOC1"/>
        <w:tabs>
          <w:tab w:val="right" w:leader="dot" w:pos="8306"/>
        </w:tabs>
      </w:pPr>
      <w:hyperlink w:anchor="_Toc7396" w:history="1">
        <w:r>
          <w:rPr>
            <w:rFonts w:ascii="仿宋" w:eastAsia="仿宋" w:hAnsi="仿宋" w:cs="仿宋" w:hint="eastAsia"/>
            <w:lang w:eastAsia="zh-CN"/>
          </w:rPr>
          <w:t>二、工艺说明</w:t>
        </w:r>
        <w:r>
          <w:tab/>
        </w:r>
        <w:r>
          <w:fldChar w:fldCharType="begin"/>
        </w:r>
        <w:r>
          <w:instrText xml:space="preserve"> PAGEREF _Toc7396 \h </w:instrText>
        </w:r>
        <w:r>
          <w:fldChar w:fldCharType="separate"/>
        </w:r>
        <w:r>
          <w:t>8</w:t>
        </w:r>
        <w:r>
          <w:fldChar w:fldCharType="end"/>
        </w:r>
      </w:hyperlink>
    </w:p>
    <w:p>
      <w:pPr>
        <w:pStyle w:val="TOC2"/>
        <w:tabs>
          <w:tab w:val="right" w:leader="dot" w:pos="8306"/>
        </w:tabs>
      </w:pPr>
      <w:hyperlink w:anchor="_Toc24784" w:history="1">
        <w:r>
          <w:rPr>
            <w:rFonts w:ascii="仿宋" w:eastAsia="仿宋" w:hAnsi="仿宋" w:cs="仿宋" w:hint="eastAsia"/>
            <w:lang w:eastAsia="zh-CN"/>
          </w:rPr>
          <w:t>(一)、技术管理特点</w:t>
        </w:r>
        <w:r>
          <w:tab/>
        </w:r>
        <w:r>
          <w:fldChar w:fldCharType="begin"/>
        </w:r>
        <w:r>
          <w:instrText xml:space="preserve"> PAGEREF _Toc24784 \h </w:instrText>
        </w:r>
        <w:r>
          <w:fldChar w:fldCharType="separate"/>
        </w:r>
        <w:r>
          <w:t>8</w:t>
        </w:r>
        <w:r>
          <w:fldChar w:fldCharType="end"/>
        </w:r>
      </w:hyperlink>
    </w:p>
    <w:p>
      <w:pPr>
        <w:pStyle w:val="TOC2"/>
        <w:tabs>
          <w:tab w:val="right" w:leader="dot" w:pos="8306"/>
        </w:tabs>
      </w:pPr>
      <w:hyperlink w:anchor="_Toc21876" w:history="1">
        <w:r>
          <w:rPr>
            <w:rFonts w:ascii="仿宋" w:eastAsia="仿宋" w:hAnsi="仿宋" w:cs="仿宋" w:hint="eastAsia"/>
            <w:lang w:eastAsia="zh-CN"/>
          </w:rPr>
          <w:t>(二)、棕、藤、草制品项目工艺技术设计方案</w:t>
        </w:r>
        <w:r>
          <w:tab/>
        </w:r>
        <w:r>
          <w:fldChar w:fldCharType="begin"/>
        </w:r>
        <w:r>
          <w:instrText xml:space="preserve"> PAGEREF _Toc21876 \h </w:instrText>
        </w:r>
        <w:r>
          <w:fldChar w:fldCharType="separate"/>
        </w:r>
        <w:r>
          <w:t>10</w:t>
        </w:r>
        <w:r>
          <w:fldChar w:fldCharType="end"/>
        </w:r>
      </w:hyperlink>
    </w:p>
    <w:p>
      <w:pPr>
        <w:pStyle w:val="TOC2"/>
        <w:tabs>
          <w:tab w:val="right" w:leader="dot" w:pos="8306"/>
        </w:tabs>
      </w:pPr>
      <w:hyperlink w:anchor="_Toc25413" w:history="1">
        <w:r>
          <w:rPr>
            <w:rFonts w:ascii="仿宋" w:eastAsia="仿宋" w:hAnsi="仿宋" w:cs="仿宋" w:hint="eastAsia"/>
            <w:lang w:eastAsia="zh-CN"/>
          </w:rPr>
          <w:t>(三)、设备选型方案</w:t>
        </w:r>
        <w:r>
          <w:tab/>
        </w:r>
        <w:r>
          <w:fldChar w:fldCharType="begin"/>
        </w:r>
        <w:r>
          <w:instrText xml:space="preserve"> PAGEREF _Toc25413 \h </w:instrText>
        </w:r>
        <w:r>
          <w:fldChar w:fldCharType="separate"/>
        </w:r>
        <w:r>
          <w:t>11</w:t>
        </w:r>
        <w:r>
          <w:fldChar w:fldCharType="end"/>
        </w:r>
      </w:hyperlink>
    </w:p>
    <w:p>
      <w:pPr>
        <w:pStyle w:val="TOC1"/>
        <w:tabs>
          <w:tab w:val="right" w:leader="dot" w:pos="8306"/>
        </w:tabs>
      </w:pPr>
      <w:hyperlink w:anchor="_Toc12236" w:history="1">
        <w:r>
          <w:rPr>
            <w:rFonts w:ascii="仿宋" w:eastAsia="仿宋" w:hAnsi="仿宋" w:cs="仿宋" w:hint="eastAsia"/>
            <w:lang w:eastAsia="zh-CN"/>
          </w:rPr>
          <w:t>三、产品规划分析</w:t>
        </w:r>
        <w:r>
          <w:tab/>
        </w:r>
        <w:r>
          <w:fldChar w:fldCharType="begin"/>
        </w:r>
        <w:r>
          <w:instrText xml:space="preserve"> PAGEREF _Toc12236 \h </w:instrText>
        </w:r>
        <w:r>
          <w:fldChar w:fldCharType="separate"/>
        </w:r>
        <w:r>
          <w:t>12</w:t>
        </w:r>
        <w:r>
          <w:fldChar w:fldCharType="end"/>
        </w:r>
      </w:hyperlink>
    </w:p>
    <w:p>
      <w:pPr>
        <w:pStyle w:val="TOC2"/>
        <w:tabs>
          <w:tab w:val="right" w:leader="dot" w:pos="8306"/>
        </w:tabs>
      </w:pPr>
      <w:hyperlink w:anchor="_Toc31928" w:history="1">
        <w:r>
          <w:rPr>
            <w:rFonts w:ascii="仿宋" w:eastAsia="仿宋" w:hAnsi="仿宋" w:cs="仿宋" w:hint="eastAsia"/>
            <w:lang w:eastAsia="zh-CN"/>
          </w:rPr>
          <w:t>(一)、产品规划</w:t>
        </w:r>
        <w:r>
          <w:tab/>
        </w:r>
        <w:r>
          <w:fldChar w:fldCharType="begin"/>
        </w:r>
        <w:r>
          <w:instrText xml:space="preserve"> PAGEREF _Toc31928 \h </w:instrText>
        </w:r>
        <w:r>
          <w:fldChar w:fldCharType="separate"/>
        </w:r>
        <w:r>
          <w:t>12</w:t>
        </w:r>
        <w:r>
          <w:fldChar w:fldCharType="end"/>
        </w:r>
      </w:hyperlink>
    </w:p>
    <w:p>
      <w:pPr>
        <w:pStyle w:val="TOC2"/>
        <w:tabs>
          <w:tab w:val="right" w:leader="dot" w:pos="8306"/>
        </w:tabs>
      </w:pPr>
      <w:hyperlink w:anchor="_Toc289" w:history="1">
        <w:r>
          <w:rPr>
            <w:rFonts w:ascii="仿宋" w:eastAsia="仿宋" w:hAnsi="仿宋" w:cs="仿宋" w:hint="eastAsia"/>
            <w:lang w:eastAsia="zh-CN"/>
          </w:rPr>
          <w:t>(二)、建设规模</w:t>
        </w:r>
        <w:r>
          <w:tab/>
        </w:r>
        <w:r>
          <w:fldChar w:fldCharType="begin"/>
        </w:r>
        <w:r>
          <w:instrText xml:space="preserve"> PAGEREF _Toc289 \h </w:instrText>
        </w:r>
        <w:r>
          <w:fldChar w:fldCharType="separate"/>
        </w:r>
        <w:r>
          <w:t>13</w:t>
        </w:r>
        <w:r>
          <w:fldChar w:fldCharType="end"/>
        </w:r>
      </w:hyperlink>
    </w:p>
    <w:p>
      <w:pPr>
        <w:pStyle w:val="TOC1"/>
        <w:tabs>
          <w:tab w:val="right" w:leader="dot" w:pos="8306"/>
        </w:tabs>
      </w:pPr>
      <w:hyperlink w:anchor="_Toc27214" w:history="1">
        <w:r>
          <w:rPr>
            <w:rFonts w:ascii="仿宋" w:eastAsia="仿宋" w:hAnsi="仿宋" w:cs="仿宋" w:hint="eastAsia"/>
            <w:lang w:eastAsia="zh-CN"/>
          </w:rPr>
          <w:t>四、棕、藤、草制品项目土建工程</w:t>
        </w:r>
        <w:r>
          <w:tab/>
        </w:r>
        <w:r>
          <w:fldChar w:fldCharType="begin"/>
        </w:r>
        <w:r>
          <w:instrText xml:space="preserve"> PAGEREF _Toc27214 \h </w:instrText>
        </w:r>
        <w:r>
          <w:fldChar w:fldCharType="separate"/>
        </w:r>
        <w:r>
          <w:t>14</w:t>
        </w:r>
        <w:r>
          <w:fldChar w:fldCharType="end"/>
        </w:r>
      </w:hyperlink>
    </w:p>
    <w:p>
      <w:pPr>
        <w:pStyle w:val="TOC2"/>
        <w:tabs>
          <w:tab w:val="right" w:leader="dot" w:pos="8306"/>
        </w:tabs>
      </w:pPr>
      <w:hyperlink w:anchor="_Toc25533" w:history="1">
        <w:r>
          <w:rPr>
            <w:rFonts w:ascii="仿宋" w:eastAsia="仿宋" w:hAnsi="仿宋" w:cs="仿宋" w:hint="eastAsia"/>
            <w:lang w:eastAsia="zh-CN"/>
          </w:rPr>
          <w:t>(一)、建筑工程设计原则</w:t>
        </w:r>
        <w:r>
          <w:tab/>
        </w:r>
        <w:r>
          <w:fldChar w:fldCharType="begin"/>
        </w:r>
        <w:r>
          <w:instrText xml:space="preserve"> PAGEREF _Toc25533 \h </w:instrText>
        </w:r>
        <w:r>
          <w:fldChar w:fldCharType="separate"/>
        </w:r>
        <w:r>
          <w:t>14</w:t>
        </w:r>
        <w:r>
          <w:fldChar w:fldCharType="end"/>
        </w:r>
      </w:hyperlink>
    </w:p>
    <w:p>
      <w:pPr>
        <w:pStyle w:val="TOC2"/>
        <w:tabs>
          <w:tab w:val="right" w:leader="dot" w:pos="8306"/>
        </w:tabs>
      </w:pPr>
      <w:hyperlink w:anchor="_Toc20474" w:history="1">
        <w:r>
          <w:rPr>
            <w:rFonts w:ascii="仿宋" w:eastAsia="仿宋" w:hAnsi="仿宋" w:cs="仿宋" w:hint="eastAsia"/>
            <w:lang w:eastAsia="zh-CN"/>
          </w:rPr>
          <w:t>(二)、土建工程设计年限及安全等级</w:t>
        </w:r>
        <w:r>
          <w:tab/>
        </w:r>
        <w:r>
          <w:fldChar w:fldCharType="begin"/>
        </w:r>
        <w:r>
          <w:instrText xml:space="preserve"> PAGEREF _Toc20474 \h </w:instrText>
        </w:r>
        <w:r>
          <w:fldChar w:fldCharType="separate"/>
        </w:r>
        <w:r>
          <w:t>15</w:t>
        </w:r>
        <w:r>
          <w:fldChar w:fldCharType="end"/>
        </w:r>
      </w:hyperlink>
    </w:p>
    <w:p>
      <w:pPr>
        <w:pStyle w:val="TOC2"/>
        <w:tabs>
          <w:tab w:val="right" w:leader="dot" w:pos="8306"/>
        </w:tabs>
      </w:pPr>
      <w:hyperlink w:anchor="_Toc23380" w:history="1">
        <w:r>
          <w:rPr>
            <w:rFonts w:ascii="仿宋" w:eastAsia="仿宋" w:hAnsi="仿宋" w:cs="仿宋" w:hint="eastAsia"/>
            <w:lang w:eastAsia="zh-CN"/>
          </w:rPr>
          <w:t>(三)、建筑工程设计总体要求</w:t>
        </w:r>
        <w:r>
          <w:tab/>
        </w:r>
        <w:r>
          <w:fldChar w:fldCharType="begin"/>
        </w:r>
        <w:r>
          <w:instrText xml:space="preserve"> PAGEREF _Toc23380 \h </w:instrText>
        </w:r>
        <w:r>
          <w:fldChar w:fldCharType="separate"/>
        </w:r>
        <w:r>
          <w:t>17</w:t>
        </w:r>
        <w:r>
          <w:fldChar w:fldCharType="end"/>
        </w:r>
      </w:hyperlink>
    </w:p>
    <w:p>
      <w:pPr>
        <w:pStyle w:val="TOC2"/>
        <w:tabs>
          <w:tab w:val="right" w:leader="dot" w:pos="8306"/>
        </w:tabs>
      </w:pPr>
      <w:hyperlink w:anchor="_Toc31748" w:history="1">
        <w:r>
          <w:rPr>
            <w:rFonts w:ascii="仿宋" w:eastAsia="仿宋" w:hAnsi="仿宋" w:cs="仿宋" w:hint="eastAsia"/>
            <w:lang w:eastAsia="zh-CN"/>
          </w:rPr>
          <w:t>(四)、土建工程建设指标</w:t>
        </w:r>
        <w:r>
          <w:tab/>
        </w:r>
        <w:r>
          <w:fldChar w:fldCharType="begin"/>
        </w:r>
        <w:r>
          <w:instrText xml:space="preserve"> PAGEREF _Toc31748 \h </w:instrText>
        </w:r>
        <w:r>
          <w:fldChar w:fldCharType="separate"/>
        </w:r>
        <w:r>
          <w:t>17</w:t>
        </w:r>
        <w:r>
          <w:fldChar w:fldCharType="end"/>
        </w:r>
      </w:hyperlink>
    </w:p>
    <w:p>
      <w:pPr>
        <w:pStyle w:val="TOC1"/>
        <w:tabs>
          <w:tab w:val="right" w:leader="dot" w:pos="8306"/>
        </w:tabs>
      </w:pPr>
      <w:hyperlink w:anchor="_Toc30949" w:history="1">
        <w:r>
          <w:rPr>
            <w:rFonts w:ascii="仿宋" w:eastAsia="仿宋" w:hAnsi="仿宋" w:cs="仿宋" w:hint="eastAsia"/>
            <w:lang w:eastAsia="zh-CN"/>
          </w:rPr>
          <w:t>五、棕、藤、草制品项目建设背景及必要性分析</w:t>
        </w:r>
        <w:r>
          <w:tab/>
        </w:r>
        <w:r>
          <w:fldChar w:fldCharType="begin"/>
        </w:r>
        <w:r>
          <w:instrText xml:space="preserve"> PAGEREF _Toc30949 \h </w:instrText>
        </w:r>
        <w:r>
          <w:fldChar w:fldCharType="separate"/>
        </w:r>
        <w:r>
          <w:t>17</w:t>
        </w:r>
        <w:r>
          <w:fldChar w:fldCharType="end"/>
        </w:r>
      </w:hyperlink>
    </w:p>
    <w:p>
      <w:pPr>
        <w:pStyle w:val="TOC2"/>
        <w:tabs>
          <w:tab w:val="right" w:leader="dot" w:pos="8306"/>
        </w:tabs>
      </w:pPr>
      <w:hyperlink w:anchor="_Toc12260" w:history="1">
        <w:r>
          <w:rPr>
            <w:rFonts w:ascii="仿宋" w:eastAsia="仿宋" w:hAnsi="仿宋" w:cs="仿宋" w:hint="eastAsia"/>
            <w:lang w:eastAsia="zh-CN"/>
          </w:rPr>
          <w:t>(一)、棕、藤、草制品项目背景分析</w:t>
        </w:r>
        <w:r>
          <w:tab/>
        </w:r>
        <w:r>
          <w:fldChar w:fldCharType="begin"/>
        </w:r>
        <w:r>
          <w:instrText xml:space="preserve"> PAGEREF _Toc12260 \h </w:instrText>
        </w:r>
        <w:r>
          <w:fldChar w:fldCharType="separate"/>
        </w:r>
        <w:r>
          <w:t>17</w:t>
        </w:r>
        <w:r>
          <w:fldChar w:fldCharType="end"/>
        </w:r>
      </w:hyperlink>
    </w:p>
    <w:p>
      <w:pPr>
        <w:pStyle w:val="TOC2"/>
        <w:tabs>
          <w:tab w:val="right" w:leader="dot" w:pos="8306"/>
        </w:tabs>
      </w:pPr>
      <w:hyperlink w:anchor="_Toc25268" w:history="1">
        <w:r>
          <w:rPr>
            <w:rFonts w:ascii="仿宋" w:eastAsia="仿宋" w:hAnsi="仿宋" w:cs="仿宋" w:hint="eastAsia"/>
            <w:lang w:eastAsia="zh-CN"/>
          </w:rPr>
          <w:t>(二)、棕、藤、草制品项目建设必要性分析</w:t>
        </w:r>
        <w:r>
          <w:tab/>
        </w:r>
        <w:r>
          <w:fldChar w:fldCharType="begin"/>
        </w:r>
        <w:r>
          <w:instrText xml:space="preserve"> PAGEREF _Toc25268 \h </w:instrText>
        </w:r>
        <w:r>
          <w:fldChar w:fldCharType="separate"/>
        </w:r>
        <w:r>
          <w:t>19</w:t>
        </w:r>
        <w:r>
          <w:fldChar w:fldCharType="end"/>
        </w:r>
      </w:hyperlink>
    </w:p>
    <w:p>
      <w:pPr>
        <w:pStyle w:val="TOC1"/>
        <w:tabs>
          <w:tab w:val="right" w:leader="dot" w:pos="8306"/>
        </w:tabs>
      </w:pPr>
      <w:hyperlink w:anchor="_Toc24778" w:history="1">
        <w:r>
          <w:rPr>
            <w:rFonts w:ascii="仿宋" w:eastAsia="仿宋" w:hAnsi="仿宋" w:cs="仿宋" w:hint="eastAsia"/>
            <w:lang w:eastAsia="zh-CN"/>
          </w:rPr>
          <w:t>六、棕、藤、草制品项目危机管理</w:t>
        </w:r>
        <w:r>
          <w:tab/>
        </w:r>
        <w:r>
          <w:fldChar w:fldCharType="begin"/>
        </w:r>
        <w:r>
          <w:instrText xml:space="preserve"> PAGEREF _Toc24778 \h </w:instrText>
        </w:r>
        <w:r>
          <w:fldChar w:fldCharType="separate"/>
        </w:r>
        <w:r>
          <w:t>21</w:t>
        </w:r>
        <w:r>
          <w:fldChar w:fldCharType="end"/>
        </w:r>
      </w:hyperlink>
    </w:p>
    <w:p>
      <w:pPr>
        <w:pStyle w:val="TOC2"/>
        <w:tabs>
          <w:tab w:val="right" w:leader="dot" w:pos="8306"/>
        </w:tabs>
      </w:pPr>
      <w:hyperlink w:anchor="_Toc2349" w:history="1">
        <w:r>
          <w:rPr>
            <w:rFonts w:ascii="仿宋" w:eastAsia="仿宋" w:hAnsi="仿宋" w:cs="仿宋" w:hint="eastAsia"/>
            <w:lang w:eastAsia="zh-CN"/>
          </w:rPr>
          <w:t>(一)、危机预警与识别</w:t>
        </w:r>
        <w:r>
          <w:tab/>
        </w:r>
        <w:r>
          <w:fldChar w:fldCharType="begin"/>
        </w:r>
        <w:r>
          <w:instrText xml:space="preserve"> PAGEREF _Toc2349 \h </w:instrText>
        </w:r>
        <w:r>
          <w:fldChar w:fldCharType="separate"/>
        </w:r>
        <w:r>
          <w:t>21</w:t>
        </w:r>
        <w:r>
          <w:fldChar w:fldCharType="end"/>
        </w:r>
      </w:hyperlink>
    </w:p>
    <w:p>
      <w:pPr>
        <w:pStyle w:val="TOC2"/>
        <w:tabs>
          <w:tab w:val="right" w:leader="dot" w:pos="8306"/>
        </w:tabs>
      </w:pPr>
      <w:hyperlink w:anchor="_Toc13701" w:history="1">
        <w:r>
          <w:rPr>
            <w:rFonts w:ascii="仿宋" w:eastAsia="仿宋" w:hAnsi="仿宋" w:cs="仿宋" w:hint="eastAsia"/>
            <w:lang w:eastAsia="zh-CN"/>
          </w:rPr>
          <w:t>(二)、危机应对与恢复</w:t>
        </w:r>
        <w:r>
          <w:tab/>
        </w:r>
        <w:r>
          <w:fldChar w:fldCharType="begin"/>
        </w:r>
        <w:r>
          <w:instrText xml:space="preserve"> PAGEREF _Toc13701 \h </w:instrText>
        </w:r>
        <w:r>
          <w:fldChar w:fldCharType="separate"/>
        </w:r>
        <w:r>
          <w:t>22</w:t>
        </w:r>
        <w:r>
          <w:fldChar w:fldCharType="end"/>
        </w:r>
      </w:hyperlink>
    </w:p>
    <w:p>
      <w:pPr>
        <w:pStyle w:val="TOC1"/>
        <w:tabs>
          <w:tab w:val="right" w:leader="dot" w:pos="8306"/>
        </w:tabs>
      </w:pPr>
      <w:hyperlink w:anchor="_Toc22437" w:history="1">
        <w:r>
          <w:rPr>
            <w:rFonts w:ascii="仿宋" w:eastAsia="仿宋" w:hAnsi="仿宋" w:cs="仿宋" w:hint="eastAsia"/>
            <w:lang w:eastAsia="zh-CN"/>
          </w:rPr>
          <w:t>七、棕、藤、草制品项目人力资源管理</w:t>
        </w:r>
        <w:r>
          <w:tab/>
        </w:r>
        <w:r>
          <w:fldChar w:fldCharType="begin"/>
        </w:r>
        <w:r>
          <w:instrText xml:space="preserve"> PAGEREF _Toc22437 \h </w:instrText>
        </w:r>
        <w:r>
          <w:fldChar w:fldCharType="separate"/>
        </w:r>
        <w:r>
          <w:t>23</w:t>
        </w:r>
        <w:r>
          <w:fldChar w:fldCharType="end"/>
        </w:r>
      </w:hyperlink>
    </w:p>
    <w:p>
      <w:pPr>
        <w:pStyle w:val="TOC2"/>
        <w:tabs>
          <w:tab w:val="right" w:leader="dot" w:pos="8306"/>
        </w:tabs>
      </w:pPr>
      <w:hyperlink w:anchor="_Toc29880" w:history="1">
        <w:r>
          <w:rPr>
            <w:rFonts w:ascii="仿宋" w:eastAsia="仿宋" w:hAnsi="仿宋" w:cs="仿宋" w:hint="eastAsia"/>
            <w:lang w:eastAsia="zh-CN"/>
          </w:rPr>
          <w:t>(一)、建立健全的预算管理制度</w:t>
        </w:r>
        <w:r>
          <w:tab/>
        </w:r>
        <w:r>
          <w:fldChar w:fldCharType="begin"/>
        </w:r>
        <w:r>
          <w:instrText xml:space="preserve"> PAGEREF _Toc29880 \h </w:instrText>
        </w:r>
        <w:r>
          <w:fldChar w:fldCharType="separate"/>
        </w:r>
        <w:r>
          <w:t>23</w:t>
        </w:r>
        <w:r>
          <w:fldChar w:fldCharType="end"/>
        </w:r>
      </w:hyperlink>
    </w:p>
    <w:p>
      <w:pPr>
        <w:pStyle w:val="TOC2"/>
        <w:tabs>
          <w:tab w:val="right" w:leader="dot" w:pos="8306"/>
        </w:tabs>
      </w:pPr>
      <w:hyperlink w:anchor="_Toc26710" w:history="1">
        <w:r>
          <w:rPr>
            <w:rFonts w:ascii="仿宋" w:eastAsia="仿宋" w:hAnsi="仿宋" w:cs="仿宋" w:hint="eastAsia"/>
            <w:lang w:eastAsia="zh-CN"/>
          </w:rPr>
          <w:t>(二)、加强资金流动监控</w:t>
        </w:r>
        <w:r>
          <w:tab/>
        </w:r>
        <w:r>
          <w:fldChar w:fldCharType="begin"/>
        </w:r>
        <w:r>
          <w:instrText xml:space="preserve"> PAGEREF _Toc26710 \h </w:instrText>
        </w:r>
        <w:r>
          <w:fldChar w:fldCharType="separate"/>
        </w:r>
        <w:r>
          <w:t>25</w:t>
        </w:r>
        <w:r>
          <w:fldChar w:fldCharType="end"/>
        </w:r>
      </w:hyperlink>
    </w:p>
    <w:p>
      <w:pPr>
        <w:pStyle w:val="TOC2"/>
        <w:tabs>
          <w:tab w:val="right" w:leader="dot" w:pos="8306"/>
        </w:tabs>
      </w:pPr>
      <w:hyperlink w:anchor="_Toc28013" w:history="1">
        <w:r>
          <w:rPr>
            <w:rFonts w:ascii="仿宋" w:eastAsia="仿宋" w:hAnsi="仿宋" w:cs="仿宋" w:hint="eastAsia"/>
            <w:lang w:eastAsia="zh-CN"/>
          </w:rPr>
          <w:t>(三)、制定完善的风险控制机制</w:t>
        </w:r>
        <w:r>
          <w:tab/>
        </w:r>
        <w:r>
          <w:fldChar w:fldCharType="begin"/>
        </w:r>
        <w:r>
          <w:instrText xml:space="preserve"> PAGEREF _Toc28013 \h </w:instrText>
        </w:r>
        <w:r>
          <w:fldChar w:fldCharType="separate"/>
        </w:r>
        <w:r>
          <w:t>26</w:t>
        </w:r>
        <w:r>
          <w:fldChar w:fldCharType="end"/>
        </w:r>
      </w:hyperlink>
    </w:p>
    <w:p>
      <w:pPr>
        <w:pStyle w:val="TOC2"/>
        <w:tabs>
          <w:tab w:val="right" w:leader="dot" w:pos="8306"/>
        </w:tabs>
      </w:pPr>
      <w:hyperlink w:anchor="_Toc15623" w:history="1">
        <w:r>
          <w:rPr>
            <w:rFonts w:ascii="仿宋" w:eastAsia="仿宋" w:hAnsi="仿宋" w:cs="仿宋" w:hint="eastAsia"/>
            <w:lang w:eastAsia="zh-CN"/>
          </w:rPr>
          <w:t>(四)、优化成本管理</w:t>
        </w:r>
        <w:r>
          <w:tab/>
        </w:r>
        <w:r>
          <w:fldChar w:fldCharType="begin"/>
        </w:r>
        <w:r>
          <w:instrText xml:space="preserve"> PAGEREF _Toc15623 \h </w:instrText>
        </w:r>
        <w:r>
          <w:fldChar w:fldCharType="separate"/>
        </w:r>
        <w:r>
          <w:t>27</w:t>
        </w:r>
        <w:r>
          <w:fldChar w:fldCharType="end"/>
        </w:r>
      </w:hyperlink>
    </w:p>
    <w:p>
      <w:pPr>
        <w:pStyle w:val="TOC1"/>
        <w:tabs>
          <w:tab w:val="right" w:leader="dot" w:pos="8306"/>
        </w:tabs>
      </w:pPr>
      <w:hyperlink w:anchor="_Toc30088" w:history="1">
        <w:r>
          <w:rPr>
            <w:rFonts w:ascii="仿宋" w:eastAsia="仿宋" w:hAnsi="仿宋" w:cs="仿宋" w:hint="eastAsia"/>
            <w:lang w:eastAsia="zh-CN"/>
          </w:rPr>
          <w:t>八、棕、藤、草制品项目创新与研发</w:t>
        </w:r>
        <w:r>
          <w:tab/>
        </w:r>
        <w:r>
          <w:fldChar w:fldCharType="begin"/>
        </w:r>
        <w:r>
          <w:instrText xml:space="preserve"> PAGEREF _Toc30088 \h </w:instrText>
        </w:r>
        <w:r>
          <w:fldChar w:fldCharType="separate"/>
        </w:r>
        <w:r>
          <w:t>29</w:t>
        </w:r>
        <w:r>
          <w:fldChar w:fldCharType="end"/>
        </w:r>
      </w:hyperlink>
    </w:p>
    <w:p>
      <w:pPr>
        <w:pStyle w:val="TOC2"/>
        <w:tabs>
          <w:tab w:val="right" w:leader="dot" w:pos="8306"/>
        </w:tabs>
      </w:pPr>
      <w:hyperlink w:anchor="_Toc19015" w:history="1">
        <w:r>
          <w:rPr>
            <w:rFonts w:ascii="仿宋" w:eastAsia="仿宋" w:hAnsi="仿宋" w:cs="仿宋" w:hint="eastAsia"/>
            <w:lang w:eastAsia="zh-CN"/>
          </w:rPr>
          <w:t>(一)、创新策略与方向</w:t>
        </w:r>
        <w:r>
          <w:tab/>
        </w:r>
        <w:r>
          <w:fldChar w:fldCharType="begin"/>
        </w:r>
        <w:r>
          <w:instrText xml:space="preserve"> PAGEREF _Toc19015 \h </w:instrText>
        </w:r>
        <w:r>
          <w:fldChar w:fldCharType="separate"/>
        </w:r>
        <w:r>
          <w:t>29</w:t>
        </w:r>
        <w:r>
          <w:fldChar w:fldCharType="end"/>
        </w:r>
      </w:hyperlink>
    </w:p>
    <w:p>
      <w:pPr>
        <w:pStyle w:val="TOC2"/>
        <w:tabs>
          <w:tab w:val="right" w:leader="dot" w:pos="8306"/>
        </w:tabs>
      </w:pPr>
      <w:hyperlink w:anchor="_Toc13492" w:history="1">
        <w:r>
          <w:rPr>
            <w:rFonts w:ascii="仿宋" w:eastAsia="仿宋" w:hAnsi="仿宋" w:cs="仿宋" w:hint="eastAsia"/>
            <w:lang w:eastAsia="zh-CN"/>
          </w:rPr>
          <w:t>(二)、研发规划与投入</w:t>
        </w:r>
        <w:r>
          <w:tab/>
        </w:r>
        <w:r>
          <w:fldChar w:fldCharType="begin"/>
        </w:r>
        <w:r>
          <w:instrText xml:space="preserve"> PAGEREF _Toc13492 \h </w:instrText>
        </w:r>
        <w:r>
          <w:fldChar w:fldCharType="separate"/>
        </w:r>
        <w:r>
          <w:t>30</w:t>
        </w:r>
        <w:r>
          <w:fldChar w:fldCharType="end"/>
        </w:r>
      </w:hyperlink>
    </w:p>
    <w:p>
      <w:pPr>
        <w:pStyle w:val="TOC1"/>
        <w:tabs>
          <w:tab w:val="right" w:leader="dot" w:pos="8306"/>
        </w:tabs>
      </w:pPr>
      <w:hyperlink w:anchor="_Toc20768" w:history="1">
        <w:r>
          <w:rPr>
            <w:rFonts w:ascii="仿宋" w:eastAsia="仿宋" w:hAnsi="仿宋" w:cs="仿宋" w:hint="eastAsia"/>
            <w:lang w:eastAsia="zh-CN"/>
          </w:rPr>
          <w:t>九、棕、藤、草制品项目人力资源培养与发展</w:t>
        </w:r>
        <w:r>
          <w:tab/>
        </w:r>
        <w:r>
          <w:fldChar w:fldCharType="begin"/>
        </w:r>
        <w:r>
          <w:instrText xml:space="preserve"> PAGEREF _Toc20768 \h </w:instrText>
        </w:r>
        <w:r>
          <w:fldChar w:fldCharType="separate"/>
        </w:r>
        <w:r>
          <w:t>32</w:t>
        </w:r>
        <w:r>
          <w:fldChar w:fldCharType="end"/>
        </w:r>
      </w:hyperlink>
    </w:p>
    <w:p>
      <w:pPr>
        <w:pStyle w:val="TOC2"/>
        <w:tabs>
          <w:tab w:val="right" w:leader="dot" w:pos="8306"/>
        </w:tabs>
      </w:pPr>
      <w:hyperlink w:anchor="_Toc26547" w:history="1">
        <w:r>
          <w:rPr>
            <w:rFonts w:ascii="仿宋" w:eastAsia="仿宋" w:hAnsi="仿宋" w:cs="仿宋" w:hint="eastAsia"/>
            <w:lang w:eastAsia="zh-CN"/>
          </w:rPr>
          <w:t>(一)、人才需求与规划</w:t>
        </w:r>
        <w:r>
          <w:tab/>
        </w:r>
        <w:r>
          <w:fldChar w:fldCharType="begin"/>
        </w:r>
        <w:r>
          <w:instrText xml:space="preserve"> PAGEREF _Toc26547 \h </w:instrText>
        </w:r>
        <w:r>
          <w:fldChar w:fldCharType="separate"/>
        </w:r>
        <w:r>
          <w:t>32</w:t>
        </w:r>
        <w:r>
          <w:fldChar w:fldCharType="end"/>
        </w:r>
      </w:hyperlink>
    </w:p>
    <w:p>
      <w:pPr>
        <w:pStyle w:val="TOC2"/>
        <w:tabs>
          <w:tab w:val="right" w:leader="dot" w:pos="8306"/>
        </w:tabs>
      </w:pPr>
      <w:hyperlink w:anchor="_Toc9125" w:history="1">
        <w:r>
          <w:rPr>
            <w:rFonts w:ascii="仿宋" w:eastAsia="仿宋" w:hAnsi="仿宋" w:cs="仿宋" w:hint="eastAsia"/>
            <w:lang w:eastAsia="zh-CN"/>
          </w:rPr>
          <w:t>(二)、培训与发展计划</w:t>
        </w:r>
        <w:r>
          <w:tab/>
        </w:r>
        <w:r>
          <w:fldChar w:fldCharType="begin"/>
        </w:r>
        <w:r>
          <w:instrText xml:space="preserve"> PAGEREF _Toc9125 \h </w:instrText>
        </w:r>
        <w:r>
          <w:fldChar w:fldCharType="separate"/>
        </w:r>
        <w:r>
          <w:t>32</w:t>
        </w:r>
        <w:r>
          <w:fldChar w:fldCharType="end"/>
        </w:r>
      </w:hyperlink>
    </w:p>
    <w:p>
      <w:pPr>
        <w:pStyle w:val="TOC1"/>
        <w:tabs>
          <w:tab w:val="right" w:leader="dot" w:pos="8306"/>
        </w:tabs>
      </w:pPr>
      <w:hyperlink w:anchor="_Toc26430" w:history="1">
        <w:r>
          <w:rPr>
            <w:rFonts w:ascii="仿宋" w:eastAsia="仿宋" w:hAnsi="仿宋" w:cs="仿宋" w:hint="eastAsia"/>
            <w:lang w:eastAsia="zh-CN"/>
          </w:rPr>
          <w:t>十、棕、藤、草制品项目投资规划</w:t>
        </w:r>
        <w:r>
          <w:tab/>
        </w:r>
        <w:r>
          <w:fldChar w:fldCharType="begin"/>
        </w:r>
        <w:r>
          <w:instrText xml:space="preserve"> PAGEREF _Toc26430 \h </w:instrText>
        </w:r>
        <w:r>
          <w:fldChar w:fldCharType="separate"/>
        </w:r>
        <w:r>
          <w:t>33</w:t>
        </w:r>
        <w:r>
          <w:fldChar w:fldCharType="end"/>
        </w:r>
      </w:hyperlink>
    </w:p>
    <w:p>
      <w:pPr>
        <w:pStyle w:val="TOC2"/>
        <w:tabs>
          <w:tab w:val="right" w:leader="dot" w:pos="8306"/>
        </w:tabs>
      </w:pPr>
      <w:hyperlink w:anchor="_Toc4822" w:history="1">
        <w:r>
          <w:rPr>
            <w:rFonts w:ascii="仿宋" w:eastAsia="仿宋" w:hAnsi="仿宋" w:cs="仿宋" w:hint="eastAsia"/>
            <w:lang w:eastAsia="zh-CN"/>
          </w:rPr>
          <w:t>(一)、棕、藤、草制品项目总投资估算</w:t>
        </w:r>
        <w:r>
          <w:tab/>
        </w:r>
        <w:r>
          <w:fldChar w:fldCharType="begin"/>
        </w:r>
        <w:r>
          <w:instrText xml:space="preserve"> PAGEREF _Toc4822 \h </w:instrText>
        </w:r>
        <w:r>
          <w:fldChar w:fldCharType="separate"/>
        </w:r>
        <w:r>
          <w:t>33</w:t>
        </w:r>
        <w:r>
          <w:fldChar w:fldCharType="end"/>
        </w:r>
      </w:hyperlink>
    </w:p>
    <w:p>
      <w:pPr>
        <w:pStyle w:val="TOC2"/>
        <w:tabs>
          <w:tab w:val="right" w:leader="dot" w:pos="8306"/>
        </w:tabs>
      </w:pPr>
      <w:hyperlink w:anchor="_Toc22231" w:history="1">
        <w:r>
          <w:rPr>
            <w:rFonts w:ascii="仿宋" w:eastAsia="仿宋" w:hAnsi="仿宋" w:cs="仿宋" w:hint="eastAsia"/>
            <w:lang w:eastAsia="zh-CN"/>
          </w:rPr>
          <w:t>(二)、资金筹措</w:t>
        </w:r>
        <w:r>
          <w:tab/>
        </w:r>
        <w:r>
          <w:fldChar w:fldCharType="begin"/>
        </w:r>
        <w:r>
          <w:instrText xml:space="preserve"> PAGEREF _Toc22231 \h </w:instrText>
        </w:r>
        <w:r>
          <w:fldChar w:fldCharType="separate"/>
        </w:r>
        <w:r>
          <w:t>34</w:t>
        </w:r>
        <w:r>
          <w:fldChar w:fldCharType="end"/>
        </w:r>
      </w:hyperlink>
    </w:p>
    <w:p>
      <w:pPr>
        <w:pStyle w:val="TOC1"/>
        <w:tabs>
          <w:tab w:val="right" w:leader="dot" w:pos="8306"/>
        </w:tabs>
      </w:pPr>
      <w:hyperlink w:anchor="_Toc30885" w:history="1">
        <w:r>
          <w:rPr>
            <w:rFonts w:ascii="仿宋" w:eastAsia="仿宋" w:hAnsi="仿宋" w:cs="仿宋" w:hint="eastAsia"/>
            <w:lang w:eastAsia="zh-CN"/>
          </w:rPr>
          <w:t>十一、棕、藤、草制品项目风险管理</w:t>
        </w:r>
        <w:r>
          <w:tab/>
        </w:r>
        <w:r>
          <w:fldChar w:fldCharType="begin"/>
        </w:r>
        <w:r>
          <w:instrText xml:space="preserve"> PAGEREF _Toc30885 \h </w:instrText>
        </w:r>
        <w:r>
          <w:fldChar w:fldCharType="separate"/>
        </w:r>
        <w:r>
          <w:t>35</w:t>
        </w:r>
        <w:r>
          <w:fldChar w:fldCharType="end"/>
        </w:r>
      </w:hyperlink>
    </w:p>
    <w:p>
      <w:pPr>
        <w:pStyle w:val="TOC2"/>
        <w:tabs>
          <w:tab w:val="right" w:leader="dot" w:pos="8306"/>
        </w:tabs>
      </w:pPr>
      <w:hyperlink w:anchor="_Toc17212" w:history="1">
        <w:r>
          <w:rPr>
            <w:rFonts w:ascii="仿宋" w:eastAsia="仿宋" w:hAnsi="仿宋" w:cs="仿宋" w:hint="eastAsia"/>
            <w:lang w:eastAsia="zh-CN"/>
          </w:rPr>
          <w:t>(一)、风险识别与评估</w:t>
        </w:r>
        <w:r>
          <w:tab/>
        </w:r>
        <w:r>
          <w:fldChar w:fldCharType="begin"/>
        </w:r>
        <w:r>
          <w:instrText xml:space="preserve"> PAGEREF _Toc17212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18" w:history="1">
        <w:r>
          <w:rPr>
            <w:rFonts w:ascii="仿宋" w:eastAsia="仿宋" w:hAnsi="仿宋" w:cs="仿宋" w:hint="eastAsia"/>
            <w:lang w:eastAsia="zh-CN"/>
          </w:rPr>
          <w:t>(二)、风险应对策略</w:t>
        </w:r>
        <w:r>
          <w:tab/>
        </w:r>
        <w:r>
          <w:fldChar w:fldCharType="begin"/>
        </w:r>
        <w:r>
          <w:instrText xml:space="preserve"> PAGEREF _Toc10018 \h </w:instrText>
        </w:r>
        <w:r>
          <w:fldChar w:fldCharType="separate"/>
        </w:r>
        <w:r>
          <w:t>36</w:t>
        </w:r>
        <w:r>
          <w:fldChar w:fldCharType="end"/>
        </w:r>
      </w:hyperlink>
    </w:p>
    <w:p>
      <w:pPr>
        <w:pStyle w:val="TOC2"/>
        <w:tabs>
          <w:tab w:val="right" w:leader="dot" w:pos="8306"/>
        </w:tabs>
      </w:pPr>
      <w:hyperlink w:anchor="_Toc30044" w:history="1">
        <w:r>
          <w:rPr>
            <w:rFonts w:ascii="仿宋" w:eastAsia="仿宋" w:hAnsi="仿宋" w:cs="仿宋" w:hint="eastAsia"/>
            <w:lang w:eastAsia="zh-CN"/>
          </w:rPr>
          <w:t>(三)、风险监控与控制</w:t>
        </w:r>
        <w:r>
          <w:tab/>
        </w:r>
        <w:r>
          <w:fldChar w:fldCharType="begin"/>
        </w:r>
        <w:r>
          <w:instrText xml:space="preserve"> PAGEREF _Toc30044 \h </w:instrText>
        </w:r>
        <w:r>
          <w:fldChar w:fldCharType="separate"/>
        </w:r>
        <w:r>
          <w:t>38</w:t>
        </w:r>
        <w:r>
          <w:fldChar w:fldCharType="end"/>
        </w:r>
      </w:hyperlink>
    </w:p>
    <w:p>
      <w:pPr>
        <w:pStyle w:val="TOC1"/>
        <w:tabs>
          <w:tab w:val="right" w:leader="dot" w:pos="8306"/>
        </w:tabs>
      </w:pPr>
      <w:hyperlink w:anchor="_Toc3614" w:history="1">
        <w:r>
          <w:rPr>
            <w:rFonts w:ascii="仿宋" w:eastAsia="仿宋" w:hAnsi="仿宋" w:cs="仿宋" w:hint="eastAsia"/>
            <w:lang w:eastAsia="zh-CN"/>
          </w:rPr>
          <w:t>十二、棕、藤、草制品项目财务管理</w:t>
        </w:r>
        <w:r>
          <w:tab/>
        </w:r>
        <w:r>
          <w:fldChar w:fldCharType="begin"/>
        </w:r>
        <w:r>
          <w:instrText xml:space="preserve"> PAGEREF _Toc3614 \h </w:instrText>
        </w:r>
        <w:r>
          <w:fldChar w:fldCharType="separate"/>
        </w:r>
        <w:r>
          <w:t>39</w:t>
        </w:r>
        <w:r>
          <w:fldChar w:fldCharType="end"/>
        </w:r>
      </w:hyperlink>
    </w:p>
    <w:p>
      <w:pPr>
        <w:pStyle w:val="TOC2"/>
        <w:tabs>
          <w:tab w:val="right" w:leader="dot" w:pos="8306"/>
        </w:tabs>
      </w:pPr>
      <w:hyperlink w:anchor="_Toc9718" w:history="1">
        <w:r>
          <w:rPr>
            <w:rFonts w:ascii="仿宋" w:eastAsia="仿宋" w:hAnsi="仿宋" w:cs="仿宋" w:hint="eastAsia"/>
            <w:lang w:eastAsia="zh-CN"/>
          </w:rPr>
          <w:t>(一)、资金需求大</w:t>
        </w:r>
        <w:r>
          <w:tab/>
        </w:r>
        <w:r>
          <w:fldChar w:fldCharType="begin"/>
        </w:r>
        <w:r>
          <w:instrText xml:space="preserve"> PAGEREF _Toc9718 \h </w:instrText>
        </w:r>
        <w:r>
          <w:fldChar w:fldCharType="separate"/>
        </w:r>
        <w:r>
          <w:t>39</w:t>
        </w:r>
        <w:r>
          <w:fldChar w:fldCharType="end"/>
        </w:r>
      </w:hyperlink>
    </w:p>
    <w:p>
      <w:pPr>
        <w:pStyle w:val="TOC2"/>
        <w:tabs>
          <w:tab w:val="right" w:leader="dot" w:pos="8306"/>
        </w:tabs>
      </w:pPr>
      <w:hyperlink w:anchor="_Toc12993" w:history="1">
        <w:r>
          <w:rPr>
            <w:rFonts w:ascii="仿宋" w:eastAsia="仿宋" w:hAnsi="仿宋" w:cs="仿宋" w:hint="eastAsia"/>
            <w:lang w:eastAsia="zh-CN"/>
          </w:rPr>
          <w:t>(二)、研发周期长</w:t>
        </w:r>
        <w:r>
          <w:tab/>
        </w:r>
        <w:r>
          <w:fldChar w:fldCharType="begin"/>
        </w:r>
        <w:r>
          <w:instrText xml:space="preserve"> PAGEREF _Toc12993 \h </w:instrText>
        </w:r>
        <w:r>
          <w:fldChar w:fldCharType="separate"/>
        </w:r>
        <w:r>
          <w:t>40</w:t>
        </w:r>
        <w:r>
          <w:fldChar w:fldCharType="end"/>
        </w:r>
      </w:hyperlink>
    </w:p>
    <w:p>
      <w:pPr>
        <w:pStyle w:val="TOC2"/>
        <w:tabs>
          <w:tab w:val="right" w:leader="dot" w:pos="8306"/>
        </w:tabs>
      </w:pPr>
      <w:hyperlink w:anchor="_Toc24407" w:history="1">
        <w:r>
          <w:rPr>
            <w:rFonts w:ascii="仿宋" w:eastAsia="仿宋" w:hAnsi="仿宋" w:cs="仿宋" w:hint="eastAsia"/>
            <w:lang w:eastAsia="zh-CN"/>
          </w:rPr>
          <w:t>(三)、市场风险大</w:t>
        </w:r>
        <w:r>
          <w:tab/>
        </w:r>
        <w:r>
          <w:fldChar w:fldCharType="begin"/>
        </w:r>
        <w:r>
          <w:instrText xml:space="preserve"> PAGEREF _Toc24407 \h </w:instrText>
        </w:r>
        <w:r>
          <w:fldChar w:fldCharType="separate"/>
        </w:r>
        <w:r>
          <w:t>42</w:t>
        </w:r>
        <w:r>
          <w:fldChar w:fldCharType="end"/>
        </w:r>
      </w:hyperlink>
    </w:p>
    <w:p>
      <w:pPr>
        <w:pStyle w:val="TOC2"/>
        <w:tabs>
          <w:tab w:val="right" w:leader="dot" w:pos="8306"/>
        </w:tabs>
      </w:pPr>
      <w:hyperlink w:anchor="_Toc12515" w:history="1">
        <w:r>
          <w:rPr>
            <w:rFonts w:ascii="仿宋" w:eastAsia="仿宋" w:hAnsi="仿宋" w:cs="仿宋" w:hint="eastAsia"/>
            <w:lang w:eastAsia="zh-CN"/>
          </w:rPr>
          <w:t>(四)、利润率高</w:t>
        </w:r>
        <w:r>
          <w:tab/>
        </w:r>
        <w:r>
          <w:fldChar w:fldCharType="begin"/>
        </w:r>
        <w:r>
          <w:instrText xml:space="preserve"> PAGEREF _Toc12515 \h </w:instrText>
        </w:r>
        <w:r>
          <w:fldChar w:fldCharType="separate"/>
        </w:r>
        <w:r>
          <w:t>44</w:t>
        </w:r>
        <w:r>
          <w:fldChar w:fldCharType="end"/>
        </w:r>
      </w:hyperlink>
    </w:p>
    <w:p>
      <w:pPr>
        <w:pStyle w:val="TOC1"/>
        <w:tabs>
          <w:tab w:val="right" w:leader="dot" w:pos="8306"/>
        </w:tabs>
      </w:pPr>
      <w:hyperlink w:anchor="_Toc1481" w:history="1">
        <w:r>
          <w:rPr>
            <w:rFonts w:ascii="仿宋" w:eastAsia="仿宋" w:hAnsi="仿宋" w:cs="仿宋" w:hint="eastAsia"/>
            <w:lang w:eastAsia="zh-CN"/>
          </w:rPr>
          <w:t>十三、营销与推广策略</w:t>
        </w:r>
        <w:r>
          <w:tab/>
        </w:r>
        <w:r>
          <w:fldChar w:fldCharType="begin"/>
        </w:r>
        <w:r>
          <w:instrText xml:space="preserve"> PAGEREF _Toc1481 \h </w:instrText>
        </w:r>
        <w:r>
          <w:fldChar w:fldCharType="separate"/>
        </w:r>
        <w:r>
          <w:t>46</w:t>
        </w:r>
        <w:r>
          <w:fldChar w:fldCharType="end"/>
        </w:r>
      </w:hyperlink>
    </w:p>
    <w:p>
      <w:pPr>
        <w:pStyle w:val="TOC2"/>
        <w:tabs>
          <w:tab w:val="right" w:leader="dot" w:pos="8306"/>
        </w:tabs>
      </w:pPr>
      <w:hyperlink w:anchor="_Toc31789" w:history="1">
        <w:r>
          <w:rPr>
            <w:rFonts w:ascii="仿宋" w:eastAsia="仿宋" w:hAnsi="仿宋" w:cs="仿宋" w:hint="eastAsia"/>
            <w:lang w:eastAsia="zh-CN"/>
          </w:rPr>
          <w:t>(一)、产品/服务定位与特点</w:t>
        </w:r>
        <w:r>
          <w:tab/>
        </w:r>
        <w:r>
          <w:fldChar w:fldCharType="begin"/>
        </w:r>
        <w:r>
          <w:instrText xml:space="preserve"> PAGEREF _Toc31789 \h </w:instrText>
        </w:r>
        <w:r>
          <w:fldChar w:fldCharType="separate"/>
        </w:r>
        <w:r>
          <w:t>46</w:t>
        </w:r>
        <w:r>
          <w:fldChar w:fldCharType="end"/>
        </w:r>
      </w:hyperlink>
    </w:p>
    <w:p>
      <w:pPr>
        <w:pStyle w:val="TOC2"/>
        <w:tabs>
          <w:tab w:val="right" w:leader="dot" w:pos="8306"/>
        </w:tabs>
      </w:pPr>
      <w:hyperlink w:anchor="_Toc1198" w:history="1">
        <w:r>
          <w:rPr>
            <w:rFonts w:ascii="仿宋" w:eastAsia="仿宋" w:hAnsi="仿宋" w:cs="仿宋" w:hint="eastAsia"/>
            <w:lang w:eastAsia="zh-CN"/>
          </w:rPr>
          <w:t>(二)、市场定位与竞争分析</w:t>
        </w:r>
        <w:r>
          <w:tab/>
        </w:r>
        <w:r>
          <w:fldChar w:fldCharType="begin"/>
        </w:r>
        <w:r>
          <w:instrText xml:space="preserve"> PAGEREF _Toc1198 \h </w:instrText>
        </w:r>
        <w:r>
          <w:fldChar w:fldCharType="separate"/>
        </w:r>
        <w:r>
          <w:t>48</w:t>
        </w:r>
        <w:r>
          <w:fldChar w:fldCharType="end"/>
        </w:r>
      </w:hyperlink>
    </w:p>
    <w:p>
      <w:pPr>
        <w:pStyle w:val="TOC2"/>
        <w:tabs>
          <w:tab w:val="right" w:leader="dot" w:pos="8306"/>
        </w:tabs>
      </w:pPr>
      <w:hyperlink w:anchor="_Toc1871" w:history="1">
        <w:r>
          <w:rPr>
            <w:rFonts w:ascii="仿宋" w:eastAsia="仿宋" w:hAnsi="仿宋" w:cs="仿宋" w:hint="eastAsia"/>
            <w:lang w:eastAsia="zh-CN"/>
          </w:rPr>
          <w:t>(三)、营销渠道与策略</w:t>
        </w:r>
        <w:r>
          <w:tab/>
        </w:r>
        <w:r>
          <w:fldChar w:fldCharType="begin"/>
        </w:r>
        <w:r>
          <w:instrText xml:space="preserve"> PAGEREF _Toc1871 \h </w:instrText>
        </w:r>
        <w:r>
          <w:fldChar w:fldCharType="separate"/>
        </w:r>
        <w:r>
          <w:t>49</w:t>
        </w:r>
        <w:r>
          <w:fldChar w:fldCharType="end"/>
        </w:r>
      </w:hyperlink>
    </w:p>
    <w:p>
      <w:pPr>
        <w:pStyle w:val="TOC2"/>
        <w:tabs>
          <w:tab w:val="right" w:leader="dot" w:pos="8306"/>
        </w:tabs>
      </w:pPr>
      <w:hyperlink w:anchor="_Toc19819" w:history="1">
        <w:r>
          <w:rPr>
            <w:rFonts w:ascii="仿宋" w:eastAsia="仿宋" w:hAnsi="仿宋" w:cs="仿宋" w:hint="eastAsia"/>
            <w:lang w:eastAsia="zh-CN"/>
          </w:rPr>
          <w:t>(四)、推广与宣传活动</w:t>
        </w:r>
        <w:r>
          <w:tab/>
        </w:r>
        <w:r>
          <w:fldChar w:fldCharType="begin"/>
        </w:r>
        <w:r>
          <w:instrText xml:space="preserve"> PAGEREF _Toc19819 \h </w:instrText>
        </w:r>
        <w:r>
          <w:fldChar w:fldCharType="separate"/>
        </w:r>
        <w:r>
          <w:t>50</w:t>
        </w:r>
        <w:r>
          <w:fldChar w:fldCharType="end"/>
        </w:r>
      </w:hyperlink>
    </w:p>
    <w:p>
      <w:pPr>
        <w:pStyle w:val="TOC1"/>
        <w:tabs>
          <w:tab w:val="right" w:leader="dot" w:pos="8306"/>
        </w:tabs>
      </w:pPr>
      <w:hyperlink w:anchor="_Toc27083" w:history="1">
        <w:r>
          <w:rPr>
            <w:rFonts w:ascii="仿宋" w:eastAsia="仿宋" w:hAnsi="仿宋" w:cs="仿宋" w:hint="eastAsia"/>
            <w:lang w:eastAsia="zh-CN"/>
          </w:rPr>
          <w:t>十四、棕、藤、草制品项目变更管理</w:t>
        </w:r>
        <w:r>
          <w:tab/>
        </w:r>
        <w:r>
          <w:fldChar w:fldCharType="begin"/>
        </w:r>
        <w:r>
          <w:instrText xml:space="preserve"> PAGEREF _Toc27083 \h </w:instrText>
        </w:r>
        <w:r>
          <w:fldChar w:fldCharType="separate"/>
        </w:r>
        <w:r>
          <w:t>56</w:t>
        </w:r>
        <w:r>
          <w:fldChar w:fldCharType="end"/>
        </w:r>
      </w:hyperlink>
    </w:p>
    <w:p>
      <w:pPr>
        <w:pStyle w:val="TOC2"/>
        <w:tabs>
          <w:tab w:val="right" w:leader="dot" w:pos="8306"/>
        </w:tabs>
      </w:pPr>
      <w:hyperlink w:anchor="_Toc32382" w:history="1">
        <w:r>
          <w:rPr>
            <w:rFonts w:ascii="仿宋" w:eastAsia="仿宋" w:hAnsi="仿宋" w:cs="仿宋" w:hint="eastAsia"/>
            <w:lang w:eastAsia="zh-CN"/>
          </w:rPr>
          <w:t>(一)、变更申请与评估</w:t>
        </w:r>
        <w:r>
          <w:tab/>
        </w:r>
        <w:r>
          <w:fldChar w:fldCharType="begin"/>
        </w:r>
        <w:r>
          <w:instrText xml:space="preserve"> PAGEREF _Toc32382 \h </w:instrText>
        </w:r>
        <w:r>
          <w:fldChar w:fldCharType="separate"/>
        </w:r>
        <w:r>
          <w:t>56</w:t>
        </w:r>
        <w:r>
          <w:fldChar w:fldCharType="end"/>
        </w:r>
      </w:hyperlink>
    </w:p>
    <w:p>
      <w:pPr>
        <w:pStyle w:val="TOC2"/>
        <w:tabs>
          <w:tab w:val="right" w:leader="dot" w:pos="8306"/>
        </w:tabs>
      </w:pPr>
      <w:hyperlink w:anchor="_Toc8481" w:history="1">
        <w:r>
          <w:rPr>
            <w:rFonts w:ascii="仿宋" w:eastAsia="仿宋" w:hAnsi="仿宋" w:cs="仿宋" w:hint="eastAsia"/>
            <w:lang w:eastAsia="zh-CN"/>
          </w:rPr>
          <w:t>(二)、变更实施与控制</w:t>
        </w:r>
        <w:r>
          <w:tab/>
        </w:r>
        <w:r>
          <w:fldChar w:fldCharType="begin"/>
        </w:r>
        <w:r>
          <w:instrText xml:space="preserve"> PAGEREF _Toc8481 \h </w:instrText>
        </w:r>
        <w:r>
          <w:fldChar w:fldCharType="separate"/>
        </w:r>
        <w:r>
          <w:t>56</w:t>
        </w:r>
        <w:r>
          <w:fldChar w:fldCharType="end"/>
        </w:r>
      </w:hyperlink>
    </w:p>
    <w:p>
      <w:pPr>
        <w:pStyle w:val="TOC1"/>
        <w:tabs>
          <w:tab w:val="right" w:leader="dot" w:pos="8306"/>
        </w:tabs>
      </w:pPr>
      <w:hyperlink w:anchor="_Toc31863" w:history="1">
        <w:r>
          <w:rPr>
            <w:rFonts w:ascii="仿宋" w:eastAsia="仿宋" w:hAnsi="仿宋" w:cs="仿宋" w:hint="eastAsia"/>
            <w:lang w:eastAsia="zh-CN"/>
          </w:rPr>
          <w:t>十五、棕、藤、草制品项目实施时间节点</w:t>
        </w:r>
        <w:r>
          <w:tab/>
        </w:r>
        <w:r>
          <w:fldChar w:fldCharType="begin"/>
        </w:r>
        <w:r>
          <w:instrText xml:space="preserve"> PAGEREF _Toc31863 \h </w:instrText>
        </w:r>
        <w:r>
          <w:fldChar w:fldCharType="separate"/>
        </w:r>
        <w:r>
          <w:t>57</w:t>
        </w:r>
        <w:r>
          <w:fldChar w:fldCharType="end"/>
        </w:r>
      </w:hyperlink>
    </w:p>
    <w:p>
      <w:pPr>
        <w:pStyle w:val="TOC2"/>
        <w:tabs>
          <w:tab w:val="right" w:leader="dot" w:pos="8306"/>
        </w:tabs>
      </w:pPr>
      <w:hyperlink w:anchor="_Toc12390" w:history="1">
        <w:r>
          <w:rPr>
            <w:rFonts w:ascii="仿宋" w:eastAsia="仿宋" w:hAnsi="仿宋" w:cs="仿宋" w:hint="eastAsia"/>
            <w:lang w:eastAsia="zh-CN"/>
          </w:rPr>
          <w:t>(一)、棕、藤、草制品项目启动阶段时间节点</w:t>
        </w:r>
        <w:r>
          <w:tab/>
        </w:r>
        <w:r>
          <w:fldChar w:fldCharType="begin"/>
        </w:r>
        <w:r>
          <w:instrText xml:space="preserve"> PAGEREF _Toc12390 \h </w:instrText>
        </w:r>
        <w:r>
          <w:fldChar w:fldCharType="separate"/>
        </w:r>
        <w:r>
          <w:t>57</w:t>
        </w:r>
        <w:r>
          <w:fldChar w:fldCharType="end"/>
        </w:r>
      </w:hyperlink>
    </w:p>
    <w:p>
      <w:pPr>
        <w:pStyle w:val="TOC2"/>
        <w:tabs>
          <w:tab w:val="right" w:leader="dot" w:pos="8306"/>
        </w:tabs>
      </w:pPr>
      <w:hyperlink w:anchor="_Toc21433" w:history="1">
        <w:r>
          <w:rPr>
            <w:rFonts w:ascii="仿宋" w:eastAsia="仿宋" w:hAnsi="仿宋" w:cs="仿宋" w:hint="eastAsia"/>
            <w:lang w:eastAsia="zh-CN"/>
          </w:rPr>
          <w:t>(二)、棕、藤、草制品项目执行阶段时间节点</w:t>
        </w:r>
        <w:r>
          <w:tab/>
        </w:r>
        <w:r>
          <w:fldChar w:fldCharType="begin"/>
        </w:r>
        <w:r>
          <w:instrText xml:space="preserve"> PAGEREF _Toc21433 \h </w:instrText>
        </w:r>
        <w:r>
          <w:fldChar w:fldCharType="separate"/>
        </w:r>
        <w:r>
          <w:t>58</w:t>
        </w:r>
        <w:r>
          <w:fldChar w:fldCharType="end"/>
        </w:r>
      </w:hyperlink>
    </w:p>
    <w:p>
      <w:pPr>
        <w:pStyle w:val="TOC2"/>
        <w:tabs>
          <w:tab w:val="right" w:leader="dot" w:pos="8306"/>
        </w:tabs>
      </w:pPr>
      <w:hyperlink w:anchor="_Toc14730" w:history="1">
        <w:r>
          <w:rPr>
            <w:rFonts w:ascii="仿宋" w:eastAsia="仿宋" w:hAnsi="仿宋" w:cs="仿宋" w:hint="eastAsia"/>
            <w:lang w:eastAsia="zh-CN"/>
          </w:rPr>
          <w:t>(三)、棕、藤、草制品项目完成阶段时间节点</w:t>
        </w:r>
        <w:r>
          <w:tab/>
        </w:r>
        <w:r>
          <w:fldChar w:fldCharType="begin"/>
        </w:r>
        <w:r>
          <w:instrText xml:space="preserve"> PAGEREF _Toc14730 \h </w:instrText>
        </w:r>
        <w:r>
          <w:fldChar w:fldCharType="separate"/>
        </w:r>
        <w:r>
          <w:t>59</w:t>
        </w:r>
        <w:r>
          <w:fldChar w:fldCharType="end"/>
        </w:r>
      </w:hyperlink>
    </w:p>
    <w:p>
      <w:pPr>
        <w:pStyle w:val="TOC1"/>
        <w:tabs>
          <w:tab w:val="right" w:leader="dot" w:pos="8306"/>
        </w:tabs>
      </w:pPr>
      <w:hyperlink w:anchor="_Toc12581" w:history="1">
        <w:r>
          <w:rPr>
            <w:rFonts w:ascii="仿宋" w:eastAsia="仿宋" w:hAnsi="仿宋" w:cs="仿宋" w:hint="eastAsia"/>
            <w:lang w:eastAsia="zh-CN"/>
          </w:rPr>
          <w:t>十六、风险识别与分类</w:t>
        </w:r>
        <w:r>
          <w:tab/>
        </w:r>
        <w:r>
          <w:fldChar w:fldCharType="begin"/>
        </w:r>
        <w:r>
          <w:instrText xml:space="preserve"> PAGEREF _Toc12581 \h </w:instrText>
        </w:r>
        <w:r>
          <w:fldChar w:fldCharType="separate"/>
        </w:r>
        <w:r>
          <w:t>60</w:t>
        </w:r>
        <w:r>
          <w:fldChar w:fldCharType="end"/>
        </w:r>
      </w:hyperlink>
    </w:p>
    <w:p>
      <w:pPr>
        <w:pStyle w:val="TOC2"/>
        <w:tabs>
          <w:tab w:val="right" w:leader="dot" w:pos="8306"/>
        </w:tabs>
      </w:pPr>
      <w:hyperlink w:anchor="_Toc17884" w:history="1">
        <w:r>
          <w:rPr>
            <w:rFonts w:ascii="仿宋" w:eastAsia="仿宋" w:hAnsi="仿宋" w:cs="仿宋" w:hint="eastAsia"/>
            <w:lang w:eastAsia="zh-CN"/>
          </w:rPr>
          <w:t>(一)、风险识别</w:t>
        </w:r>
        <w:r>
          <w:tab/>
        </w:r>
        <w:r>
          <w:fldChar w:fldCharType="begin"/>
        </w:r>
        <w:r>
          <w:instrText xml:space="preserve"> PAGEREF _Toc17884 \h </w:instrText>
        </w:r>
        <w:r>
          <w:fldChar w:fldCharType="separate"/>
        </w:r>
        <w:r>
          <w:t>60</w:t>
        </w:r>
        <w:r>
          <w:fldChar w:fldCharType="end"/>
        </w:r>
      </w:hyperlink>
    </w:p>
    <w:p>
      <w:pPr>
        <w:pStyle w:val="TOC2"/>
        <w:tabs>
          <w:tab w:val="right" w:leader="dot" w:pos="8306"/>
        </w:tabs>
      </w:pPr>
      <w:hyperlink w:anchor="_Toc28948" w:history="1">
        <w:r>
          <w:rPr>
            <w:rFonts w:ascii="仿宋" w:eastAsia="仿宋" w:hAnsi="仿宋" w:cs="仿宋" w:hint="eastAsia"/>
            <w:lang w:eastAsia="zh-CN"/>
          </w:rPr>
          <w:t>(二)、风险分类</w:t>
        </w:r>
        <w:r>
          <w:tab/>
        </w:r>
        <w:r>
          <w:fldChar w:fldCharType="begin"/>
        </w:r>
        <w:r>
          <w:instrText xml:space="preserve"> PAGEREF _Toc28948 \h </w:instrText>
        </w:r>
        <w:r>
          <w:fldChar w:fldCharType="separate"/>
        </w:r>
        <w:r>
          <w:t>61</w:t>
        </w:r>
        <w:r>
          <w:fldChar w:fldCharType="end"/>
        </w:r>
      </w:hyperlink>
    </w:p>
    <w:p>
      <w:pPr>
        <w:pStyle w:val="TOC1"/>
        <w:tabs>
          <w:tab w:val="right" w:leader="dot" w:pos="8306"/>
        </w:tabs>
      </w:pPr>
      <w:hyperlink w:anchor="_Toc24453" w:history="1">
        <w:r>
          <w:rPr>
            <w:rFonts w:ascii="仿宋" w:eastAsia="仿宋" w:hAnsi="仿宋" w:cs="仿宋" w:hint="eastAsia"/>
            <w:lang w:eastAsia="zh-CN"/>
          </w:rPr>
          <w:t>十七、利益相关者分析与沟通计划</w:t>
        </w:r>
        <w:r>
          <w:tab/>
        </w:r>
        <w:r>
          <w:fldChar w:fldCharType="begin"/>
        </w:r>
        <w:r>
          <w:instrText xml:space="preserve"> PAGEREF _Toc24453 \h </w:instrText>
        </w:r>
        <w:r>
          <w:fldChar w:fldCharType="separate"/>
        </w:r>
        <w:r>
          <w:t>63</w:t>
        </w:r>
        <w:r>
          <w:fldChar w:fldCharType="end"/>
        </w:r>
      </w:hyperlink>
    </w:p>
    <w:p>
      <w:pPr>
        <w:pStyle w:val="TOC2"/>
        <w:tabs>
          <w:tab w:val="right" w:leader="dot" w:pos="8306"/>
        </w:tabs>
      </w:pPr>
      <w:hyperlink w:anchor="_Toc32600" w:history="1">
        <w:r>
          <w:rPr>
            <w:rFonts w:ascii="仿宋" w:eastAsia="仿宋" w:hAnsi="仿宋" w:cs="仿宋" w:hint="eastAsia"/>
            <w:lang w:eastAsia="zh-CN"/>
          </w:rPr>
          <w:t>(一)、利益相关者分析</w:t>
        </w:r>
        <w:r>
          <w:tab/>
        </w:r>
        <w:r>
          <w:fldChar w:fldCharType="begin"/>
        </w:r>
        <w:r>
          <w:instrText xml:space="preserve"> PAGEREF _Toc32600 \h </w:instrText>
        </w:r>
        <w:r>
          <w:fldChar w:fldCharType="separate"/>
        </w:r>
        <w:r>
          <w:t>63</w:t>
        </w:r>
        <w:r>
          <w:fldChar w:fldCharType="end"/>
        </w:r>
      </w:hyperlink>
    </w:p>
    <w:p>
      <w:pPr>
        <w:pStyle w:val="TOC2"/>
        <w:tabs>
          <w:tab w:val="right" w:leader="dot" w:pos="8306"/>
        </w:tabs>
      </w:pPr>
      <w:hyperlink w:anchor="_Toc27671" w:history="1">
        <w:r>
          <w:rPr>
            <w:rFonts w:ascii="仿宋" w:eastAsia="仿宋" w:hAnsi="仿宋" w:cs="仿宋" w:hint="eastAsia"/>
            <w:lang w:eastAsia="zh-CN"/>
          </w:rPr>
          <w:t>(二)、沟通计划</w:t>
        </w:r>
        <w:r>
          <w:tab/>
        </w:r>
        <w:r>
          <w:fldChar w:fldCharType="begin"/>
        </w:r>
        <w:r>
          <w:instrText xml:space="preserve"> PAGEREF _Toc27671 \h </w:instrText>
        </w:r>
        <w:r>
          <w:fldChar w:fldCharType="separate"/>
        </w:r>
        <w:r>
          <w:t>65</w:t>
        </w:r>
        <w:r>
          <w:fldChar w:fldCharType="end"/>
        </w:r>
      </w:hyperlink>
    </w:p>
    <w:p>
      <w:pPr>
        <w:pStyle w:val="TOC1"/>
        <w:tabs>
          <w:tab w:val="right" w:leader="dot" w:pos="8306"/>
        </w:tabs>
      </w:pPr>
      <w:hyperlink w:anchor="_Toc22560" w:history="1">
        <w:r>
          <w:rPr>
            <w:rFonts w:ascii="仿宋" w:eastAsia="仿宋" w:hAnsi="仿宋" w:cs="仿宋" w:hint="eastAsia"/>
            <w:lang w:eastAsia="zh-CN"/>
          </w:rPr>
          <w:t>十八、供应链管理</w:t>
        </w:r>
        <w:r>
          <w:tab/>
        </w:r>
        <w:r>
          <w:fldChar w:fldCharType="begin"/>
        </w:r>
        <w:r>
          <w:instrText xml:space="preserve"> PAGEREF _Toc22560 \h </w:instrText>
        </w:r>
        <w:r>
          <w:fldChar w:fldCharType="separate"/>
        </w:r>
        <w:r>
          <w:t>66</w:t>
        </w:r>
        <w:r>
          <w:fldChar w:fldCharType="end"/>
        </w:r>
      </w:hyperlink>
    </w:p>
    <w:p>
      <w:pPr>
        <w:pStyle w:val="TOC2"/>
        <w:tabs>
          <w:tab w:val="right" w:leader="dot" w:pos="8306"/>
        </w:tabs>
      </w:pPr>
      <w:hyperlink w:anchor="_Toc30823" w:history="1">
        <w:r>
          <w:rPr>
            <w:rFonts w:ascii="仿宋" w:eastAsia="仿宋" w:hAnsi="仿宋" w:cs="仿宋" w:hint="eastAsia"/>
            <w:lang w:eastAsia="zh-CN"/>
          </w:rPr>
          <w:t>(一)、供应链战略规划</w:t>
        </w:r>
        <w:r>
          <w:tab/>
        </w:r>
        <w:r>
          <w:fldChar w:fldCharType="begin"/>
        </w:r>
        <w:r>
          <w:instrText xml:space="preserve"> PAGEREF _Toc30823 \h </w:instrText>
        </w:r>
        <w:r>
          <w:fldChar w:fldCharType="separate"/>
        </w:r>
        <w:r>
          <w:t>66</w:t>
        </w:r>
        <w:r>
          <w:fldChar w:fldCharType="end"/>
        </w:r>
      </w:hyperlink>
    </w:p>
    <w:p>
      <w:pPr>
        <w:pStyle w:val="TOC2"/>
        <w:tabs>
          <w:tab w:val="right" w:leader="dot" w:pos="8306"/>
        </w:tabs>
      </w:pPr>
      <w:hyperlink w:anchor="_Toc14559" w:history="1">
        <w:r>
          <w:rPr>
            <w:rFonts w:ascii="仿宋" w:eastAsia="仿宋" w:hAnsi="仿宋" w:cs="仿宋" w:hint="eastAsia"/>
            <w:lang w:eastAsia="zh-CN"/>
          </w:rPr>
          <w:t>(二)、供应商选择与合作</w:t>
        </w:r>
        <w:r>
          <w:tab/>
        </w:r>
        <w:r>
          <w:fldChar w:fldCharType="begin"/>
        </w:r>
        <w:r>
          <w:instrText xml:space="preserve"> PAGEREF _Toc14559 \h </w:instrText>
        </w:r>
        <w:r>
          <w:fldChar w:fldCharType="separate"/>
        </w:r>
        <w:r>
          <w:t>67</w:t>
        </w:r>
        <w:r>
          <w:fldChar w:fldCharType="end"/>
        </w:r>
      </w:hyperlink>
    </w:p>
    <w:p>
      <w:pPr>
        <w:pStyle w:val="TOC2"/>
        <w:tabs>
          <w:tab w:val="right" w:leader="dot" w:pos="8306"/>
        </w:tabs>
      </w:pPr>
      <w:hyperlink w:anchor="_Toc26687" w:history="1">
        <w:r>
          <w:rPr>
            <w:rFonts w:ascii="仿宋" w:eastAsia="仿宋" w:hAnsi="仿宋" w:cs="仿宋" w:hint="eastAsia"/>
            <w:lang w:eastAsia="zh-CN"/>
          </w:rPr>
          <w:t>(三)、物流与库存管理</w:t>
        </w:r>
        <w:r>
          <w:tab/>
        </w:r>
        <w:r>
          <w:fldChar w:fldCharType="begin"/>
        </w:r>
        <w:r>
          <w:instrText xml:space="preserve"> PAGEREF _Toc26687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25"/>
      <w:r>
        <w:rPr>
          <w:rFonts w:ascii="仿宋" w:eastAsia="仿宋" w:hAnsi="仿宋" w:cs="仿宋" w:hint="eastAsia"/>
          <w:sz w:val="28"/>
          <w:lang w:eastAsia="zh-CN"/>
        </w:rPr>
        <w:t>一、棕、藤、草制品项目选址可行性分析</w:t>
      </w:r>
      <w:bookmarkEnd w:id="2"/>
    </w:p>
    <w:p>
      <w:pPr>
        <w:pStyle w:val="Heading2"/>
        <w:rPr>
          <w:rFonts w:ascii="仿宋" w:eastAsia="仿宋" w:hAnsi="仿宋" w:cs="仿宋" w:hint="eastAsia"/>
          <w:lang w:eastAsia="zh-CN"/>
        </w:rPr>
      </w:pPr>
      <w:bookmarkStart w:id="3" w:name="_Toc9658"/>
      <w:r>
        <w:rPr>
          <w:rFonts w:ascii="仿宋" w:eastAsia="仿宋" w:hAnsi="仿宋" w:cs="仿宋" w:hint="eastAsia"/>
          <w:lang w:eastAsia="zh-CN"/>
        </w:rPr>
        <w:t>(一)、棕、藤、草制品项目选址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该棕、藤、草制品项目选址位于XX省XX市XX区XXX街道</w:t>
      </w:r>
    </w:p>
    <w:p>
      <w:pPr>
        <w:pStyle w:val="Heading2"/>
        <w:ind w:firstLine="560" w:firstLineChars="200"/>
        <w:rPr>
          <w:rFonts w:ascii="仿宋" w:eastAsia="仿宋" w:hAnsi="仿宋" w:cs="仿宋" w:hint="eastAsia"/>
          <w:sz w:val="28"/>
          <w:lang w:eastAsia="zh-CN"/>
        </w:rPr>
      </w:pPr>
      <w:bookmarkStart w:id="4" w:name="_Toc304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棕、藤、草制品项目的征地面积将根据棕、藤、草制品项目的实际规模和需求进行精确规划。具体面积XXX平方米，旨在确保棕、藤、草制品项目不仅能够满足当前的发展需求，还能够预留空间以适应未来的扩展。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净用地面积是在征地面积基础上去除不可利用面积后的实际可开发用地。具体面积XXX平方米，考虑到环保、交通、安全等多方面因素，以确保棕、藤、草制品项目在整体利用效率上达到最优。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棕、藤、草制品项目计划建设的建筑总规模具体面积XXX平方米。这一规模的确定综合考虑了棕、藤、草制品项目的性质、规模，以及城市规划的相关要求，确保建筑布局与周边环境协调一致。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绿地率是棕、藤、草制品项目用地中被规划为绿地的比例。具体面积XXX平方米，旨在通过合理规划绿地，改善棕、藤、草制品项目周边环境，提升居民生活质量，并符合城市整体绿化规划。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容积率是用地上可以建设的建筑总体积与用地面积之比。具体面积XXX，通过合理的容积率规划，确保棕、藤、草制品项目建筑规模与周边环境和谐共生。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棕、藤、草制品项目选址与当地城市规划相一致，具体面积XXX平方米。通过与城市规划部门深入沟通，确保棕、藤、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棕、藤、草制品项目选址符合当地产业政策，具体面积XXX平方米。这包括棕、藤、草制品项目对当地经济的促进作用，以及对相关产业的带动效应，确保棕、藤、草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用地总体要求必须符合环保和可持续发展的原则，具体面积XXX平方米。通过采用绿色建筑设计、节能减排等措施，确保棕、藤、草制品项目在建设和运营过程中对环境的影响最小化，达到可持续发展的要求。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确保棕、藤、草制品项目选址具备必要的公共设施配套，具体面积XXX平方米。这包括交通便利性、教育、医疗等基础设施，以提高居民生活品质，使得棕、藤、草制品项目选址更具吸引力。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考虑用地总体要求对当地社会稳定性的影响，具体面积XXX平方米。通过深入了解当地社区反馈，确保棕、藤、草制品项目的选址和建设过程对当地社会和谐稳定产生积极作用。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棕、藤、草制品项目选址不仅符合法规和规划，还在实际操作中具有可行性。这一全面规划将为棕、藤、草制品项目的成功实施提供坚实的基础，确保棕、藤、草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棕、藤、草制品项目的设备规划和空间设计中，我们将采取灵活设备布局的措施。设备布局将根据实际需求进行灵活设计，避免不必要的浪费。通过合理规划设备摆放位置，我们将提高设备的利用率，减少设备间距，以确保棕、藤、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棕、藤、草制品项目内部引入共享设施的概念，例如共享会议室、办公区等。通过这种方式，我们可以减少对资源的重复建设，提高资源共享效率，从而减小棕、藤、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1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棕、藤、草制品项目的总图布置中，我们将不同功能区域进行明确的规划，以最大程度满足棕、藤、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棕、藤、草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棕、藤、草制品项目对环境的影响是综合评价的重要因素之一。我们将详细考虑选址周边的自然环境、生态保护区、水源地等情况，确保棕、藤、草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对选址的评价还需充分考虑当地政府的产业政策和法规。我们将详细了解棕、藤、草制品项目所在地的相关政策，确保棕、藤、草制品项目的规划和运营与当地法规相符，降低不必要的法律风险。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考虑到社会稳定性对企业运营的重要性，我们将评估选址地区的社会安全情况、劳工关系、社区反馈等方面，以确保棕、藤、草制品项目的建设和运营不会受到社会稳定性的负面影响。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最后，我们将综合考虑用地成本，包括土地购置费用、土地开发成本等。通过对用地成本的详细评估，我们能够做出更为精确的经济效益分析，为棕、藤、草制品项目的投资决策提供有力支持。</w:t>
      </w:r>
    </w:p>
    <w:p>
      <w:pPr>
        <w:pStyle w:val="Heading1"/>
        <w:ind w:firstLine="560" w:firstLineChars="200"/>
        <w:rPr>
          <w:rFonts w:ascii="仿宋" w:eastAsia="仿宋" w:hAnsi="仿宋" w:cs="仿宋" w:hint="eastAsia"/>
          <w:sz w:val="28"/>
          <w:lang w:eastAsia="zh-CN"/>
        </w:rPr>
      </w:pPr>
      <w:bookmarkStart w:id="8" w:name="_Toc739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7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技术管理特点体现在其创新导向。通过引入最先进的技术趋势和解决方案，棕、藤、草制品项目致力于提升科技含量、提高质量和效率水平。这意味着我们将采用最新的工具和方法，确保棕、藤、草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棕、藤、草制品项目技术管理的显著特征。通过整合不同领域的技术资源，我们实现了跨学科的协同工作。这有助于优化技术架构，提高整体效能。此外，整合性策略还促进了不同技术团队之间的紧密沟通和高效合作，确保棕、藤、草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棕、藤、草制品项目所采用的技术。通过不断优化技术方案，棕、藤、草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棕、藤、草制品项目团队将在棕、藤、草制品项目初期识别可能的技术风险，并采取相应的预防和应对措施。通过建立健全的风险评估机制，棕、藤、草制品项目能够在实施过程中及时发现并解决潜在的技术问题，保障棕、藤、草制品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棕、藤、草制品项目中，技术将成为棕、藤、草制品项目成功的有力支持。这一深度剖析揭示了技术管理在棕、藤、草制品项目实施中的关键作用，为棕、藤、草制品项目的技术基础奠定了坚实的基础。</w:t>
      </w:r>
    </w:p>
    <w:p>
      <w:pPr>
        <w:pStyle w:val="Heading2"/>
        <w:ind w:firstLine="560" w:firstLineChars="200"/>
        <w:rPr>
          <w:rFonts w:ascii="仿宋" w:eastAsia="仿宋" w:hAnsi="仿宋" w:cs="仿宋" w:hint="eastAsia"/>
          <w:sz w:val="28"/>
          <w:lang w:eastAsia="zh-CN"/>
        </w:rPr>
      </w:pPr>
      <w:bookmarkStart w:id="10" w:name="_Toc21876"/>
      <w:r>
        <w:rPr>
          <w:rFonts w:ascii="仿宋" w:eastAsia="仿宋" w:hAnsi="仿宋" w:cs="仿宋" w:hint="eastAsia"/>
          <w:sz w:val="28"/>
          <w:lang w:eastAsia="zh-CN"/>
        </w:rPr>
        <w:t>(二)、棕、藤、草制品项目工艺技术设计方案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棕、藤、草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棕、藤、草制品项目将严格按照相关行业规范要求进行组织。通过有效控制产品质量，棕、藤、草制品项目将致力于为顾客提供优质的棕、藤、草制品项目产品和良好的服务。这体现了棕、藤、草制品项目对于生产活动合规性和质量标准的高度重视，为棕、藤、草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棕、藤、草制品项目注重生态效益和清洁生产原则。棕、藤、草制品项目建设将紧密结合地方特色经济发展，与社会经济发展规划和区域环境保护规划方案相协调一致。通过与当地区域自然生态系统的结合，棕、藤、草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棕、藤、草制品项目产品具有多样化的客户需求和个性化的特点。因此，棕、藤、草制品项目产品规格品种多样，且单批生产数量较小。为满足这一特点，棕、藤、草制品项目承办单位将建设先进的柔性制造生产线。通过广泛应用柔性制造技术，棕、藤、草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棕、藤、草制品项目采用的技术具有较高的技术含量和自动化水平，处于国内先进水平。这一技术选用不仅体现了对生产效率、质量和环境友好性的高标准要求，同时为棕、藤、草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254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为确保棕、藤、草制品项目的高效生产和技术实施，我们制定了一套精心设计的设备选型方案，以满足棕、藤、草制品项目生产、质量和环保的要求。该方案的主要特点如下：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棕、藤、草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针对棕、藤、草制品项目产品的多样性和小批量生产的特点，我们将建设柔性制造生产线。通过在设备选型中考虑柔性制造技术，可以灵活应对不同产品规格和生产需求，实现生产线的高度灵活性和适应性。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23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92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棕、藤、草制品项目的主要产品是XXXX，预计年产值为XXX万元。这一产品在市场中占据着重要的地位，其广泛的应用范围使得该棕、藤、草制品项目的市场前景非常广阔。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棕、藤、草制品项目的xxx产品作为重要的原材料之一，将在多个领域发挥关键作用。其在建筑、交通、能源等方面的广泛应用将为整个产业链提供强大的支持，形成产业协同效应。棕、藤、草制品项目的年产值XXX万XXX万XXX万万元不仅反映了其在市场上的巨大潜力，更预示着它对国民经济的积极贡献。这种关联度高、涉及面广的产业关系，使得该棕、藤、草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总征地面积为XXXX平方米，相当于约XX.XX亩，其中净用地面积为XXXX平方米，红线范围内相当于约XX.XX亩。这一用地规模充分考虑了棕、藤、草制品项目的建设需求，保障了棕、藤、草制品项目在合适的空间内得以充分发展。棕、藤、草制品项目规划的总建筑面积为XXXX平方米，其中主体工程建设占XXXX平方米，计容建筑面积达XXXX平方米。预计建筑工程的投资将达到XXXX万元，为棕、藤、草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计划购置的设备共计XXXX台（套），设备购置费用为XXXX万元。这一设备购置计划充分考虑到棕、藤、草制品项目的生产需求和技术要求，确保了棕、藤、草制品项目在生产运营中具备先进的技术装备和高效的生产能力。设备的合理配置将为棕、藤、草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计划总投资为XXXX万元，预计年实现营业收入为XXXX万元。这一产能规模的设定旨在确保棕、藤、草制品项目能够在投资与回报之间取得平衡，实现长期可持续的发展。棕、藤、草制品项目的总投资充分考虑到各个方面的需求，包括用地建设、设备购置等多个环节，以确保棕、藤、草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214"/>
      <w:r>
        <w:rPr>
          <w:rFonts w:ascii="仿宋" w:eastAsia="仿宋" w:hAnsi="仿宋" w:cs="仿宋" w:hint="eastAsia"/>
          <w:sz w:val="28"/>
          <w:lang w:eastAsia="zh-CN"/>
        </w:rPr>
        <w:t>四、棕、藤、草制品项目土建工程</w:t>
      </w:r>
      <w:bookmarkEnd w:id="15"/>
    </w:p>
    <w:p>
      <w:pPr>
        <w:pStyle w:val="Heading2"/>
        <w:rPr>
          <w:rFonts w:ascii="仿宋" w:eastAsia="仿宋" w:hAnsi="仿宋" w:cs="仿宋" w:hint="eastAsia"/>
          <w:lang w:eastAsia="zh-CN"/>
        </w:rPr>
      </w:pPr>
      <w:bookmarkStart w:id="16" w:name="_Toc255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在棕、藤、草制品项目的建筑工程设计中，我们将秉承一系列重要的设计原则，以确保棕、藤、草制品项目建筑在功能、美观、可持续性等方面达到最佳效果。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首要原则是确保建筑的功能性得到最大化的发挥。我们将充分理解棕、藤、草制品项目的实际需求，合理布局各个功能区域，保证建筑在满足业务需求的同时，提供高效的工作环境。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在建筑设计中，我们将综合考虑建设和运营成本。通过精细的经济效益分析，确保设计方案在高效利用资源的同时，对棕、藤、草制品项目的长期盈利能力有积极的贡献。</w:t>
      </w:r>
    </w:p>
    <w:p>
      <w:pPr>
        <w:pStyle w:val="Heading2"/>
        <w:ind w:firstLine="560" w:firstLineChars="200"/>
        <w:rPr>
          <w:rFonts w:ascii="仿宋" w:eastAsia="仿宋" w:hAnsi="仿宋" w:cs="仿宋" w:hint="eastAsia"/>
          <w:sz w:val="28"/>
          <w:lang w:eastAsia="zh-CN"/>
        </w:rPr>
      </w:pPr>
      <w:bookmarkStart w:id="17" w:name="_Toc2047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的土建工程设计中，我们将精准设定设计年限，结合棕、藤、草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棕、藤、草制品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https://d.book118.com/867031016130006024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81E82"/>
    <w:rsid w:val="64581E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310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2023-12-31T06:57:00Z</dcterms:created>
  <dcterms:modified xsi:type="dcterms:W3CDTF">2023-12-31T06:58:03Z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341B640B0958481EB0841F4CBBE4364A_11</vt:lpwstr>
  </property>
  <property fmtid="{D5CDD505-2E9C-101B-9397-08002B2CF9AE}" pid="3" name="KSOProductBuildVer">
    <vt:lpwstr>2052-12.1.0.16120</vt:lpwstr>
  </property>
</Properties>
</file>