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聚异氰酸酯项目规划设计纲要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06" w:history="1">
        <w:r>
          <w:rPr>
            <w:rFonts w:ascii="仿宋" w:eastAsia="仿宋" w:hAnsi="仿宋" w:cs="仿宋" w:hint="eastAsia"/>
            <w:lang w:eastAsia="zh-CN"/>
          </w:rPr>
          <w:t>前言</w:t>
        </w:r>
        <w:r>
          <w:tab/>
        </w:r>
        <w:r>
          <w:fldChar w:fldCharType="begin"/>
        </w:r>
        <w:r>
          <w:instrText xml:space="preserve"> PAGEREF _Toc5906 \h </w:instrText>
        </w:r>
        <w:r>
          <w:fldChar w:fldCharType="separate"/>
        </w:r>
        <w:r>
          <w:t>3</w:t>
        </w:r>
        <w:r>
          <w:fldChar w:fldCharType="end"/>
        </w:r>
      </w:hyperlink>
    </w:p>
    <w:p>
      <w:pPr>
        <w:pStyle w:val="TOC1"/>
        <w:tabs>
          <w:tab w:val="right" w:leader="dot" w:pos="8306"/>
        </w:tabs>
      </w:pPr>
      <w:hyperlink w:anchor="_Toc15334" w:history="1">
        <w:r>
          <w:rPr>
            <w:rFonts w:ascii="仿宋" w:eastAsia="仿宋" w:hAnsi="仿宋" w:cs="仿宋" w:hint="eastAsia"/>
            <w:lang w:eastAsia="zh-CN"/>
          </w:rPr>
          <w:t>一、聚异氰酸酯项目概论</w:t>
        </w:r>
        <w:r>
          <w:tab/>
        </w:r>
        <w:r>
          <w:fldChar w:fldCharType="begin"/>
        </w:r>
        <w:r>
          <w:instrText xml:space="preserve"> PAGEREF _Toc15334 \h </w:instrText>
        </w:r>
        <w:r>
          <w:fldChar w:fldCharType="separate"/>
        </w:r>
        <w:r>
          <w:t>3</w:t>
        </w:r>
        <w:r>
          <w:fldChar w:fldCharType="end"/>
        </w:r>
      </w:hyperlink>
    </w:p>
    <w:p>
      <w:pPr>
        <w:pStyle w:val="TOC2"/>
        <w:tabs>
          <w:tab w:val="right" w:leader="dot" w:pos="8306"/>
        </w:tabs>
      </w:pPr>
      <w:hyperlink w:anchor="_Toc8401" w:history="1">
        <w:r>
          <w:rPr>
            <w:rFonts w:ascii="仿宋" w:eastAsia="仿宋" w:hAnsi="仿宋" w:cs="仿宋" w:hint="eastAsia"/>
            <w:lang w:eastAsia="zh-CN"/>
          </w:rPr>
          <w:t>(一)、聚异氰酸酯项目概况</w:t>
        </w:r>
        <w:r>
          <w:tab/>
        </w:r>
        <w:r>
          <w:fldChar w:fldCharType="begin"/>
        </w:r>
        <w:r>
          <w:instrText xml:space="preserve"> PAGEREF _Toc8401 \h </w:instrText>
        </w:r>
        <w:r>
          <w:fldChar w:fldCharType="separate"/>
        </w:r>
        <w:r>
          <w:t>3</w:t>
        </w:r>
        <w:r>
          <w:fldChar w:fldCharType="end"/>
        </w:r>
      </w:hyperlink>
    </w:p>
    <w:p>
      <w:pPr>
        <w:pStyle w:val="TOC2"/>
        <w:tabs>
          <w:tab w:val="right" w:leader="dot" w:pos="8306"/>
        </w:tabs>
      </w:pPr>
      <w:hyperlink w:anchor="_Toc16080" w:history="1">
        <w:r>
          <w:rPr>
            <w:rFonts w:ascii="仿宋" w:eastAsia="仿宋" w:hAnsi="仿宋" w:cs="仿宋" w:hint="eastAsia"/>
            <w:lang w:eastAsia="zh-CN"/>
          </w:rPr>
          <w:t>(二)、聚异氰酸酯项目目标</w:t>
        </w:r>
        <w:r>
          <w:tab/>
        </w:r>
        <w:r>
          <w:fldChar w:fldCharType="begin"/>
        </w:r>
        <w:r>
          <w:instrText xml:space="preserve"> PAGEREF _Toc16080 \h </w:instrText>
        </w:r>
        <w:r>
          <w:fldChar w:fldCharType="separate"/>
        </w:r>
        <w:r>
          <w:t>5</w:t>
        </w:r>
        <w:r>
          <w:fldChar w:fldCharType="end"/>
        </w:r>
      </w:hyperlink>
    </w:p>
    <w:p>
      <w:pPr>
        <w:pStyle w:val="TOC2"/>
        <w:tabs>
          <w:tab w:val="right" w:leader="dot" w:pos="8306"/>
        </w:tabs>
      </w:pPr>
      <w:hyperlink w:anchor="_Toc27071" w:history="1">
        <w:r>
          <w:rPr>
            <w:rFonts w:ascii="仿宋" w:eastAsia="仿宋" w:hAnsi="仿宋" w:cs="仿宋" w:hint="eastAsia"/>
            <w:lang w:eastAsia="zh-CN"/>
          </w:rPr>
          <w:t>(三)、聚异氰酸酯项目提出的理由</w:t>
        </w:r>
        <w:r>
          <w:tab/>
        </w:r>
        <w:r>
          <w:fldChar w:fldCharType="begin"/>
        </w:r>
        <w:r>
          <w:instrText xml:space="preserve"> PAGEREF _Toc27071 \h </w:instrText>
        </w:r>
        <w:r>
          <w:fldChar w:fldCharType="separate"/>
        </w:r>
        <w:r>
          <w:t>6</w:t>
        </w:r>
        <w:r>
          <w:fldChar w:fldCharType="end"/>
        </w:r>
      </w:hyperlink>
    </w:p>
    <w:p>
      <w:pPr>
        <w:pStyle w:val="TOC2"/>
        <w:tabs>
          <w:tab w:val="right" w:leader="dot" w:pos="8306"/>
        </w:tabs>
      </w:pPr>
      <w:hyperlink w:anchor="_Toc22683" w:history="1">
        <w:r>
          <w:rPr>
            <w:rFonts w:ascii="仿宋" w:eastAsia="仿宋" w:hAnsi="仿宋" w:cs="仿宋" w:hint="eastAsia"/>
            <w:lang w:eastAsia="zh-CN"/>
          </w:rPr>
          <w:t>(四)、聚异氰酸酯项目意义</w:t>
        </w:r>
        <w:r>
          <w:tab/>
        </w:r>
        <w:r>
          <w:fldChar w:fldCharType="begin"/>
        </w:r>
        <w:r>
          <w:instrText xml:space="preserve"> PAGEREF _Toc22683 \h </w:instrText>
        </w:r>
        <w:r>
          <w:fldChar w:fldCharType="separate"/>
        </w:r>
        <w:r>
          <w:t>8</w:t>
        </w:r>
        <w:r>
          <w:fldChar w:fldCharType="end"/>
        </w:r>
      </w:hyperlink>
    </w:p>
    <w:p>
      <w:pPr>
        <w:pStyle w:val="TOC2"/>
        <w:tabs>
          <w:tab w:val="right" w:leader="dot" w:pos="8306"/>
        </w:tabs>
      </w:pPr>
      <w:hyperlink w:anchor="_Toc443" w:history="1">
        <w:r>
          <w:rPr>
            <w:rFonts w:ascii="仿宋" w:eastAsia="仿宋" w:hAnsi="仿宋" w:cs="仿宋" w:hint="eastAsia"/>
            <w:lang w:eastAsia="zh-CN"/>
          </w:rPr>
          <w:t>(五)、聚异氰酸酯项目背景</w:t>
        </w:r>
        <w:r>
          <w:tab/>
        </w:r>
        <w:r>
          <w:fldChar w:fldCharType="begin"/>
        </w:r>
        <w:r>
          <w:instrText xml:space="preserve"> PAGEREF _Toc443 \h </w:instrText>
        </w:r>
        <w:r>
          <w:fldChar w:fldCharType="separate"/>
        </w:r>
        <w:r>
          <w:t>9</w:t>
        </w:r>
        <w:r>
          <w:fldChar w:fldCharType="end"/>
        </w:r>
      </w:hyperlink>
    </w:p>
    <w:p>
      <w:pPr>
        <w:pStyle w:val="TOC1"/>
        <w:tabs>
          <w:tab w:val="right" w:leader="dot" w:pos="8306"/>
        </w:tabs>
      </w:pPr>
      <w:hyperlink w:anchor="_Toc5937" w:history="1">
        <w:r>
          <w:rPr>
            <w:rFonts w:ascii="仿宋" w:eastAsia="仿宋" w:hAnsi="仿宋" w:cs="仿宋" w:hint="eastAsia"/>
            <w:lang w:eastAsia="zh-CN"/>
          </w:rPr>
          <w:t>二、聚异氰酸酯项目土建工程</w:t>
        </w:r>
        <w:r>
          <w:tab/>
        </w:r>
        <w:r>
          <w:fldChar w:fldCharType="begin"/>
        </w:r>
        <w:r>
          <w:instrText xml:space="preserve"> PAGEREF _Toc5937 \h </w:instrText>
        </w:r>
        <w:r>
          <w:fldChar w:fldCharType="separate"/>
        </w:r>
        <w:r>
          <w:t>10</w:t>
        </w:r>
        <w:r>
          <w:fldChar w:fldCharType="end"/>
        </w:r>
      </w:hyperlink>
    </w:p>
    <w:p>
      <w:pPr>
        <w:pStyle w:val="TOC2"/>
        <w:tabs>
          <w:tab w:val="right" w:leader="dot" w:pos="8306"/>
        </w:tabs>
      </w:pPr>
      <w:hyperlink w:anchor="_Toc3713" w:history="1">
        <w:r>
          <w:rPr>
            <w:rFonts w:ascii="仿宋" w:eastAsia="仿宋" w:hAnsi="仿宋" w:cs="仿宋" w:hint="eastAsia"/>
            <w:lang w:eastAsia="zh-CN"/>
          </w:rPr>
          <w:t>(一)、建筑工程设计原则</w:t>
        </w:r>
        <w:r>
          <w:tab/>
        </w:r>
        <w:r>
          <w:fldChar w:fldCharType="begin"/>
        </w:r>
        <w:r>
          <w:instrText xml:space="preserve"> PAGEREF _Toc3713 \h </w:instrText>
        </w:r>
        <w:r>
          <w:fldChar w:fldCharType="separate"/>
        </w:r>
        <w:r>
          <w:t>10</w:t>
        </w:r>
        <w:r>
          <w:fldChar w:fldCharType="end"/>
        </w:r>
      </w:hyperlink>
    </w:p>
    <w:p>
      <w:pPr>
        <w:pStyle w:val="TOC2"/>
        <w:tabs>
          <w:tab w:val="right" w:leader="dot" w:pos="8306"/>
        </w:tabs>
      </w:pPr>
      <w:hyperlink w:anchor="_Toc746" w:history="1">
        <w:r>
          <w:rPr>
            <w:rFonts w:ascii="仿宋" w:eastAsia="仿宋" w:hAnsi="仿宋" w:cs="仿宋" w:hint="eastAsia"/>
            <w:lang w:eastAsia="zh-CN"/>
          </w:rPr>
          <w:t>(二)、土建工程设计年限及安全等级</w:t>
        </w:r>
        <w:r>
          <w:tab/>
        </w:r>
        <w:r>
          <w:fldChar w:fldCharType="begin"/>
        </w:r>
        <w:r>
          <w:instrText xml:space="preserve"> PAGEREF _Toc746 \h </w:instrText>
        </w:r>
        <w:r>
          <w:fldChar w:fldCharType="separate"/>
        </w:r>
        <w:r>
          <w:t>11</w:t>
        </w:r>
        <w:r>
          <w:fldChar w:fldCharType="end"/>
        </w:r>
      </w:hyperlink>
    </w:p>
    <w:p>
      <w:pPr>
        <w:pStyle w:val="TOC2"/>
        <w:tabs>
          <w:tab w:val="right" w:leader="dot" w:pos="8306"/>
        </w:tabs>
      </w:pPr>
      <w:hyperlink w:anchor="_Toc21069" w:history="1">
        <w:r>
          <w:rPr>
            <w:rFonts w:ascii="仿宋" w:eastAsia="仿宋" w:hAnsi="仿宋" w:cs="仿宋" w:hint="eastAsia"/>
            <w:lang w:eastAsia="zh-CN"/>
          </w:rPr>
          <w:t>(三)、建筑工程设计总体要求</w:t>
        </w:r>
        <w:r>
          <w:tab/>
        </w:r>
        <w:r>
          <w:fldChar w:fldCharType="begin"/>
        </w:r>
        <w:r>
          <w:instrText xml:space="preserve"> PAGEREF _Toc21069 \h </w:instrText>
        </w:r>
        <w:r>
          <w:fldChar w:fldCharType="separate"/>
        </w:r>
        <w:r>
          <w:t>12</w:t>
        </w:r>
        <w:r>
          <w:fldChar w:fldCharType="end"/>
        </w:r>
      </w:hyperlink>
    </w:p>
    <w:p>
      <w:pPr>
        <w:pStyle w:val="TOC2"/>
        <w:tabs>
          <w:tab w:val="right" w:leader="dot" w:pos="8306"/>
        </w:tabs>
      </w:pPr>
      <w:hyperlink w:anchor="_Toc27449" w:history="1">
        <w:r>
          <w:rPr>
            <w:rFonts w:ascii="仿宋" w:eastAsia="仿宋" w:hAnsi="仿宋" w:cs="仿宋" w:hint="eastAsia"/>
            <w:lang w:eastAsia="zh-CN"/>
          </w:rPr>
          <w:t>(四)、土建工程建设指标</w:t>
        </w:r>
        <w:r>
          <w:tab/>
        </w:r>
        <w:r>
          <w:fldChar w:fldCharType="begin"/>
        </w:r>
        <w:r>
          <w:instrText xml:space="preserve"> PAGEREF _Toc27449 \h </w:instrText>
        </w:r>
        <w:r>
          <w:fldChar w:fldCharType="separate"/>
        </w:r>
        <w:r>
          <w:t>13</w:t>
        </w:r>
        <w:r>
          <w:fldChar w:fldCharType="end"/>
        </w:r>
      </w:hyperlink>
    </w:p>
    <w:p>
      <w:pPr>
        <w:pStyle w:val="TOC1"/>
        <w:tabs>
          <w:tab w:val="right" w:leader="dot" w:pos="8306"/>
        </w:tabs>
      </w:pPr>
      <w:hyperlink w:anchor="_Toc9319" w:history="1">
        <w:r>
          <w:rPr>
            <w:rFonts w:ascii="仿宋" w:eastAsia="仿宋" w:hAnsi="仿宋" w:cs="仿宋" w:hint="eastAsia"/>
            <w:lang w:eastAsia="zh-CN"/>
          </w:rPr>
          <w:t>三、市场分析、调研</w:t>
        </w:r>
        <w:r>
          <w:tab/>
        </w:r>
        <w:r>
          <w:fldChar w:fldCharType="begin"/>
        </w:r>
        <w:r>
          <w:instrText xml:space="preserve"> PAGEREF _Toc9319 \h </w:instrText>
        </w:r>
        <w:r>
          <w:fldChar w:fldCharType="separate"/>
        </w:r>
        <w:r>
          <w:t>13</w:t>
        </w:r>
        <w:r>
          <w:fldChar w:fldCharType="end"/>
        </w:r>
      </w:hyperlink>
    </w:p>
    <w:p>
      <w:pPr>
        <w:pStyle w:val="TOC2"/>
        <w:tabs>
          <w:tab w:val="right" w:leader="dot" w:pos="8306"/>
        </w:tabs>
      </w:pPr>
      <w:hyperlink w:anchor="_Toc24951" w:history="1">
        <w:r>
          <w:rPr>
            <w:rFonts w:ascii="仿宋" w:eastAsia="仿宋" w:hAnsi="仿宋" w:cs="仿宋" w:hint="eastAsia"/>
            <w:lang w:eastAsia="zh-CN"/>
          </w:rPr>
          <w:t>(一)、聚异氰酸酯行业分析</w:t>
        </w:r>
        <w:r>
          <w:tab/>
        </w:r>
        <w:r>
          <w:fldChar w:fldCharType="begin"/>
        </w:r>
        <w:r>
          <w:instrText xml:space="preserve"> PAGEREF _Toc24951 \h </w:instrText>
        </w:r>
        <w:r>
          <w:fldChar w:fldCharType="separate"/>
        </w:r>
        <w:r>
          <w:t>13</w:t>
        </w:r>
        <w:r>
          <w:fldChar w:fldCharType="end"/>
        </w:r>
      </w:hyperlink>
    </w:p>
    <w:p>
      <w:pPr>
        <w:pStyle w:val="TOC2"/>
        <w:tabs>
          <w:tab w:val="right" w:leader="dot" w:pos="8306"/>
        </w:tabs>
      </w:pPr>
      <w:hyperlink w:anchor="_Toc21292" w:history="1">
        <w:r>
          <w:rPr>
            <w:rFonts w:ascii="仿宋" w:eastAsia="仿宋" w:hAnsi="仿宋" w:cs="仿宋" w:hint="eastAsia"/>
            <w:lang w:eastAsia="zh-CN"/>
          </w:rPr>
          <w:t>(二)、聚异氰酸酯市场分析预测</w:t>
        </w:r>
        <w:r>
          <w:tab/>
        </w:r>
        <w:r>
          <w:fldChar w:fldCharType="begin"/>
        </w:r>
        <w:r>
          <w:instrText xml:space="preserve"> PAGEREF _Toc21292 \h </w:instrText>
        </w:r>
        <w:r>
          <w:fldChar w:fldCharType="separate"/>
        </w:r>
        <w:r>
          <w:t>14</w:t>
        </w:r>
        <w:r>
          <w:fldChar w:fldCharType="end"/>
        </w:r>
      </w:hyperlink>
    </w:p>
    <w:p>
      <w:pPr>
        <w:pStyle w:val="TOC1"/>
        <w:tabs>
          <w:tab w:val="right" w:leader="dot" w:pos="8306"/>
        </w:tabs>
      </w:pPr>
      <w:hyperlink w:anchor="_Toc6990" w:history="1">
        <w:r>
          <w:rPr>
            <w:rFonts w:ascii="仿宋" w:eastAsia="仿宋" w:hAnsi="仿宋" w:cs="仿宋" w:hint="eastAsia"/>
            <w:lang w:eastAsia="zh-CN"/>
          </w:rPr>
          <w:t>四、聚异氰酸酯项目建设背景及必要性分析</w:t>
        </w:r>
        <w:r>
          <w:tab/>
        </w:r>
        <w:r>
          <w:fldChar w:fldCharType="begin"/>
        </w:r>
        <w:r>
          <w:instrText xml:space="preserve"> PAGEREF _Toc6990 \h </w:instrText>
        </w:r>
        <w:r>
          <w:fldChar w:fldCharType="separate"/>
        </w:r>
        <w:r>
          <w:t>15</w:t>
        </w:r>
        <w:r>
          <w:fldChar w:fldCharType="end"/>
        </w:r>
      </w:hyperlink>
    </w:p>
    <w:p>
      <w:pPr>
        <w:pStyle w:val="TOC2"/>
        <w:tabs>
          <w:tab w:val="right" w:leader="dot" w:pos="8306"/>
        </w:tabs>
      </w:pPr>
      <w:hyperlink w:anchor="_Toc25432" w:history="1">
        <w:r>
          <w:rPr>
            <w:rFonts w:ascii="仿宋" w:eastAsia="仿宋" w:hAnsi="仿宋" w:cs="仿宋" w:hint="eastAsia"/>
            <w:lang w:eastAsia="zh-CN"/>
          </w:rPr>
          <w:t>(一)、聚异氰酸酯项目背景分析</w:t>
        </w:r>
        <w:r>
          <w:tab/>
        </w:r>
        <w:r>
          <w:fldChar w:fldCharType="begin"/>
        </w:r>
        <w:r>
          <w:instrText xml:space="preserve"> PAGEREF _Toc25432 \h </w:instrText>
        </w:r>
        <w:r>
          <w:fldChar w:fldCharType="separate"/>
        </w:r>
        <w:r>
          <w:t>15</w:t>
        </w:r>
        <w:r>
          <w:fldChar w:fldCharType="end"/>
        </w:r>
      </w:hyperlink>
    </w:p>
    <w:p>
      <w:pPr>
        <w:pStyle w:val="TOC2"/>
        <w:tabs>
          <w:tab w:val="right" w:leader="dot" w:pos="8306"/>
        </w:tabs>
      </w:pPr>
      <w:hyperlink w:anchor="_Toc349" w:history="1">
        <w:r>
          <w:rPr>
            <w:rFonts w:ascii="仿宋" w:eastAsia="仿宋" w:hAnsi="仿宋" w:cs="仿宋" w:hint="eastAsia"/>
            <w:lang w:eastAsia="zh-CN"/>
          </w:rPr>
          <w:t>(二)、聚异氰酸酯项目建设必要性分析</w:t>
        </w:r>
        <w:r>
          <w:tab/>
        </w:r>
        <w:r>
          <w:fldChar w:fldCharType="begin"/>
        </w:r>
        <w:r>
          <w:instrText xml:space="preserve"> PAGEREF _Toc349 \h </w:instrText>
        </w:r>
        <w:r>
          <w:fldChar w:fldCharType="separate"/>
        </w:r>
        <w:r>
          <w:t>16</w:t>
        </w:r>
        <w:r>
          <w:fldChar w:fldCharType="end"/>
        </w:r>
      </w:hyperlink>
    </w:p>
    <w:p>
      <w:pPr>
        <w:pStyle w:val="TOC1"/>
        <w:tabs>
          <w:tab w:val="right" w:leader="dot" w:pos="8306"/>
        </w:tabs>
      </w:pPr>
      <w:hyperlink w:anchor="_Toc32406" w:history="1">
        <w:r>
          <w:rPr>
            <w:rFonts w:ascii="仿宋" w:eastAsia="仿宋" w:hAnsi="仿宋" w:cs="仿宋" w:hint="eastAsia"/>
            <w:lang w:eastAsia="zh-CN"/>
          </w:rPr>
          <w:t>五、聚异氰酸酯项目绩效评估</w:t>
        </w:r>
        <w:r>
          <w:tab/>
        </w:r>
        <w:r>
          <w:fldChar w:fldCharType="begin"/>
        </w:r>
        <w:r>
          <w:instrText xml:space="preserve"> PAGEREF _Toc32406 \h </w:instrText>
        </w:r>
        <w:r>
          <w:fldChar w:fldCharType="separate"/>
        </w:r>
        <w:r>
          <w:t>18</w:t>
        </w:r>
        <w:r>
          <w:fldChar w:fldCharType="end"/>
        </w:r>
      </w:hyperlink>
    </w:p>
    <w:p>
      <w:pPr>
        <w:pStyle w:val="TOC2"/>
        <w:tabs>
          <w:tab w:val="right" w:leader="dot" w:pos="8306"/>
        </w:tabs>
      </w:pPr>
      <w:hyperlink w:anchor="_Toc5122" w:history="1">
        <w:r>
          <w:rPr>
            <w:rFonts w:ascii="仿宋" w:eastAsia="仿宋" w:hAnsi="仿宋" w:cs="仿宋" w:hint="eastAsia"/>
            <w:lang w:eastAsia="zh-CN"/>
          </w:rPr>
          <w:t>(一)、绩效评估指标</w:t>
        </w:r>
        <w:r>
          <w:tab/>
        </w:r>
        <w:r>
          <w:fldChar w:fldCharType="begin"/>
        </w:r>
        <w:r>
          <w:instrText xml:space="preserve"> PAGEREF _Toc5122 \h </w:instrText>
        </w:r>
        <w:r>
          <w:fldChar w:fldCharType="separate"/>
        </w:r>
        <w:r>
          <w:t>18</w:t>
        </w:r>
        <w:r>
          <w:fldChar w:fldCharType="end"/>
        </w:r>
      </w:hyperlink>
    </w:p>
    <w:p>
      <w:pPr>
        <w:pStyle w:val="TOC2"/>
        <w:tabs>
          <w:tab w:val="right" w:leader="dot" w:pos="8306"/>
        </w:tabs>
      </w:pPr>
      <w:hyperlink w:anchor="_Toc13222" w:history="1">
        <w:r>
          <w:rPr>
            <w:rFonts w:ascii="仿宋" w:eastAsia="仿宋" w:hAnsi="仿宋" w:cs="仿宋" w:hint="eastAsia"/>
            <w:lang w:eastAsia="zh-CN"/>
          </w:rPr>
          <w:t>(二)、绩效评估方法</w:t>
        </w:r>
        <w:r>
          <w:tab/>
        </w:r>
        <w:r>
          <w:fldChar w:fldCharType="begin"/>
        </w:r>
        <w:r>
          <w:instrText xml:space="preserve"> PAGEREF _Toc13222 \h </w:instrText>
        </w:r>
        <w:r>
          <w:fldChar w:fldCharType="separate"/>
        </w:r>
        <w:r>
          <w:t>19</w:t>
        </w:r>
        <w:r>
          <w:fldChar w:fldCharType="end"/>
        </w:r>
      </w:hyperlink>
    </w:p>
    <w:p>
      <w:pPr>
        <w:pStyle w:val="TOC2"/>
        <w:tabs>
          <w:tab w:val="right" w:leader="dot" w:pos="8306"/>
        </w:tabs>
      </w:pPr>
      <w:hyperlink w:anchor="_Toc24433" w:history="1">
        <w:r>
          <w:rPr>
            <w:rFonts w:ascii="仿宋" w:eastAsia="仿宋" w:hAnsi="仿宋" w:cs="仿宋" w:hint="eastAsia"/>
            <w:lang w:eastAsia="zh-CN"/>
          </w:rPr>
          <w:t>(三)、绩效评估周期</w:t>
        </w:r>
        <w:r>
          <w:tab/>
        </w:r>
        <w:r>
          <w:fldChar w:fldCharType="begin"/>
        </w:r>
        <w:r>
          <w:instrText xml:space="preserve"> PAGEREF _Toc24433 \h </w:instrText>
        </w:r>
        <w:r>
          <w:fldChar w:fldCharType="separate"/>
        </w:r>
        <w:r>
          <w:t>20</w:t>
        </w:r>
        <w:r>
          <w:fldChar w:fldCharType="end"/>
        </w:r>
      </w:hyperlink>
    </w:p>
    <w:p>
      <w:pPr>
        <w:pStyle w:val="TOC1"/>
        <w:tabs>
          <w:tab w:val="right" w:leader="dot" w:pos="8306"/>
        </w:tabs>
      </w:pPr>
      <w:hyperlink w:anchor="_Toc31896" w:history="1">
        <w:r>
          <w:rPr>
            <w:rFonts w:ascii="仿宋" w:eastAsia="仿宋" w:hAnsi="仿宋" w:cs="仿宋" w:hint="eastAsia"/>
            <w:lang w:eastAsia="zh-CN"/>
          </w:rPr>
          <w:t>六、产品规划分析</w:t>
        </w:r>
        <w:r>
          <w:tab/>
        </w:r>
        <w:r>
          <w:fldChar w:fldCharType="begin"/>
        </w:r>
        <w:r>
          <w:instrText xml:space="preserve"> PAGEREF _Toc31896 \h </w:instrText>
        </w:r>
        <w:r>
          <w:fldChar w:fldCharType="separate"/>
        </w:r>
        <w:r>
          <w:t>21</w:t>
        </w:r>
        <w:r>
          <w:fldChar w:fldCharType="end"/>
        </w:r>
      </w:hyperlink>
    </w:p>
    <w:p>
      <w:pPr>
        <w:pStyle w:val="TOC2"/>
        <w:tabs>
          <w:tab w:val="right" w:leader="dot" w:pos="8306"/>
        </w:tabs>
      </w:pPr>
      <w:hyperlink w:anchor="_Toc16767" w:history="1">
        <w:r>
          <w:rPr>
            <w:rFonts w:ascii="仿宋" w:eastAsia="仿宋" w:hAnsi="仿宋" w:cs="仿宋" w:hint="eastAsia"/>
            <w:lang w:eastAsia="zh-CN"/>
          </w:rPr>
          <w:t>(一)、产品规划</w:t>
        </w:r>
        <w:r>
          <w:tab/>
        </w:r>
        <w:r>
          <w:fldChar w:fldCharType="begin"/>
        </w:r>
        <w:r>
          <w:instrText xml:space="preserve"> PAGEREF _Toc16767 \h </w:instrText>
        </w:r>
        <w:r>
          <w:fldChar w:fldCharType="separate"/>
        </w:r>
        <w:r>
          <w:t>21</w:t>
        </w:r>
        <w:r>
          <w:fldChar w:fldCharType="end"/>
        </w:r>
      </w:hyperlink>
    </w:p>
    <w:p>
      <w:pPr>
        <w:pStyle w:val="TOC2"/>
        <w:tabs>
          <w:tab w:val="right" w:leader="dot" w:pos="8306"/>
        </w:tabs>
      </w:pPr>
      <w:hyperlink w:anchor="_Toc25574" w:history="1">
        <w:r>
          <w:rPr>
            <w:rFonts w:ascii="仿宋" w:eastAsia="仿宋" w:hAnsi="仿宋" w:cs="仿宋" w:hint="eastAsia"/>
            <w:lang w:eastAsia="zh-CN"/>
          </w:rPr>
          <w:t>(二)、建设规模</w:t>
        </w:r>
        <w:r>
          <w:tab/>
        </w:r>
        <w:r>
          <w:fldChar w:fldCharType="begin"/>
        </w:r>
        <w:r>
          <w:instrText xml:space="preserve"> PAGEREF _Toc25574 \h </w:instrText>
        </w:r>
        <w:r>
          <w:fldChar w:fldCharType="separate"/>
        </w:r>
        <w:r>
          <w:t>22</w:t>
        </w:r>
        <w:r>
          <w:fldChar w:fldCharType="end"/>
        </w:r>
      </w:hyperlink>
    </w:p>
    <w:p>
      <w:pPr>
        <w:pStyle w:val="TOC1"/>
        <w:tabs>
          <w:tab w:val="right" w:leader="dot" w:pos="8306"/>
        </w:tabs>
      </w:pPr>
      <w:hyperlink w:anchor="_Toc5834" w:history="1">
        <w:r>
          <w:rPr>
            <w:rFonts w:ascii="仿宋" w:eastAsia="仿宋" w:hAnsi="仿宋" w:cs="仿宋" w:hint="eastAsia"/>
            <w:lang w:eastAsia="zh-CN"/>
          </w:rPr>
          <w:t>七、聚异氰酸酯项目计划安排</w:t>
        </w:r>
        <w:r>
          <w:tab/>
        </w:r>
        <w:r>
          <w:fldChar w:fldCharType="begin"/>
        </w:r>
        <w:r>
          <w:instrText xml:space="preserve"> PAGEREF _Toc5834 \h </w:instrText>
        </w:r>
        <w:r>
          <w:fldChar w:fldCharType="separate"/>
        </w:r>
        <w:r>
          <w:t>23</w:t>
        </w:r>
        <w:r>
          <w:fldChar w:fldCharType="end"/>
        </w:r>
      </w:hyperlink>
    </w:p>
    <w:p>
      <w:pPr>
        <w:pStyle w:val="TOC2"/>
        <w:tabs>
          <w:tab w:val="right" w:leader="dot" w:pos="8306"/>
        </w:tabs>
      </w:pPr>
      <w:hyperlink w:anchor="_Toc10113" w:history="1">
        <w:r>
          <w:rPr>
            <w:rFonts w:ascii="仿宋" w:eastAsia="仿宋" w:hAnsi="仿宋" w:cs="仿宋" w:hint="eastAsia"/>
            <w:lang w:eastAsia="zh-CN"/>
          </w:rPr>
          <w:t>(一)、建设周期</w:t>
        </w:r>
        <w:r>
          <w:tab/>
        </w:r>
        <w:r>
          <w:fldChar w:fldCharType="begin"/>
        </w:r>
        <w:r>
          <w:instrText xml:space="preserve"> PAGEREF _Toc10113 \h </w:instrText>
        </w:r>
        <w:r>
          <w:fldChar w:fldCharType="separate"/>
        </w:r>
        <w:r>
          <w:t>23</w:t>
        </w:r>
        <w:r>
          <w:fldChar w:fldCharType="end"/>
        </w:r>
      </w:hyperlink>
    </w:p>
    <w:p>
      <w:pPr>
        <w:pStyle w:val="TOC2"/>
        <w:tabs>
          <w:tab w:val="right" w:leader="dot" w:pos="8306"/>
        </w:tabs>
      </w:pPr>
      <w:hyperlink w:anchor="_Toc21032" w:history="1">
        <w:r>
          <w:rPr>
            <w:rFonts w:ascii="仿宋" w:eastAsia="仿宋" w:hAnsi="仿宋" w:cs="仿宋" w:hint="eastAsia"/>
            <w:lang w:eastAsia="zh-CN"/>
          </w:rPr>
          <w:t>(二)、建设进度</w:t>
        </w:r>
        <w:r>
          <w:tab/>
        </w:r>
        <w:r>
          <w:fldChar w:fldCharType="begin"/>
        </w:r>
        <w:r>
          <w:instrText xml:space="preserve"> PAGEREF _Toc21032 \h </w:instrText>
        </w:r>
        <w:r>
          <w:fldChar w:fldCharType="separate"/>
        </w:r>
        <w:r>
          <w:t>23</w:t>
        </w:r>
        <w:r>
          <w:fldChar w:fldCharType="end"/>
        </w:r>
      </w:hyperlink>
    </w:p>
    <w:p>
      <w:pPr>
        <w:pStyle w:val="TOC2"/>
        <w:tabs>
          <w:tab w:val="right" w:leader="dot" w:pos="8306"/>
        </w:tabs>
      </w:pPr>
      <w:hyperlink w:anchor="_Toc28928" w:history="1">
        <w:r>
          <w:rPr>
            <w:rFonts w:ascii="仿宋" w:eastAsia="仿宋" w:hAnsi="仿宋" w:cs="仿宋" w:hint="eastAsia"/>
            <w:lang w:eastAsia="zh-CN"/>
          </w:rPr>
          <w:t>(三)、进度安排注意事项</w:t>
        </w:r>
        <w:r>
          <w:tab/>
        </w:r>
        <w:r>
          <w:fldChar w:fldCharType="begin"/>
        </w:r>
        <w:r>
          <w:instrText xml:space="preserve"> PAGEREF _Toc28928 \h </w:instrText>
        </w:r>
        <w:r>
          <w:fldChar w:fldCharType="separate"/>
        </w:r>
        <w:r>
          <w:t>24</w:t>
        </w:r>
        <w:r>
          <w:fldChar w:fldCharType="end"/>
        </w:r>
      </w:hyperlink>
    </w:p>
    <w:p>
      <w:pPr>
        <w:pStyle w:val="TOC2"/>
        <w:tabs>
          <w:tab w:val="right" w:leader="dot" w:pos="8306"/>
        </w:tabs>
      </w:pPr>
      <w:hyperlink w:anchor="_Toc22657" w:history="1">
        <w:r>
          <w:rPr>
            <w:rFonts w:ascii="仿宋" w:eastAsia="仿宋" w:hAnsi="仿宋" w:cs="仿宋" w:hint="eastAsia"/>
            <w:lang w:eastAsia="zh-CN"/>
          </w:rPr>
          <w:t>(四)、人力资源配置</w:t>
        </w:r>
        <w:r>
          <w:tab/>
        </w:r>
        <w:r>
          <w:fldChar w:fldCharType="begin"/>
        </w:r>
        <w:r>
          <w:instrText xml:space="preserve"> PAGEREF _Toc22657 \h </w:instrText>
        </w:r>
        <w:r>
          <w:fldChar w:fldCharType="separate"/>
        </w:r>
        <w:r>
          <w:t>26</w:t>
        </w:r>
        <w:r>
          <w:fldChar w:fldCharType="end"/>
        </w:r>
      </w:hyperlink>
    </w:p>
    <w:p>
      <w:pPr>
        <w:pStyle w:val="TOC1"/>
        <w:tabs>
          <w:tab w:val="right" w:leader="dot" w:pos="8306"/>
        </w:tabs>
      </w:pPr>
      <w:hyperlink w:anchor="_Toc13462" w:history="1">
        <w:r>
          <w:rPr>
            <w:rFonts w:ascii="仿宋" w:eastAsia="仿宋" w:hAnsi="仿宋" w:cs="仿宋" w:hint="eastAsia"/>
            <w:lang w:eastAsia="zh-CN"/>
          </w:rPr>
          <w:t>八、聚异氰酸酯项目社会影响</w:t>
        </w:r>
        <w:r>
          <w:tab/>
        </w:r>
        <w:r>
          <w:fldChar w:fldCharType="begin"/>
        </w:r>
        <w:r>
          <w:instrText xml:space="preserve"> PAGEREF _Toc13462 \h </w:instrText>
        </w:r>
        <w:r>
          <w:fldChar w:fldCharType="separate"/>
        </w:r>
        <w:r>
          <w:t>27</w:t>
        </w:r>
        <w:r>
          <w:fldChar w:fldCharType="end"/>
        </w:r>
      </w:hyperlink>
    </w:p>
    <w:p>
      <w:pPr>
        <w:pStyle w:val="TOC2"/>
        <w:tabs>
          <w:tab w:val="right" w:leader="dot" w:pos="8306"/>
        </w:tabs>
      </w:pPr>
      <w:hyperlink w:anchor="_Toc3197" w:history="1">
        <w:r>
          <w:rPr>
            <w:rFonts w:ascii="仿宋" w:eastAsia="仿宋" w:hAnsi="仿宋" w:cs="仿宋" w:hint="eastAsia"/>
            <w:lang w:eastAsia="zh-CN"/>
          </w:rPr>
          <w:t>(一)、社会责任与义务</w:t>
        </w:r>
        <w:r>
          <w:tab/>
        </w:r>
        <w:r>
          <w:fldChar w:fldCharType="begin"/>
        </w:r>
        <w:r>
          <w:instrText xml:space="preserve"> PAGEREF _Toc3197 \h </w:instrText>
        </w:r>
        <w:r>
          <w:fldChar w:fldCharType="separate"/>
        </w:r>
        <w:r>
          <w:t>27</w:t>
        </w:r>
        <w:r>
          <w:fldChar w:fldCharType="end"/>
        </w:r>
      </w:hyperlink>
    </w:p>
    <w:p>
      <w:pPr>
        <w:pStyle w:val="TOC2"/>
        <w:tabs>
          <w:tab w:val="right" w:leader="dot" w:pos="8306"/>
        </w:tabs>
      </w:pPr>
      <w:hyperlink w:anchor="_Toc5250" w:history="1">
        <w:r>
          <w:rPr>
            <w:rFonts w:ascii="仿宋" w:eastAsia="仿宋" w:hAnsi="仿宋" w:cs="仿宋" w:hint="eastAsia"/>
            <w:lang w:eastAsia="zh-CN"/>
          </w:rPr>
          <w:t>(二)、社会参与与沟通</w:t>
        </w:r>
        <w:r>
          <w:tab/>
        </w:r>
        <w:r>
          <w:fldChar w:fldCharType="begin"/>
        </w:r>
        <w:r>
          <w:instrText xml:space="preserve"> PAGEREF _Toc5250 \h </w:instrText>
        </w:r>
        <w:r>
          <w:fldChar w:fldCharType="separate"/>
        </w:r>
        <w:r>
          <w:t>28</w:t>
        </w:r>
        <w:r>
          <w:fldChar w:fldCharType="end"/>
        </w:r>
      </w:hyperlink>
    </w:p>
    <w:p>
      <w:pPr>
        <w:pStyle w:val="TOC1"/>
        <w:tabs>
          <w:tab w:val="right" w:leader="dot" w:pos="8306"/>
        </w:tabs>
      </w:pPr>
      <w:hyperlink w:anchor="_Toc4277" w:history="1">
        <w:r>
          <w:rPr>
            <w:rFonts w:ascii="仿宋" w:eastAsia="仿宋" w:hAnsi="仿宋" w:cs="仿宋" w:hint="eastAsia"/>
            <w:lang w:eastAsia="zh-CN"/>
          </w:rPr>
          <w:t>九、聚异氰酸酯项目风险管理</w:t>
        </w:r>
        <w:r>
          <w:tab/>
        </w:r>
        <w:r>
          <w:fldChar w:fldCharType="begin"/>
        </w:r>
        <w:r>
          <w:instrText xml:space="preserve"> PAGEREF _Toc4277 \h </w:instrText>
        </w:r>
        <w:r>
          <w:fldChar w:fldCharType="separate"/>
        </w:r>
        <w:r>
          <w:t>28</w:t>
        </w:r>
        <w:r>
          <w:fldChar w:fldCharType="end"/>
        </w:r>
      </w:hyperlink>
    </w:p>
    <w:p>
      <w:pPr>
        <w:pStyle w:val="TOC2"/>
        <w:tabs>
          <w:tab w:val="right" w:leader="dot" w:pos="8306"/>
        </w:tabs>
      </w:pPr>
      <w:hyperlink w:anchor="_Toc21767" w:history="1">
        <w:r>
          <w:rPr>
            <w:rFonts w:ascii="仿宋" w:eastAsia="仿宋" w:hAnsi="仿宋" w:cs="仿宋" w:hint="eastAsia"/>
            <w:lang w:eastAsia="zh-CN"/>
          </w:rPr>
          <w:t>(一)、风险识别与评估</w:t>
        </w:r>
        <w:r>
          <w:tab/>
        </w:r>
        <w:r>
          <w:fldChar w:fldCharType="begin"/>
        </w:r>
        <w:r>
          <w:instrText xml:space="preserve"> PAGEREF _Toc21767 \h </w:instrText>
        </w:r>
        <w:r>
          <w:fldChar w:fldCharType="separate"/>
        </w:r>
        <w:r>
          <w:t>28</w:t>
        </w:r>
        <w:r>
          <w:fldChar w:fldCharType="end"/>
        </w:r>
      </w:hyperlink>
    </w:p>
    <w:p>
      <w:pPr>
        <w:pStyle w:val="TOC2"/>
        <w:tabs>
          <w:tab w:val="right" w:leader="dot" w:pos="8306"/>
        </w:tabs>
      </w:pPr>
      <w:hyperlink w:anchor="_Toc15423" w:history="1">
        <w:r>
          <w:rPr>
            <w:rFonts w:ascii="仿宋" w:eastAsia="仿宋" w:hAnsi="仿宋" w:cs="仿宋" w:hint="eastAsia"/>
            <w:lang w:eastAsia="zh-CN"/>
          </w:rPr>
          <w:t>(二)、风险应对策略</w:t>
        </w:r>
        <w:r>
          <w:tab/>
        </w:r>
        <w:r>
          <w:fldChar w:fldCharType="begin"/>
        </w:r>
        <w:r>
          <w:instrText xml:space="preserve"> PAGEREF _Toc15423 \h </w:instrText>
        </w:r>
        <w:r>
          <w:fldChar w:fldCharType="separate"/>
        </w:r>
        <w:r>
          <w:t>30</w:t>
        </w:r>
        <w:r>
          <w:fldChar w:fldCharType="end"/>
        </w:r>
      </w:hyperlink>
    </w:p>
    <w:p>
      <w:pPr>
        <w:pStyle w:val="TOC2"/>
        <w:tabs>
          <w:tab w:val="right" w:leader="dot" w:pos="8306"/>
        </w:tabs>
      </w:pPr>
      <w:hyperlink w:anchor="_Toc3386" w:history="1">
        <w:r>
          <w:rPr>
            <w:rFonts w:ascii="仿宋" w:eastAsia="仿宋" w:hAnsi="仿宋" w:cs="仿宋" w:hint="eastAsia"/>
            <w:lang w:eastAsia="zh-CN"/>
          </w:rPr>
          <w:t>(三)、风险监控与控制</w:t>
        </w:r>
        <w:r>
          <w:tab/>
        </w:r>
        <w:r>
          <w:fldChar w:fldCharType="begin"/>
        </w:r>
        <w:r>
          <w:instrText xml:space="preserve"> PAGEREF _Toc3386 \h </w:instrText>
        </w:r>
        <w:r>
          <w:fldChar w:fldCharType="separate"/>
        </w:r>
        <w:r>
          <w:t>31</w:t>
        </w:r>
        <w:r>
          <w:fldChar w:fldCharType="end"/>
        </w:r>
      </w:hyperlink>
    </w:p>
    <w:p>
      <w:pPr>
        <w:pStyle w:val="TOC1"/>
        <w:tabs>
          <w:tab w:val="right" w:leader="dot" w:pos="8306"/>
        </w:tabs>
      </w:pPr>
      <w:hyperlink w:anchor="_Toc23762" w:history="1">
        <w:r>
          <w:rPr>
            <w:rFonts w:ascii="仿宋" w:eastAsia="仿宋" w:hAnsi="仿宋" w:cs="仿宋" w:hint="eastAsia"/>
            <w:lang w:eastAsia="zh-CN"/>
          </w:rPr>
          <w:t>十、聚异氰酸酯项目环境影响分析</w:t>
        </w:r>
        <w:r>
          <w:tab/>
        </w:r>
        <w:r>
          <w:fldChar w:fldCharType="begin"/>
        </w:r>
        <w:r>
          <w:instrText xml:space="preserve"> PAGEREF _Toc23762 \h </w:instrText>
        </w:r>
        <w:r>
          <w:fldChar w:fldCharType="separate"/>
        </w:r>
        <w:r>
          <w:t>32</w:t>
        </w:r>
        <w:r>
          <w:fldChar w:fldCharType="end"/>
        </w:r>
      </w:hyperlink>
    </w:p>
    <w:p>
      <w:pPr>
        <w:pStyle w:val="TOC2"/>
        <w:tabs>
          <w:tab w:val="right" w:leader="dot" w:pos="8306"/>
        </w:tabs>
      </w:pPr>
      <w:hyperlink w:anchor="_Toc25378" w:history="1">
        <w:r>
          <w:rPr>
            <w:rFonts w:ascii="仿宋" w:eastAsia="仿宋" w:hAnsi="仿宋" w:cs="仿宋" w:hint="eastAsia"/>
            <w:lang w:eastAsia="zh-CN"/>
          </w:rPr>
          <w:t>(一)、建设区域环境质量现状</w:t>
        </w:r>
        <w:r>
          <w:tab/>
        </w:r>
        <w:r>
          <w:fldChar w:fldCharType="begin"/>
        </w:r>
        <w:r>
          <w:instrText xml:space="preserve"> PAGEREF _Toc25378 \h </w:instrText>
        </w:r>
        <w:r>
          <w:fldChar w:fldCharType="separate"/>
        </w:r>
        <w:r>
          <w:t>32</w:t>
        </w:r>
        <w:r>
          <w:fldChar w:fldCharType="end"/>
        </w:r>
      </w:hyperlink>
    </w:p>
    <w:p>
      <w:pPr>
        <w:pStyle w:val="TOC2"/>
        <w:tabs>
          <w:tab w:val="right" w:leader="dot" w:pos="8306"/>
        </w:tabs>
      </w:pPr>
      <w:hyperlink w:anchor="_Toc31445" w:history="1">
        <w:r>
          <w:rPr>
            <w:rFonts w:ascii="仿宋" w:eastAsia="仿宋" w:hAnsi="仿宋" w:cs="仿宋" w:hint="eastAsia"/>
            <w:lang w:eastAsia="zh-CN"/>
          </w:rPr>
          <w:t>(二)、建设期环境保护</w:t>
        </w:r>
        <w:r>
          <w:tab/>
        </w:r>
        <w:r>
          <w:fldChar w:fldCharType="begin"/>
        </w:r>
        <w:r>
          <w:instrText xml:space="preserve"> PAGEREF _Toc31445 \h </w:instrText>
        </w:r>
        <w:r>
          <w:fldChar w:fldCharType="separate"/>
        </w:r>
        <w:r>
          <w:t>34</w:t>
        </w:r>
        <w:r>
          <w:fldChar w:fldCharType="end"/>
        </w:r>
      </w:hyperlink>
    </w:p>
    <w:p>
      <w:pPr>
        <w:pStyle w:val="TOC2"/>
        <w:tabs>
          <w:tab w:val="right" w:leader="dot" w:pos="8306"/>
        </w:tabs>
      </w:pPr>
      <w:hyperlink w:anchor="_Toc22019" w:history="1">
        <w:r>
          <w:rPr>
            <w:rFonts w:ascii="仿宋" w:eastAsia="仿宋" w:hAnsi="仿宋" w:cs="仿宋" w:hint="eastAsia"/>
            <w:lang w:eastAsia="zh-CN"/>
          </w:rPr>
          <w:t>(三)、运营期环境保护</w:t>
        </w:r>
        <w:r>
          <w:tab/>
        </w:r>
        <w:r>
          <w:fldChar w:fldCharType="begin"/>
        </w:r>
        <w:r>
          <w:instrText xml:space="preserve"> PAGEREF _Toc22019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9" w:history="1">
        <w:r>
          <w:rPr>
            <w:rFonts w:ascii="仿宋" w:eastAsia="仿宋" w:hAnsi="仿宋" w:cs="仿宋" w:hint="eastAsia"/>
            <w:lang w:eastAsia="zh-CN"/>
          </w:rPr>
          <w:t>(四)、聚异氰酸酯项目建设对区域经济的影响</w:t>
        </w:r>
        <w:r>
          <w:tab/>
        </w:r>
        <w:r>
          <w:fldChar w:fldCharType="begin"/>
        </w:r>
        <w:r>
          <w:instrText xml:space="preserve"> PAGEREF _Toc14099 \h </w:instrText>
        </w:r>
        <w:r>
          <w:fldChar w:fldCharType="separate"/>
        </w:r>
        <w:r>
          <w:t>37</w:t>
        </w:r>
        <w:r>
          <w:fldChar w:fldCharType="end"/>
        </w:r>
      </w:hyperlink>
    </w:p>
    <w:p>
      <w:pPr>
        <w:pStyle w:val="TOC2"/>
        <w:tabs>
          <w:tab w:val="right" w:leader="dot" w:pos="8306"/>
        </w:tabs>
      </w:pPr>
      <w:hyperlink w:anchor="_Toc28615" w:history="1">
        <w:r>
          <w:rPr>
            <w:rFonts w:ascii="仿宋" w:eastAsia="仿宋" w:hAnsi="仿宋" w:cs="仿宋" w:hint="eastAsia"/>
            <w:lang w:eastAsia="zh-CN"/>
          </w:rPr>
          <w:t>(五)、废弃物处理</w:t>
        </w:r>
        <w:r>
          <w:tab/>
        </w:r>
        <w:r>
          <w:fldChar w:fldCharType="begin"/>
        </w:r>
        <w:r>
          <w:instrText xml:space="preserve"> PAGEREF _Toc28615 \h </w:instrText>
        </w:r>
        <w:r>
          <w:fldChar w:fldCharType="separate"/>
        </w:r>
        <w:r>
          <w:t>38</w:t>
        </w:r>
        <w:r>
          <w:fldChar w:fldCharType="end"/>
        </w:r>
      </w:hyperlink>
    </w:p>
    <w:p>
      <w:pPr>
        <w:pStyle w:val="TOC2"/>
        <w:tabs>
          <w:tab w:val="right" w:leader="dot" w:pos="8306"/>
        </w:tabs>
      </w:pPr>
      <w:hyperlink w:anchor="_Toc22255" w:history="1">
        <w:r>
          <w:rPr>
            <w:rFonts w:ascii="仿宋" w:eastAsia="仿宋" w:hAnsi="仿宋" w:cs="仿宋" w:hint="eastAsia"/>
            <w:lang w:eastAsia="zh-CN"/>
          </w:rPr>
          <w:t>(六)、特殊环境影响分析</w:t>
        </w:r>
        <w:r>
          <w:tab/>
        </w:r>
        <w:r>
          <w:fldChar w:fldCharType="begin"/>
        </w:r>
        <w:r>
          <w:instrText xml:space="preserve"> PAGEREF _Toc22255 \h </w:instrText>
        </w:r>
        <w:r>
          <w:fldChar w:fldCharType="separate"/>
        </w:r>
        <w:r>
          <w:t>40</w:t>
        </w:r>
        <w:r>
          <w:fldChar w:fldCharType="end"/>
        </w:r>
      </w:hyperlink>
    </w:p>
    <w:p>
      <w:pPr>
        <w:pStyle w:val="TOC2"/>
        <w:tabs>
          <w:tab w:val="right" w:leader="dot" w:pos="8306"/>
        </w:tabs>
      </w:pPr>
      <w:hyperlink w:anchor="_Toc16095" w:history="1">
        <w:r>
          <w:rPr>
            <w:rFonts w:ascii="仿宋" w:eastAsia="仿宋" w:hAnsi="仿宋" w:cs="仿宋" w:hint="eastAsia"/>
            <w:lang w:eastAsia="zh-CN"/>
          </w:rPr>
          <w:t>(七)、清洁生产</w:t>
        </w:r>
        <w:r>
          <w:tab/>
        </w:r>
        <w:r>
          <w:fldChar w:fldCharType="begin"/>
        </w:r>
        <w:r>
          <w:instrText xml:space="preserve"> PAGEREF _Toc16095 \h </w:instrText>
        </w:r>
        <w:r>
          <w:fldChar w:fldCharType="separate"/>
        </w:r>
        <w:r>
          <w:t>41</w:t>
        </w:r>
        <w:r>
          <w:fldChar w:fldCharType="end"/>
        </w:r>
      </w:hyperlink>
    </w:p>
    <w:p>
      <w:pPr>
        <w:pStyle w:val="TOC2"/>
        <w:tabs>
          <w:tab w:val="right" w:leader="dot" w:pos="8306"/>
        </w:tabs>
      </w:pPr>
      <w:hyperlink w:anchor="_Toc31558" w:history="1">
        <w:r>
          <w:rPr>
            <w:rFonts w:ascii="仿宋" w:eastAsia="仿宋" w:hAnsi="仿宋" w:cs="仿宋" w:hint="eastAsia"/>
            <w:lang w:eastAsia="zh-CN"/>
          </w:rPr>
          <w:t>(八)、环境保护综合评价</w:t>
        </w:r>
        <w:r>
          <w:tab/>
        </w:r>
        <w:r>
          <w:fldChar w:fldCharType="begin"/>
        </w:r>
        <w:r>
          <w:instrText xml:space="preserve"> PAGEREF _Toc31558 \h </w:instrText>
        </w:r>
        <w:r>
          <w:fldChar w:fldCharType="separate"/>
        </w:r>
        <w:r>
          <w:t>42</w:t>
        </w:r>
        <w:r>
          <w:fldChar w:fldCharType="end"/>
        </w:r>
      </w:hyperlink>
    </w:p>
    <w:p>
      <w:pPr>
        <w:pStyle w:val="TOC1"/>
        <w:tabs>
          <w:tab w:val="right" w:leader="dot" w:pos="8306"/>
        </w:tabs>
      </w:pPr>
      <w:hyperlink w:anchor="_Toc17436" w:history="1">
        <w:r>
          <w:rPr>
            <w:rFonts w:ascii="仿宋" w:eastAsia="仿宋" w:hAnsi="仿宋" w:cs="仿宋" w:hint="eastAsia"/>
            <w:lang w:eastAsia="zh-CN"/>
          </w:rPr>
          <w:t>十一、生产安全保护</w:t>
        </w:r>
        <w:r>
          <w:tab/>
        </w:r>
        <w:r>
          <w:fldChar w:fldCharType="begin"/>
        </w:r>
        <w:r>
          <w:instrText xml:space="preserve"> PAGEREF _Toc17436 \h </w:instrText>
        </w:r>
        <w:r>
          <w:fldChar w:fldCharType="separate"/>
        </w:r>
        <w:r>
          <w:t>43</w:t>
        </w:r>
        <w:r>
          <w:fldChar w:fldCharType="end"/>
        </w:r>
      </w:hyperlink>
    </w:p>
    <w:p>
      <w:pPr>
        <w:pStyle w:val="TOC2"/>
        <w:tabs>
          <w:tab w:val="right" w:leader="dot" w:pos="8306"/>
        </w:tabs>
      </w:pPr>
      <w:hyperlink w:anchor="_Toc8041" w:history="1">
        <w:r>
          <w:rPr>
            <w:rFonts w:ascii="仿宋" w:eastAsia="仿宋" w:hAnsi="仿宋" w:cs="仿宋" w:hint="eastAsia"/>
            <w:lang w:eastAsia="zh-CN"/>
          </w:rPr>
          <w:t>(一)、消防安全</w:t>
        </w:r>
        <w:r>
          <w:tab/>
        </w:r>
        <w:r>
          <w:fldChar w:fldCharType="begin"/>
        </w:r>
        <w:r>
          <w:instrText xml:space="preserve"> PAGEREF _Toc8041 \h </w:instrText>
        </w:r>
        <w:r>
          <w:fldChar w:fldCharType="separate"/>
        </w:r>
        <w:r>
          <w:t>43</w:t>
        </w:r>
        <w:r>
          <w:fldChar w:fldCharType="end"/>
        </w:r>
      </w:hyperlink>
    </w:p>
    <w:p>
      <w:pPr>
        <w:pStyle w:val="TOC2"/>
        <w:tabs>
          <w:tab w:val="right" w:leader="dot" w:pos="8306"/>
        </w:tabs>
      </w:pPr>
      <w:hyperlink w:anchor="_Toc7238" w:history="1">
        <w:r>
          <w:rPr>
            <w:rFonts w:ascii="仿宋" w:eastAsia="仿宋" w:hAnsi="仿宋" w:cs="仿宋" w:hint="eastAsia"/>
            <w:lang w:eastAsia="zh-CN"/>
          </w:rPr>
          <w:t>(二)、防火防爆总图布置措施</w:t>
        </w:r>
        <w:r>
          <w:tab/>
        </w:r>
        <w:r>
          <w:fldChar w:fldCharType="begin"/>
        </w:r>
        <w:r>
          <w:instrText xml:space="preserve"> PAGEREF _Toc7238 \h </w:instrText>
        </w:r>
        <w:r>
          <w:fldChar w:fldCharType="separate"/>
        </w:r>
        <w:r>
          <w:t>45</w:t>
        </w:r>
        <w:r>
          <w:fldChar w:fldCharType="end"/>
        </w:r>
      </w:hyperlink>
    </w:p>
    <w:p>
      <w:pPr>
        <w:pStyle w:val="TOC2"/>
        <w:tabs>
          <w:tab w:val="right" w:leader="dot" w:pos="8306"/>
        </w:tabs>
      </w:pPr>
      <w:hyperlink w:anchor="_Toc10448" w:history="1">
        <w:r>
          <w:rPr>
            <w:rFonts w:ascii="仿宋" w:eastAsia="仿宋" w:hAnsi="仿宋" w:cs="仿宋" w:hint="eastAsia"/>
            <w:lang w:eastAsia="zh-CN"/>
          </w:rPr>
          <w:t>(三)、自然灾害防范措施</w:t>
        </w:r>
        <w:r>
          <w:tab/>
        </w:r>
        <w:r>
          <w:fldChar w:fldCharType="begin"/>
        </w:r>
        <w:r>
          <w:instrText xml:space="preserve"> PAGEREF _Toc10448 \h </w:instrText>
        </w:r>
        <w:r>
          <w:fldChar w:fldCharType="separate"/>
        </w:r>
        <w:r>
          <w:t>45</w:t>
        </w:r>
        <w:r>
          <w:fldChar w:fldCharType="end"/>
        </w:r>
      </w:hyperlink>
    </w:p>
    <w:p>
      <w:pPr>
        <w:pStyle w:val="TOC2"/>
        <w:tabs>
          <w:tab w:val="right" w:leader="dot" w:pos="8306"/>
        </w:tabs>
      </w:pPr>
      <w:hyperlink w:anchor="_Toc11137" w:history="1">
        <w:r>
          <w:rPr>
            <w:rFonts w:ascii="仿宋" w:eastAsia="仿宋" w:hAnsi="仿宋" w:cs="仿宋" w:hint="eastAsia"/>
            <w:lang w:eastAsia="zh-CN"/>
          </w:rPr>
          <w:t>(四)、安全色及安全标志使用要求</w:t>
        </w:r>
        <w:r>
          <w:tab/>
        </w:r>
        <w:r>
          <w:fldChar w:fldCharType="begin"/>
        </w:r>
        <w:r>
          <w:instrText xml:space="preserve"> PAGEREF _Toc11137 \h </w:instrText>
        </w:r>
        <w:r>
          <w:fldChar w:fldCharType="separate"/>
        </w:r>
        <w:r>
          <w:t>46</w:t>
        </w:r>
        <w:r>
          <w:fldChar w:fldCharType="end"/>
        </w:r>
      </w:hyperlink>
    </w:p>
    <w:p>
      <w:pPr>
        <w:pStyle w:val="TOC2"/>
        <w:tabs>
          <w:tab w:val="right" w:leader="dot" w:pos="8306"/>
        </w:tabs>
      </w:pPr>
      <w:hyperlink w:anchor="_Toc21874" w:history="1">
        <w:r>
          <w:rPr>
            <w:rFonts w:ascii="仿宋" w:eastAsia="仿宋" w:hAnsi="仿宋" w:cs="仿宋" w:hint="eastAsia"/>
            <w:lang w:eastAsia="zh-CN"/>
          </w:rPr>
          <w:t>(五)、防尘防毒措施</w:t>
        </w:r>
        <w:r>
          <w:tab/>
        </w:r>
        <w:r>
          <w:fldChar w:fldCharType="begin"/>
        </w:r>
        <w:r>
          <w:instrText xml:space="preserve"> PAGEREF _Toc21874 \h </w:instrText>
        </w:r>
        <w:r>
          <w:fldChar w:fldCharType="separate"/>
        </w:r>
        <w:r>
          <w:t>47</w:t>
        </w:r>
        <w:r>
          <w:fldChar w:fldCharType="end"/>
        </w:r>
      </w:hyperlink>
    </w:p>
    <w:p>
      <w:pPr>
        <w:pStyle w:val="TOC2"/>
        <w:tabs>
          <w:tab w:val="right" w:leader="dot" w:pos="8306"/>
        </w:tabs>
      </w:pPr>
      <w:hyperlink w:anchor="_Toc190" w:history="1">
        <w:r>
          <w:rPr>
            <w:rFonts w:ascii="仿宋" w:eastAsia="仿宋" w:hAnsi="仿宋" w:cs="仿宋" w:hint="eastAsia"/>
            <w:lang w:eastAsia="zh-CN"/>
          </w:rPr>
          <w:t>(六)、防静电、触电防护及防雷措施</w:t>
        </w:r>
        <w:r>
          <w:tab/>
        </w:r>
        <w:r>
          <w:fldChar w:fldCharType="begin"/>
        </w:r>
        <w:r>
          <w:instrText xml:space="preserve"> PAGEREF _Toc190 \h </w:instrText>
        </w:r>
        <w:r>
          <w:fldChar w:fldCharType="separate"/>
        </w:r>
        <w:r>
          <w:t>48</w:t>
        </w:r>
        <w:r>
          <w:fldChar w:fldCharType="end"/>
        </w:r>
      </w:hyperlink>
    </w:p>
    <w:p>
      <w:pPr>
        <w:pStyle w:val="TOC2"/>
        <w:tabs>
          <w:tab w:val="right" w:leader="dot" w:pos="8306"/>
        </w:tabs>
      </w:pPr>
      <w:hyperlink w:anchor="_Toc1520" w:history="1">
        <w:r>
          <w:rPr>
            <w:rFonts w:ascii="仿宋" w:eastAsia="仿宋" w:hAnsi="仿宋" w:cs="仿宋" w:hint="eastAsia"/>
            <w:lang w:eastAsia="zh-CN"/>
          </w:rPr>
          <w:t>(七)、机械设备安全保障措施</w:t>
        </w:r>
        <w:r>
          <w:tab/>
        </w:r>
        <w:r>
          <w:fldChar w:fldCharType="begin"/>
        </w:r>
        <w:r>
          <w:instrText xml:space="preserve"> PAGEREF _Toc1520 \h </w:instrText>
        </w:r>
        <w:r>
          <w:fldChar w:fldCharType="separate"/>
        </w:r>
        <w:r>
          <w:t>50</w:t>
        </w:r>
        <w:r>
          <w:fldChar w:fldCharType="end"/>
        </w:r>
      </w:hyperlink>
    </w:p>
    <w:p>
      <w:pPr>
        <w:pStyle w:val="TOC1"/>
        <w:tabs>
          <w:tab w:val="right" w:leader="dot" w:pos="8306"/>
        </w:tabs>
      </w:pPr>
      <w:hyperlink w:anchor="_Toc6599" w:history="1">
        <w:r>
          <w:rPr>
            <w:rFonts w:ascii="仿宋" w:eastAsia="仿宋" w:hAnsi="仿宋" w:cs="仿宋" w:hint="eastAsia"/>
            <w:lang w:eastAsia="zh-CN"/>
          </w:rPr>
          <w:t>十二、聚异氰酸酯项目财务管理</w:t>
        </w:r>
        <w:r>
          <w:tab/>
        </w:r>
        <w:r>
          <w:fldChar w:fldCharType="begin"/>
        </w:r>
        <w:r>
          <w:instrText xml:space="preserve"> PAGEREF _Toc6599 \h </w:instrText>
        </w:r>
        <w:r>
          <w:fldChar w:fldCharType="separate"/>
        </w:r>
        <w:r>
          <w:t>51</w:t>
        </w:r>
        <w:r>
          <w:fldChar w:fldCharType="end"/>
        </w:r>
      </w:hyperlink>
    </w:p>
    <w:p>
      <w:pPr>
        <w:pStyle w:val="TOC2"/>
        <w:tabs>
          <w:tab w:val="right" w:leader="dot" w:pos="8306"/>
        </w:tabs>
      </w:pPr>
      <w:hyperlink w:anchor="_Toc2541" w:history="1">
        <w:r>
          <w:rPr>
            <w:rFonts w:ascii="仿宋" w:eastAsia="仿宋" w:hAnsi="仿宋" w:cs="仿宋" w:hint="eastAsia"/>
            <w:lang w:eastAsia="zh-CN"/>
          </w:rPr>
          <w:t>(一)、资金需求大</w:t>
        </w:r>
        <w:r>
          <w:tab/>
        </w:r>
        <w:r>
          <w:fldChar w:fldCharType="begin"/>
        </w:r>
        <w:r>
          <w:instrText xml:space="preserve"> PAGEREF _Toc2541 \h </w:instrText>
        </w:r>
        <w:r>
          <w:fldChar w:fldCharType="separate"/>
        </w:r>
        <w:r>
          <w:t>51</w:t>
        </w:r>
        <w:r>
          <w:fldChar w:fldCharType="end"/>
        </w:r>
      </w:hyperlink>
    </w:p>
    <w:p>
      <w:pPr>
        <w:pStyle w:val="TOC2"/>
        <w:tabs>
          <w:tab w:val="right" w:leader="dot" w:pos="8306"/>
        </w:tabs>
      </w:pPr>
      <w:hyperlink w:anchor="_Toc13484" w:history="1">
        <w:r>
          <w:rPr>
            <w:rFonts w:ascii="仿宋" w:eastAsia="仿宋" w:hAnsi="仿宋" w:cs="仿宋" w:hint="eastAsia"/>
            <w:lang w:eastAsia="zh-CN"/>
          </w:rPr>
          <w:t>(二)、研发周期长</w:t>
        </w:r>
        <w:r>
          <w:tab/>
        </w:r>
        <w:r>
          <w:fldChar w:fldCharType="begin"/>
        </w:r>
        <w:r>
          <w:instrText xml:space="preserve"> PAGEREF _Toc13484 \h </w:instrText>
        </w:r>
        <w:r>
          <w:fldChar w:fldCharType="separate"/>
        </w:r>
        <w:r>
          <w:t>52</w:t>
        </w:r>
        <w:r>
          <w:fldChar w:fldCharType="end"/>
        </w:r>
      </w:hyperlink>
    </w:p>
    <w:p>
      <w:pPr>
        <w:pStyle w:val="TOC2"/>
        <w:tabs>
          <w:tab w:val="right" w:leader="dot" w:pos="8306"/>
        </w:tabs>
      </w:pPr>
      <w:hyperlink w:anchor="_Toc2120" w:history="1">
        <w:r>
          <w:rPr>
            <w:rFonts w:ascii="仿宋" w:eastAsia="仿宋" w:hAnsi="仿宋" w:cs="仿宋" w:hint="eastAsia"/>
            <w:lang w:eastAsia="zh-CN"/>
          </w:rPr>
          <w:t>(三)、市场风险大</w:t>
        </w:r>
        <w:r>
          <w:tab/>
        </w:r>
        <w:r>
          <w:fldChar w:fldCharType="begin"/>
        </w:r>
        <w:r>
          <w:instrText xml:space="preserve"> PAGEREF _Toc2120 \h </w:instrText>
        </w:r>
        <w:r>
          <w:fldChar w:fldCharType="separate"/>
        </w:r>
        <w:r>
          <w:t>53</w:t>
        </w:r>
        <w:r>
          <w:fldChar w:fldCharType="end"/>
        </w:r>
      </w:hyperlink>
    </w:p>
    <w:p>
      <w:pPr>
        <w:pStyle w:val="TOC2"/>
        <w:tabs>
          <w:tab w:val="right" w:leader="dot" w:pos="8306"/>
        </w:tabs>
      </w:pPr>
      <w:hyperlink w:anchor="_Toc412" w:history="1">
        <w:r>
          <w:rPr>
            <w:rFonts w:ascii="仿宋" w:eastAsia="仿宋" w:hAnsi="仿宋" w:cs="仿宋" w:hint="eastAsia"/>
            <w:lang w:eastAsia="zh-CN"/>
          </w:rPr>
          <w:t>(四)、利润率高</w:t>
        </w:r>
        <w:r>
          <w:tab/>
        </w:r>
        <w:r>
          <w:fldChar w:fldCharType="begin"/>
        </w:r>
        <w:r>
          <w:instrText xml:space="preserve"> PAGEREF _Toc412 \h </w:instrText>
        </w:r>
        <w:r>
          <w:fldChar w:fldCharType="separate"/>
        </w:r>
        <w:r>
          <w:t>56</w:t>
        </w:r>
        <w:r>
          <w:fldChar w:fldCharType="end"/>
        </w:r>
      </w:hyperlink>
    </w:p>
    <w:p>
      <w:pPr>
        <w:pStyle w:val="TOC1"/>
        <w:tabs>
          <w:tab w:val="right" w:leader="dot" w:pos="8306"/>
        </w:tabs>
      </w:pPr>
      <w:hyperlink w:anchor="_Toc10775" w:history="1">
        <w:r>
          <w:rPr>
            <w:rFonts w:ascii="仿宋" w:eastAsia="仿宋" w:hAnsi="仿宋" w:cs="仿宋" w:hint="eastAsia"/>
            <w:lang w:eastAsia="zh-CN"/>
          </w:rPr>
          <w:t>十三、供应链管理</w:t>
        </w:r>
        <w:r>
          <w:tab/>
        </w:r>
        <w:r>
          <w:fldChar w:fldCharType="begin"/>
        </w:r>
        <w:r>
          <w:instrText xml:space="preserve"> PAGEREF _Toc10775 \h </w:instrText>
        </w:r>
        <w:r>
          <w:fldChar w:fldCharType="separate"/>
        </w:r>
        <w:r>
          <w:t>58</w:t>
        </w:r>
        <w:r>
          <w:fldChar w:fldCharType="end"/>
        </w:r>
      </w:hyperlink>
    </w:p>
    <w:p>
      <w:pPr>
        <w:pStyle w:val="TOC2"/>
        <w:tabs>
          <w:tab w:val="right" w:leader="dot" w:pos="8306"/>
        </w:tabs>
      </w:pPr>
      <w:hyperlink w:anchor="_Toc24682" w:history="1">
        <w:r>
          <w:rPr>
            <w:rFonts w:ascii="仿宋" w:eastAsia="仿宋" w:hAnsi="仿宋" w:cs="仿宋" w:hint="eastAsia"/>
            <w:lang w:eastAsia="zh-CN"/>
          </w:rPr>
          <w:t>(一)、供应链战略规划</w:t>
        </w:r>
        <w:r>
          <w:tab/>
        </w:r>
        <w:r>
          <w:fldChar w:fldCharType="begin"/>
        </w:r>
        <w:r>
          <w:instrText xml:space="preserve"> PAGEREF _Toc24682 \h </w:instrText>
        </w:r>
        <w:r>
          <w:fldChar w:fldCharType="separate"/>
        </w:r>
        <w:r>
          <w:t>58</w:t>
        </w:r>
        <w:r>
          <w:fldChar w:fldCharType="end"/>
        </w:r>
      </w:hyperlink>
    </w:p>
    <w:p>
      <w:pPr>
        <w:pStyle w:val="TOC2"/>
        <w:tabs>
          <w:tab w:val="right" w:leader="dot" w:pos="8306"/>
        </w:tabs>
      </w:pPr>
      <w:hyperlink w:anchor="_Toc9881" w:history="1">
        <w:r>
          <w:rPr>
            <w:rFonts w:ascii="仿宋" w:eastAsia="仿宋" w:hAnsi="仿宋" w:cs="仿宋" w:hint="eastAsia"/>
            <w:lang w:eastAsia="zh-CN"/>
          </w:rPr>
          <w:t>(二)、供应商选择与合作</w:t>
        </w:r>
        <w:r>
          <w:tab/>
        </w:r>
        <w:r>
          <w:fldChar w:fldCharType="begin"/>
        </w:r>
        <w:r>
          <w:instrText xml:space="preserve"> PAGEREF _Toc9881 \h </w:instrText>
        </w:r>
        <w:r>
          <w:fldChar w:fldCharType="separate"/>
        </w:r>
        <w:r>
          <w:t>60</w:t>
        </w:r>
        <w:r>
          <w:fldChar w:fldCharType="end"/>
        </w:r>
      </w:hyperlink>
    </w:p>
    <w:p>
      <w:pPr>
        <w:pStyle w:val="TOC2"/>
        <w:tabs>
          <w:tab w:val="right" w:leader="dot" w:pos="8306"/>
        </w:tabs>
      </w:pPr>
      <w:hyperlink w:anchor="_Toc28490" w:history="1">
        <w:r>
          <w:rPr>
            <w:rFonts w:ascii="仿宋" w:eastAsia="仿宋" w:hAnsi="仿宋" w:cs="仿宋" w:hint="eastAsia"/>
            <w:lang w:eastAsia="zh-CN"/>
          </w:rPr>
          <w:t>(三)、物流与库存管理</w:t>
        </w:r>
        <w:r>
          <w:tab/>
        </w:r>
        <w:r>
          <w:fldChar w:fldCharType="begin"/>
        </w:r>
        <w:r>
          <w:instrText xml:space="preserve"> PAGEREF _Toc28490 \h </w:instrText>
        </w:r>
        <w:r>
          <w:fldChar w:fldCharType="separate"/>
        </w:r>
        <w:r>
          <w:t>61</w:t>
        </w:r>
        <w:r>
          <w:fldChar w:fldCharType="end"/>
        </w:r>
      </w:hyperlink>
    </w:p>
    <w:p>
      <w:pPr>
        <w:pStyle w:val="TOC1"/>
        <w:tabs>
          <w:tab w:val="right" w:leader="dot" w:pos="8306"/>
        </w:tabs>
      </w:pPr>
      <w:hyperlink w:anchor="_Toc32619" w:history="1">
        <w:r>
          <w:rPr>
            <w:rFonts w:ascii="仿宋" w:eastAsia="仿宋" w:hAnsi="仿宋" w:cs="仿宋" w:hint="eastAsia"/>
            <w:lang w:eastAsia="zh-CN"/>
          </w:rPr>
          <w:t>十四、聚异氰酸酯项目治理与监督</w:t>
        </w:r>
        <w:r>
          <w:tab/>
        </w:r>
        <w:r>
          <w:fldChar w:fldCharType="begin"/>
        </w:r>
        <w:r>
          <w:instrText xml:space="preserve"> PAGEREF _Toc32619 \h </w:instrText>
        </w:r>
        <w:r>
          <w:fldChar w:fldCharType="separate"/>
        </w:r>
        <w:r>
          <w:t>62</w:t>
        </w:r>
        <w:r>
          <w:fldChar w:fldCharType="end"/>
        </w:r>
      </w:hyperlink>
    </w:p>
    <w:p>
      <w:pPr>
        <w:pStyle w:val="TOC2"/>
        <w:tabs>
          <w:tab w:val="right" w:leader="dot" w:pos="8306"/>
        </w:tabs>
      </w:pPr>
      <w:hyperlink w:anchor="_Toc7321" w:history="1">
        <w:r>
          <w:rPr>
            <w:rFonts w:ascii="仿宋" w:eastAsia="仿宋" w:hAnsi="仿宋" w:cs="仿宋" w:hint="eastAsia"/>
            <w:lang w:eastAsia="zh-CN"/>
          </w:rPr>
          <w:t>(一)、聚异氰酸酯项目治理结构</w:t>
        </w:r>
        <w:r>
          <w:tab/>
        </w:r>
        <w:r>
          <w:fldChar w:fldCharType="begin"/>
        </w:r>
        <w:r>
          <w:instrText xml:space="preserve"> PAGEREF _Toc7321 \h </w:instrText>
        </w:r>
        <w:r>
          <w:fldChar w:fldCharType="separate"/>
        </w:r>
        <w:r>
          <w:t>62</w:t>
        </w:r>
        <w:r>
          <w:fldChar w:fldCharType="end"/>
        </w:r>
      </w:hyperlink>
    </w:p>
    <w:p>
      <w:pPr>
        <w:pStyle w:val="TOC2"/>
        <w:tabs>
          <w:tab w:val="right" w:leader="dot" w:pos="8306"/>
        </w:tabs>
      </w:pPr>
      <w:hyperlink w:anchor="_Toc30670" w:history="1">
        <w:r>
          <w:rPr>
            <w:rFonts w:ascii="仿宋" w:eastAsia="仿宋" w:hAnsi="仿宋" w:cs="仿宋" w:hint="eastAsia"/>
            <w:lang w:eastAsia="zh-CN"/>
          </w:rPr>
          <w:t>(二)、监督与审计</w:t>
        </w:r>
        <w:r>
          <w:tab/>
        </w:r>
        <w:r>
          <w:fldChar w:fldCharType="begin"/>
        </w:r>
        <w:r>
          <w:instrText xml:space="preserve"> PAGEREF _Toc30670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34"/>
      <w:r>
        <w:rPr>
          <w:rFonts w:ascii="仿宋" w:eastAsia="仿宋" w:hAnsi="仿宋" w:cs="仿宋" w:hint="eastAsia"/>
          <w:sz w:val="28"/>
          <w:lang w:eastAsia="zh-CN"/>
        </w:rPr>
        <w:t>一、聚异氰酸酯项目概论</w:t>
      </w:r>
      <w:bookmarkEnd w:id="2"/>
    </w:p>
    <w:p>
      <w:pPr>
        <w:pStyle w:val="Heading2"/>
        <w:rPr>
          <w:rFonts w:ascii="仿宋" w:eastAsia="仿宋" w:hAnsi="仿宋" w:cs="仿宋" w:hint="eastAsia"/>
          <w:lang w:eastAsia="zh-CN"/>
        </w:rPr>
      </w:pPr>
      <w:bookmarkStart w:id="3" w:name="_Toc8401"/>
      <w:r>
        <w:rPr>
          <w:rFonts w:ascii="仿宋" w:eastAsia="仿宋" w:hAnsi="仿宋" w:cs="仿宋" w:hint="eastAsia"/>
          <w:lang w:eastAsia="zh-CN"/>
        </w:rPr>
        <w:t>(一)、聚异氰酸酯项目概况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起源追溯至对市场的深入洞察。市场的不断演变与变革为聚异氰酸酯项目提供了难得的机遇。当前市场存在的需求缺口和变革的大环境共同构成了聚异氰酸酯项目的背景。这个聚异氰酸酯项目旨在充分利用市场机遇，填补行业中尚未满足的需求，为客户提供全新的解决方案。市场的变革和需求的增长使得这个聚异氰酸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聚异氰酸酯项目名称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聚异氰酸酯项目正式命名为聚异氰酸酯。这个名称不仅仅是一个标识，更代表了聚异氰酸酯项目的核心理念和愿景。它蕴含着聚异氰酸酯项目所要解决问题的关键字，具有强烈的表达和辨识度，为聚异氰酸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聚异氰酸酯项目目标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核心目标是提供一种全新、高效的解决方案，满足客户日益增长的需求。聚异氰酸酯项目追求的不仅仅是满足市场需求，更是在市场中获得卓越的竞争优势。通过不断提升产品或服务的质量和创新水平，聚异氰酸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聚异氰酸酯项目范围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全面涵盖了产品研发、制造、市场推广和售后服务，确保从产品设计到最终用户体验的全方位关注。这一全面的聚异氰酸酯项目范围是为了确保聚异氰酸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聚异氰酸酯项目时间表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聚异氰酸酯项目计划在未来18个月内完成，包括研发、测试、市场试点和正式推出等不同阶段。这个时间表的合理设计是为了确保聚异氰酸酯项目各个阶段的顺利推进，以便按时交付高质量的成果。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聚异氰酸酯项目预算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聚异氰酸酯项目总预算估算为XX百万美元，主要分配在研发、市场推广、人员培训和运营等方面。这一充足的预算为聚异氰酸酯项目提供了充足的资源，确保聚异氰酸酯项目在各个方面都能取得优异的表现。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聚异氰酸酯项目风险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可能面临的风险包括市场接受度低、技术难题、竞争激烈等。聚异氰酸酯项目团队已经制定了相应的风险应对计划，通过前瞻性的风险管理，确保聚异氰酸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聚异氰酸酯项目团队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聚异氰酸酯项目汇聚了一支经验丰富、多领域专业素养的核心团队，确保聚异氰酸酯项目在各个方面都能拥有高水平的执行力。团队的协同作战是聚异氰酸酯项目成功的关键因素之一。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聚异氰酸酯项目背景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聚异氰酸酯项目的背景根植于市场对更高效、创新产品的渴望，同时也受到科技发展对行业格局的深刻改变的影响。这为聚异氰酸酯项目提供了广阔的发展空间和市场需求。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聚异氰酸酯项目现状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截至目前，聚异氰酸酯项目已完成市场调研和技术验证，取得了初步的成功。这为聚异氰酸酯项目在未来的发展奠定了坚实的基础，为更远大的目标打下了坚实的基石。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080"/>
      <w:r>
        <w:rPr>
          <w:rFonts w:ascii="仿宋" w:eastAsia="仿宋" w:hAnsi="仿宋" w:cs="仿宋" w:hint="eastAsia"/>
          <w:sz w:val="28"/>
          <w:lang w:eastAsia="zh-CN"/>
        </w:rPr>
        <w:t>(二)、聚异氰酸酯项目目标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keyword》聚异氰酸酯项目首要业务目标是在市场中占据有利地位，实现产品/服务的成功推广和销售。通过不断提升产品质量、创新性，聚异氰酸酯项目追求成为行业中的领导者，赢得更多客户的青睐。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在科技迅速发展的时代，聚异氰酸酯项目着眼于技术创新。通过持续的研发和技术升级，聚异氰酸酯项目旨在推出更具创新性的产品或服务，以满足市场对新鲜、先进解决方案的需求。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为了建立可持续的客户关系，聚异氰酸酯项目设定了客户满意度目标。通过提供卓越的产品质量和优质的客户服务，聚异氰酸酯项目追求赢得客户的信任和忠诚度，确保他们的满意度达到行业领先水平。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聚异氰酸酯项目注重社会责任和可持续发展。通过实施环保、社会责任聚异氰酸酯项目，聚异氰酸酯项目致力于在经济发展的同时保护环境，促进社会公平，实现可持续经营。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聚异氰酸酯项目的团队是实现目标的核心驱动力。因此，聚异氰酸酯项目设定了团队发展目标，包括提升团队成员的专业技能、培养领导力，以及搭建协同高效的团队工作氛围。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071"/>
      <w:r>
        <w:rPr>
          <w:rFonts w:ascii="仿宋" w:eastAsia="仿宋" w:hAnsi="仿宋" w:cs="仿宋" w:hint="eastAsia"/>
          <w:sz w:val="28"/>
          <w:lang w:eastAsia="zh-CN"/>
        </w:rPr>
        <w:t>(三)、聚异氰酸酯项目提出的理由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聚异氰酸酯项目提出的理由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提出源于对市场机遇的深刻洞察。当前市场中存在的需求缺口和行业发展趋势表明，有巨大的商业机会等待被开发。通过准确捕捉市场机遇，聚异氰酸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理念基于对技术创新的信仰。通过持续的研发和技术投入，聚异氰酸酯项目有望推出更具创新性的产品或服务。在科技飞速发展的当下，聚异氰酸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提出是为了增强企业的行业竞争力。通过提升产品或服务的质量和独特性，聚异氰酸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响应了消费者需求的变化。随着社会和科技的不断发展，消费者对产品和服务的需求也在发生变化。通过深入了解并及时回应消费者的新需求，聚异氰酸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聚异氰酸酯项目的提出是企业战略发展规划的一部分。在面对日益激烈的市场竞争和不断变化的商业环境中，聚异氰酸酯项目作为企业战略的一环，旨在为企业开辟新的增长领域，巩固企业在行业中的地位。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提出不仅仅是基于商业考量，还注重社会责任。通过推出环保、社会责任等方面的聚异氰酸酯项目，聚异氰酸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聚异氰酸酯项目的提出反映了对利益相关者期望的关注。包括客户、员工、投资者等利益相关者在企业发展中都有着各自的期望，聚异氰酸酯项目力求在满足这些期望的同时，取得更大的共赢。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683"/>
      <w:r>
        <w:rPr>
          <w:rFonts w:ascii="仿宋" w:eastAsia="仿宋" w:hAnsi="仿宋" w:cs="仿宋" w:hint="eastAsia"/>
          <w:sz w:val="28"/>
          <w:lang w:eastAsia="zh-CN"/>
        </w:rPr>
        <w:t>(四)、聚异氰酸酯项目意义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在实施聚异氰酸酯项目的过程中，我们不仅仅是在追逐商业成功，更是为企业和社会的多个层面创造了深远的意义。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的首要意义在于提升企业的市场竞争力。通过持续的创新和对产品质量的高标准要求，聚异氰酸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异氰酸酯项目的推进将促使行业技术水平的提升。通过引入先进技术和创新性解决方案，聚异氰酸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异氰酸酯项目不仅创造了大量就业机会，提高了就业水平，还注重社会责任和环保。通过参与社会公益事业和推动环保聚异氰酸酯项目，聚异氰酸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综合而言，聚异氰酸酯项目意义重大，不仅推动了企业的发展，也为行业和社会的进步贡献了积极力量。这是一个全面而深刻的影响，将在未来产生可持续的正面效应。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43"/>
      <w:r>
        <w:rPr>
          <w:rFonts w:ascii="仿宋" w:eastAsia="仿宋" w:hAnsi="仿宋" w:cs="仿宋" w:hint="eastAsia"/>
          <w:sz w:val="28"/>
          <w:lang w:eastAsia="zh-CN"/>
        </w:rPr>
        <w:t>(五)、聚异氰酸酯项目背景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在当今迅猛发展的商业环境中，聚异氰酸酯项目的动因根植于对多方面因素的审慎考量。这个聚异氰酸酯项目的提出并非孤立的决策，而是对企业所处背景深入思考的产物。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异氰酸酯项目背后的首要原因。科技的迅速发展和全球市场的快速变化使得企业必须灵活应对。聚异氰酸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竞争的激烈程度也是聚异氰酸酯项目背景中不可忽视的一环。企业需要在激烈竞争中脱颖而出，为此，聚异氰酸酯项目致力于打破常规，提供独特的价值主张，以吸引客户并确保市场份额的增长。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技术的迅速发展为企业带来了机遇与挑战。作为聚异氰酸酯项目启动的背景之一，对新兴技术的应用将有助于提升企业的技术水平，使其在不断演进的商业环境中保持竞争优势。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此外，社会对企业责任的期望也在逐渐升高。聚异氰酸酯项目充分融入了社会责任的理念，通过可持续经营和社会公益聚异氰酸酯项目，企图为社会贡献一份力量，在商业成功的同时关注社会价值。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937"/>
      <w:r>
        <w:rPr>
          <w:rFonts w:ascii="仿宋" w:eastAsia="仿宋" w:hAnsi="仿宋" w:cs="仿宋" w:hint="eastAsia"/>
          <w:sz w:val="28"/>
          <w:lang w:eastAsia="zh-CN"/>
        </w:rPr>
        <w:t>二、聚异氰酸酯项目土建工程</w:t>
      </w:r>
      <w:bookmarkEnd w:id="8"/>
    </w:p>
    <w:p>
      <w:pPr>
        <w:pStyle w:val="Heading2"/>
        <w:rPr>
          <w:rFonts w:ascii="仿宋" w:eastAsia="仿宋" w:hAnsi="仿宋" w:cs="仿宋" w:hint="eastAsia"/>
          <w:lang w:eastAsia="zh-CN"/>
        </w:rPr>
      </w:pPr>
      <w:bookmarkStart w:id="9" w:name="_Toc371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在聚异氰酸酯项目的建筑工程设计中，我们将秉承一系列重要的设计原则，以确保聚异氰酸酯项目建筑在功能、美观、可持续性等方面达到最佳效果。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首要原则是确保建筑的功能性得到最大化的发挥。我们将充分理解聚异氰酸酯项目的实际需求，合理布局各个功能区域，保证建筑在满足业务需求的同时，提供高效的工作环境。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在建筑设计中，我们将综合考虑建设和运营成本。通过精细的经济效益分析，确保设计方案在高效利用资源的同时，对聚异氰酸酯项目的长期盈利能力有积极的贡献。</w:t>
      </w:r>
    </w:p>
    <w:p>
      <w:pPr>
        <w:pStyle w:val="Heading2"/>
        <w:ind w:firstLine="560" w:firstLineChars="200"/>
        <w:rPr>
          <w:rFonts w:ascii="仿宋" w:eastAsia="仿宋" w:hAnsi="仿宋" w:cs="仿宋" w:hint="eastAsia"/>
          <w:sz w:val="28"/>
          <w:lang w:eastAsia="zh-CN"/>
        </w:rPr>
      </w:pPr>
      <w:bookmarkStart w:id="10" w:name="_Toc74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异氰酸酯项目的土建工程设计中，我们将精准设定设计年限，结合聚异氰酸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异氰酸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06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聚异氰酸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异氰酸酯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异氰酸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44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本期工程聚异氰酸酯项目预计总建筑面积XXX平方米，其中：计容建筑面积XXX平方米，计划建筑工程投资XX万元，占聚异氰酸酯项目总投资的XX%。</w:t>
      </w:r>
    </w:p>
    <w:p>
      <w:pPr>
        <w:pStyle w:val="Heading1"/>
        <w:ind w:firstLine="560" w:firstLineChars="200"/>
        <w:rPr>
          <w:rFonts w:ascii="仿宋" w:eastAsia="仿宋" w:hAnsi="仿宋" w:cs="仿宋" w:hint="eastAsia"/>
          <w:sz w:val="28"/>
          <w:lang w:eastAsia="zh-CN"/>
        </w:rPr>
      </w:pPr>
      <w:bookmarkStart w:id="13" w:name="_Toc9319"/>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4951"/>
      <w:r>
        <w:rPr>
          <w:rFonts w:ascii="仿宋" w:eastAsia="仿宋" w:hAnsi="仿宋" w:cs="仿宋" w:hint="eastAsia"/>
          <w:lang w:eastAsia="zh-CN"/>
        </w:rPr>
        <w:t>(一)、聚异氰酸酯行业分析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行业一直以来都是市场的关注焦点。行业内的发展趋势、竞争态势以及潜在机会都对聚异氰酸酯项目的推进产生深远的影响。通过深入研究行业的整体概貌，我们将更好地理解行业的核心特征，为聚异氰酸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异氰酸酯行业，技术一直是推动创新和发展的关键因素。我们将对当前技术趋势进行详尽分析，包括但不限于人工智能、大数据应用、先进制造技术等。这有助于聚异氰酸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异氰酸酯项目成功的基础。我们将对主要竞争对手进行深入研究，包括其市场份额、产品特点、市场定位等。通过全面了解竞争对手的优势和劣势，聚异氰酸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1292"/>
      <w:r>
        <w:rPr>
          <w:rFonts w:ascii="仿宋" w:eastAsia="仿宋" w:hAnsi="仿宋" w:cs="仿宋" w:hint="eastAsia"/>
          <w:sz w:val="28"/>
          <w:lang w:eastAsia="zh-CN"/>
        </w:rPr>
        <w:t>(二)、聚异氰酸酯市场分析预测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异氰酸酯市场未来的增长趋势。这包括市场的整体规模、各细分领域的发展趋势等。聚异氰酸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异氰酸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聚异氰酸酯项目实施过程中需要充分考虑的因素。我们将对市场风险进行全面评估，包括但不限于政策法规风险、市场竞争风险、技术变革风险等。通过对潜在风险的深入分析，聚异氰酸酯项目可以制定相应的风险缓解策略，降低不确定性对聚异氰酸酯项目的影响。</w:t>
      </w:r>
    </w:p>
    <w:p>
      <w:pPr>
        <w:pStyle w:val="Heading1"/>
        <w:ind w:firstLine="560" w:firstLineChars="200"/>
        <w:rPr>
          <w:rFonts w:ascii="仿宋" w:eastAsia="仿宋" w:hAnsi="仿宋" w:cs="仿宋" w:hint="eastAsia"/>
          <w:sz w:val="28"/>
          <w:lang w:eastAsia="zh-CN"/>
        </w:rPr>
      </w:pPr>
      <w:bookmarkStart w:id="16" w:name="_Toc6990"/>
      <w:r>
        <w:rPr>
          <w:rFonts w:ascii="仿宋" w:eastAsia="仿宋" w:hAnsi="仿宋" w:cs="仿宋" w:hint="eastAsia"/>
          <w:sz w:val="28"/>
          <w:lang w:eastAsia="zh-CN"/>
        </w:rPr>
        <w:t>四、聚异氰酸酯项目建设背景及必要性分析</w:t>
      </w:r>
      <w:bookmarkEnd w:id="16"/>
    </w:p>
    <w:p>
      <w:pPr>
        <w:pStyle w:val="Heading2"/>
        <w:rPr>
          <w:rFonts w:ascii="仿宋" w:eastAsia="仿宋" w:hAnsi="仿宋" w:cs="仿宋" w:hint="eastAsia"/>
          <w:lang w:eastAsia="zh-CN"/>
        </w:rPr>
      </w:pPr>
      <w:bookmarkStart w:id="17" w:name="_Toc25432"/>
      <w:r>
        <w:rPr>
          <w:rFonts w:ascii="仿宋" w:eastAsia="仿宋" w:hAnsi="仿宋" w:cs="仿宋" w:hint="eastAsia"/>
          <w:lang w:eastAsia="zh-CN"/>
        </w:rPr>
        <w:t>(一)、聚异氰酸酯项目背景分析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异氰酸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异氰酸酯项目在这个潮流中的定位。同时，我们将关注行业内涌现的新兴机遇，以便聚异氰酸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异氰酸酯项目提供了强大的发展动力。我们将聚焦于行业内最新的技术发展趋势，包括但不限于人工智能、大数据分析、物联网等领域。通过深度的技术研究，我们将确保聚异氰酸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异氰酸酯项目发展的源泉。我们将投入更多的精力对市场需求进行深入剖析，超越表面的需求，深入挖掘潜在的市场痛点和机遇。通过对市场需求的细致了解，聚异氰酸酯项目将更有针对性地设计解决方案，满足市场的多样化需求，从而更好地促进聚异氰酸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异氰酸酯项目战略至关重要。我们将对竞争态势进行更为深入的分析，包括但不限于市场份额、产品特点、客户满意度等多个维度。通过深度的竞争分析，聚异氰酸酯项目将能够更准确地把握市场脉搏，制定具有竞争力的聚异氰酸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异氰酸酯项目的发展具有直接的影响。我们将进行更为全面的法规和政策分析，了解行业发展中的潜在法律风险和合规挑战。通过充分了解和遵守相关法规，聚异氰酸酯项目将确保在法律框架内合法合规运营，为聚异氰酸酯项目的稳健发展提供有力支持。</w:t>
      </w:r>
    </w:p>
    <w:p>
      <w:pPr>
        <w:pStyle w:val="Heading2"/>
        <w:ind w:firstLine="560" w:firstLineChars="200"/>
        <w:rPr>
          <w:rFonts w:ascii="仿宋" w:eastAsia="仿宋" w:hAnsi="仿宋" w:cs="仿宋" w:hint="eastAsia"/>
          <w:sz w:val="28"/>
          <w:lang w:eastAsia="zh-CN"/>
        </w:rPr>
      </w:pPr>
      <w:bookmarkStart w:id="18" w:name="_Toc349"/>
      <w:r>
        <w:rPr>
          <w:rFonts w:ascii="仿宋" w:eastAsia="仿宋" w:hAnsi="仿宋" w:cs="仿宋" w:hint="eastAsia"/>
          <w:sz w:val="28"/>
          <w:lang w:eastAsia="zh-CN"/>
        </w:rPr>
        <w:t>(二)、聚异氰酸酯项目建设必要性分析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异氰酸酯项目建设的迫切性源于对行业发展趋势的深刻洞察。我们正处于一个行业变革的时代，科技创新、数字化转型成为企业发展的关键动力。聚异氰酸酯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https://d.book118.com/867040113162006040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聚异氰酸酯项目规划设计纲要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21D73"/>
    <w:rsid w:val="50521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4011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2024-02-06T22:19:00Z</dcterms:created>
  <dcterms:modified xsi:type="dcterms:W3CDTF">2024-02-06T22:19:45Z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0BF2047B7CB64488868027D2FDB54832_11</vt:lpwstr>
  </property>
  <property fmtid="{D5CDD505-2E9C-101B-9397-08002B2CF9AE}" pid="3" name="KSOProductBuildVer">
    <vt:lpwstr>2052-12.1.0.16250</vt:lpwstr>
  </property>
</Properties>
</file>