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石英玻璃纤维布项目计划设计方案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4" w:history="1">
        <w:r>
          <w:rPr>
            <w:rFonts w:ascii="仿宋" w:eastAsia="仿宋" w:hAnsi="仿宋" w:cs="仿宋" w:hint="eastAsia"/>
            <w:lang w:eastAsia="zh-CN"/>
          </w:rPr>
          <w:t>概论</w:t>
        </w:r>
        <w:r>
          <w:tab/>
        </w:r>
        <w:r>
          <w:fldChar w:fldCharType="begin"/>
        </w:r>
        <w:r>
          <w:instrText xml:space="preserve"> PAGEREF _Toc5204 \h </w:instrText>
        </w:r>
        <w:r>
          <w:fldChar w:fldCharType="separate"/>
        </w:r>
        <w:r>
          <w:t>3</w:t>
        </w:r>
        <w:r>
          <w:fldChar w:fldCharType="end"/>
        </w:r>
      </w:hyperlink>
    </w:p>
    <w:p>
      <w:pPr>
        <w:pStyle w:val="TOC1"/>
        <w:tabs>
          <w:tab w:val="right" w:leader="dot" w:pos="8306"/>
        </w:tabs>
      </w:pPr>
      <w:hyperlink w:anchor="_Toc28435" w:history="1">
        <w:r>
          <w:rPr>
            <w:rFonts w:ascii="仿宋" w:eastAsia="仿宋" w:hAnsi="仿宋" w:cs="仿宋" w:hint="eastAsia"/>
            <w:lang w:eastAsia="zh-CN"/>
          </w:rPr>
          <w:t>一、市场分析、调研</w:t>
        </w:r>
        <w:r>
          <w:tab/>
        </w:r>
        <w:r>
          <w:fldChar w:fldCharType="begin"/>
        </w:r>
        <w:r>
          <w:instrText xml:space="preserve"> PAGEREF _Toc28435 \h </w:instrText>
        </w:r>
        <w:r>
          <w:fldChar w:fldCharType="separate"/>
        </w:r>
        <w:r>
          <w:t>3</w:t>
        </w:r>
        <w:r>
          <w:fldChar w:fldCharType="end"/>
        </w:r>
      </w:hyperlink>
    </w:p>
    <w:p>
      <w:pPr>
        <w:pStyle w:val="TOC2"/>
        <w:tabs>
          <w:tab w:val="right" w:leader="dot" w:pos="8306"/>
        </w:tabs>
      </w:pPr>
      <w:hyperlink w:anchor="_Toc8695" w:history="1">
        <w:r>
          <w:rPr>
            <w:rFonts w:ascii="仿宋" w:eastAsia="仿宋" w:hAnsi="仿宋" w:cs="仿宋" w:hint="eastAsia"/>
            <w:lang w:eastAsia="zh-CN"/>
          </w:rPr>
          <w:t>(一)、石英玻璃纤维布行业分析</w:t>
        </w:r>
        <w:r>
          <w:tab/>
        </w:r>
        <w:r>
          <w:fldChar w:fldCharType="begin"/>
        </w:r>
        <w:r>
          <w:instrText xml:space="preserve"> PAGEREF _Toc8695 \h </w:instrText>
        </w:r>
        <w:r>
          <w:fldChar w:fldCharType="separate"/>
        </w:r>
        <w:r>
          <w:t>3</w:t>
        </w:r>
        <w:r>
          <w:fldChar w:fldCharType="end"/>
        </w:r>
      </w:hyperlink>
    </w:p>
    <w:p>
      <w:pPr>
        <w:pStyle w:val="TOC2"/>
        <w:tabs>
          <w:tab w:val="right" w:leader="dot" w:pos="8306"/>
        </w:tabs>
      </w:pPr>
      <w:hyperlink w:anchor="_Toc6357" w:history="1">
        <w:r>
          <w:rPr>
            <w:rFonts w:ascii="仿宋" w:eastAsia="仿宋" w:hAnsi="仿宋" w:cs="仿宋" w:hint="eastAsia"/>
            <w:lang w:eastAsia="zh-CN"/>
          </w:rPr>
          <w:t>(二)、石英玻璃纤维布市场分析预测</w:t>
        </w:r>
        <w:r>
          <w:tab/>
        </w:r>
        <w:r>
          <w:fldChar w:fldCharType="begin"/>
        </w:r>
        <w:r>
          <w:instrText xml:space="preserve"> PAGEREF _Toc6357 \h </w:instrText>
        </w:r>
        <w:r>
          <w:fldChar w:fldCharType="separate"/>
        </w:r>
        <w:r>
          <w:t>4</w:t>
        </w:r>
        <w:r>
          <w:fldChar w:fldCharType="end"/>
        </w:r>
      </w:hyperlink>
    </w:p>
    <w:p>
      <w:pPr>
        <w:pStyle w:val="TOC1"/>
        <w:tabs>
          <w:tab w:val="right" w:leader="dot" w:pos="8306"/>
        </w:tabs>
      </w:pPr>
      <w:hyperlink w:anchor="_Toc15048" w:history="1">
        <w:r>
          <w:rPr>
            <w:rFonts w:ascii="仿宋" w:eastAsia="仿宋" w:hAnsi="仿宋" w:cs="仿宋" w:hint="eastAsia"/>
            <w:lang w:eastAsia="zh-CN"/>
          </w:rPr>
          <w:t>二、石英玻璃纤维布项目危机管理</w:t>
        </w:r>
        <w:r>
          <w:tab/>
        </w:r>
        <w:r>
          <w:fldChar w:fldCharType="begin"/>
        </w:r>
        <w:r>
          <w:instrText xml:space="preserve"> PAGEREF _Toc15048 \h </w:instrText>
        </w:r>
        <w:r>
          <w:fldChar w:fldCharType="separate"/>
        </w:r>
        <w:r>
          <w:t>5</w:t>
        </w:r>
        <w:r>
          <w:fldChar w:fldCharType="end"/>
        </w:r>
      </w:hyperlink>
    </w:p>
    <w:p>
      <w:pPr>
        <w:pStyle w:val="TOC2"/>
        <w:tabs>
          <w:tab w:val="right" w:leader="dot" w:pos="8306"/>
        </w:tabs>
      </w:pPr>
      <w:hyperlink w:anchor="_Toc25015" w:history="1">
        <w:r>
          <w:rPr>
            <w:rFonts w:ascii="仿宋" w:eastAsia="仿宋" w:hAnsi="仿宋" w:cs="仿宋" w:hint="eastAsia"/>
            <w:lang w:eastAsia="zh-CN"/>
          </w:rPr>
          <w:t>(一)、危机预警与识别</w:t>
        </w:r>
        <w:r>
          <w:tab/>
        </w:r>
        <w:r>
          <w:fldChar w:fldCharType="begin"/>
        </w:r>
        <w:r>
          <w:instrText xml:space="preserve"> PAGEREF _Toc25015 \h </w:instrText>
        </w:r>
        <w:r>
          <w:fldChar w:fldCharType="separate"/>
        </w:r>
        <w:r>
          <w:t>5</w:t>
        </w:r>
        <w:r>
          <w:fldChar w:fldCharType="end"/>
        </w:r>
      </w:hyperlink>
    </w:p>
    <w:p>
      <w:pPr>
        <w:pStyle w:val="TOC2"/>
        <w:tabs>
          <w:tab w:val="right" w:leader="dot" w:pos="8306"/>
        </w:tabs>
      </w:pPr>
      <w:hyperlink w:anchor="_Toc9538" w:history="1">
        <w:r>
          <w:rPr>
            <w:rFonts w:ascii="仿宋" w:eastAsia="仿宋" w:hAnsi="仿宋" w:cs="仿宋" w:hint="eastAsia"/>
            <w:lang w:eastAsia="zh-CN"/>
          </w:rPr>
          <w:t>(二)、危机应对与恢复</w:t>
        </w:r>
        <w:r>
          <w:tab/>
        </w:r>
        <w:r>
          <w:fldChar w:fldCharType="begin"/>
        </w:r>
        <w:r>
          <w:instrText xml:space="preserve"> PAGEREF _Toc9538 \h </w:instrText>
        </w:r>
        <w:r>
          <w:fldChar w:fldCharType="separate"/>
        </w:r>
        <w:r>
          <w:t>6</w:t>
        </w:r>
        <w:r>
          <w:fldChar w:fldCharType="end"/>
        </w:r>
      </w:hyperlink>
    </w:p>
    <w:p>
      <w:pPr>
        <w:pStyle w:val="TOC1"/>
        <w:tabs>
          <w:tab w:val="right" w:leader="dot" w:pos="8306"/>
        </w:tabs>
      </w:pPr>
      <w:hyperlink w:anchor="_Toc21899" w:history="1">
        <w:r>
          <w:rPr>
            <w:rFonts w:ascii="仿宋" w:eastAsia="仿宋" w:hAnsi="仿宋" w:cs="仿宋" w:hint="eastAsia"/>
            <w:lang w:eastAsia="zh-CN"/>
          </w:rPr>
          <w:t>三、石英玻璃纤维布项目土建工程</w:t>
        </w:r>
        <w:r>
          <w:tab/>
        </w:r>
        <w:r>
          <w:fldChar w:fldCharType="begin"/>
        </w:r>
        <w:r>
          <w:instrText xml:space="preserve"> PAGEREF _Toc21899 \h </w:instrText>
        </w:r>
        <w:r>
          <w:fldChar w:fldCharType="separate"/>
        </w:r>
        <w:r>
          <w:t>7</w:t>
        </w:r>
        <w:r>
          <w:fldChar w:fldCharType="end"/>
        </w:r>
      </w:hyperlink>
    </w:p>
    <w:p>
      <w:pPr>
        <w:pStyle w:val="TOC2"/>
        <w:tabs>
          <w:tab w:val="right" w:leader="dot" w:pos="8306"/>
        </w:tabs>
      </w:pPr>
      <w:hyperlink w:anchor="_Toc10282" w:history="1">
        <w:r>
          <w:rPr>
            <w:rFonts w:ascii="仿宋" w:eastAsia="仿宋" w:hAnsi="仿宋" w:cs="仿宋" w:hint="eastAsia"/>
            <w:lang w:eastAsia="zh-CN"/>
          </w:rPr>
          <w:t>(一)、建筑工程设计原则</w:t>
        </w:r>
        <w:r>
          <w:tab/>
        </w:r>
        <w:r>
          <w:fldChar w:fldCharType="begin"/>
        </w:r>
        <w:r>
          <w:instrText xml:space="preserve"> PAGEREF _Toc10282 \h </w:instrText>
        </w:r>
        <w:r>
          <w:fldChar w:fldCharType="separate"/>
        </w:r>
        <w:r>
          <w:t>7</w:t>
        </w:r>
        <w:r>
          <w:fldChar w:fldCharType="end"/>
        </w:r>
      </w:hyperlink>
    </w:p>
    <w:p>
      <w:pPr>
        <w:pStyle w:val="TOC2"/>
        <w:tabs>
          <w:tab w:val="right" w:leader="dot" w:pos="8306"/>
        </w:tabs>
      </w:pPr>
      <w:hyperlink w:anchor="_Toc18766" w:history="1">
        <w:r>
          <w:rPr>
            <w:rFonts w:ascii="仿宋" w:eastAsia="仿宋" w:hAnsi="仿宋" w:cs="仿宋" w:hint="eastAsia"/>
            <w:lang w:eastAsia="zh-CN"/>
          </w:rPr>
          <w:t>(二)、土建工程设计年限及安全等级</w:t>
        </w:r>
        <w:r>
          <w:tab/>
        </w:r>
        <w:r>
          <w:fldChar w:fldCharType="begin"/>
        </w:r>
        <w:r>
          <w:instrText xml:space="preserve"> PAGEREF _Toc18766 \h </w:instrText>
        </w:r>
        <w:r>
          <w:fldChar w:fldCharType="separate"/>
        </w:r>
        <w:r>
          <w:t>8</w:t>
        </w:r>
        <w:r>
          <w:fldChar w:fldCharType="end"/>
        </w:r>
      </w:hyperlink>
    </w:p>
    <w:p>
      <w:pPr>
        <w:pStyle w:val="TOC2"/>
        <w:tabs>
          <w:tab w:val="right" w:leader="dot" w:pos="8306"/>
        </w:tabs>
      </w:pPr>
      <w:hyperlink w:anchor="_Toc4236" w:history="1">
        <w:r>
          <w:rPr>
            <w:rFonts w:ascii="仿宋" w:eastAsia="仿宋" w:hAnsi="仿宋" w:cs="仿宋" w:hint="eastAsia"/>
            <w:lang w:eastAsia="zh-CN"/>
          </w:rPr>
          <w:t>(三)、建筑工程设计总体要求</w:t>
        </w:r>
        <w:r>
          <w:tab/>
        </w:r>
        <w:r>
          <w:fldChar w:fldCharType="begin"/>
        </w:r>
        <w:r>
          <w:instrText xml:space="preserve"> PAGEREF _Toc4236 \h </w:instrText>
        </w:r>
        <w:r>
          <w:fldChar w:fldCharType="separate"/>
        </w:r>
        <w:r>
          <w:t>10</w:t>
        </w:r>
        <w:r>
          <w:fldChar w:fldCharType="end"/>
        </w:r>
      </w:hyperlink>
    </w:p>
    <w:p>
      <w:pPr>
        <w:pStyle w:val="TOC2"/>
        <w:tabs>
          <w:tab w:val="right" w:leader="dot" w:pos="8306"/>
        </w:tabs>
      </w:pPr>
      <w:hyperlink w:anchor="_Toc6593" w:history="1">
        <w:r>
          <w:rPr>
            <w:rFonts w:ascii="仿宋" w:eastAsia="仿宋" w:hAnsi="仿宋" w:cs="仿宋" w:hint="eastAsia"/>
            <w:lang w:eastAsia="zh-CN"/>
          </w:rPr>
          <w:t>(四)、土建工程建设指标</w:t>
        </w:r>
        <w:r>
          <w:tab/>
        </w:r>
        <w:r>
          <w:fldChar w:fldCharType="begin"/>
        </w:r>
        <w:r>
          <w:instrText xml:space="preserve"> PAGEREF _Toc6593 \h </w:instrText>
        </w:r>
        <w:r>
          <w:fldChar w:fldCharType="separate"/>
        </w:r>
        <w:r>
          <w:t>10</w:t>
        </w:r>
        <w:r>
          <w:fldChar w:fldCharType="end"/>
        </w:r>
      </w:hyperlink>
    </w:p>
    <w:p>
      <w:pPr>
        <w:pStyle w:val="TOC1"/>
        <w:tabs>
          <w:tab w:val="right" w:leader="dot" w:pos="8306"/>
        </w:tabs>
      </w:pPr>
      <w:hyperlink w:anchor="_Toc1157" w:history="1">
        <w:r>
          <w:rPr>
            <w:rFonts w:ascii="仿宋" w:eastAsia="仿宋" w:hAnsi="仿宋" w:cs="仿宋" w:hint="eastAsia"/>
            <w:lang w:eastAsia="zh-CN"/>
          </w:rPr>
          <w:t>四、石英玻璃纤维布项目建设背景及必要性分析</w:t>
        </w:r>
        <w:r>
          <w:tab/>
        </w:r>
        <w:r>
          <w:fldChar w:fldCharType="begin"/>
        </w:r>
        <w:r>
          <w:instrText xml:space="preserve"> PAGEREF _Toc1157 \h </w:instrText>
        </w:r>
        <w:r>
          <w:fldChar w:fldCharType="separate"/>
        </w:r>
        <w:r>
          <w:t>11</w:t>
        </w:r>
        <w:r>
          <w:fldChar w:fldCharType="end"/>
        </w:r>
      </w:hyperlink>
    </w:p>
    <w:p>
      <w:pPr>
        <w:pStyle w:val="TOC2"/>
        <w:tabs>
          <w:tab w:val="right" w:leader="dot" w:pos="8306"/>
        </w:tabs>
      </w:pPr>
      <w:hyperlink w:anchor="_Toc1922" w:history="1">
        <w:r>
          <w:rPr>
            <w:rFonts w:ascii="仿宋" w:eastAsia="仿宋" w:hAnsi="仿宋" w:cs="仿宋" w:hint="eastAsia"/>
            <w:lang w:eastAsia="zh-CN"/>
          </w:rPr>
          <w:t>(一)、石英玻璃纤维布项目背景分析</w:t>
        </w:r>
        <w:r>
          <w:tab/>
        </w:r>
        <w:r>
          <w:fldChar w:fldCharType="begin"/>
        </w:r>
        <w:r>
          <w:instrText xml:space="preserve"> PAGEREF _Toc1922 \h </w:instrText>
        </w:r>
        <w:r>
          <w:fldChar w:fldCharType="separate"/>
        </w:r>
        <w:r>
          <w:t>11</w:t>
        </w:r>
        <w:r>
          <w:fldChar w:fldCharType="end"/>
        </w:r>
      </w:hyperlink>
    </w:p>
    <w:p>
      <w:pPr>
        <w:pStyle w:val="TOC2"/>
        <w:tabs>
          <w:tab w:val="right" w:leader="dot" w:pos="8306"/>
        </w:tabs>
      </w:pPr>
      <w:hyperlink w:anchor="_Toc29028" w:history="1">
        <w:r>
          <w:rPr>
            <w:rFonts w:ascii="仿宋" w:eastAsia="仿宋" w:hAnsi="仿宋" w:cs="仿宋" w:hint="eastAsia"/>
            <w:lang w:eastAsia="zh-CN"/>
          </w:rPr>
          <w:t>(二)、石英玻璃纤维布项目建设必要性分析</w:t>
        </w:r>
        <w:r>
          <w:tab/>
        </w:r>
        <w:r>
          <w:fldChar w:fldCharType="begin"/>
        </w:r>
        <w:r>
          <w:instrText xml:space="preserve"> PAGEREF _Toc29028 \h </w:instrText>
        </w:r>
        <w:r>
          <w:fldChar w:fldCharType="separate"/>
        </w:r>
        <w:r>
          <w:t>12</w:t>
        </w:r>
        <w:r>
          <w:fldChar w:fldCharType="end"/>
        </w:r>
      </w:hyperlink>
    </w:p>
    <w:p>
      <w:pPr>
        <w:pStyle w:val="TOC1"/>
        <w:tabs>
          <w:tab w:val="right" w:leader="dot" w:pos="8306"/>
        </w:tabs>
      </w:pPr>
      <w:hyperlink w:anchor="_Toc25887" w:history="1">
        <w:r>
          <w:rPr>
            <w:rFonts w:ascii="仿宋" w:eastAsia="仿宋" w:hAnsi="仿宋" w:cs="仿宋" w:hint="eastAsia"/>
            <w:lang w:eastAsia="zh-CN"/>
          </w:rPr>
          <w:t>五、工艺说明</w:t>
        </w:r>
        <w:r>
          <w:tab/>
        </w:r>
        <w:r>
          <w:fldChar w:fldCharType="begin"/>
        </w:r>
        <w:r>
          <w:instrText xml:space="preserve"> PAGEREF _Toc25887 \h </w:instrText>
        </w:r>
        <w:r>
          <w:fldChar w:fldCharType="separate"/>
        </w:r>
        <w:r>
          <w:t>14</w:t>
        </w:r>
        <w:r>
          <w:fldChar w:fldCharType="end"/>
        </w:r>
      </w:hyperlink>
    </w:p>
    <w:p>
      <w:pPr>
        <w:pStyle w:val="TOC2"/>
        <w:tabs>
          <w:tab w:val="right" w:leader="dot" w:pos="8306"/>
        </w:tabs>
      </w:pPr>
      <w:hyperlink w:anchor="_Toc6133" w:history="1">
        <w:r>
          <w:rPr>
            <w:rFonts w:ascii="仿宋" w:eastAsia="仿宋" w:hAnsi="仿宋" w:cs="仿宋" w:hint="eastAsia"/>
            <w:lang w:eastAsia="zh-CN"/>
          </w:rPr>
          <w:t>(一)、技术管理特点</w:t>
        </w:r>
        <w:r>
          <w:tab/>
        </w:r>
        <w:r>
          <w:fldChar w:fldCharType="begin"/>
        </w:r>
        <w:r>
          <w:instrText xml:space="preserve"> PAGEREF _Toc6133 \h </w:instrText>
        </w:r>
        <w:r>
          <w:fldChar w:fldCharType="separate"/>
        </w:r>
        <w:r>
          <w:t>14</w:t>
        </w:r>
        <w:r>
          <w:fldChar w:fldCharType="end"/>
        </w:r>
      </w:hyperlink>
    </w:p>
    <w:p>
      <w:pPr>
        <w:pStyle w:val="TOC2"/>
        <w:tabs>
          <w:tab w:val="right" w:leader="dot" w:pos="8306"/>
        </w:tabs>
      </w:pPr>
      <w:hyperlink w:anchor="_Toc11981" w:history="1">
        <w:r>
          <w:rPr>
            <w:rFonts w:ascii="仿宋" w:eastAsia="仿宋" w:hAnsi="仿宋" w:cs="仿宋" w:hint="eastAsia"/>
            <w:lang w:eastAsia="zh-CN"/>
          </w:rPr>
          <w:t>(二)、石英玻璃纤维布项目工艺技术设计方案</w:t>
        </w:r>
        <w:r>
          <w:tab/>
        </w:r>
        <w:r>
          <w:fldChar w:fldCharType="begin"/>
        </w:r>
        <w:r>
          <w:instrText xml:space="preserve"> PAGEREF _Toc11981 \h </w:instrText>
        </w:r>
        <w:r>
          <w:fldChar w:fldCharType="separate"/>
        </w:r>
        <w:r>
          <w:t>15</w:t>
        </w:r>
        <w:r>
          <w:fldChar w:fldCharType="end"/>
        </w:r>
      </w:hyperlink>
    </w:p>
    <w:p>
      <w:pPr>
        <w:pStyle w:val="TOC2"/>
        <w:tabs>
          <w:tab w:val="right" w:leader="dot" w:pos="8306"/>
        </w:tabs>
      </w:pPr>
      <w:hyperlink w:anchor="_Toc4074" w:history="1">
        <w:r>
          <w:rPr>
            <w:rFonts w:ascii="仿宋" w:eastAsia="仿宋" w:hAnsi="仿宋" w:cs="仿宋" w:hint="eastAsia"/>
            <w:lang w:eastAsia="zh-CN"/>
          </w:rPr>
          <w:t>(三)、设备选型方案</w:t>
        </w:r>
        <w:r>
          <w:tab/>
        </w:r>
        <w:r>
          <w:fldChar w:fldCharType="begin"/>
        </w:r>
        <w:r>
          <w:instrText xml:space="preserve"> PAGEREF _Toc4074 \h </w:instrText>
        </w:r>
        <w:r>
          <w:fldChar w:fldCharType="separate"/>
        </w:r>
        <w:r>
          <w:t>16</w:t>
        </w:r>
        <w:r>
          <w:fldChar w:fldCharType="end"/>
        </w:r>
      </w:hyperlink>
    </w:p>
    <w:p>
      <w:pPr>
        <w:pStyle w:val="TOC1"/>
        <w:tabs>
          <w:tab w:val="right" w:leader="dot" w:pos="8306"/>
        </w:tabs>
      </w:pPr>
      <w:hyperlink w:anchor="_Toc8341" w:history="1">
        <w:r>
          <w:rPr>
            <w:rFonts w:ascii="仿宋" w:eastAsia="仿宋" w:hAnsi="仿宋" w:cs="仿宋" w:hint="eastAsia"/>
            <w:lang w:eastAsia="zh-CN"/>
          </w:rPr>
          <w:t>六、产品规划分析</w:t>
        </w:r>
        <w:r>
          <w:tab/>
        </w:r>
        <w:r>
          <w:fldChar w:fldCharType="begin"/>
        </w:r>
        <w:r>
          <w:instrText xml:space="preserve"> PAGEREF _Toc8341 \h </w:instrText>
        </w:r>
        <w:r>
          <w:fldChar w:fldCharType="separate"/>
        </w:r>
        <w:r>
          <w:t>18</w:t>
        </w:r>
        <w:r>
          <w:fldChar w:fldCharType="end"/>
        </w:r>
      </w:hyperlink>
    </w:p>
    <w:p>
      <w:pPr>
        <w:pStyle w:val="TOC2"/>
        <w:tabs>
          <w:tab w:val="right" w:leader="dot" w:pos="8306"/>
        </w:tabs>
      </w:pPr>
      <w:hyperlink w:anchor="_Toc9148" w:history="1">
        <w:r>
          <w:rPr>
            <w:rFonts w:ascii="仿宋" w:eastAsia="仿宋" w:hAnsi="仿宋" w:cs="仿宋" w:hint="eastAsia"/>
            <w:lang w:eastAsia="zh-CN"/>
          </w:rPr>
          <w:t>(一)、产品规划</w:t>
        </w:r>
        <w:r>
          <w:tab/>
        </w:r>
        <w:r>
          <w:fldChar w:fldCharType="begin"/>
        </w:r>
        <w:r>
          <w:instrText xml:space="preserve"> PAGEREF _Toc9148 \h </w:instrText>
        </w:r>
        <w:r>
          <w:fldChar w:fldCharType="separate"/>
        </w:r>
        <w:r>
          <w:t>18</w:t>
        </w:r>
        <w:r>
          <w:fldChar w:fldCharType="end"/>
        </w:r>
      </w:hyperlink>
    </w:p>
    <w:p>
      <w:pPr>
        <w:pStyle w:val="TOC2"/>
        <w:tabs>
          <w:tab w:val="right" w:leader="dot" w:pos="8306"/>
        </w:tabs>
      </w:pPr>
      <w:hyperlink w:anchor="_Toc18238" w:history="1">
        <w:r>
          <w:rPr>
            <w:rFonts w:ascii="仿宋" w:eastAsia="仿宋" w:hAnsi="仿宋" w:cs="仿宋" w:hint="eastAsia"/>
            <w:lang w:eastAsia="zh-CN"/>
          </w:rPr>
          <w:t>(二)、建设规模</w:t>
        </w:r>
        <w:r>
          <w:tab/>
        </w:r>
        <w:r>
          <w:fldChar w:fldCharType="begin"/>
        </w:r>
        <w:r>
          <w:instrText xml:space="preserve"> PAGEREF _Toc18238 \h </w:instrText>
        </w:r>
        <w:r>
          <w:fldChar w:fldCharType="separate"/>
        </w:r>
        <w:r>
          <w:t>18</w:t>
        </w:r>
        <w:r>
          <w:fldChar w:fldCharType="end"/>
        </w:r>
      </w:hyperlink>
    </w:p>
    <w:p>
      <w:pPr>
        <w:pStyle w:val="TOC1"/>
        <w:tabs>
          <w:tab w:val="right" w:leader="dot" w:pos="8306"/>
        </w:tabs>
      </w:pPr>
      <w:hyperlink w:anchor="_Toc12420" w:history="1">
        <w:r>
          <w:rPr>
            <w:rFonts w:ascii="仿宋" w:eastAsia="仿宋" w:hAnsi="仿宋" w:cs="仿宋" w:hint="eastAsia"/>
            <w:lang w:eastAsia="zh-CN"/>
          </w:rPr>
          <w:t>七、石英玻璃纤维布项目计划安排</w:t>
        </w:r>
        <w:r>
          <w:tab/>
        </w:r>
        <w:r>
          <w:fldChar w:fldCharType="begin"/>
        </w:r>
        <w:r>
          <w:instrText xml:space="preserve"> PAGEREF _Toc12420 \h </w:instrText>
        </w:r>
        <w:r>
          <w:fldChar w:fldCharType="separate"/>
        </w:r>
        <w:r>
          <w:t>20</w:t>
        </w:r>
        <w:r>
          <w:fldChar w:fldCharType="end"/>
        </w:r>
      </w:hyperlink>
    </w:p>
    <w:p>
      <w:pPr>
        <w:pStyle w:val="TOC2"/>
        <w:tabs>
          <w:tab w:val="right" w:leader="dot" w:pos="8306"/>
        </w:tabs>
      </w:pPr>
      <w:hyperlink w:anchor="_Toc10560" w:history="1">
        <w:r>
          <w:rPr>
            <w:rFonts w:ascii="仿宋" w:eastAsia="仿宋" w:hAnsi="仿宋" w:cs="仿宋" w:hint="eastAsia"/>
            <w:lang w:eastAsia="zh-CN"/>
          </w:rPr>
          <w:t>(一)、建设周期</w:t>
        </w:r>
        <w:r>
          <w:tab/>
        </w:r>
        <w:r>
          <w:fldChar w:fldCharType="begin"/>
        </w:r>
        <w:r>
          <w:instrText xml:space="preserve"> PAGEREF _Toc10560 \h </w:instrText>
        </w:r>
        <w:r>
          <w:fldChar w:fldCharType="separate"/>
        </w:r>
        <w:r>
          <w:t>20</w:t>
        </w:r>
        <w:r>
          <w:fldChar w:fldCharType="end"/>
        </w:r>
      </w:hyperlink>
    </w:p>
    <w:p>
      <w:pPr>
        <w:pStyle w:val="TOC2"/>
        <w:tabs>
          <w:tab w:val="right" w:leader="dot" w:pos="8306"/>
        </w:tabs>
      </w:pPr>
      <w:hyperlink w:anchor="_Toc20883" w:history="1">
        <w:r>
          <w:rPr>
            <w:rFonts w:ascii="仿宋" w:eastAsia="仿宋" w:hAnsi="仿宋" w:cs="仿宋" w:hint="eastAsia"/>
            <w:lang w:eastAsia="zh-CN"/>
          </w:rPr>
          <w:t>(二)、建设进度</w:t>
        </w:r>
        <w:r>
          <w:tab/>
        </w:r>
        <w:r>
          <w:fldChar w:fldCharType="begin"/>
        </w:r>
        <w:r>
          <w:instrText xml:space="preserve"> PAGEREF _Toc20883 \h </w:instrText>
        </w:r>
        <w:r>
          <w:fldChar w:fldCharType="separate"/>
        </w:r>
        <w:r>
          <w:t>21</w:t>
        </w:r>
        <w:r>
          <w:fldChar w:fldCharType="end"/>
        </w:r>
      </w:hyperlink>
    </w:p>
    <w:p>
      <w:pPr>
        <w:pStyle w:val="TOC2"/>
        <w:tabs>
          <w:tab w:val="right" w:leader="dot" w:pos="8306"/>
        </w:tabs>
      </w:pPr>
      <w:hyperlink w:anchor="_Toc20602" w:history="1">
        <w:r>
          <w:rPr>
            <w:rFonts w:ascii="仿宋" w:eastAsia="仿宋" w:hAnsi="仿宋" w:cs="仿宋" w:hint="eastAsia"/>
            <w:lang w:eastAsia="zh-CN"/>
          </w:rPr>
          <w:t>(三)、进度安排注意事项</w:t>
        </w:r>
        <w:r>
          <w:tab/>
        </w:r>
        <w:r>
          <w:fldChar w:fldCharType="begin"/>
        </w:r>
        <w:r>
          <w:instrText xml:space="preserve"> PAGEREF _Toc20602 \h </w:instrText>
        </w:r>
        <w:r>
          <w:fldChar w:fldCharType="separate"/>
        </w:r>
        <w:r>
          <w:t>22</w:t>
        </w:r>
        <w:r>
          <w:fldChar w:fldCharType="end"/>
        </w:r>
      </w:hyperlink>
    </w:p>
    <w:p>
      <w:pPr>
        <w:pStyle w:val="TOC2"/>
        <w:tabs>
          <w:tab w:val="right" w:leader="dot" w:pos="8306"/>
        </w:tabs>
      </w:pPr>
      <w:hyperlink w:anchor="_Toc7635" w:history="1">
        <w:r>
          <w:rPr>
            <w:rFonts w:ascii="仿宋" w:eastAsia="仿宋" w:hAnsi="仿宋" w:cs="仿宋" w:hint="eastAsia"/>
            <w:lang w:eastAsia="zh-CN"/>
          </w:rPr>
          <w:t>(四)、人力资源配置</w:t>
        </w:r>
        <w:r>
          <w:tab/>
        </w:r>
        <w:r>
          <w:fldChar w:fldCharType="begin"/>
        </w:r>
        <w:r>
          <w:instrText xml:space="preserve"> PAGEREF _Toc7635 \h </w:instrText>
        </w:r>
        <w:r>
          <w:fldChar w:fldCharType="separate"/>
        </w:r>
        <w:r>
          <w:t>23</w:t>
        </w:r>
        <w:r>
          <w:fldChar w:fldCharType="end"/>
        </w:r>
      </w:hyperlink>
    </w:p>
    <w:p>
      <w:pPr>
        <w:pStyle w:val="TOC1"/>
        <w:tabs>
          <w:tab w:val="right" w:leader="dot" w:pos="8306"/>
        </w:tabs>
      </w:pPr>
      <w:hyperlink w:anchor="_Toc653" w:history="1">
        <w:r>
          <w:rPr>
            <w:rFonts w:ascii="仿宋" w:eastAsia="仿宋" w:hAnsi="仿宋" w:cs="仿宋" w:hint="eastAsia"/>
            <w:lang w:eastAsia="zh-CN"/>
          </w:rPr>
          <w:t>八、石英玻璃纤维布项目风险管理</w:t>
        </w:r>
        <w:r>
          <w:tab/>
        </w:r>
        <w:r>
          <w:fldChar w:fldCharType="begin"/>
        </w:r>
        <w:r>
          <w:instrText xml:space="preserve"> PAGEREF _Toc653 \h </w:instrText>
        </w:r>
        <w:r>
          <w:fldChar w:fldCharType="separate"/>
        </w:r>
        <w:r>
          <w:t>24</w:t>
        </w:r>
        <w:r>
          <w:fldChar w:fldCharType="end"/>
        </w:r>
      </w:hyperlink>
    </w:p>
    <w:p>
      <w:pPr>
        <w:pStyle w:val="TOC2"/>
        <w:tabs>
          <w:tab w:val="right" w:leader="dot" w:pos="8306"/>
        </w:tabs>
      </w:pPr>
      <w:hyperlink w:anchor="_Toc11582" w:history="1">
        <w:r>
          <w:rPr>
            <w:rFonts w:ascii="仿宋" w:eastAsia="仿宋" w:hAnsi="仿宋" w:cs="仿宋" w:hint="eastAsia"/>
            <w:lang w:eastAsia="zh-CN"/>
          </w:rPr>
          <w:t>(一)、风险识别与评估</w:t>
        </w:r>
        <w:r>
          <w:tab/>
        </w:r>
        <w:r>
          <w:fldChar w:fldCharType="begin"/>
        </w:r>
        <w:r>
          <w:instrText xml:space="preserve"> PAGEREF _Toc11582 \h </w:instrText>
        </w:r>
        <w:r>
          <w:fldChar w:fldCharType="separate"/>
        </w:r>
        <w:r>
          <w:t>24</w:t>
        </w:r>
        <w:r>
          <w:fldChar w:fldCharType="end"/>
        </w:r>
      </w:hyperlink>
    </w:p>
    <w:p>
      <w:pPr>
        <w:pStyle w:val="TOC2"/>
        <w:tabs>
          <w:tab w:val="right" w:leader="dot" w:pos="8306"/>
        </w:tabs>
      </w:pPr>
      <w:hyperlink w:anchor="_Toc9473" w:history="1">
        <w:r>
          <w:rPr>
            <w:rFonts w:ascii="仿宋" w:eastAsia="仿宋" w:hAnsi="仿宋" w:cs="仿宋" w:hint="eastAsia"/>
            <w:lang w:eastAsia="zh-CN"/>
          </w:rPr>
          <w:t>(二)、风险应对策略</w:t>
        </w:r>
        <w:r>
          <w:tab/>
        </w:r>
        <w:r>
          <w:fldChar w:fldCharType="begin"/>
        </w:r>
        <w:r>
          <w:instrText xml:space="preserve"> PAGEREF _Toc9473 \h </w:instrText>
        </w:r>
        <w:r>
          <w:fldChar w:fldCharType="separate"/>
        </w:r>
        <w:r>
          <w:t>25</w:t>
        </w:r>
        <w:r>
          <w:fldChar w:fldCharType="end"/>
        </w:r>
      </w:hyperlink>
    </w:p>
    <w:p>
      <w:pPr>
        <w:pStyle w:val="TOC2"/>
        <w:tabs>
          <w:tab w:val="right" w:leader="dot" w:pos="8306"/>
        </w:tabs>
      </w:pPr>
      <w:hyperlink w:anchor="_Toc3814" w:history="1">
        <w:r>
          <w:rPr>
            <w:rFonts w:ascii="仿宋" w:eastAsia="仿宋" w:hAnsi="仿宋" w:cs="仿宋" w:hint="eastAsia"/>
            <w:lang w:eastAsia="zh-CN"/>
          </w:rPr>
          <w:t>(三)、风险监控与控制</w:t>
        </w:r>
        <w:r>
          <w:tab/>
        </w:r>
        <w:r>
          <w:fldChar w:fldCharType="begin"/>
        </w:r>
        <w:r>
          <w:instrText xml:space="preserve"> PAGEREF _Toc3814 \h </w:instrText>
        </w:r>
        <w:r>
          <w:fldChar w:fldCharType="separate"/>
        </w:r>
        <w:r>
          <w:t>27</w:t>
        </w:r>
        <w:r>
          <w:fldChar w:fldCharType="end"/>
        </w:r>
      </w:hyperlink>
    </w:p>
    <w:p>
      <w:pPr>
        <w:pStyle w:val="TOC1"/>
        <w:tabs>
          <w:tab w:val="right" w:leader="dot" w:pos="8306"/>
        </w:tabs>
      </w:pPr>
      <w:hyperlink w:anchor="_Toc29600" w:history="1">
        <w:r>
          <w:rPr>
            <w:rFonts w:ascii="仿宋" w:eastAsia="仿宋" w:hAnsi="仿宋" w:cs="仿宋" w:hint="eastAsia"/>
            <w:lang w:eastAsia="zh-CN"/>
          </w:rPr>
          <w:t>九、石英玻璃纤维布项目社会影响</w:t>
        </w:r>
        <w:r>
          <w:tab/>
        </w:r>
        <w:r>
          <w:fldChar w:fldCharType="begin"/>
        </w:r>
        <w:r>
          <w:instrText xml:space="preserve"> PAGEREF _Toc29600 \h </w:instrText>
        </w:r>
        <w:r>
          <w:fldChar w:fldCharType="separate"/>
        </w:r>
        <w:r>
          <w:t>28</w:t>
        </w:r>
        <w:r>
          <w:fldChar w:fldCharType="end"/>
        </w:r>
      </w:hyperlink>
    </w:p>
    <w:p>
      <w:pPr>
        <w:pStyle w:val="TOC2"/>
        <w:tabs>
          <w:tab w:val="right" w:leader="dot" w:pos="8306"/>
        </w:tabs>
      </w:pPr>
      <w:hyperlink w:anchor="_Toc23651" w:history="1">
        <w:r>
          <w:rPr>
            <w:rFonts w:ascii="仿宋" w:eastAsia="仿宋" w:hAnsi="仿宋" w:cs="仿宋" w:hint="eastAsia"/>
            <w:lang w:eastAsia="zh-CN"/>
          </w:rPr>
          <w:t>(一)、社会责任与义务</w:t>
        </w:r>
        <w:r>
          <w:tab/>
        </w:r>
        <w:r>
          <w:fldChar w:fldCharType="begin"/>
        </w:r>
        <w:r>
          <w:instrText xml:space="preserve"> PAGEREF _Toc23651 \h </w:instrText>
        </w:r>
        <w:r>
          <w:fldChar w:fldCharType="separate"/>
        </w:r>
        <w:r>
          <w:t>28</w:t>
        </w:r>
        <w:r>
          <w:fldChar w:fldCharType="end"/>
        </w:r>
      </w:hyperlink>
    </w:p>
    <w:p>
      <w:pPr>
        <w:pStyle w:val="TOC2"/>
        <w:tabs>
          <w:tab w:val="right" w:leader="dot" w:pos="8306"/>
        </w:tabs>
      </w:pPr>
      <w:hyperlink w:anchor="_Toc8882" w:history="1">
        <w:r>
          <w:rPr>
            <w:rFonts w:ascii="仿宋" w:eastAsia="仿宋" w:hAnsi="仿宋" w:cs="仿宋" w:hint="eastAsia"/>
            <w:lang w:eastAsia="zh-CN"/>
          </w:rPr>
          <w:t>(二)、社会参与与沟通</w:t>
        </w:r>
        <w:r>
          <w:tab/>
        </w:r>
        <w:r>
          <w:fldChar w:fldCharType="begin"/>
        </w:r>
        <w:r>
          <w:instrText xml:space="preserve"> PAGEREF _Toc8882 \h </w:instrText>
        </w:r>
        <w:r>
          <w:fldChar w:fldCharType="separate"/>
        </w:r>
        <w:r>
          <w:t>29</w:t>
        </w:r>
        <w:r>
          <w:fldChar w:fldCharType="end"/>
        </w:r>
      </w:hyperlink>
    </w:p>
    <w:p>
      <w:pPr>
        <w:pStyle w:val="TOC1"/>
        <w:tabs>
          <w:tab w:val="right" w:leader="dot" w:pos="8306"/>
        </w:tabs>
      </w:pPr>
      <w:hyperlink w:anchor="_Toc15789" w:history="1">
        <w:r>
          <w:rPr>
            <w:rFonts w:ascii="仿宋" w:eastAsia="仿宋" w:hAnsi="仿宋" w:cs="仿宋" w:hint="eastAsia"/>
            <w:lang w:eastAsia="zh-CN"/>
          </w:rPr>
          <w:t>十、石英玻璃纤维布项目经营效益</w:t>
        </w:r>
        <w:r>
          <w:tab/>
        </w:r>
        <w:r>
          <w:fldChar w:fldCharType="begin"/>
        </w:r>
        <w:r>
          <w:instrText xml:space="preserve"> PAGEREF _Toc15789 \h </w:instrText>
        </w:r>
        <w:r>
          <w:fldChar w:fldCharType="separate"/>
        </w:r>
        <w:r>
          <w:t>30</w:t>
        </w:r>
        <w:r>
          <w:fldChar w:fldCharType="end"/>
        </w:r>
      </w:hyperlink>
    </w:p>
    <w:p>
      <w:pPr>
        <w:pStyle w:val="TOC2"/>
        <w:tabs>
          <w:tab w:val="right" w:leader="dot" w:pos="8306"/>
        </w:tabs>
      </w:pPr>
      <w:hyperlink w:anchor="_Toc5111" w:history="1">
        <w:r>
          <w:rPr>
            <w:rFonts w:ascii="仿宋" w:eastAsia="仿宋" w:hAnsi="仿宋" w:cs="仿宋" w:hint="eastAsia"/>
            <w:lang w:eastAsia="zh-CN"/>
          </w:rPr>
          <w:t>(一)、经济评价财务测算</w:t>
        </w:r>
        <w:r>
          <w:tab/>
        </w:r>
        <w:r>
          <w:fldChar w:fldCharType="begin"/>
        </w:r>
        <w:r>
          <w:instrText xml:space="preserve"> PAGEREF _Toc5111 \h </w:instrText>
        </w:r>
        <w:r>
          <w:fldChar w:fldCharType="separate"/>
        </w:r>
        <w:r>
          <w:t>30</w:t>
        </w:r>
        <w:r>
          <w:fldChar w:fldCharType="end"/>
        </w:r>
      </w:hyperlink>
    </w:p>
    <w:p>
      <w:pPr>
        <w:pStyle w:val="TOC2"/>
        <w:tabs>
          <w:tab w:val="right" w:leader="dot" w:pos="8306"/>
        </w:tabs>
      </w:pPr>
      <w:hyperlink w:anchor="_Toc2204" w:history="1">
        <w:r>
          <w:rPr>
            <w:rFonts w:ascii="仿宋" w:eastAsia="仿宋" w:hAnsi="仿宋" w:cs="仿宋" w:hint="eastAsia"/>
            <w:lang w:eastAsia="zh-CN"/>
          </w:rPr>
          <w:t>(二)、石英玻璃纤维布项目盈利能力分析</w:t>
        </w:r>
        <w:r>
          <w:tab/>
        </w:r>
        <w:r>
          <w:fldChar w:fldCharType="begin"/>
        </w:r>
        <w:r>
          <w:instrText xml:space="preserve"> PAGEREF _Toc2204 \h </w:instrText>
        </w:r>
        <w:r>
          <w:fldChar w:fldCharType="separate"/>
        </w:r>
        <w:r>
          <w:t>31</w:t>
        </w:r>
        <w:r>
          <w:fldChar w:fldCharType="end"/>
        </w:r>
      </w:hyperlink>
    </w:p>
    <w:p>
      <w:pPr>
        <w:pStyle w:val="TOC1"/>
        <w:tabs>
          <w:tab w:val="right" w:leader="dot" w:pos="8306"/>
        </w:tabs>
      </w:pPr>
      <w:hyperlink w:anchor="_Toc15506" w:history="1">
        <w:r>
          <w:rPr>
            <w:rFonts w:ascii="仿宋" w:eastAsia="仿宋" w:hAnsi="仿宋" w:cs="仿宋" w:hint="eastAsia"/>
            <w:lang w:eastAsia="zh-CN"/>
          </w:rPr>
          <w:t>十一、石英玻璃纤维布项目技术管理</w:t>
        </w:r>
        <w:r>
          <w:tab/>
        </w:r>
        <w:r>
          <w:fldChar w:fldCharType="begin"/>
        </w:r>
        <w:r>
          <w:instrText xml:space="preserve"> PAGEREF _Toc15506 \h </w:instrText>
        </w:r>
        <w:r>
          <w:fldChar w:fldCharType="separate"/>
        </w:r>
        <w:r>
          <w:t>32</w:t>
        </w:r>
        <w:r>
          <w:fldChar w:fldCharType="end"/>
        </w:r>
      </w:hyperlink>
    </w:p>
    <w:p>
      <w:pPr>
        <w:pStyle w:val="TOC2"/>
        <w:tabs>
          <w:tab w:val="right" w:leader="dot" w:pos="8306"/>
        </w:tabs>
      </w:pPr>
      <w:hyperlink w:anchor="_Toc16816" w:history="1">
        <w:r>
          <w:rPr>
            <w:rFonts w:ascii="仿宋" w:eastAsia="仿宋" w:hAnsi="仿宋" w:cs="仿宋" w:hint="eastAsia"/>
            <w:lang w:eastAsia="zh-CN"/>
          </w:rPr>
          <w:t>(一)、技术方案选用方向</w:t>
        </w:r>
        <w:r>
          <w:tab/>
        </w:r>
        <w:r>
          <w:fldChar w:fldCharType="begin"/>
        </w:r>
        <w:r>
          <w:instrText xml:space="preserve"> PAGEREF _Toc16816 \h </w:instrText>
        </w:r>
        <w:r>
          <w:fldChar w:fldCharType="separate"/>
        </w:r>
        <w:r>
          <w:t>32</w:t>
        </w:r>
        <w:r>
          <w:fldChar w:fldCharType="end"/>
        </w:r>
      </w:hyperlink>
    </w:p>
    <w:p>
      <w:pPr>
        <w:pStyle w:val="TOC2"/>
        <w:tabs>
          <w:tab w:val="right" w:leader="dot" w:pos="8306"/>
        </w:tabs>
      </w:pPr>
      <w:hyperlink w:anchor="_Toc2890" w:history="1">
        <w:r>
          <w:rPr>
            <w:rFonts w:ascii="仿宋" w:eastAsia="仿宋" w:hAnsi="仿宋" w:cs="仿宋" w:hint="eastAsia"/>
            <w:lang w:eastAsia="zh-CN"/>
          </w:rPr>
          <w:t>(二)、工艺技术方案选用原则</w:t>
        </w:r>
        <w:r>
          <w:tab/>
        </w:r>
        <w:r>
          <w:fldChar w:fldCharType="begin"/>
        </w:r>
        <w:r>
          <w:instrText xml:space="preserve"> PAGEREF _Toc2890 \h </w:instrText>
        </w:r>
        <w:r>
          <w:fldChar w:fldCharType="separate"/>
        </w:r>
        <w:r>
          <w:t>34</w:t>
        </w:r>
        <w:r>
          <w:fldChar w:fldCharType="end"/>
        </w:r>
      </w:hyperlink>
    </w:p>
    <w:p>
      <w:pPr>
        <w:pStyle w:val="TOC2"/>
        <w:tabs>
          <w:tab w:val="right" w:leader="dot" w:pos="8306"/>
        </w:tabs>
      </w:pPr>
      <w:hyperlink w:anchor="_Toc12235" w:history="1">
        <w:r>
          <w:rPr>
            <w:rFonts w:ascii="仿宋" w:eastAsia="仿宋" w:hAnsi="仿宋" w:cs="仿宋" w:hint="eastAsia"/>
            <w:lang w:eastAsia="zh-CN"/>
          </w:rPr>
          <w:t>(三)、工艺技术方案要求</w:t>
        </w:r>
        <w:r>
          <w:tab/>
        </w:r>
        <w:r>
          <w:fldChar w:fldCharType="begin"/>
        </w:r>
        <w:r>
          <w:instrText xml:space="preserve"> PAGEREF _Toc12235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5" w:history="1">
        <w:r>
          <w:rPr>
            <w:rFonts w:ascii="仿宋" w:eastAsia="仿宋" w:hAnsi="仿宋" w:cs="仿宋" w:hint="eastAsia"/>
            <w:lang w:eastAsia="zh-CN"/>
          </w:rPr>
          <w:t>十二、石英玻璃纤维布项目财务管理</w:t>
        </w:r>
        <w:r>
          <w:tab/>
        </w:r>
        <w:r>
          <w:fldChar w:fldCharType="begin"/>
        </w:r>
        <w:r>
          <w:instrText xml:space="preserve"> PAGEREF _Toc22985 \h </w:instrText>
        </w:r>
        <w:r>
          <w:fldChar w:fldCharType="separate"/>
        </w:r>
        <w:r>
          <w:t>38</w:t>
        </w:r>
        <w:r>
          <w:fldChar w:fldCharType="end"/>
        </w:r>
      </w:hyperlink>
    </w:p>
    <w:p>
      <w:pPr>
        <w:pStyle w:val="TOC2"/>
        <w:tabs>
          <w:tab w:val="right" w:leader="dot" w:pos="8306"/>
        </w:tabs>
      </w:pPr>
      <w:hyperlink w:anchor="_Toc768" w:history="1">
        <w:r>
          <w:rPr>
            <w:rFonts w:ascii="仿宋" w:eastAsia="仿宋" w:hAnsi="仿宋" w:cs="仿宋" w:hint="eastAsia"/>
            <w:lang w:eastAsia="zh-CN"/>
          </w:rPr>
          <w:t>(一)、资金需求大</w:t>
        </w:r>
        <w:r>
          <w:tab/>
        </w:r>
        <w:r>
          <w:fldChar w:fldCharType="begin"/>
        </w:r>
        <w:r>
          <w:instrText xml:space="preserve"> PAGEREF _Toc768 \h </w:instrText>
        </w:r>
        <w:r>
          <w:fldChar w:fldCharType="separate"/>
        </w:r>
        <w:r>
          <w:t>38</w:t>
        </w:r>
        <w:r>
          <w:fldChar w:fldCharType="end"/>
        </w:r>
      </w:hyperlink>
    </w:p>
    <w:p>
      <w:pPr>
        <w:pStyle w:val="TOC2"/>
        <w:tabs>
          <w:tab w:val="right" w:leader="dot" w:pos="8306"/>
        </w:tabs>
      </w:pPr>
      <w:hyperlink w:anchor="_Toc2230" w:history="1">
        <w:r>
          <w:rPr>
            <w:rFonts w:ascii="仿宋" w:eastAsia="仿宋" w:hAnsi="仿宋" w:cs="仿宋" w:hint="eastAsia"/>
            <w:lang w:eastAsia="zh-CN"/>
          </w:rPr>
          <w:t>(二)、研发周期长</w:t>
        </w:r>
        <w:r>
          <w:tab/>
        </w:r>
        <w:r>
          <w:fldChar w:fldCharType="begin"/>
        </w:r>
        <w:r>
          <w:instrText xml:space="preserve"> PAGEREF _Toc2230 \h </w:instrText>
        </w:r>
        <w:r>
          <w:fldChar w:fldCharType="separate"/>
        </w:r>
        <w:r>
          <w:t>39</w:t>
        </w:r>
        <w:r>
          <w:fldChar w:fldCharType="end"/>
        </w:r>
      </w:hyperlink>
    </w:p>
    <w:p>
      <w:pPr>
        <w:pStyle w:val="TOC2"/>
        <w:tabs>
          <w:tab w:val="right" w:leader="dot" w:pos="8306"/>
        </w:tabs>
      </w:pPr>
      <w:hyperlink w:anchor="_Toc20142" w:history="1">
        <w:r>
          <w:rPr>
            <w:rFonts w:ascii="仿宋" w:eastAsia="仿宋" w:hAnsi="仿宋" w:cs="仿宋" w:hint="eastAsia"/>
            <w:lang w:eastAsia="zh-CN"/>
          </w:rPr>
          <w:t>(三)、市场风险大</w:t>
        </w:r>
        <w:r>
          <w:tab/>
        </w:r>
        <w:r>
          <w:fldChar w:fldCharType="begin"/>
        </w:r>
        <w:r>
          <w:instrText xml:space="preserve"> PAGEREF _Toc20142 \h </w:instrText>
        </w:r>
        <w:r>
          <w:fldChar w:fldCharType="separate"/>
        </w:r>
        <w:r>
          <w:t>40</w:t>
        </w:r>
        <w:r>
          <w:fldChar w:fldCharType="end"/>
        </w:r>
      </w:hyperlink>
    </w:p>
    <w:p>
      <w:pPr>
        <w:pStyle w:val="TOC2"/>
        <w:tabs>
          <w:tab w:val="right" w:leader="dot" w:pos="8306"/>
        </w:tabs>
      </w:pPr>
      <w:hyperlink w:anchor="_Toc9709" w:history="1">
        <w:r>
          <w:rPr>
            <w:rFonts w:ascii="仿宋" w:eastAsia="仿宋" w:hAnsi="仿宋" w:cs="仿宋" w:hint="eastAsia"/>
            <w:lang w:eastAsia="zh-CN"/>
          </w:rPr>
          <w:t>(四)、利润率高</w:t>
        </w:r>
        <w:r>
          <w:tab/>
        </w:r>
        <w:r>
          <w:fldChar w:fldCharType="begin"/>
        </w:r>
        <w:r>
          <w:instrText xml:space="preserve"> PAGEREF _Toc9709 \h </w:instrText>
        </w:r>
        <w:r>
          <w:fldChar w:fldCharType="separate"/>
        </w:r>
        <w:r>
          <w:t>43</w:t>
        </w:r>
        <w:r>
          <w:fldChar w:fldCharType="end"/>
        </w:r>
      </w:hyperlink>
    </w:p>
    <w:p>
      <w:pPr>
        <w:pStyle w:val="TOC1"/>
        <w:tabs>
          <w:tab w:val="right" w:leader="dot" w:pos="8306"/>
        </w:tabs>
      </w:pPr>
      <w:hyperlink w:anchor="_Toc22894" w:history="1">
        <w:r>
          <w:rPr>
            <w:rFonts w:ascii="仿宋" w:eastAsia="仿宋" w:hAnsi="仿宋" w:cs="仿宋" w:hint="eastAsia"/>
            <w:lang w:eastAsia="zh-CN"/>
          </w:rPr>
          <w:t>十三、石英玻璃纤维布项目实施保障措施</w:t>
        </w:r>
        <w:r>
          <w:tab/>
        </w:r>
        <w:r>
          <w:fldChar w:fldCharType="begin"/>
        </w:r>
        <w:r>
          <w:instrText xml:space="preserve"> PAGEREF _Toc22894 \h </w:instrText>
        </w:r>
        <w:r>
          <w:fldChar w:fldCharType="separate"/>
        </w:r>
        <w:r>
          <w:t>45</w:t>
        </w:r>
        <w:r>
          <w:fldChar w:fldCharType="end"/>
        </w:r>
      </w:hyperlink>
    </w:p>
    <w:p>
      <w:pPr>
        <w:pStyle w:val="TOC2"/>
        <w:tabs>
          <w:tab w:val="right" w:leader="dot" w:pos="8306"/>
        </w:tabs>
      </w:pPr>
      <w:hyperlink w:anchor="_Toc13595" w:history="1">
        <w:r>
          <w:rPr>
            <w:rFonts w:ascii="仿宋" w:eastAsia="仿宋" w:hAnsi="仿宋" w:cs="仿宋" w:hint="eastAsia"/>
            <w:lang w:eastAsia="zh-CN"/>
          </w:rPr>
          <w:t>(一)、石英玻璃纤维布项目实施保障机制</w:t>
        </w:r>
        <w:r>
          <w:tab/>
        </w:r>
        <w:r>
          <w:fldChar w:fldCharType="begin"/>
        </w:r>
        <w:r>
          <w:instrText xml:space="preserve"> PAGEREF _Toc13595 \h </w:instrText>
        </w:r>
        <w:r>
          <w:fldChar w:fldCharType="separate"/>
        </w:r>
        <w:r>
          <w:t>45</w:t>
        </w:r>
        <w:r>
          <w:fldChar w:fldCharType="end"/>
        </w:r>
      </w:hyperlink>
    </w:p>
    <w:p>
      <w:pPr>
        <w:pStyle w:val="TOC2"/>
        <w:tabs>
          <w:tab w:val="right" w:leader="dot" w:pos="8306"/>
        </w:tabs>
      </w:pPr>
      <w:hyperlink w:anchor="_Toc6579" w:history="1">
        <w:r>
          <w:rPr>
            <w:rFonts w:ascii="仿宋" w:eastAsia="仿宋" w:hAnsi="仿宋" w:cs="仿宋" w:hint="eastAsia"/>
            <w:lang w:eastAsia="zh-CN"/>
          </w:rPr>
          <w:t>(二)、石英玻璃纤维布项目法律合规要求</w:t>
        </w:r>
        <w:r>
          <w:tab/>
        </w:r>
        <w:r>
          <w:fldChar w:fldCharType="begin"/>
        </w:r>
        <w:r>
          <w:instrText xml:space="preserve"> PAGEREF _Toc6579 \h </w:instrText>
        </w:r>
        <w:r>
          <w:fldChar w:fldCharType="separate"/>
        </w:r>
        <w:r>
          <w:t>49</w:t>
        </w:r>
        <w:r>
          <w:fldChar w:fldCharType="end"/>
        </w:r>
      </w:hyperlink>
    </w:p>
    <w:p>
      <w:pPr>
        <w:pStyle w:val="TOC2"/>
        <w:tabs>
          <w:tab w:val="right" w:leader="dot" w:pos="8306"/>
        </w:tabs>
      </w:pPr>
      <w:hyperlink w:anchor="_Toc13955" w:history="1">
        <w:r>
          <w:rPr>
            <w:rFonts w:ascii="仿宋" w:eastAsia="仿宋" w:hAnsi="仿宋" w:cs="仿宋" w:hint="eastAsia"/>
            <w:lang w:eastAsia="zh-CN"/>
          </w:rPr>
          <w:t>(三)、石英玻璃纤维布项目合同管理与法律事务</w:t>
        </w:r>
        <w:r>
          <w:tab/>
        </w:r>
        <w:r>
          <w:fldChar w:fldCharType="begin"/>
        </w:r>
        <w:r>
          <w:instrText xml:space="preserve"> PAGEREF _Toc13955 \h </w:instrText>
        </w:r>
        <w:r>
          <w:fldChar w:fldCharType="separate"/>
        </w:r>
        <w:r>
          <w:t>54</w:t>
        </w:r>
        <w:r>
          <w:fldChar w:fldCharType="end"/>
        </w:r>
      </w:hyperlink>
    </w:p>
    <w:p>
      <w:pPr>
        <w:pStyle w:val="TOC2"/>
        <w:tabs>
          <w:tab w:val="right" w:leader="dot" w:pos="8306"/>
        </w:tabs>
      </w:pPr>
      <w:hyperlink w:anchor="_Toc11260" w:history="1">
        <w:r>
          <w:rPr>
            <w:rFonts w:ascii="仿宋" w:eastAsia="仿宋" w:hAnsi="仿宋" w:cs="仿宋" w:hint="eastAsia"/>
            <w:lang w:eastAsia="zh-CN"/>
          </w:rPr>
          <w:t>(四)、石英玻璃纤维布项目知识产权保护策略</w:t>
        </w:r>
        <w:r>
          <w:tab/>
        </w:r>
        <w:r>
          <w:fldChar w:fldCharType="begin"/>
        </w:r>
        <w:r>
          <w:instrText xml:space="preserve"> PAGEREF _Toc11260 \h </w:instrText>
        </w:r>
        <w:r>
          <w:fldChar w:fldCharType="separate"/>
        </w:r>
        <w:r>
          <w:t>60</w:t>
        </w:r>
        <w:r>
          <w:fldChar w:fldCharType="end"/>
        </w:r>
      </w:hyperlink>
    </w:p>
    <w:p>
      <w:pPr>
        <w:pStyle w:val="TOC1"/>
        <w:tabs>
          <w:tab w:val="right" w:leader="dot" w:pos="8306"/>
        </w:tabs>
      </w:pPr>
      <w:hyperlink w:anchor="_Toc9411" w:history="1">
        <w:r>
          <w:rPr>
            <w:rFonts w:ascii="仿宋" w:eastAsia="仿宋" w:hAnsi="仿宋" w:cs="仿宋" w:hint="eastAsia"/>
            <w:lang w:eastAsia="zh-CN"/>
          </w:rPr>
          <w:t>十四、质量管理体系</w:t>
        </w:r>
        <w:r>
          <w:tab/>
        </w:r>
        <w:r>
          <w:fldChar w:fldCharType="begin"/>
        </w:r>
        <w:r>
          <w:instrText xml:space="preserve"> PAGEREF _Toc9411 \h </w:instrText>
        </w:r>
        <w:r>
          <w:fldChar w:fldCharType="separate"/>
        </w:r>
        <w:r>
          <w:t>63</w:t>
        </w:r>
        <w:r>
          <w:fldChar w:fldCharType="end"/>
        </w:r>
      </w:hyperlink>
    </w:p>
    <w:p>
      <w:pPr>
        <w:pStyle w:val="TOC2"/>
        <w:tabs>
          <w:tab w:val="right" w:leader="dot" w:pos="8306"/>
        </w:tabs>
      </w:pPr>
      <w:hyperlink w:anchor="_Toc14349" w:history="1">
        <w:r>
          <w:rPr>
            <w:rFonts w:ascii="仿宋" w:eastAsia="仿宋" w:hAnsi="仿宋" w:cs="仿宋" w:hint="eastAsia"/>
            <w:lang w:eastAsia="zh-CN"/>
          </w:rPr>
          <w:t>(一)、质量目标与方针</w:t>
        </w:r>
        <w:r>
          <w:tab/>
        </w:r>
        <w:r>
          <w:fldChar w:fldCharType="begin"/>
        </w:r>
        <w:r>
          <w:instrText xml:space="preserve"> PAGEREF _Toc14349 \h </w:instrText>
        </w:r>
        <w:r>
          <w:fldChar w:fldCharType="separate"/>
        </w:r>
        <w:r>
          <w:t>63</w:t>
        </w:r>
        <w:r>
          <w:fldChar w:fldCharType="end"/>
        </w:r>
      </w:hyperlink>
    </w:p>
    <w:p>
      <w:pPr>
        <w:pStyle w:val="TOC2"/>
        <w:tabs>
          <w:tab w:val="right" w:leader="dot" w:pos="8306"/>
        </w:tabs>
      </w:pPr>
      <w:hyperlink w:anchor="_Toc10691" w:history="1">
        <w:r>
          <w:rPr>
            <w:rFonts w:ascii="仿宋" w:eastAsia="仿宋" w:hAnsi="仿宋" w:cs="仿宋" w:hint="eastAsia"/>
            <w:lang w:eastAsia="zh-CN"/>
          </w:rPr>
          <w:t>(二)、质量管理责任</w:t>
        </w:r>
        <w:r>
          <w:tab/>
        </w:r>
        <w:r>
          <w:fldChar w:fldCharType="begin"/>
        </w:r>
        <w:r>
          <w:instrText xml:space="preserve"> PAGEREF _Toc10691 \h </w:instrText>
        </w:r>
        <w:r>
          <w:fldChar w:fldCharType="separate"/>
        </w:r>
        <w:r>
          <w:t>64</w:t>
        </w:r>
        <w:r>
          <w:fldChar w:fldCharType="end"/>
        </w:r>
      </w:hyperlink>
    </w:p>
    <w:p>
      <w:pPr>
        <w:pStyle w:val="TOC2"/>
        <w:tabs>
          <w:tab w:val="right" w:leader="dot" w:pos="8306"/>
        </w:tabs>
      </w:pPr>
      <w:hyperlink w:anchor="_Toc9361" w:history="1">
        <w:r>
          <w:rPr>
            <w:rFonts w:ascii="仿宋" w:eastAsia="仿宋" w:hAnsi="仿宋" w:cs="仿宋" w:hint="eastAsia"/>
            <w:lang w:eastAsia="zh-CN"/>
          </w:rPr>
          <w:t>(三)、质量管理体系文件</w:t>
        </w:r>
        <w:r>
          <w:tab/>
        </w:r>
        <w:r>
          <w:fldChar w:fldCharType="begin"/>
        </w:r>
        <w:r>
          <w:instrText xml:space="preserve"> PAGEREF _Toc9361 \h </w:instrText>
        </w:r>
        <w:r>
          <w:fldChar w:fldCharType="separate"/>
        </w:r>
        <w:r>
          <w:t>65</w:t>
        </w:r>
        <w:r>
          <w:fldChar w:fldCharType="end"/>
        </w:r>
      </w:hyperlink>
    </w:p>
    <w:p>
      <w:pPr>
        <w:pStyle w:val="TOC2"/>
        <w:tabs>
          <w:tab w:val="right" w:leader="dot" w:pos="8306"/>
        </w:tabs>
      </w:pPr>
      <w:hyperlink w:anchor="_Toc3140" w:history="1">
        <w:r>
          <w:rPr>
            <w:rFonts w:ascii="仿宋" w:eastAsia="仿宋" w:hAnsi="仿宋" w:cs="仿宋" w:hint="eastAsia"/>
            <w:lang w:eastAsia="zh-CN"/>
          </w:rPr>
          <w:t>(四)、质量培训与教育</w:t>
        </w:r>
        <w:r>
          <w:tab/>
        </w:r>
        <w:r>
          <w:fldChar w:fldCharType="begin"/>
        </w:r>
        <w:r>
          <w:instrText xml:space="preserve"> PAGEREF _Toc3140 \h </w:instrText>
        </w:r>
        <w:r>
          <w:fldChar w:fldCharType="separate"/>
        </w:r>
        <w:r>
          <w:t>67</w:t>
        </w:r>
        <w:r>
          <w:fldChar w:fldCharType="end"/>
        </w:r>
      </w:hyperlink>
    </w:p>
    <w:p>
      <w:pPr>
        <w:pStyle w:val="TOC2"/>
        <w:tabs>
          <w:tab w:val="right" w:leader="dot" w:pos="8306"/>
        </w:tabs>
      </w:pPr>
      <w:hyperlink w:anchor="_Toc13575" w:history="1">
        <w:r>
          <w:rPr>
            <w:rFonts w:ascii="仿宋" w:eastAsia="仿宋" w:hAnsi="仿宋" w:cs="仿宋" w:hint="eastAsia"/>
            <w:lang w:eastAsia="zh-CN"/>
          </w:rPr>
          <w:t>(五)、质量审核与评价</w:t>
        </w:r>
        <w:r>
          <w:tab/>
        </w:r>
        <w:r>
          <w:fldChar w:fldCharType="begin"/>
        </w:r>
        <w:r>
          <w:instrText xml:space="preserve"> PAGEREF _Toc13575 \h </w:instrText>
        </w:r>
        <w:r>
          <w:fldChar w:fldCharType="separate"/>
        </w:r>
        <w:r>
          <w:t>68</w:t>
        </w:r>
        <w:r>
          <w:fldChar w:fldCharType="end"/>
        </w:r>
      </w:hyperlink>
    </w:p>
    <w:p>
      <w:pPr>
        <w:pStyle w:val="TOC2"/>
        <w:tabs>
          <w:tab w:val="right" w:leader="dot" w:pos="8306"/>
        </w:tabs>
      </w:pPr>
      <w:hyperlink w:anchor="_Toc8860" w:history="1">
        <w:r>
          <w:rPr>
            <w:rFonts w:ascii="仿宋" w:eastAsia="仿宋" w:hAnsi="仿宋" w:cs="仿宋" w:hint="eastAsia"/>
            <w:lang w:eastAsia="zh-CN"/>
          </w:rPr>
          <w:t>(六)、不符合与纠正措施</w:t>
        </w:r>
        <w:r>
          <w:tab/>
        </w:r>
        <w:r>
          <w:fldChar w:fldCharType="begin"/>
        </w:r>
        <w:r>
          <w:instrText xml:space="preserve"> PAGEREF _Toc8860 \h </w:instrText>
        </w:r>
        <w:r>
          <w:fldChar w:fldCharType="separate"/>
        </w:r>
        <w:r>
          <w:t>70</w:t>
        </w:r>
        <w:r>
          <w:fldChar w:fldCharType="end"/>
        </w:r>
      </w:hyperlink>
    </w:p>
    <w:p>
      <w:pPr>
        <w:pStyle w:val="TOC1"/>
        <w:tabs>
          <w:tab w:val="right" w:leader="dot" w:pos="8306"/>
        </w:tabs>
      </w:pPr>
      <w:hyperlink w:anchor="_Toc19441" w:history="1">
        <w:r>
          <w:rPr>
            <w:rFonts w:ascii="仿宋" w:eastAsia="仿宋" w:hAnsi="仿宋" w:cs="仿宋" w:hint="eastAsia"/>
            <w:lang w:eastAsia="zh-CN"/>
          </w:rPr>
          <w:t>十五、石英玻璃纤维布项目变更管理</w:t>
        </w:r>
        <w:r>
          <w:tab/>
        </w:r>
        <w:r>
          <w:fldChar w:fldCharType="begin"/>
        </w:r>
        <w:r>
          <w:instrText xml:space="preserve"> PAGEREF _Toc19441 \h </w:instrText>
        </w:r>
        <w:r>
          <w:fldChar w:fldCharType="separate"/>
        </w:r>
        <w:r>
          <w:t>71</w:t>
        </w:r>
        <w:r>
          <w:fldChar w:fldCharType="end"/>
        </w:r>
      </w:hyperlink>
    </w:p>
    <w:p>
      <w:pPr>
        <w:pStyle w:val="TOC2"/>
        <w:tabs>
          <w:tab w:val="right" w:leader="dot" w:pos="8306"/>
        </w:tabs>
      </w:pPr>
      <w:hyperlink w:anchor="_Toc15527" w:history="1">
        <w:r>
          <w:rPr>
            <w:rFonts w:ascii="仿宋" w:eastAsia="仿宋" w:hAnsi="仿宋" w:cs="仿宋" w:hint="eastAsia"/>
            <w:lang w:eastAsia="zh-CN"/>
          </w:rPr>
          <w:t>(一)、变更申请与评估</w:t>
        </w:r>
        <w:r>
          <w:tab/>
        </w:r>
        <w:r>
          <w:fldChar w:fldCharType="begin"/>
        </w:r>
        <w:r>
          <w:instrText xml:space="preserve"> PAGEREF _Toc15527 \h </w:instrText>
        </w:r>
        <w:r>
          <w:fldChar w:fldCharType="separate"/>
        </w:r>
        <w:r>
          <w:t>71</w:t>
        </w:r>
        <w:r>
          <w:fldChar w:fldCharType="end"/>
        </w:r>
      </w:hyperlink>
    </w:p>
    <w:p>
      <w:pPr>
        <w:pStyle w:val="TOC2"/>
        <w:tabs>
          <w:tab w:val="right" w:leader="dot" w:pos="8306"/>
        </w:tabs>
      </w:pPr>
      <w:hyperlink w:anchor="_Toc7064" w:history="1">
        <w:r>
          <w:rPr>
            <w:rFonts w:ascii="仿宋" w:eastAsia="仿宋" w:hAnsi="仿宋" w:cs="仿宋" w:hint="eastAsia"/>
            <w:lang w:eastAsia="zh-CN"/>
          </w:rPr>
          <w:t>(二)、变更实施与控制</w:t>
        </w:r>
        <w:r>
          <w:tab/>
        </w:r>
        <w:r>
          <w:fldChar w:fldCharType="begin"/>
        </w:r>
        <w:r>
          <w:instrText xml:space="preserve"> PAGEREF _Toc7064 \h </w:instrText>
        </w:r>
        <w:r>
          <w:fldChar w:fldCharType="separate"/>
        </w:r>
        <w:r>
          <w:t>71</w:t>
        </w:r>
        <w:r>
          <w:fldChar w:fldCharType="end"/>
        </w:r>
      </w:hyperlink>
    </w:p>
    <w:p>
      <w:pPr>
        <w:pStyle w:val="TOC1"/>
        <w:tabs>
          <w:tab w:val="right" w:leader="dot" w:pos="8306"/>
        </w:tabs>
      </w:pPr>
      <w:hyperlink w:anchor="_Toc17912" w:history="1">
        <w:r>
          <w:rPr>
            <w:rFonts w:ascii="仿宋" w:eastAsia="仿宋" w:hAnsi="仿宋" w:cs="仿宋" w:hint="eastAsia"/>
            <w:lang w:eastAsia="zh-CN"/>
          </w:rPr>
          <w:t>十六、风险识别与分类</w:t>
        </w:r>
        <w:r>
          <w:tab/>
        </w:r>
        <w:r>
          <w:fldChar w:fldCharType="begin"/>
        </w:r>
        <w:r>
          <w:instrText xml:space="preserve"> PAGEREF _Toc17912 \h </w:instrText>
        </w:r>
        <w:r>
          <w:fldChar w:fldCharType="separate"/>
        </w:r>
        <w:r>
          <w:t>72</w:t>
        </w:r>
        <w:r>
          <w:fldChar w:fldCharType="end"/>
        </w:r>
      </w:hyperlink>
    </w:p>
    <w:p>
      <w:pPr>
        <w:pStyle w:val="TOC2"/>
        <w:tabs>
          <w:tab w:val="right" w:leader="dot" w:pos="8306"/>
        </w:tabs>
      </w:pPr>
      <w:hyperlink w:anchor="_Toc8683" w:history="1">
        <w:r>
          <w:rPr>
            <w:rFonts w:ascii="仿宋" w:eastAsia="仿宋" w:hAnsi="仿宋" w:cs="仿宋" w:hint="eastAsia"/>
            <w:lang w:eastAsia="zh-CN"/>
          </w:rPr>
          <w:t>(一)、风险识别</w:t>
        </w:r>
        <w:r>
          <w:tab/>
        </w:r>
        <w:r>
          <w:fldChar w:fldCharType="begin"/>
        </w:r>
        <w:r>
          <w:instrText xml:space="preserve"> PAGEREF _Toc8683 \h </w:instrText>
        </w:r>
        <w:r>
          <w:fldChar w:fldCharType="separate"/>
        </w:r>
        <w:r>
          <w:t>72</w:t>
        </w:r>
        <w:r>
          <w:fldChar w:fldCharType="end"/>
        </w:r>
      </w:hyperlink>
    </w:p>
    <w:p>
      <w:pPr>
        <w:pStyle w:val="TOC2"/>
        <w:tabs>
          <w:tab w:val="right" w:leader="dot" w:pos="8306"/>
        </w:tabs>
      </w:pPr>
      <w:hyperlink w:anchor="_Toc10953" w:history="1">
        <w:r>
          <w:rPr>
            <w:rFonts w:ascii="仿宋" w:eastAsia="仿宋" w:hAnsi="仿宋" w:cs="仿宋" w:hint="eastAsia"/>
            <w:lang w:eastAsia="zh-CN"/>
          </w:rPr>
          <w:t>(二)、风险分类</w:t>
        </w:r>
        <w:r>
          <w:tab/>
        </w:r>
        <w:r>
          <w:fldChar w:fldCharType="begin"/>
        </w:r>
        <w:r>
          <w:instrText xml:space="preserve"> PAGEREF _Toc10953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695"/>
      <w:r>
        <w:rPr>
          <w:rFonts w:ascii="仿宋" w:eastAsia="仿宋" w:hAnsi="仿宋" w:cs="仿宋" w:hint="eastAsia"/>
          <w:lang w:eastAsia="zh-CN"/>
        </w:rPr>
        <w:t>(一)、石英玻璃纤维布行业分析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行业一直以来都是市场的关注焦点。行业内的发展趋势、竞争态势以及潜在机会都对石英玻璃纤维布项目的推进产生深远的影响。通过深入研究行业的整体概貌，我们将更好地理解行业的核心特征，为石英玻璃纤维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行业，技术一直是推动创新和发展的关键因素。我们将对当前技术趋势进行详尽分析，包括但不限于人工智能、大数据应用、先进制造技术等。这有助于石英玻璃纤维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玻璃纤维布项目成功的基础。我们将对主要竞争对手进行深入研究，包括其市场份额、产品特点、市场定位等。通过全面了解竞争对手的优势和劣势，石英玻璃纤维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357"/>
      <w:r>
        <w:rPr>
          <w:rFonts w:ascii="仿宋" w:eastAsia="仿宋" w:hAnsi="仿宋" w:cs="仿宋" w:hint="eastAsia"/>
          <w:sz w:val="28"/>
          <w:lang w:eastAsia="zh-CN"/>
        </w:rPr>
        <w:t>(二)、石英玻璃纤维布市场分析预测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玻璃纤维布市场未来的增长趋势。这包括市场的整体规模、各细分领域的发展趋势等。石英玻璃纤维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玻璃纤维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石英玻璃纤维布项目实施过程中需要充分考虑的因素。我们将对市场风险进行全面评估，包括但不限于政策法规风险、市场竞争风险、技术变革风险等。通过对潜在风险的深入分析，石英玻璃纤维布项目可以制定相应的风险缓解策略，降低不确定性对石英玻璃纤维布项目的影响。</w:t>
      </w:r>
    </w:p>
    <w:p>
      <w:pPr>
        <w:pStyle w:val="Heading1"/>
        <w:ind w:firstLine="560" w:firstLineChars="200"/>
        <w:rPr>
          <w:rFonts w:ascii="仿宋" w:eastAsia="仿宋" w:hAnsi="仿宋" w:cs="仿宋" w:hint="eastAsia"/>
          <w:sz w:val="28"/>
          <w:lang w:eastAsia="zh-CN"/>
        </w:rPr>
      </w:pPr>
      <w:bookmarkStart w:id="5" w:name="_Toc15048"/>
      <w:r>
        <w:rPr>
          <w:rFonts w:ascii="仿宋" w:eastAsia="仿宋" w:hAnsi="仿宋" w:cs="仿宋" w:hint="eastAsia"/>
          <w:sz w:val="28"/>
          <w:lang w:eastAsia="zh-CN"/>
        </w:rPr>
        <w:t>二、石英玻璃纤维布项目危机管理</w:t>
      </w:r>
      <w:bookmarkEnd w:id="5"/>
    </w:p>
    <w:p>
      <w:pPr>
        <w:pStyle w:val="Heading2"/>
        <w:rPr>
          <w:rFonts w:ascii="仿宋" w:eastAsia="仿宋" w:hAnsi="仿宋" w:cs="仿宋" w:hint="eastAsia"/>
          <w:lang w:eastAsia="zh-CN"/>
        </w:rPr>
      </w:pPr>
      <w:bookmarkStart w:id="6" w:name="_Toc2501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项目危机管理中，危机预警与识别是确保石英玻璃纤维布项目稳健运行的核心步骤。通过建立全面的监测机制，石英玻璃纤维布项目团队旨在及时发现和理解潜在的风险和危机因素，以便采取及时的预防和应对措施，确保石英玻璃纤维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玻璃纤维布项目团队全面分析了整个石英玻璃纤维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纤维布项目团队着重于明确定义石英玻璃纤维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纤维布项目进展的持续监控，团队能够及时发现潜在问题并作出迅速反应。石英玻璃纤维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在这一阶段，团队的专业素养和反应速度将发挥至关重要的作用，以确保潜在危机能够在初期得到有效的处理，最大程度地减轻负面影响。通过危机预警与识别，石英玻璃纤维布项目得以更有序、可控地推进。</w:t>
      </w:r>
    </w:p>
    <w:p>
      <w:pPr>
        <w:pStyle w:val="Heading2"/>
        <w:ind w:firstLine="560" w:firstLineChars="200"/>
        <w:rPr>
          <w:rFonts w:ascii="仿宋" w:eastAsia="仿宋" w:hAnsi="仿宋" w:cs="仿宋" w:hint="eastAsia"/>
          <w:sz w:val="28"/>
          <w:lang w:eastAsia="zh-CN"/>
        </w:rPr>
      </w:pPr>
      <w:bookmarkStart w:id="7" w:name="_Toc95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在危机发生时，石英玻璃纤维布项目团队立即行动，成立了应急小组。该小组的任务是迅速制定并实施紧急应对措施，以最小化潜在损失。以下是采取的主要措施：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暂停石英玻璃纤维布项目进度：为遏制危机蔓延，石英玻璃纤维布项目暂时停止进行，以便全面评估当前状况。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资源重新分配：重新评估石英玻璃纤维布项目资源的分配，确保最大限度地减小损失。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实时沟通：与关键利益相关者建立实时沟通机制，向他们传递石英玻璃纤维布项目危机的实际状况，保障石英玻璃纤维布项目核心利益。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在紧急应对的同时，石英玻璃纤维布项目团队强调了团队协作和有效沟通的重要性。以下是团队协作的关键举措：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信息共享机制：建立了信息共享平台，确保团队成员能够及时获取石英玻璃纤维布项目危机的实时信息。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领导者沟通：石英玻璃纤维布项目领导者通过定期会议和即时沟通工具，指导团队应对危机，保持团队稳定运行。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随着危机得到初步控制，石英玻璃纤维布项目团队转向制定恢复计划，以确保石英玻璃纤维布项目能够从中迅速恢复。主要恢复计划包括：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修复受损的进度计划：重新评估石英玻璃纤维布项目进度，制定修复计划，确保石英玻璃纤维布项目尽快回归正常进程。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重新调整资源分配：优化资源分配，确保石英玻璃纤维布项目在有限资源下高效运转。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风险管理机制加强：对石英玻璃纤维布项目风险进行全面评估，制定更强化的风险管理策略，以预防未来可能的危机。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899"/>
      <w:r>
        <w:rPr>
          <w:rFonts w:ascii="仿宋" w:eastAsia="仿宋" w:hAnsi="仿宋" w:cs="仿宋" w:hint="eastAsia"/>
          <w:sz w:val="28"/>
          <w:lang w:eastAsia="zh-CN"/>
        </w:rPr>
        <w:t>三、石英玻璃纤维布项目土建工程</w:t>
      </w:r>
      <w:bookmarkEnd w:id="8"/>
    </w:p>
    <w:p>
      <w:pPr>
        <w:pStyle w:val="Heading2"/>
        <w:rPr>
          <w:rFonts w:ascii="仿宋" w:eastAsia="仿宋" w:hAnsi="仿宋" w:cs="仿宋" w:hint="eastAsia"/>
          <w:lang w:eastAsia="zh-CN"/>
        </w:rPr>
      </w:pPr>
      <w:bookmarkStart w:id="9" w:name="_Toc102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在石英玻璃纤维布项目的建筑工程设计中，我们将秉承一系列重要的设计原则，以确保石英玻璃纤维布项目建筑在功能、美观、可持续性等方面达到最佳效果。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首要原则是确保建筑的功能性得到最大化的发挥。我们将充分理解石英玻璃纤维布项目的实际需求，合理布局各个功能区域，保证建筑在满足业务需求的同时，提供高效的工作环境。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在建筑设计中，我们将综合考虑建设和运营成本。通过精细的经济效益分析，确保设计方案在高效利用资源的同时，对石英玻璃纤维布项目的长期盈利能力有积极的贡献。</w:t>
      </w:r>
    </w:p>
    <w:p>
      <w:pPr>
        <w:pStyle w:val="Heading2"/>
        <w:ind w:firstLine="560" w:firstLineChars="200"/>
        <w:rPr>
          <w:rFonts w:ascii="仿宋" w:eastAsia="仿宋" w:hAnsi="仿宋" w:cs="仿宋" w:hint="eastAsia"/>
          <w:sz w:val="28"/>
          <w:lang w:eastAsia="zh-CN"/>
        </w:rPr>
      </w:pPr>
      <w:bookmarkStart w:id="10" w:name="_Toc187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布项目的土建工程设计中，我们将精准设定设计年限，结合石英玻璃纤维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玻璃纤维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23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纤维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玻璃纤维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玻璃纤维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5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本期工程石英玻璃纤维布项目预计总建筑面积XXX平方米，其中：计容建筑面积XXX平方米，计划建筑工程投资XX万元，占石英玻璃纤维布项目总投资的XX%。</w:t>
      </w:r>
    </w:p>
    <w:p>
      <w:pPr>
        <w:pStyle w:val="Heading1"/>
        <w:ind w:firstLine="560" w:firstLineChars="200"/>
        <w:rPr>
          <w:rFonts w:ascii="仿宋" w:eastAsia="仿宋" w:hAnsi="仿宋" w:cs="仿宋" w:hint="eastAsia"/>
          <w:sz w:val="28"/>
          <w:lang w:eastAsia="zh-CN"/>
        </w:rPr>
      </w:pPr>
      <w:bookmarkStart w:id="13" w:name="_Toc1157"/>
      <w:r>
        <w:rPr>
          <w:rFonts w:ascii="仿宋" w:eastAsia="仿宋" w:hAnsi="仿宋" w:cs="仿宋" w:hint="eastAsia"/>
          <w:sz w:val="28"/>
          <w:lang w:eastAsia="zh-CN"/>
        </w:rPr>
        <w:t>四、石英玻璃纤维布项目建设背景及必要性分析</w:t>
      </w:r>
      <w:bookmarkEnd w:id="13"/>
    </w:p>
    <w:p>
      <w:pPr>
        <w:pStyle w:val="Heading2"/>
        <w:rPr>
          <w:rFonts w:ascii="仿宋" w:eastAsia="仿宋" w:hAnsi="仿宋" w:cs="仿宋" w:hint="eastAsia"/>
          <w:lang w:eastAsia="zh-CN"/>
        </w:rPr>
      </w:pPr>
      <w:bookmarkStart w:id="14" w:name="_Toc1922"/>
      <w:r>
        <w:rPr>
          <w:rFonts w:ascii="仿宋" w:eastAsia="仿宋" w:hAnsi="仿宋" w:cs="仿宋" w:hint="eastAsia"/>
          <w:lang w:eastAsia="zh-CN"/>
        </w:rPr>
        <w:t>(一)、石英玻璃纤维布项目背景分析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玻璃纤维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玻璃纤维布项目在这个潮流中的定位。同时，我们将关注行业内涌现的新兴机遇，以便石英玻璃纤维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玻璃纤维布项目提供了强大的发展动力。我们将聚焦于行业内最新的技术发展趋势，包括但不限于人工智能、大数据分析、物联网等领域。通过深度的技术研究，我们将确保石英玻璃纤维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玻璃纤维布项目发展的源泉。我们将投入更多的精力对市场需求进行深入剖析，超越表面的需求，深入挖掘潜在的市场痛点和机遇。通过对市场需求的细致了解，石英玻璃纤维布项目将更有针对性地设计解决方案，满足市场的多样化需求，从而更好地促进石英玻璃纤维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玻璃纤维布项目战略至关重要。我们将对竞争态势进行更为深入的分析，包括但不限于市场份额、产品特点、客户满意度等多个维度。通过深度的竞争分析，石英玻璃纤维布项目将能够更准确地把握市场脉搏，制定具有竞争力的石英玻璃纤维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英玻璃纤维布项目的发展具有直接的影响。我们将进行更为全面的法规和政策分析，了解行业发展中的潜在法律风险和合规挑战。通过充分了解和遵守相关法规，石英玻璃纤维布项目将确保在法律框架内合法合规运营，为石英玻璃纤维布项目的稳健发展提供有力支持。</w:t>
      </w:r>
    </w:p>
    <w:p>
      <w:pPr>
        <w:pStyle w:val="Heading2"/>
        <w:ind w:firstLine="560" w:firstLineChars="200"/>
        <w:rPr>
          <w:rFonts w:ascii="仿宋" w:eastAsia="仿宋" w:hAnsi="仿宋" w:cs="仿宋" w:hint="eastAsia"/>
          <w:sz w:val="28"/>
          <w:lang w:eastAsia="zh-CN"/>
        </w:rPr>
      </w:pPr>
      <w:bookmarkStart w:id="15" w:name="_Toc29028"/>
      <w:r>
        <w:rPr>
          <w:rFonts w:ascii="仿宋" w:eastAsia="仿宋" w:hAnsi="仿宋" w:cs="仿宋" w:hint="eastAsia"/>
          <w:sz w:val="28"/>
          <w:lang w:eastAsia="zh-CN"/>
        </w:rPr>
        <w:t>(二)、石英玻璃纤维布项目建设必要性分析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建设的迫切性源于对行业发展趋势的深刻洞察。我们正处于一个行业变革的时代，科技创新、数字化转型成为企业发展的关键动力。石英玻璃纤维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建设不仅仅是为了跟上潮流，更是为了通过技术创新推动企业的持续发展。通过引入先进的技术和解决方案，石英玻璃纤维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玻璃纤维布项目的建设成为必然选择，通过提高产品质量、拓展服务领域，从而在竞争中获得更多的机会。石英玻璃纤维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玻璃纤维布项目建设的必要性体现在对客户需求更精准的满足。通过石英玻璃纤维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建设的背后是对企业持续创新的追求。只有通过不断创新，企业才能在竞争中立于不败之地。石英玻璃纤维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88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13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布项目的技术管理特点体现在其创新导向。通过引入最先进的技术趋势和解决方案，石英玻璃纤维布项目致力于提升科技含量、提高质量和效率水平。这意味着我们将采用最新的工具和方法，确保石英玻璃纤维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玻璃纤维布项目技术管理的显著特征。通过整合不同领域的技术资源，我们实现了跨学科的协同工作。这有助于优化技术架构，提高整体效能。此外，整合性策略还促进了不同技术团队之间的紧密沟通和高效合作，确保石英玻璃纤维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玻璃纤维布项目所采用的技术。通过不断优化技术方案，石英玻璃纤维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玻璃纤维布项目团队将在石英玻璃纤维布项目初期识别可能的技术风险，并采取相应的预防和应对措施。通过建立健全的风险评估机制，石英玻璃纤维布项目能够在实施过程中及时发现并解决潜在的技术问题，保障石英玻璃纤维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英玻璃纤维布项目中，技术将成为石英玻璃纤维布项目成功的有力支持。这一深度剖析揭示了技术管理在石英玻璃纤维布项目实施中的关键作用，为石英玻璃纤维布项目的技术基础奠定了坚实的基础。</w:t>
      </w:r>
    </w:p>
    <w:p>
      <w:pPr>
        <w:pStyle w:val="Heading2"/>
        <w:ind w:firstLine="560" w:firstLineChars="200"/>
        <w:rPr>
          <w:rFonts w:ascii="仿宋" w:eastAsia="仿宋" w:hAnsi="仿宋" w:cs="仿宋" w:hint="eastAsia"/>
          <w:sz w:val="28"/>
          <w:lang w:eastAsia="zh-CN"/>
        </w:rPr>
      </w:pPr>
      <w:bookmarkStart w:id="18" w:name="_Toc11981"/>
      <w:r>
        <w:rPr>
          <w:rFonts w:ascii="仿宋" w:eastAsia="仿宋" w:hAnsi="仿宋" w:cs="仿宋" w:hint="eastAsia"/>
          <w:sz w:val="28"/>
          <w:lang w:eastAsia="zh-CN"/>
        </w:rPr>
        <w:t>(二)、石英玻璃纤维布项目工艺技术设计方案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玻璃纤维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玻璃纤维布项目将严格按照相关行业规范要求进行组织。通过有效控制产品质量，石英玻璃纤维布项目将致力于为顾客提供优质的石英玻璃纤维布项目产品和良好的服务。这体现了石英玻璃纤维布项目对于生产活动合规性和质量标准的高度重视，为石英玻璃纤维布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玻璃纤维布项目注重生态效益和清洁生产原则。石英玻璃纤维布项目建设将紧密结合地方特色经济发展，与社会经济发展规划和区域环境保护规划方案相协调一致。通过与当地区域自然生态系统的结合，石英玻璃纤维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英玻璃纤维布项目产品具有多样化的客户需求和个性化的特点。因此，石英玻璃纤维布项目产品规格品种多样，且单批生产数量较小。为满足这一特点，石英玻璃纤维布项目承办单位将建设先进的柔性制造生产线。通过广泛应用柔性制造技术，石英玻璃纤维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玻璃纤维布项目采用的技术具有较高的技术含量和自动化水平，处于国内先进水平。这一技术选用不仅体现了对生产效率、质量和环境友好性的高标准要求，同时为石英玻璃纤维布项目的可持续发展奠定了坚实的基础。</w:t>
      </w:r>
    </w:p>
    <w:p>
      <w:pPr>
        <w:pStyle w:val="Heading2"/>
        <w:ind w:firstLine="560" w:firstLineChars="200"/>
        <w:rPr>
          <w:rFonts w:ascii="仿宋" w:eastAsia="仿宋" w:hAnsi="仿宋" w:cs="仿宋" w:hint="eastAsia"/>
          <w:sz w:val="28"/>
          <w:lang w:eastAsia="zh-CN"/>
        </w:rPr>
      </w:pPr>
      <w:bookmarkStart w:id="19" w:name="_Toc407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为确保石英玻璃纤维布项目的高效生产和技术实施，我们制定了一套精心设计的设备选型方案，以满足石英玻璃纤维布项目生产、质量和环保的要求。该方案的主要特点如下：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https://d.book118.com/867040152165006030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35ECA"/>
    <w:rsid w:val="4C535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40152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2024-01-11T21:54:00Z</dcterms:created>
  <dcterms:modified xsi:type="dcterms:W3CDTF">2024-01-11T21:54:35Z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39892ECBAAF94BE68E854BF12526202C_11</vt:lpwstr>
  </property>
  <property fmtid="{D5CDD505-2E9C-101B-9397-08002B2CF9AE}" pid="3" name="KSOProductBuildVer">
    <vt:lpwstr>2052-12.1.0.16120</vt:lpwstr>
  </property>
</Properties>
</file>