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碳酸二乙酯项目规划设计蓝图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04" w:history="1">
        <w:r>
          <w:rPr>
            <w:rFonts w:ascii="仿宋" w:eastAsia="仿宋" w:hAnsi="仿宋" w:cs="仿宋" w:hint="eastAsia"/>
            <w:lang w:eastAsia="zh-CN"/>
          </w:rPr>
          <w:t>前言</w:t>
        </w:r>
        <w:r>
          <w:tab/>
        </w:r>
        <w:r>
          <w:fldChar w:fldCharType="begin"/>
        </w:r>
        <w:r>
          <w:instrText xml:space="preserve"> PAGEREF _Toc20504 \h </w:instrText>
        </w:r>
        <w:r>
          <w:fldChar w:fldCharType="separate"/>
        </w:r>
        <w:r>
          <w:t>3</w:t>
        </w:r>
        <w:r>
          <w:fldChar w:fldCharType="end"/>
        </w:r>
      </w:hyperlink>
    </w:p>
    <w:p>
      <w:pPr>
        <w:pStyle w:val="TOC1"/>
        <w:tabs>
          <w:tab w:val="right" w:leader="dot" w:pos="8306"/>
        </w:tabs>
      </w:pPr>
      <w:hyperlink w:anchor="_Toc15407" w:history="1">
        <w:r>
          <w:rPr>
            <w:rFonts w:ascii="仿宋" w:eastAsia="仿宋" w:hAnsi="仿宋" w:cs="仿宋" w:hint="eastAsia"/>
            <w:lang w:eastAsia="zh-CN"/>
          </w:rPr>
          <w:t>一、产品规划分析</w:t>
        </w:r>
        <w:r>
          <w:tab/>
        </w:r>
        <w:r>
          <w:fldChar w:fldCharType="begin"/>
        </w:r>
        <w:r>
          <w:instrText xml:space="preserve"> PAGEREF _Toc15407 \h </w:instrText>
        </w:r>
        <w:r>
          <w:fldChar w:fldCharType="separate"/>
        </w:r>
        <w:r>
          <w:t>3</w:t>
        </w:r>
        <w:r>
          <w:fldChar w:fldCharType="end"/>
        </w:r>
      </w:hyperlink>
    </w:p>
    <w:p>
      <w:pPr>
        <w:pStyle w:val="TOC2"/>
        <w:tabs>
          <w:tab w:val="right" w:leader="dot" w:pos="8306"/>
        </w:tabs>
      </w:pPr>
      <w:hyperlink w:anchor="_Toc6184" w:history="1">
        <w:r>
          <w:rPr>
            <w:rFonts w:ascii="仿宋" w:eastAsia="仿宋" w:hAnsi="仿宋" w:cs="仿宋" w:hint="eastAsia"/>
            <w:lang w:eastAsia="zh-CN"/>
          </w:rPr>
          <w:t>(一)、产品规划</w:t>
        </w:r>
        <w:r>
          <w:tab/>
        </w:r>
        <w:r>
          <w:fldChar w:fldCharType="begin"/>
        </w:r>
        <w:r>
          <w:instrText xml:space="preserve"> PAGEREF _Toc6184 \h </w:instrText>
        </w:r>
        <w:r>
          <w:fldChar w:fldCharType="separate"/>
        </w:r>
        <w:r>
          <w:t>3</w:t>
        </w:r>
        <w:r>
          <w:fldChar w:fldCharType="end"/>
        </w:r>
      </w:hyperlink>
    </w:p>
    <w:p>
      <w:pPr>
        <w:pStyle w:val="TOC2"/>
        <w:tabs>
          <w:tab w:val="right" w:leader="dot" w:pos="8306"/>
        </w:tabs>
      </w:pPr>
      <w:hyperlink w:anchor="_Toc368" w:history="1">
        <w:r>
          <w:rPr>
            <w:rFonts w:ascii="仿宋" w:eastAsia="仿宋" w:hAnsi="仿宋" w:cs="仿宋" w:hint="eastAsia"/>
            <w:lang w:eastAsia="zh-CN"/>
          </w:rPr>
          <w:t>(二)、建设规模</w:t>
        </w:r>
        <w:r>
          <w:tab/>
        </w:r>
        <w:r>
          <w:fldChar w:fldCharType="begin"/>
        </w:r>
        <w:r>
          <w:instrText xml:space="preserve"> PAGEREF _Toc368 \h </w:instrText>
        </w:r>
        <w:r>
          <w:fldChar w:fldCharType="separate"/>
        </w:r>
        <w:r>
          <w:t>4</w:t>
        </w:r>
        <w:r>
          <w:fldChar w:fldCharType="end"/>
        </w:r>
      </w:hyperlink>
    </w:p>
    <w:p>
      <w:pPr>
        <w:pStyle w:val="TOC1"/>
        <w:tabs>
          <w:tab w:val="right" w:leader="dot" w:pos="8306"/>
        </w:tabs>
      </w:pPr>
      <w:hyperlink w:anchor="_Toc29741" w:history="1">
        <w:r>
          <w:rPr>
            <w:rFonts w:ascii="仿宋" w:eastAsia="仿宋" w:hAnsi="仿宋" w:cs="仿宋" w:hint="eastAsia"/>
            <w:lang w:eastAsia="zh-CN"/>
          </w:rPr>
          <w:t>二、碳酸二乙酯项目可持续发展</w:t>
        </w:r>
        <w:r>
          <w:tab/>
        </w:r>
        <w:r>
          <w:fldChar w:fldCharType="begin"/>
        </w:r>
        <w:r>
          <w:instrText xml:space="preserve"> PAGEREF _Toc29741 \h </w:instrText>
        </w:r>
        <w:r>
          <w:fldChar w:fldCharType="separate"/>
        </w:r>
        <w:r>
          <w:t>5</w:t>
        </w:r>
        <w:r>
          <w:fldChar w:fldCharType="end"/>
        </w:r>
      </w:hyperlink>
    </w:p>
    <w:p>
      <w:pPr>
        <w:pStyle w:val="TOC2"/>
        <w:tabs>
          <w:tab w:val="right" w:leader="dot" w:pos="8306"/>
        </w:tabs>
      </w:pPr>
      <w:hyperlink w:anchor="_Toc23977" w:history="1">
        <w:r>
          <w:rPr>
            <w:rFonts w:ascii="仿宋" w:eastAsia="仿宋" w:hAnsi="仿宋" w:cs="仿宋" w:hint="eastAsia"/>
            <w:lang w:eastAsia="zh-CN"/>
          </w:rPr>
          <w:t>(一)、可持续战略与实践</w:t>
        </w:r>
        <w:r>
          <w:tab/>
        </w:r>
        <w:r>
          <w:fldChar w:fldCharType="begin"/>
        </w:r>
        <w:r>
          <w:instrText xml:space="preserve"> PAGEREF _Toc23977 \h </w:instrText>
        </w:r>
        <w:r>
          <w:fldChar w:fldCharType="separate"/>
        </w:r>
        <w:r>
          <w:t>5</w:t>
        </w:r>
        <w:r>
          <w:fldChar w:fldCharType="end"/>
        </w:r>
      </w:hyperlink>
    </w:p>
    <w:p>
      <w:pPr>
        <w:pStyle w:val="TOC2"/>
        <w:tabs>
          <w:tab w:val="right" w:leader="dot" w:pos="8306"/>
        </w:tabs>
      </w:pPr>
      <w:hyperlink w:anchor="_Toc13261" w:history="1">
        <w:r>
          <w:rPr>
            <w:rFonts w:ascii="仿宋" w:eastAsia="仿宋" w:hAnsi="仿宋" w:cs="仿宋" w:hint="eastAsia"/>
            <w:lang w:eastAsia="zh-CN"/>
          </w:rPr>
          <w:t>(二)、环保与社会责任</w:t>
        </w:r>
        <w:r>
          <w:tab/>
        </w:r>
        <w:r>
          <w:fldChar w:fldCharType="begin"/>
        </w:r>
        <w:r>
          <w:instrText xml:space="preserve"> PAGEREF _Toc13261 \h </w:instrText>
        </w:r>
        <w:r>
          <w:fldChar w:fldCharType="separate"/>
        </w:r>
        <w:r>
          <w:t>6</w:t>
        </w:r>
        <w:r>
          <w:fldChar w:fldCharType="end"/>
        </w:r>
      </w:hyperlink>
    </w:p>
    <w:p>
      <w:pPr>
        <w:pStyle w:val="TOC1"/>
        <w:tabs>
          <w:tab w:val="right" w:leader="dot" w:pos="8306"/>
        </w:tabs>
      </w:pPr>
      <w:hyperlink w:anchor="_Toc12933" w:history="1">
        <w:r>
          <w:rPr>
            <w:rFonts w:ascii="仿宋" w:eastAsia="仿宋" w:hAnsi="仿宋" w:cs="仿宋" w:hint="eastAsia"/>
            <w:lang w:eastAsia="zh-CN"/>
          </w:rPr>
          <w:t>三、碳酸二乙酯项目建设背景及必要性分析</w:t>
        </w:r>
        <w:r>
          <w:tab/>
        </w:r>
        <w:r>
          <w:fldChar w:fldCharType="begin"/>
        </w:r>
        <w:r>
          <w:instrText xml:space="preserve"> PAGEREF _Toc12933 \h </w:instrText>
        </w:r>
        <w:r>
          <w:fldChar w:fldCharType="separate"/>
        </w:r>
        <w:r>
          <w:t>6</w:t>
        </w:r>
        <w:r>
          <w:fldChar w:fldCharType="end"/>
        </w:r>
      </w:hyperlink>
    </w:p>
    <w:p>
      <w:pPr>
        <w:pStyle w:val="TOC2"/>
        <w:tabs>
          <w:tab w:val="right" w:leader="dot" w:pos="8306"/>
        </w:tabs>
      </w:pPr>
      <w:hyperlink w:anchor="_Toc18467" w:history="1">
        <w:r>
          <w:rPr>
            <w:rFonts w:ascii="仿宋" w:eastAsia="仿宋" w:hAnsi="仿宋" w:cs="仿宋" w:hint="eastAsia"/>
            <w:lang w:eastAsia="zh-CN"/>
          </w:rPr>
          <w:t>(一)、碳酸二乙酯项目背景分析</w:t>
        </w:r>
        <w:r>
          <w:tab/>
        </w:r>
        <w:r>
          <w:fldChar w:fldCharType="begin"/>
        </w:r>
        <w:r>
          <w:instrText xml:space="preserve"> PAGEREF _Toc18467 \h </w:instrText>
        </w:r>
        <w:r>
          <w:fldChar w:fldCharType="separate"/>
        </w:r>
        <w:r>
          <w:t>6</w:t>
        </w:r>
        <w:r>
          <w:fldChar w:fldCharType="end"/>
        </w:r>
      </w:hyperlink>
    </w:p>
    <w:p>
      <w:pPr>
        <w:pStyle w:val="TOC2"/>
        <w:tabs>
          <w:tab w:val="right" w:leader="dot" w:pos="8306"/>
        </w:tabs>
      </w:pPr>
      <w:hyperlink w:anchor="_Toc21096" w:history="1">
        <w:r>
          <w:rPr>
            <w:rFonts w:ascii="仿宋" w:eastAsia="仿宋" w:hAnsi="仿宋" w:cs="仿宋" w:hint="eastAsia"/>
            <w:lang w:eastAsia="zh-CN"/>
          </w:rPr>
          <w:t>(二)、碳酸二乙酯项目建设必要性分析</w:t>
        </w:r>
        <w:r>
          <w:tab/>
        </w:r>
        <w:r>
          <w:fldChar w:fldCharType="begin"/>
        </w:r>
        <w:r>
          <w:instrText xml:space="preserve"> PAGEREF _Toc21096 \h </w:instrText>
        </w:r>
        <w:r>
          <w:fldChar w:fldCharType="separate"/>
        </w:r>
        <w:r>
          <w:t>8</w:t>
        </w:r>
        <w:r>
          <w:fldChar w:fldCharType="end"/>
        </w:r>
      </w:hyperlink>
    </w:p>
    <w:p>
      <w:pPr>
        <w:pStyle w:val="TOC1"/>
        <w:tabs>
          <w:tab w:val="right" w:leader="dot" w:pos="8306"/>
        </w:tabs>
      </w:pPr>
      <w:hyperlink w:anchor="_Toc4331" w:history="1">
        <w:r>
          <w:rPr>
            <w:rFonts w:ascii="仿宋" w:eastAsia="仿宋" w:hAnsi="仿宋" w:cs="仿宋" w:hint="eastAsia"/>
            <w:lang w:eastAsia="zh-CN"/>
          </w:rPr>
          <w:t>四、碳酸二乙酯项目土建工程</w:t>
        </w:r>
        <w:r>
          <w:tab/>
        </w:r>
        <w:r>
          <w:fldChar w:fldCharType="begin"/>
        </w:r>
        <w:r>
          <w:instrText xml:space="preserve"> PAGEREF _Toc4331 \h </w:instrText>
        </w:r>
        <w:r>
          <w:fldChar w:fldCharType="separate"/>
        </w:r>
        <w:r>
          <w:t>10</w:t>
        </w:r>
        <w:r>
          <w:fldChar w:fldCharType="end"/>
        </w:r>
      </w:hyperlink>
    </w:p>
    <w:p>
      <w:pPr>
        <w:pStyle w:val="TOC2"/>
        <w:tabs>
          <w:tab w:val="right" w:leader="dot" w:pos="8306"/>
        </w:tabs>
      </w:pPr>
      <w:hyperlink w:anchor="_Toc16736" w:history="1">
        <w:r>
          <w:rPr>
            <w:rFonts w:ascii="仿宋" w:eastAsia="仿宋" w:hAnsi="仿宋" w:cs="仿宋" w:hint="eastAsia"/>
            <w:lang w:eastAsia="zh-CN"/>
          </w:rPr>
          <w:t>(一)、建筑工程设计原则</w:t>
        </w:r>
        <w:r>
          <w:tab/>
        </w:r>
        <w:r>
          <w:fldChar w:fldCharType="begin"/>
        </w:r>
        <w:r>
          <w:instrText xml:space="preserve"> PAGEREF _Toc16736 \h </w:instrText>
        </w:r>
        <w:r>
          <w:fldChar w:fldCharType="separate"/>
        </w:r>
        <w:r>
          <w:t>10</w:t>
        </w:r>
        <w:r>
          <w:fldChar w:fldCharType="end"/>
        </w:r>
      </w:hyperlink>
    </w:p>
    <w:p>
      <w:pPr>
        <w:pStyle w:val="TOC2"/>
        <w:tabs>
          <w:tab w:val="right" w:leader="dot" w:pos="8306"/>
        </w:tabs>
      </w:pPr>
      <w:hyperlink w:anchor="_Toc8244" w:history="1">
        <w:r>
          <w:rPr>
            <w:rFonts w:ascii="仿宋" w:eastAsia="仿宋" w:hAnsi="仿宋" w:cs="仿宋" w:hint="eastAsia"/>
            <w:lang w:eastAsia="zh-CN"/>
          </w:rPr>
          <w:t>(二)、土建工程设计年限及安全等级</w:t>
        </w:r>
        <w:r>
          <w:tab/>
        </w:r>
        <w:r>
          <w:fldChar w:fldCharType="begin"/>
        </w:r>
        <w:r>
          <w:instrText xml:space="preserve"> PAGEREF _Toc8244 \h </w:instrText>
        </w:r>
        <w:r>
          <w:fldChar w:fldCharType="separate"/>
        </w:r>
        <w:r>
          <w:t>11</w:t>
        </w:r>
        <w:r>
          <w:fldChar w:fldCharType="end"/>
        </w:r>
      </w:hyperlink>
    </w:p>
    <w:p>
      <w:pPr>
        <w:pStyle w:val="TOC2"/>
        <w:tabs>
          <w:tab w:val="right" w:leader="dot" w:pos="8306"/>
        </w:tabs>
      </w:pPr>
      <w:hyperlink w:anchor="_Toc22162" w:history="1">
        <w:r>
          <w:rPr>
            <w:rFonts w:ascii="仿宋" w:eastAsia="仿宋" w:hAnsi="仿宋" w:cs="仿宋" w:hint="eastAsia"/>
            <w:lang w:eastAsia="zh-CN"/>
          </w:rPr>
          <w:t>(三)、建筑工程设计总体要求</w:t>
        </w:r>
        <w:r>
          <w:tab/>
        </w:r>
        <w:r>
          <w:fldChar w:fldCharType="begin"/>
        </w:r>
        <w:r>
          <w:instrText xml:space="preserve"> PAGEREF _Toc22162 \h </w:instrText>
        </w:r>
        <w:r>
          <w:fldChar w:fldCharType="separate"/>
        </w:r>
        <w:r>
          <w:t>12</w:t>
        </w:r>
        <w:r>
          <w:fldChar w:fldCharType="end"/>
        </w:r>
      </w:hyperlink>
    </w:p>
    <w:p>
      <w:pPr>
        <w:pStyle w:val="TOC2"/>
        <w:tabs>
          <w:tab w:val="right" w:leader="dot" w:pos="8306"/>
        </w:tabs>
      </w:pPr>
      <w:hyperlink w:anchor="_Toc4249" w:history="1">
        <w:r>
          <w:rPr>
            <w:rFonts w:ascii="仿宋" w:eastAsia="仿宋" w:hAnsi="仿宋" w:cs="仿宋" w:hint="eastAsia"/>
            <w:lang w:eastAsia="zh-CN"/>
          </w:rPr>
          <w:t>(四)、土建工程建设指标</w:t>
        </w:r>
        <w:r>
          <w:tab/>
        </w:r>
        <w:r>
          <w:fldChar w:fldCharType="begin"/>
        </w:r>
        <w:r>
          <w:instrText xml:space="preserve"> PAGEREF _Toc4249 \h </w:instrText>
        </w:r>
        <w:r>
          <w:fldChar w:fldCharType="separate"/>
        </w:r>
        <w:r>
          <w:t>13</w:t>
        </w:r>
        <w:r>
          <w:fldChar w:fldCharType="end"/>
        </w:r>
      </w:hyperlink>
    </w:p>
    <w:p>
      <w:pPr>
        <w:pStyle w:val="TOC1"/>
        <w:tabs>
          <w:tab w:val="right" w:leader="dot" w:pos="8306"/>
        </w:tabs>
      </w:pPr>
      <w:hyperlink w:anchor="_Toc2571" w:history="1">
        <w:r>
          <w:rPr>
            <w:rFonts w:ascii="仿宋" w:eastAsia="仿宋" w:hAnsi="仿宋" w:cs="仿宋" w:hint="eastAsia"/>
            <w:lang w:eastAsia="zh-CN"/>
          </w:rPr>
          <w:t>五、碳酸二乙酯项目危机管理</w:t>
        </w:r>
        <w:r>
          <w:tab/>
        </w:r>
        <w:r>
          <w:fldChar w:fldCharType="begin"/>
        </w:r>
        <w:r>
          <w:instrText xml:space="preserve"> PAGEREF _Toc2571 \h </w:instrText>
        </w:r>
        <w:r>
          <w:fldChar w:fldCharType="separate"/>
        </w:r>
        <w:r>
          <w:t>13</w:t>
        </w:r>
        <w:r>
          <w:fldChar w:fldCharType="end"/>
        </w:r>
      </w:hyperlink>
    </w:p>
    <w:p>
      <w:pPr>
        <w:pStyle w:val="TOC2"/>
        <w:tabs>
          <w:tab w:val="right" w:leader="dot" w:pos="8306"/>
        </w:tabs>
      </w:pPr>
      <w:hyperlink w:anchor="_Toc10834" w:history="1">
        <w:r>
          <w:rPr>
            <w:rFonts w:ascii="仿宋" w:eastAsia="仿宋" w:hAnsi="仿宋" w:cs="仿宋" w:hint="eastAsia"/>
            <w:lang w:eastAsia="zh-CN"/>
          </w:rPr>
          <w:t>(一)、危机预警与识别</w:t>
        </w:r>
        <w:r>
          <w:tab/>
        </w:r>
        <w:r>
          <w:fldChar w:fldCharType="begin"/>
        </w:r>
        <w:r>
          <w:instrText xml:space="preserve"> PAGEREF _Toc10834 \h </w:instrText>
        </w:r>
        <w:r>
          <w:fldChar w:fldCharType="separate"/>
        </w:r>
        <w:r>
          <w:t>13</w:t>
        </w:r>
        <w:r>
          <w:fldChar w:fldCharType="end"/>
        </w:r>
      </w:hyperlink>
    </w:p>
    <w:p>
      <w:pPr>
        <w:pStyle w:val="TOC2"/>
        <w:tabs>
          <w:tab w:val="right" w:leader="dot" w:pos="8306"/>
        </w:tabs>
      </w:pPr>
      <w:hyperlink w:anchor="_Toc23068" w:history="1">
        <w:r>
          <w:rPr>
            <w:rFonts w:ascii="仿宋" w:eastAsia="仿宋" w:hAnsi="仿宋" w:cs="仿宋" w:hint="eastAsia"/>
            <w:lang w:eastAsia="zh-CN"/>
          </w:rPr>
          <w:t>(二)、危机应对与恢复</w:t>
        </w:r>
        <w:r>
          <w:tab/>
        </w:r>
        <w:r>
          <w:fldChar w:fldCharType="begin"/>
        </w:r>
        <w:r>
          <w:instrText xml:space="preserve"> PAGEREF _Toc23068 \h </w:instrText>
        </w:r>
        <w:r>
          <w:fldChar w:fldCharType="separate"/>
        </w:r>
        <w:r>
          <w:t>14</w:t>
        </w:r>
        <w:r>
          <w:fldChar w:fldCharType="end"/>
        </w:r>
      </w:hyperlink>
    </w:p>
    <w:p>
      <w:pPr>
        <w:pStyle w:val="TOC1"/>
        <w:tabs>
          <w:tab w:val="right" w:leader="dot" w:pos="8306"/>
        </w:tabs>
      </w:pPr>
      <w:hyperlink w:anchor="_Toc13710" w:history="1">
        <w:r>
          <w:rPr>
            <w:rFonts w:ascii="仿宋" w:eastAsia="仿宋" w:hAnsi="仿宋" w:cs="仿宋" w:hint="eastAsia"/>
            <w:lang w:eastAsia="zh-CN"/>
          </w:rPr>
          <w:t>六、碳酸二乙酯项目选址可行性分析</w:t>
        </w:r>
        <w:r>
          <w:tab/>
        </w:r>
        <w:r>
          <w:fldChar w:fldCharType="begin"/>
        </w:r>
        <w:r>
          <w:instrText xml:space="preserve"> PAGEREF _Toc13710 \h </w:instrText>
        </w:r>
        <w:r>
          <w:fldChar w:fldCharType="separate"/>
        </w:r>
        <w:r>
          <w:t>15</w:t>
        </w:r>
        <w:r>
          <w:fldChar w:fldCharType="end"/>
        </w:r>
      </w:hyperlink>
    </w:p>
    <w:p>
      <w:pPr>
        <w:pStyle w:val="TOC2"/>
        <w:tabs>
          <w:tab w:val="right" w:leader="dot" w:pos="8306"/>
        </w:tabs>
      </w:pPr>
      <w:hyperlink w:anchor="_Toc19636" w:history="1">
        <w:r>
          <w:rPr>
            <w:rFonts w:ascii="仿宋" w:eastAsia="仿宋" w:hAnsi="仿宋" w:cs="仿宋" w:hint="eastAsia"/>
            <w:lang w:eastAsia="zh-CN"/>
          </w:rPr>
          <w:t>(一)、碳酸二乙酯项目选址</w:t>
        </w:r>
        <w:r>
          <w:tab/>
        </w:r>
        <w:r>
          <w:fldChar w:fldCharType="begin"/>
        </w:r>
        <w:r>
          <w:instrText xml:space="preserve"> PAGEREF _Toc19636 \h </w:instrText>
        </w:r>
        <w:r>
          <w:fldChar w:fldCharType="separate"/>
        </w:r>
        <w:r>
          <w:t>15</w:t>
        </w:r>
        <w:r>
          <w:fldChar w:fldCharType="end"/>
        </w:r>
      </w:hyperlink>
    </w:p>
    <w:p>
      <w:pPr>
        <w:pStyle w:val="TOC2"/>
        <w:tabs>
          <w:tab w:val="right" w:leader="dot" w:pos="8306"/>
        </w:tabs>
      </w:pPr>
      <w:hyperlink w:anchor="_Toc3330" w:history="1">
        <w:r>
          <w:rPr>
            <w:rFonts w:ascii="仿宋" w:eastAsia="仿宋" w:hAnsi="仿宋" w:cs="仿宋" w:hint="eastAsia"/>
            <w:lang w:eastAsia="zh-CN"/>
          </w:rPr>
          <w:t>(二)、用地控制指标</w:t>
        </w:r>
        <w:r>
          <w:tab/>
        </w:r>
        <w:r>
          <w:fldChar w:fldCharType="begin"/>
        </w:r>
        <w:r>
          <w:instrText xml:space="preserve"> PAGEREF _Toc3330 \h </w:instrText>
        </w:r>
        <w:r>
          <w:fldChar w:fldCharType="separate"/>
        </w:r>
        <w:r>
          <w:t>15</w:t>
        </w:r>
        <w:r>
          <w:fldChar w:fldCharType="end"/>
        </w:r>
      </w:hyperlink>
    </w:p>
    <w:p>
      <w:pPr>
        <w:pStyle w:val="TOC2"/>
        <w:tabs>
          <w:tab w:val="right" w:leader="dot" w:pos="8306"/>
        </w:tabs>
      </w:pPr>
      <w:hyperlink w:anchor="_Toc29769" w:history="1">
        <w:r>
          <w:rPr>
            <w:rFonts w:ascii="仿宋" w:eastAsia="仿宋" w:hAnsi="仿宋" w:cs="仿宋" w:hint="eastAsia"/>
            <w:lang w:eastAsia="zh-CN"/>
          </w:rPr>
          <w:t>(三)、节约用地措施</w:t>
        </w:r>
        <w:r>
          <w:tab/>
        </w:r>
        <w:r>
          <w:fldChar w:fldCharType="begin"/>
        </w:r>
        <w:r>
          <w:instrText xml:space="preserve"> PAGEREF _Toc29769 \h </w:instrText>
        </w:r>
        <w:r>
          <w:fldChar w:fldCharType="separate"/>
        </w:r>
        <w:r>
          <w:t>17</w:t>
        </w:r>
        <w:r>
          <w:fldChar w:fldCharType="end"/>
        </w:r>
      </w:hyperlink>
    </w:p>
    <w:p>
      <w:pPr>
        <w:pStyle w:val="TOC2"/>
        <w:tabs>
          <w:tab w:val="right" w:leader="dot" w:pos="8306"/>
        </w:tabs>
      </w:pPr>
      <w:hyperlink w:anchor="_Toc22929" w:history="1">
        <w:r>
          <w:rPr>
            <w:rFonts w:ascii="仿宋" w:eastAsia="仿宋" w:hAnsi="仿宋" w:cs="仿宋" w:hint="eastAsia"/>
            <w:lang w:eastAsia="zh-CN"/>
          </w:rPr>
          <w:t>(四)、总图布置方案</w:t>
        </w:r>
        <w:r>
          <w:tab/>
        </w:r>
        <w:r>
          <w:fldChar w:fldCharType="begin"/>
        </w:r>
        <w:r>
          <w:instrText xml:space="preserve"> PAGEREF _Toc22929 \h </w:instrText>
        </w:r>
        <w:r>
          <w:fldChar w:fldCharType="separate"/>
        </w:r>
        <w:r>
          <w:t>18</w:t>
        </w:r>
        <w:r>
          <w:fldChar w:fldCharType="end"/>
        </w:r>
      </w:hyperlink>
    </w:p>
    <w:p>
      <w:pPr>
        <w:pStyle w:val="TOC2"/>
        <w:tabs>
          <w:tab w:val="right" w:leader="dot" w:pos="8306"/>
        </w:tabs>
      </w:pPr>
      <w:hyperlink w:anchor="_Toc23891" w:history="1">
        <w:r>
          <w:rPr>
            <w:rFonts w:ascii="仿宋" w:eastAsia="仿宋" w:hAnsi="仿宋" w:cs="仿宋" w:hint="eastAsia"/>
            <w:lang w:eastAsia="zh-CN"/>
          </w:rPr>
          <w:t>(五)、选址综合评价</w:t>
        </w:r>
        <w:r>
          <w:tab/>
        </w:r>
        <w:r>
          <w:fldChar w:fldCharType="begin"/>
        </w:r>
        <w:r>
          <w:instrText xml:space="preserve"> PAGEREF _Toc23891 \h </w:instrText>
        </w:r>
        <w:r>
          <w:fldChar w:fldCharType="separate"/>
        </w:r>
        <w:r>
          <w:t>19</w:t>
        </w:r>
        <w:r>
          <w:fldChar w:fldCharType="end"/>
        </w:r>
      </w:hyperlink>
    </w:p>
    <w:p>
      <w:pPr>
        <w:pStyle w:val="TOC1"/>
        <w:tabs>
          <w:tab w:val="right" w:leader="dot" w:pos="8306"/>
        </w:tabs>
      </w:pPr>
      <w:hyperlink w:anchor="_Toc26733" w:history="1">
        <w:r>
          <w:rPr>
            <w:rFonts w:ascii="仿宋" w:eastAsia="仿宋" w:hAnsi="仿宋" w:cs="仿宋" w:hint="eastAsia"/>
            <w:lang w:eastAsia="zh-CN"/>
          </w:rPr>
          <w:t>七、碳酸二乙酯项目人力资源管理</w:t>
        </w:r>
        <w:r>
          <w:tab/>
        </w:r>
        <w:r>
          <w:fldChar w:fldCharType="begin"/>
        </w:r>
        <w:r>
          <w:instrText xml:space="preserve"> PAGEREF _Toc26733 \h </w:instrText>
        </w:r>
        <w:r>
          <w:fldChar w:fldCharType="separate"/>
        </w:r>
        <w:r>
          <w:t>21</w:t>
        </w:r>
        <w:r>
          <w:fldChar w:fldCharType="end"/>
        </w:r>
      </w:hyperlink>
    </w:p>
    <w:p>
      <w:pPr>
        <w:pStyle w:val="TOC2"/>
        <w:tabs>
          <w:tab w:val="right" w:leader="dot" w:pos="8306"/>
        </w:tabs>
      </w:pPr>
      <w:hyperlink w:anchor="_Toc12397" w:history="1">
        <w:r>
          <w:rPr>
            <w:rFonts w:ascii="仿宋" w:eastAsia="仿宋" w:hAnsi="仿宋" w:cs="仿宋" w:hint="eastAsia"/>
            <w:lang w:eastAsia="zh-CN"/>
          </w:rPr>
          <w:t>(一)、建立健全的预算管理制度</w:t>
        </w:r>
        <w:r>
          <w:tab/>
        </w:r>
        <w:r>
          <w:fldChar w:fldCharType="begin"/>
        </w:r>
        <w:r>
          <w:instrText xml:space="preserve"> PAGEREF _Toc12397 \h </w:instrText>
        </w:r>
        <w:r>
          <w:fldChar w:fldCharType="separate"/>
        </w:r>
        <w:r>
          <w:t>21</w:t>
        </w:r>
        <w:r>
          <w:fldChar w:fldCharType="end"/>
        </w:r>
      </w:hyperlink>
    </w:p>
    <w:p>
      <w:pPr>
        <w:pStyle w:val="TOC2"/>
        <w:tabs>
          <w:tab w:val="right" w:leader="dot" w:pos="8306"/>
        </w:tabs>
      </w:pPr>
      <w:hyperlink w:anchor="_Toc22320" w:history="1">
        <w:r>
          <w:rPr>
            <w:rFonts w:ascii="仿宋" w:eastAsia="仿宋" w:hAnsi="仿宋" w:cs="仿宋" w:hint="eastAsia"/>
            <w:lang w:eastAsia="zh-CN"/>
          </w:rPr>
          <w:t>(二)、加强资金流动监控</w:t>
        </w:r>
        <w:r>
          <w:tab/>
        </w:r>
        <w:r>
          <w:fldChar w:fldCharType="begin"/>
        </w:r>
        <w:r>
          <w:instrText xml:space="preserve"> PAGEREF _Toc22320 \h </w:instrText>
        </w:r>
        <w:r>
          <w:fldChar w:fldCharType="separate"/>
        </w:r>
        <w:r>
          <w:t>22</w:t>
        </w:r>
        <w:r>
          <w:fldChar w:fldCharType="end"/>
        </w:r>
      </w:hyperlink>
    </w:p>
    <w:p>
      <w:pPr>
        <w:pStyle w:val="TOC2"/>
        <w:tabs>
          <w:tab w:val="right" w:leader="dot" w:pos="8306"/>
        </w:tabs>
      </w:pPr>
      <w:hyperlink w:anchor="_Toc30349" w:history="1">
        <w:r>
          <w:rPr>
            <w:rFonts w:ascii="仿宋" w:eastAsia="仿宋" w:hAnsi="仿宋" w:cs="仿宋" w:hint="eastAsia"/>
            <w:lang w:eastAsia="zh-CN"/>
          </w:rPr>
          <w:t>(三)、制定完善的风险控制机制</w:t>
        </w:r>
        <w:r>
          <w:tab/>
        </w:r>
        <w:r>
          <w:fldChar w:fldCharType="begin"/>
        </w:r>
        <w:r>
          <w:instrText xml:space="preserve"> PAGEREF _Toc30349 \h </w:instrText>
        </w:r>
        <w:r>
          <w:fldChar w:fldCharType="separate"/>
        </w:r>
        <w:r>
          <w:t>23</w:t>
        </w:r>
        <w:r>
          <w:fldChar w:fldCharType="end"/>
        </w:r>
      </w:hyperlink>
    </w:p>
    <w:p>
      <w:pPr>
        <w:pStyle w:val="TOC2"/>
        <w:tabs>
          <w:tab w:val="right" w:leader="dot" w:pos="8306"/>
        </w:tabs>
      </w:pPr>
      <w:hyperlink w:anchor="_Toc28084" w:history="1">
        <w:r>
          <w:rPr>
            <w:rFonts w:ascii="仿宋" w:eastAsia="仿宋" w:hAnsi="仿宋" w:cs="仿宋" w:hint="eastAsia"/>
            <w:lang w:eastAsia="zh-CN"/>
          </w:rPr>
          <w:t>(四)、优化成本管理</w:t>
        </w:r>
        <w:r>
          <w:tab/>
        </w:r>
        <w:r>
          <w:fldChar w:fldCharType="begin"/>
        </w:r>
        <w:r>
          <w:instrText xml:space="preserve"> PAGEREF _Toc28084 \h </w:instrText>
        </w:r>
        <w:r>
          <w:fldChar w:fldCharType="separate"/>
        </w:r>
        <w:r>
          <w:t>25</w:t>
        </w:r>
        <w:r>
          <w:fldChar w:fldCharType="end"/>
        </w:r>
      </w:hyperlink>
    </w:p>
    <w:p>
      <w:pPr>
        <w:pStyle w:val="TOC1"/>
        <w:tabs>
          <w:tab w:val="right" w:leader="dot" w:pos="8306"/>
        </w:tabs>
      </w:pPr>
      <w:hyperlink w:anchor="_Toc6135" w:history="1">
        <w:r>
          <w:rPr>
            <w:rFonts w:ascii="仿宋" w:eastAsia="仿宋" w:hAnsi="仿宋" w:cs="仿宋" w:hint="eastAsia"/>
            <w:lang w:eastAsia="zh-CN"/>
          </w:rPr>
          <w:t>八、碳酸二乙酯项目风险管理</w:t>
        </w:r>
        <w:r>
          <w:tab/>
        </w:r>
        <w:r>
          <w:fldChar w:fldCharType="begin"/>
        </w:r>
        <w:r>
          <w:instrText xml:space="preserve"> PAGEREF _Toc6135 \h </w:instrText>
        </w:r>
        <w:r>
          <w:fldChar w:fldCharType="separate"/>
        </w:r>
        <w:r>
          <w:t>26</w:t>
        </w:r>
        <w:r>
          <w:fldChar w:fldCharType="end"/>
        </w:r>
      </w:hyperlink>
    </w:p>
    <w:p>
      <w:pPr>
        <w:pStyle w:val="TOC2"/>
        <w:tabs>
          <w:tab w:val="right" w:leader="dot" w:pos="8306"/>
        </w:tabs>
      </w:pPr>
      <w:hyperlink w:anchor="_Toc31669" w:history="1">
        <w:r>
          <w:rPr>
            <w:rFonts w:ascii="仿宋" w:eastAsia="仿宋" w:hAnsi="仿宋" w:cs="仿宋" w:hint="eastAsia"/>
            <w:lang w:eastAsia="zh-CN"/>
          </w:rPr>
          <w:t>(一)、风险识别与评估</w:t>
        </w:r>
        <w:r>
          <w:tab/>
        </w:r>
        <w:r>
          <w:fldChar w:fldCharType="begin"/>
        </w:r>
        <w:r>
          <w:instrText xml:space="preserve"> PAGEREF _Toc31669 \h </w:instrText>
        </w:r>
        <w:r>
          <w:fldChar w:fldCharType="separate"/>
        </w:r>
        <w:r>
          <w:t>26</w:t>
        </w:r>
        <w:r>
          <w:fldChar w:fldCharType="end"/>
        </w:r>
      </w:hyperlink>
    </w:p>
    <w:p>
      <w:pPr>
        <w:pStyle w:val="TOC2"/>
        <w:tabs>
          <w:tab w:val="right" w:leader="dot" w:pos="8306"/>
        </w:tabs>
      </w:pPr>
      <w:hyperlink w:anchor="_Toc13272" w:history="1">
        <w:r>
          <w:rPr>
            <w:rFonts w:ascii="仿宋" w:eastAsia="仿宋" w:hAnsi="仿宋" w:cs="仿宋" w:hint="eastAsia"/>
            <w:lang w:eastAsia="zh-CN"/>
          </w:rPr>
          <w:t>(二)、风险应对策略</w:t>
        </w:r>
        <w:r>
          <w:tab/>
        </w:r>
        <w:r>
          <w:fldChar w:fldCharType="begin"/>
        </w:r>
        <w:r>
          <w:instrText xml:space="preserve"> PAGEREF _Toc13272 \h </w:instrText>
        </w:r>
        <w:r>
          <w:fldChar w:fldCharType="separate"/>
        </w:r>
        <w:r>
          <w:t>27</w:t>
        </w:r>
        <w:r>
          <w:fldChar w:fldCharType="end"/>
        </w:r>
      </w:hyperlink>
    </w:p>
    <w:p>
      <w:pPr>
        <w:pStyle w:val="TOC2"/>
        <w:tabs>
          <w:tab w:val="right" w:leader="dot" w:pos="8306"/>
        </w:tabs>
      </w:pPr>
      <w:hyperlink w:anchor="_Toc133" w:history="1">
        <w:r>
          <w:rPr>
            <w:rFonts w:ascii="仿宋" w:eastAsia="仿宋" w:hAnsi="仿宋" w:cs="仿宋" w:hint="eastAsia"/>
            <w:lang w:eastAsia="zh-CN"/>
          </w:rPr>
          <w:t>(三)、风险监控与控制</w:t>
        </w:r>
        <w:r>
          <w:tab/>
        </w:r>
        <w:r>
          <w:fldChar w:fldCharType="begin"/>
        </w:r>
        <w:r>
          <w:instrText xml:space="preserve"> PAGEREF _Toc133 \h </w:instrText>
        </w:r>
        <w:r>
          <w:fldChar w:fldCharType="separate"/>
        </w:r>
        <w:r>
          <w:t>29</w:t>
        </w:r>
        <w:r>
          <w:fldChar w:fldCharType="end"/>
        </w:r>
      </w:hyperlink>
    </w:p>
    <w:p>
      <w:pPr>
        <w:pStyle w:val="TOC1"/>
        <w:tabs>
          <w:tab w:val="right" w:leader="dot" w:pos="8306"/>
        </w:tabs>
      </w:pPr>
      <w:hyperlink w:anchor="_Toc7598" w:history="1">
        <w:r>
          <w:rPr>
            <w:rFonts w:ascii="仿宋" w:eastAsia="仿宋" w:hAnsi="仿宋" w:cs="仿宋" w:hint="eastAsia"/>
            <w:lang w:eastAsia="zh-CN"/>
          </w:rPr>
          <w:t>九、碳酸二乙酯项目技术管理</w:t>
        </w:r>
        <w:r>
          <w:tab/>
        </w:r>
        <w:r>
          <w:fldChar w:fldCharType="begin"/>
        </w:r>
        <w:r>
          <w:instrText xml:space="preserve"> PAGEREF _Toc7598 \h </w:instrText>
        </w:r>
        <w:r>
          <w:fldChar w:fldCharType="separate"/>
        </w:r>
        <w:r>
          <w:t>30</w:t>
        </w:r>
        <w:r>
          <w:fldChar w:fldCharType="end"/>
        </w:r>
      </w:hyperlink>
    </w:p>
    <w:p>
      <w:pPr>
        <w:pStyle w:val="TOC2"/>
        <w:tabs>
          <w:tab w:val="right" w:leader="dot" w:pos="8306"/>
        </w:tabs>
      </w:pPr>
      <w:hyperlink w:anchor="_Toc21846" w:history="1">
        <w:r>
          <w:rPr>
            <w:rFonts w:ascii="仿宋" w:eastAsia="仿宋" w:hAnsi="仿宋" w:cs="仿宋" w:hint="eastAsia"/>
            <w:lang w:eastAsia="zh-CN"/>
          </w:rPr>
          <w:t>(一)、技术方案选用方向</w:t>
        </w:r>
        <w:r>
          <w:tab/>
        </w:r>
        <w:r>
          <w:fldChar w:fldCharType="begin"/>
        </w:r>
        <w:r>
          <w:instrText xml:space="preserve"> PAGEREF _Toc21846 \h </w:instrText>
        </w:r>
        <w:r>
          <w:fldChar w:fldCharType="separate"/>
        </w:r>
        <w:r>
          <w:t>30</w:t>
        </w:r>
        <w:r>
          <w:fldChar w:fldCharType="end"/>
        </w:r>
      </w:hyperlink>
    </w:p>
    <w:p>
      <w:pPr>
        <w:pStyle w:val="TOC2"/>
        <w:tabs>
          <w:tab w:val="right" w:leader="dot" w:pos="8306"/>
        </w:tabs>
      </w:pPr>
      <w:hyperlink w:anchor="_Toc30433" w:history="1">
        <w:r>
          <w:rPr>
            <w:rFonts w:ascii="仿宋" w:eastAsia="仿宋" w:hAnsi="仿宋" w:cs="仿宋" w:hint="eastAsia"/>
            <w:lang w:eastAsia="zh-CN"/>
          </w:rPr>
          <w:t>(二)、工艺技术方案选用原则</w:t>
        </w:r>
        <w:r>
          <w:tab/>
        </w:r>
        <w:r>
          <w:fldChar w:fldCharType="begin"/>
        </w:r>
        <w:r>
          <w:instrText xml:space="preserve"> PAGEREF _Toc30433 \h </w:instrText>
        </w:r>
        <w:r>
          <w:fldChar w:fldCharType="separate"/>
        </w:r>
        <w:r>
          <w:t>32</w:t>
        </w:r>
        <w:r>
          <w:fldChar w:fldCharType="end"/>
        </w:r>
      </w:hyperlink>
    </w:p>
    <w:p>
      <w:pPr>
        <w:pStyle w:val="TOC2"/>
        <w:tabs>
          <w:tab w:val="right" w:leader="dot" w:pos="8306"/>
        </w:tabs>
      </w:pPr>
      <w:hyperlink w:anchor="_Toc5868" w:history="1">
        <w:r>
          <w:rPr>
            <w:rFonts w:ascii="仿宋" w:eastAsia="仿宋" w:hAnsi="仿宋" w:cs="仿宋" w:hint="eastAsia"/>
            <w:lang w:eastAsia="zh-CN"/>
          </w:rPr>
          <w:t>(三)、工艺技术方案要求</w:t>
        </w:r>
        <w:r>
          <w:tab/>
        </w:r>
        <w:r>
          <w:fldChar w:fldCharType="begin"/>
        </w:r>
        <w:r>
          <w:instrText xml:space="preserve"> PAGEREF _Toc5868 \h </w:instrText>
        </w:r>
        <w:r>
          <w:fldChar w:fldCharType="separate"/>
        </w:r>
        <w:r>
          <w:t>34</w:t>
        </w:r>
        <w:r>
          <w:fldChar w:fldCharType="end"/>
        </w:r>
      </w:hyperlink>
    </w:p>
    <w:p>
      <w:pPr>
        <w:pStyle w:val="TOC1"/>
        <w:tabs>
          <w:tab w:val="right" w:leader="dot" w:pos="8306"/>
        </w:tabs>
      </w:pPr>
      <w:hyperlink w:anchor="_Toc20027" w:history="1">
        <w:r>
          <w:rPr>
            <w:rFonts w:ascii="仿宋" w:eastAsia="仿宋" w:hAnsi="仿宋" w:cs="仿宋" w:hint="eastAsia"/>
            <w:lang w:eastAsia="zh-CN"/>
          </w:rPr>
          <w:t>十、生产安全保护</w:t>
        </w:r>
        <w:r>
          <w:tab/>
        </w:r>
        <w:r>
          <w:fldChar w:fldCharType="begin"/>
        </w:r>
        <w:r>
          <w:instrText xml:space="preserve"> PAGEREF _Toc20027 \h </w:instrText>
        </w:r>
        <w:r>
          <w:fldChar w:fldCharType="separate"/>
        </w:r>
        <w:r>
          <w:t>36</w:t>
        </w:r>
        <w:r>
          <w:fldChar w:fldCharType="end"/>
        </w:r>
      </w:hyperlink>
    </w:p>
    <w:p>
      <w:pPr>
        <w:pStyle w:val="TOC2"/>
        <w:tabs>
          <w:tab w:val="right" w:leader="dot" w:pos="8306"/>
        </w:tabs>
      </w:pPr>
      <w:hyperlink w:anchor="_Toc12716" w:history="1">
        <w:r>
          <w:rPr>
            <w:rFonts w:ascii="仿宋" w:eastAsia="仿宋" w:hAnsi="仿宋" w:cs="仿宋" w:hint="eastAsia"/>
            <w:lang w:eastAsia="zh-CN"/>
          </w:rPr>
          <w:t>(一)、消防安全</w:t>
        </w:r>
        <w:r>
          <w:tab/>
        </w:r>
        <w:r>
          <w:fldChar w:fldCharType="begin"/>
        </w:r>
        <w:r>
          <w:instrText xml:space="preserve"> PAGEREF _Toc12716 \h </w:instrText>
        </w:r>
        <w:r>
          <w:fldChar w:fldCharType="separate"/>
        </w:r>
        <w:r>
          <w:t>36</w:t>
        </w:r>
        <w:r>
          <w:fldChar w:fldCharType="end"/>
        </w:r>
      </w:hyperlink>
    </w:p>
    <w:p>
      <w:pPr>
        <w:pStyle w:val="TOC2"/>
        <w:tabs>
          <w:tab w:val="right" w:leader="dot" w:pos="8306"/>
        </w:tabs>
      </w:pPr>
      <w:hyperlink w:anchor="_Toc15403" w:history="1">
        <w:r>
          <w:rPr>
            <w:rFonts w:ascii="仿宋" w:eastAsia="仿宋" w:hAnsi="仿宋" w:cs="仿宋" w:hint="eastAsia"/>
            <w:lang w:eastAsia="zh-CN"/>
          </w:rPr>
          <w:t>(二)、防火防爆总图布置措施</w:t>
        </w:r>
        <w:r>
          <w:tab/>
        </w:r>
        <w:r>
          <w:fldChar w:fldCharType="begin"/>
        </w:r>
        <w:r>
          <w:instrText xml:space="preserve"> PAGEREF _Toc15403 \h </w:instrText>
        </w:r>
        <w:r>
          <w:fldChar w:fldCharType="separate"/>
        </w:r>
        <w:r>
          <w:t>38</w:t>
        </w:r>
        <w:r>
          <w:fldChar w:fldCharType="end"/>
        </w:r>
      </w:hyperlink>
    </w:p>
    <w:p>
      <w:pPr>
        <w:pStyle w:val="TOC2"/>
        <w:tabs>
          <w:tab w:val="right" w:leader="dot" w:pos="8306"/>
        </w:tabs>
      </w:pPr>
      <w:hyperlink w:anchor="_Toc19307" w:history="1">
        <w:r>
          <w:rPr>
            <w:rFonts w:ascii="仿宋" w:eastAsia="仿宋" w:hAnsi="仿宋" w:cs="仿宋" w:hint="eastAsia"/>
            <w:lang w:eastAsia="zh-CN"/>
          </w:rPr>
          <w:t>(三)、自然灾害防范措施</w:t>
        </w:r>
        <w:r>
          <w:tab/>
        </w:r>
        <w:r>
          <w:fldChar w:fldCharType="begin"/>
        </w:r>
        <w:r>
          <w:instrText xml:space="preserve"> PAGEREF _Toc19307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2" w:history="1">
        <w:r>
          <w:rPr>
            <w:rFonts w:ascii="仿宋" w:eastAsia="仿宋" w:hAnsi="仿宋" w:cs="仿宋" w:hint="eastAsia"/>
            <w:lang w:eastAsia="zh-CN"/>
          </w:rPr>
          <w:t>(四)、安全色及安全标志使用要求</w:t>
        </w:r>
        <w:r>
          <w:tab/>
        </w:r>
        <w:r>
          <w:fldChar w:fldCharType="begin"/>
        </w:r>
        <w:r>
          <w:instrText xml:space="preserve"> PAGEREF _Toc27112 \h </w:instrText>
        </w:r>
        <w:r>
          <w:fldChar w:fldCharType="separate"/>
        </w:r>
        <w:r>
          <w:t>39</w:t>
        </w:r>
        <w:r>
          <w:fldChar w:fldCharType="end"/>
        </w:r>
      </w:hyperlink>
    </w:p>
    <w:p>
      <w:pPr>
        <w:pStyle w:val="TOC2"/>
        <w:tabs>
          <w:tab w:val="right" w:leader="dot" w:pos="8306"/>
        </w:tabs>
      </w:pPr>
      <w:hyperlink w:anchor="_Toc24679" w:history="1">
        <w:r>
          <w:rPr>
            <w:rFonts w:ascii="仿宋" w:eastAsia="仿宋" w:hAnsi="仿宋" w:cs="仿宋" w:hint="eastAsia"/>
            <w:lang w:eastAsia="zh-CN"/>
          </w:rPr>
          <w:t>(五)、防尘防毒措施</w:t>
        </w:r>
        <w:r>
          <w:tab/>
        </w:r>
        <w:r>
          <w:fldChar w:fldCharType="begin"/>
        </w:r>
        <w:r>
          <w:instrText xml:space="preserve"> PAGEREF _Toc24679 \h </w:instrText>
        </w:r>
        <w:r>
          <w:fldChar w:fldCharType="separate"/>
        </w:r>
        <w:r>
          <w:t>40</w:t>
        </w:r>
        <w:r>
          <w:fldChar w:fldCharType="end"/>
        </w:r>
      </w:hyperlink>
    </w:p>
    <w:p>
      <w:pPr>
        <w:pStyle w:val="TOC2"/>
        <w:tabs>
          <w:tab w:val="right" w:leader="dot" w:pos="8306"/>
        </w:tabs>
      </w:pPr>
      <w:hyperlink w:anchor="_Toc8952" w:history="1">
        <w:r>
          <w:rPr>
            <w:rFonts w:ascii="仿宋" w:eastAsia="仿宋" w:hAnsi="仿宋" w:cs="仿宋" w:hint="eastAsia"/>
            <w:lang w:eastAsia="zh-CN"/>
          </w:rPr>
          <w:t>(六)、防静电、触电防护及防雷措施</w:t>
        </w:r>
        <w:r>
          <w:tab/>
        </w:r>
        <w:r>
          <w:fldChar w:fldCharType="begin"/>
        </w:r>
        <w:r>
          <w:instrText xml:space="preserve"> PAGEREF _Toc8952 \h </w:instrText>
        </w:r>
        <w:r>
          <w:fldChar w:fldCharType="separate"/>
        </w:r>
        <w:r>
          <w:t>41</w:t>
        </w:r>
        <w:r>
          <w:fldChar w:fldCharType="end"/>
        </w:r>
      </w:hyperlink>
    </w:p>
    <w:p>
      <w:pPr>
        <w:pStyle w:val="TOC2"/>
        <w:tabs>
          <w:tab w:val="right" w:leader="dot" w:pos="8306"/>
        </w:tabs>
      </w:pPr>
      <w:hyperlink w:anchor="_Toc21836" w:history="1">
        <w:r>
          <w:rPr>
            <w:rFonts w:ascii="仿宋" w:eastAsia="仿宋" w:hAnsi="仿宋" w:cs="仿宋" w:hint="eastAsia"/>
            <w:lang w:eastAsia="zh-CN"/>
          </w:rPr>
          <w:t>(七)、机械设备安全保障措施</w:t>
        </w:r>
        <w:r>
          <w:tab/>
        </w:r>
        <w:r>
          <w:fldChar w:fldCharType="begin"/>
        </w:r>
        <w:r>
          <w:instrText xml:space="preserve"> PAGEREF _Toc21836 \h </w:instrText>
        </w:r>
        <w:r>
          <w:fldChar w:fldCharType="separate"/>
        </w:r>
        <w:r>
          <w:t>43</w:t>
        </w:r>
        <w:r>
          <w:fldChar w:fldCharType="end"/>
        </w:r>
      </w:hyperlink>
    </w:p>
    <w:p>
      <w:pPr>
        <w:pStyle w:val="TOC1"/>
        <w:tabs>
          <w:tab w:val="right" w:leader="dot" w:pos="8306"/>
        </w:tabs>
      </w:pPr>
      <w:hyperlink w:anchor="_Toc19367" w:history="1">
        <w:r>
          <w:rPr>
            <w:rFonts w:ascii="仿宋" w:eastAsia="仿宋" w:hAnsi="仿宋" w:cs="仿宋" w:hint="eastAsia"/>
            <w:lang w:eastAsia="zh-CN"/>
          </w:rPr>
          <w:t>十一、碳酸二乙酯项目经营效益</w:t>
        </w:r>
        <w:r>
          <w:tab/>
        </w:r>
        <w:r>
          <w:fldChar w:fldCharType="begin"/>
        </w:r>
        <w:r>
          <w:instrText xml:space="preserve"> PAGEREF _Toc19367 \h </w:instrText>
        </w:r>
        <w:r>
          <w:fldChar w:fldCharType="separate"/>
        </w:r>
        <w:r>
          <w:t>44</w:t>
        </w:r>
        <w:r>
          <w:fldChar w:fldCharType="end"/>
        </w:r>
      </w:hyperlink>
    </w:p>
    <w:p>
      <w:pPr>
        <w:pStyle w:val="TOC2"/>
        <w:tabs>
          <w:tab w:val="right" w:leader="dot" w:pos="8306"/>
        </w:tabs>
      </w:pPr>
      <w:hyperlink w:anchor="_Toc3647" w:history="1">
        <w:r>
          <w:rPr>
            <w:rFonts w:ascii="仿宋" w:eastAsia="仿宋" w:hAnsi="仿宋" w:cs="仿宋" w:hint="eastAsia"/>
            <w:lang w:eastAsia="zh-CN"/>
          </w:rPr>
          <w:t>(一)、经济评价财务测算</w:t>
        </w:r>
        <w:r>
          <w:tab/>
        </w:r>
        <w:r>
          <w:fldChar w:fldCharType="begin"/>
        </w:r>
        <w:r>
          <w:instrText xml:space="preserve"> PAGEREF _Toc3647 \h </w:instrText>
        </w:r>
        <w:r>
          <w:fldChar w:fldCharType="separate"/>
        </w:r>
        <w:r>
          <w:t>44</w:t>
        </w:r>
        <w:r>
          <w:fldChar w:fldCharType="end"/>
        </w:r>
      </w:hyperlink>
    </w:p>
    <w:p>
      <w:pPr>
        <w:pStyle w:val="TOC2"/>
        <w:tabs>
          <w:tab w:val="right" w:leader="dot" w:pos="8306"/>
        </w:tabs>
      </w:pPr>
      <w:hyperlink w:anchor="_Toc11372" w:history="1">
        <w:r>
          <w:rPr>
            <w:rFonts w:ascii="仿宋" w:eastAsia="仿宋" w:hAnsi="仿宋" w:cs="仿宋" w:hint="eastAsia"/>
            <w:lang w:eastAsia="zh-CN"/>
          </w:rPr>
          <w:t>(二)、碳酸二乙酯项目盈利能力分析</w:t>
        </w:r>
        <w:r>
          <w:tab/>
        </w:r>
        <w:r>
          <w:fldChar w:fldCharType="begin"/>
        </w:r>
        <w:r>
          <w:instrText xml:space="preserve"> PAGEREF _Toc11372 \h </w:instrText>
        </w:r>
        <w:r>
          <w:fldChar w:fldCharType="separate"/>
        </w:r>
        <w:r>
          <w:t>45</w:t>
        </w:r>
        <w:r>
          <w:fldChar w:fldCharType="end"/>
        </w:r>
      </w:hyperlink>
    </w:p>
    <w:p>
      <w:pPr>
        <w:pStyle w:val="TOC1"/>
        <w:tabs>
          <w:tab w:val="right" w:leader="dot" w:pos="8306"/>
        </w:tabs>
      </w:pPr>
      <w:hyperlink w:anchor="_Toc23350" w:history="1">
        <w:r>
          <w:rPr>
            <w:rFonts w:ascii="仿宋" w:eastAsia="仿宋" w:hAnsi="仿宋" w:cs="仿宋" w:hint="eastAsia"/>
            <w:lang w:eastAsia="zh-CN"/>
          </w:rPr>
          <w:t>十二、碳酸二乙酯项目计划安排</w:t>
        </w:r>
        <w:r>
          <w:tab/>
        </w:r>
        <w:r>
          <w:fldChar w:fldCharType="begin"/>
        </w:r>
        <w:r>
          <w:instrText xml:space="preserve"> PAGEREF _Toc23350 \h </w:instrText>
        </w:r>
        <w:r>
          <w:fldChar w:fldCharType="separate"/>
        </w:r>
        <w:r>
          <w:t>46</w:t>
        </w:r>
        <w:r>
          <w:fldChar w:fldCharType="end"/>
        </w:r>
      </w:hyperlink>
    </w:p>
    <w:p>
      <w:pPr>
        <w:pStyle w:val="TOC2"/>
        <w:tabs>
          <w:tab w:val="right" w:leader="dot" w:pos="8306"/>
        </w:tabs>
      </w:pPr>
      <w:hyperlink w:anchor="_Toc16726" w:history="1">
        <w:r>
          <w:rPr>
            <w:rFonts w:ascii="仿宋" w:eastAsia="仿宋" w:hAnsi="仿宋" w:cs="仿宋" w:hint="eastAsia"/>
            <w:lang w:eastAsia="zh-CN"/>
          </w:rPr>
          <w:t>(一)、建设周期</w:t>
        </w:r>
        <w:r>
          <w:tab/>
        </w:r>
        <w:r>
          <w:fldChar w:fldCharType="begin"/>
        </w:r>
        <w:r>
          <w:instrText xml:space="preserve"> PAGEREF _Toc16726 \h </w:instrText>
        </w:r>
        <w:r>
          <w:fldChar w:fldCharType="separate"/>
        </w:r>
        <w:r>
          <w:t>46</w:t>
        </w:r>
        <w:r>
          <w:fldChar w:fldCharType="end"/>
        </w:r>
      </w:hyperlink>
    </w:p>
    <w:p>
      <w:pPr>
        <w:pStyle w:val="TOC2"/>
        <w:tabs>
          <w:tab w:val="right" w:leader="dot" w:pos="8306"/>
        </w:tabs>
      </w:pPr>
      <w:hyperlink w:anchor="_Toc19502" w:history="1">
        <w:r>
          <w:rPr>
            <w:rFonts w:ascii="仿宋" w:eastAsia="仿宋" w:hAnsi="仿宋" w:cs="仿宋" w:hint="eastAsia"/>
            <w:lang w:eastAsia="zh-CN"/>
          </w:rPr>
          <w:t>(二)、建设进度</w:t>
        </w:r>
        <w:r>
          <w:tab/>
        </w:r>
        <w:r>
          <w:fldChar w:fldCharType="begin"/>
        </w:r>
        <w:r>
          <w:instrText xml:space="preserve"> PAGEREF _Toc19502 \h </w:instrText>
        </w:r>
        <w:r>
          <w:fldChar w:fldCharType="separate"/>
        </w:r>
        <w:r>
          <w:t>47</w:t>
        </w:r>
        <w:r>
          <w:fldChar w:fldCharType="end"/>
        </w:r>
      </w:hyperlink>
    </w:p>
    <w:p>
      <w:pPr>
        <w:pStyle w:val="TOC2"/>
        <w:tabs>
          <w:tab w:val="right" w:leader="dot" w:pos="8306"/>
        </w:tabs>
      </w:pPr>
      <w:hyperlink w:anchor="_Toc30192" w:history="1">
        <w:r>
          <w:rPr>
            <w:rFonts w:ascii="仿宋" w:eastAsia="仿宋" w:hAnsi="仿宋" w:cs="仿宋" w:hint="eastAsia"/>
            <w:lang w:eastAsia="zh-CN"/>
          </w:rPr>
          <w:t>(三)、进度安排注意事项</w:t>
        </w:r>
        <w:r>
          <w:tab/>
        </w:r>
        <w:r>
          <w:fldChar w:fldCharType="begin"/>
        </w:r>
        <w:r>
          <w:instrText xml:space="preserve"> PAGEREF _Toc30192 \h </w:instrText>
        </w:r>
        <w:r>
          <w:fldChar w:fldCharType="separate"/>
        </w:r>
        <w:r>
          <w:t>48</w:t>
        </w:r>
        <w:r>
          <w:fldChar w:fldCharType="end"/>
        </w:r>
      </w:hyperlink>
    </w:p>
    <w:p>
      <w:pPr>
        <w:pStyle w:val="TOC2"/>
        <w:tabs>
          <w:tab w:val="right" w:leader="dot" w:pos="8306"/>
        </w:tabs>
      </w:pPr>
      <w:hyperlink w:anchor="_Toc21503" w:history="1">
        <w:r>
          <w:rPr>
            <w:rFonts w:ascii="仿宋" w:eastAsia="仿宋" w:hAnsi="仿宋" w:cs="仿宋" w:hint="eastAsia"/>
            <w:lang w:eastAsia="zh-CN"/>
          </w:rPr>
          <w:t>(四)、人力资源配置</w:t>
        </w:r>
        <w:r>
          <w:tab/>
        </w:r>
        <w:r>
          <w:fldChar w:fldCharType="begin"/>
        </w:r>
        <w:r>
          <w:instrText xml:space="preserve"> PAGEREF _Toc21503 \h </w:instrText>
        </w:r>
        <w:r>
          <w:fldChar w:fldCharType="separate"/>
        </w:r>
        <w:r>
          <w:t>49</w:t>
        </w:r>
        <w:r>
          <w:fldChar w:fldCharType="end"/>
        </w:r>
      </w:hyperlink>
    </w:p>
    <w:p>
      <w:pPr>
        <w:pStyle w:val="TOC1"/>
        <w:tabs>
          <w:tab w:val="right" w:leader="dot" w:pos="8306"/>
        </w:tabs>
      </w:pPr>
      <w:hyperlink w:anchor="_Toc14657" w:history="1">
        <w:r>
          <w:rPr>
            <w:rFonts w:ascii="仿宋" w:eastAsia="仿宋" w:hAnsi="仿宋" w:cs="仿宋" w:hint="eastAsia"/>
            <w:lang w:eastAsia="zh-CN"/>
          </w:rPr>
          <w:t>十三、质量管理体系</w:t>
        </w:r>
        <w:r>
          <w:tab/>
        </w:r>
        <w:r>
          <w:fldChar w:fldCharType="begin"/>
        </w:r>
        <w:r>
          <w:instrText xml:space="preserve"> PAGEREF _Toc14657 \h </w:instrText>
        </w:r>
        <w:r>
          <w:fldChar w:fldCharType="separate"/>
        </w:r>
        <w:r>
          <w:t>50</w:t>
        </w:r>
        <w:r>
          <w:fldChar w:fldCharType="end"/>
        </w:r>
      </w:hyperlink>
    </w:p>
    <w:p>
      <w:pPr>
        <w:pStyle w:val="TOC2"/>
        <w:tabs>
          <w:tab w:val="right" w:leader="dot" w:pos="8306"/>
        </w:tabs>
      </w:pPr>
      <w:hyperlink w:anchor="_Toc5852" w:history="1">
        <w:r>
          <w:rPr>
            <w:rFonts w:ascii="仿宋" w:eastAsia="仿宋" w:hAnsi="仿宋" w:cs="仿宋" w:hint="eastAsia"/>
            <w:lang w:eastAsia="zh-CN"/>
          </w:rPr>
          <w:t>(一)、质量目标与方针</w:t>
        </w:r>
        <w:r>
          <w:tab/>
        </w:r>
        <w:r>
          <w:fldChar w:fldCharType="begin"/>
        </w:r>
        <w:r>
          <w:instrText xml:space="preserve"> PAGEREF _Toc5852 \h </w:instrText>
        </w:r>
        <w:r>
          <w:fldChar w:fldCharType="separate"/>
        </w:r>
        <w:r>
          <w:t>50</w:t>
        </w:r>
        <w:r>
          <w:fldChar w:fldCharType="end"/>
        </w:r>
      </w:hyperlink>
    </w:p>
    <w:p>
      <w:pPr>
        <w:pStyle w:val="TOC2"/>
        <w:tabs>
          <w:tab w:val="right" w:leader="dot" w:pos="8306"/>
        </w:tabs>
      </w:pPr>
      <w:hyperlink w:anchor="_Toc29397" w:history="1">
        <w:r>
          <w:rPr>
            <w:rFonts w:ascii="仿宋" w:eastAsia="仿宋" w:hAnsi="仿宋" w:cs="仿宋" w:hint="eastAsia"/>
            <w:lang w:eastAsia="zh-CN"/>
          </w:rPr>
          <w:t>(二)、质量管理责任</w:t>
        </w:r>
        <w:r>
          <w:tab/>
        </w:r>
        <w:r>
          <w:fldChar w:fldCharType="begin"/>
        </w:r>
        <w:r>
          <w:instrText xml:space="preserve"> PAGEREF _Toc29397 \h </w:instrText>
        </w:r>
        <w:r>
          <w:fldChar w:fldCharType="separate"/>
        </w:r>
        <w:r>
          <w:t>51</w:t>
        </w:r>
        <w:r>
          <w:fldChar w:fldCharType="end"/>
        </w:r>
      </w:hyperlink>
    </w:p>
    <w:p>
      <w:pPr>
        <w:pStyle w:val="TOC2"/>
        <w:tabs>
          <w:tab w:val="right" w:leader="dot" w:pos="8306"/>
        </w:tabs>
      </w:pPr>
      <w:hyperlink w:anchor="_Toc27073" w:history="1">
        <w:r>
          <w:rPr>
            <w:rFonts w:ascii="仿宋" w:eastAsia="仿宋" w:hAnsi="仿宋" w:cs="仿宋" w:hint="eastAsia"/>
            <w:lang w:eastAsia="zh-CN"/>
          </w:rPr>
          <w:t>(三)、质量管理体系文件</w:t>
        </w:r>
        <w:r>
          <w:tab/>
        </w:r>
        <w:r>
          <w:fldChar w:fldCharType="begin"/>
        </w:r>
        <w:r>
          <w:instrText xml:space="preserve"> PAGEREF _Toc27073 \h </w:instrText>
        </w:r>
        <w:r>
          <w:fldChar w:fldCharType="separate"/>
        </w:r>
        <w:r>
          <w:t>53</w:t>
        </w:r>
        <w:r>
          <w:fldChar w:fldCharType="end"/>
        </w:r>
      </w:hyperlink>
    </w:p>
    <w:p>
      <w:pPr>
        <w:pStyle w:val="TOC2"/>
        <w:tabs>
          <w:tab w:val="right" w:leader="dot" w:pos="8306"/>
        </w:tabs>
      </w:pPr>
      <w:hyperlink w:anchor="_Toc26857" w:history="1">
        <w:r>
          <w:rPr>
            <w:rFonts w:ascii="仿宋" w:eastAsia="仿宋" w:hAnsi="仿宋" w:cs="仿宋" w:hint="eastAsia"/>
            <w:lang w:eastAsia="zh-CN"/>
          </w:rPr>
          <w:t>(四)、质量培训与教育</w:t>
        </w:r>
        <w:r>
          <w:tab/>
        </w:r>
        <w:r>
          <w:fldChar w:fldCharType="begin"/>
        </w:r>
        <w:r>
          <w:instrText xml:space="preserve"> PAGEREF _Toc26857 \h </w:instrText>
        </w:r>
        <w:r>
          <w:fldChar w:fldCharType="separate"/>
        </w:r>
        <w:r>
          <w:t>55</w:t>
        </w:r>
        <w:r>
          <w:fldChar w:fldCharType="end"/>
        </w:r>
      </w:hyperlink>
    </w:p>
    <w:p>
      <w:pPr>
        <w:pStyle w:val="TOC2"/>
        <w:tabs>
          <w:tab w:val="right" w:leader="dot" w:pos="8306"/>
        </w:tabs>
      </w:pPr>
      <w:hyperlink w:anchor="_Toc29275" w:history="1">
        <w:r>
          <w:rPr>
            <w:rFonts w:ascii="仿宋" w:eastAsia="仿宋" w:hAnsi="仿宋" w:cs="仿宋" w:hint="eastAsia"/>
            <w:lang w:eastAsia="zh-CN"/>
          </w:rPr>
          <w:t>(五)、质量审核与评价</w:t>
        </w:r>
        <w:r>
          <w:tab/>
        </w:r>
        <w:r>
          <w:fldChar w:fldCharType="begin"/>
        </w:r>
        <w:r>
          <w:instrText xml:space="preserve"> PAGEREF _Toc29275 \h </w:instrText>
        </w:r>
        <w:r>
          <w:fldChar w:fldCharType="separate"/>
        </w:r>
        <w:r>
          <w:t>56</w:t>
        </w:r>
        <w:r>
          <w:fldChar w:fldCharType="end"/>
        </w:r>
      </w:hyperlink>
    </w:p>
    <w:p>
      <w:pPr>
        <w:pStyle w:val="TOC2"/>
        <w:tabs>
          <w:tab w:val="right" w:leader="dot" w:pos="8306"/>
        </w:tabs>
      </w:pPr>
      <w:hyperlink w:anchor="_Toc26937" w:history="1">
        <w:r>
          <w:rPr>
            <w:rFonts w:ascii="仿宋" w:eastAsia="仿宋" w:hAnsi="仿宋" w:cs="仿宋" w:hint="eastAsia"/>
            <w:lang w:eastAsia="zh-CN"/>
          </w:rPr>
          <w:t>(六)、不符合与纠正措施</w:t>
        </w:r>
        <w:r>
          <w:tab/>
        </w:r>
        <w:r>
          <w:fldChar w:fldCharType="begin"/>
        </w:r>
        <w:r>
          <w:instrText xml:space="preserve"> PAGEREF _Toc26937 \h </w:instrText>
        </w:r>
        <w:r>
          <w:fldChar w:fldCharType="separate"/>
        </w:r>
        <w:r>
          <w:t>57</w:t>
        </w:r>
        <w:r>
          <w:fldChar w:fldCharType="end"/>
        </w:r>
      </w:hyperlink>
    </w:p>
    <w:p>
      <w:pPr>
        <w:pStyle w:val="TOC1"/>
        <w:tabs>
          <w:tab w:val="right" w:leader="dot" w:pos="8306"/>
        </w:tabs>
      </w:pPr>
      <w:hyperlink w:anchor="_Toc4912" w:history="1">
        <w:r>
          <w:rPr>
            <w:rFonts w:ascii="仿宋" w:eastAsia="仿宋" w:hAnsi="仿宋" w:cs="仿宋" w:hint="eastAsia"/>
            <w:lang w:eastAsia="zh-CN"/>
          </w:rPr>
          <w:t>十四、碳酸二乙酯项目治理与监督</w:t>
        </w:r>
        <w:r>
          <w:tab/>
        </w:r>
        <w:r>
          <w:fldChar w:fldCharType="begin"/>
        </w:r>
        <w:r>
          <w:instrText xml:space="preserve"> PAGEREF _Toc4912 \h </w:instrText>
        </w:r>
        <w:r>
          <w:fldChar w:fldCharType="separate"/>
        </w:r>
        <w:r>
          <w:t>58</w:t>
        </w:r>
        <w:r>
          <w:fldChar w:fldCharType="end"/>
        </w:r>
      </w:hyperlink>
    </w:p>
    <w:p>
      <w:pPr>
        <w:pStyle w:val="TOC2"/>
        <w:tabs>
          <w:tab w:val="right" w:leader="dot" w:pos="8306"/>
        </w:tabs>
      </w:pPr>
      <w:hyperlink w:anchor="_Toc20740" w:history="1">
        <w:r>
          <w:rPr>
            <w:rFonts w:ascii="仿宋" w:eastAsia="仿宋" w:hAnsi="仿宋" w:cs="仿宋" w:hint="eastAsia"/>
            <w:lang w:eastAsia="zh-CN"/>
          </w:rPr>
          <w:t>(一)、碳酸二乙酯项目治理结构</w:t>
        </w:r>
        <w:r>
          <w:tab/>
        </w:r>
        <w:r>
          <w:fldChar w:fldCharType="begin"/>
        </w:r>
        <w:r>
          <w:instrText xml:space="preserve"> PAGEREF _Toc20740 \h </w:instrText>
        </w:r>
        <w:r>
          <w:fldChar w:fldCharType="separate"/>
        </w:r>
        <w:r>
          <w:t>58</w:t>
        </w:r>
        <w:r>
          <w:fldChar w:fldCharType="end"/>
        </w:r>
      </w:hyperlink>
    </w:p>
    <w:p>
      <w:pPr>
        <w:pStyle w:val="TOC2"/>
        <w:tabs>
          <w:tab w:val="right" w:leader="dot" w:pos="8306"/>
        </w:tabs>
      </w:pPr>
      <w:hyperlink w:anchor="_Toc28180" w:history="1">
        <w:r>
          <w:rPr>
            <w:rFonts w:ascii="仿宋" w:eastAsia="仿宋" w:hAnsi="仿宋" w:cs="仿宋" w:hint="eastAsia"/>
            <w:lang w:eastAsia="zh-CN"/>
          </w:rPr>
          <w:t>(二)、监督与审计</w:t>
        </w:r>
        <w:r>
          <w:tab/>
        </w:r>
        <w:r>
          <w:fldChar w:fldCharType="begin"/>
        </w:r>
        <w:r>
          <w:instrText xml:space="preserve"> PAGEREF _Toc28180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1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碳酸二乙酯项目的主要产品是XXXX，预计年产值为XXX万元。这一产品在市场中占据着重要的地位，其广泛的应用范围使得该碳酸二乙酯项目的市场前景非常广阔。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二乙酯项目的xxx产品作为重要的原材料之一，将在多个领域发挥关键作用。其在建筑、交通、能源等方面的广泛应用将为整个产业链提供强大的支持，形成产业协同效应。碳酸二乙酯项目的年产值XXX万XXX万XXX万万元不仅反映了其在市场上的巨大潜力，更预示着它对国民经济的积极贡献。这种关联度高、涉及面广的产业关系，使得该碳酸二乙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总征地面积为XXXX平方米，相当于约XX.XX亩，其中净用地面积为XXXX平方米，红线范围内相当于约XX.XX亩。这一用地规模充分考虑了碳酸二乙酯项目的建设需求，保障了碳酸二乙酯项目在合适的空间内得以充分发展。碳酸二乙酯项目规划的总建筑面积为XXXX平方米，其中主体工程建设占XXXX平方米，计容建筑面积达XXXX平方米。预计建筑工程的投资将达到XXXX万元，为碳酸二乙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计划购置的设备共计XXXX台（套），设备购置费用为XXXX万元。这一设备购置计划充分考虑到碳酸二乙酯项目的生产需求和技术要求，确保了碳酸二乙酯项目在生产运营中具备先进的技术装备和高效的生产能力。设备的合理配置将为碳酸二乙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计划总投资为XXXX万元，预计年实现营业收入为XXXX万元。这一产能规模的设定旨在确保碳酸二乙酯项目能够在投资与回报之间取得平衡，实现长期可持续的发展。碳酸二乙酯项目的总投资充分考虑到各个方面的需求，包括用地建设、设备购置等多个环节，以确保碳酸二乙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41"/>
      <w:r>
        <w:rPr>
          <w:rFonts w:ascii="仿宋" w:eastAsia="仿宋" w:hAnsi="仿宋" w:cs="仿宋" w:hint="eastAsia"/>
          <w:sz w:val="28"/>
          <w:lang w:eastAsia="zh-CN"/>
        </w:rPr>
        <w:t>二、碳酸二乙酯项目可持续发展</w:t>
      </w:r>
      <w:bookmarkEnd w:id="5"/>
    </w:p>
    <w:p>
      <w:pPr>
        <w:pStyle w:val="Heading2"/>
        <w:rPr>
          <w:rFonts w:ascii="仿宋" w:eastAsia="仿宋" w:hAnsi="仿宋" w:cs="仿宋" w:hint="eastAsia"/>
          <w:lang w:eastAsia="zh-CN"/>
        </w:rPr>
      </w:pPr>
      <w:bookmarkStart w:id="6" w:name="_Toc239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乙酯项目中，碳酸二乙酯项目团队着眼于未来，明确了可持续发展的战略方向。制定的具体可持续发展目标包括降低资源使用、采用环保技术、最大化社会效益等。这一步骤不仅有助于碳酸二乙酯项目在环保和社会责任方面达到最高标准，也为未来提供了明确的指引，确保碳酸二乙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可持续实践的融入碳酸二乙酯项目管理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碳酸二乙酯项目管理周期。从碳酸二乙酯项目规划开始，碳酸二乙酯项目团队就考虑了环境和社会的因素。在执行阶段，碳酸二乙酯项目团队积极推动绿色技术的应用，优化资源利用。此外，关注员工的社会责任，通过培训和沟通活动提高员工对可持续发展的认知，使他们能够在日常工作中践行可持续实践。这些举措不仅为碳酸二乙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扎根于碳酸二乙酯项目的可持续发展理念，我们深信环保与社会责任是碳酸二乙酯项目成功的关键支柱。在碳酸二乙酯项目的每一步，我们都致力于通过创新和实践，履行对环境和社会的坚定责任。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团队通过引入先进的环保技术、建立高效的废物处理系统以及推动能源节约措施，积极履行环保责任。定期的环保监测和评估确保碳酸二乙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不仅致力于自身可持续发展，还注重对社会的回馈。通过支持社区碳酸二乙酯项目、参与慈善事业、提供培训机会等方式，碳酸二乙酯项目积极履行社会责任。与当地社区建立积极互动，关注员工的工作与生活平衡，以及员工的身心健康，是碳酸二乙酯项目在社会责任层面的关键举措。这样的实践不仅增强了碳酸二乙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933"/>
      <w:r>
        <w:rPr>
          <w:rFonts w:ascii="仿宋" w:eastAsia="仿宋" w:hAnsi="仿宋" w:cs="仿宋" w:hint="eastAsia"/>
          <w:sz w:val="28"/>
          <w:lang w:eastAsia="zh-CN"/>
        </w:rPr>
        <w:t>三、碳酸二乙酯项目建设背景及必要性分析</w:t>
      </w:r>
      <w:bookmarkEnd w:id="8"/>
    </w:p>
    <w:p>
      <w:pPr>
        <w:pStyle w:val="Heading2"/>
        <w:rPr>
          <w:rFonts w:ascii="仿宋" w:eastAsia="仿宋" w:hAnsi="仿宋" w:cs="仿宋" w:hint="eastAsia"/>
          <w:lang w:eastAsia="zh-CN"/>
        </w:rPr>
      </w:pPr>
      <w:bookmarkStart w:id="9" w:name="_Toc18467"/>
      <w:r>
        <w:rPr>
          <w:rFonts w:ascii="仿宋" w:eastAsia="仿宋" w:hAnsi="仿宋" w:cs="仿宋" w:hint="eastAsia"/>
          <w:lang w:eastAsia="zh-CN"/>
        </w:rPr>
        <w:t>(一)、碳酸二乙酯项目背景分析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二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二乙酯项目在这个潮流中的定位。同时，我们将关注行业内涌现的新兴机遇，以便碳酸二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二乙酯项目提供了强大的发展动力。我们将聚焦于行业内最新的技术发展趋势，包括但不限于人工智能、大数据分析、物联网等领域。通过深度的技术研究，我们将确保碳酸二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二乙酯项目发展的源泉。我们将投入更多的精力对市场需求进行深入剖析，超越表面的需求，深入挖掘潜在的市场痛点和机遇。通过对市场需求的细致了解，碳酸二乙酯项目将更有针对性地设计解决方案，满足市场的多样化需求，从而更好地促进碳酸二乙酯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二乙酯项目战略至关重要。我们将对竞争态势进行更为深入的分析，包括但不限于市场份额、产品特点、客户满意度等多个维度。通过深度的竞争分析，碳酸二乙酯项目将能够更准确地把握市场脉搏，制定具有竞争力的碳酸二乙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酸二乙酯项目的发展具有直接的影响。我们将进行更为全面的法规和政策分析，了解行业发展中的潜在法律风险和合规挑战。通过充分了解和遵守相关法规，碳酸二乙酯项目将确保在法律框架内合法合规运营，为碳酸二乙酯项目的稳健发展提供有力支持。</w:t>
      </w:r>
    </w:p>
    <w:p>
      <w:pPr>
        <w:pStyle w:val="Heading2"/>
        <w:ind w:firstLine="560" w:firstLineChars="200"/>
        <w:rPr>
          <w:rFonts w:ascii="仿宋" w:eastAsia="仿宋" w:hAnsi="仿宋" w:cs="仿宋" w:hint="eastAsia"/>
          <w:sz w:val="28"/>
          <w:lang w:eastAsia="zh-CN"/>
        </w:rPr>
      </w:pPr>
      <w:bookmarkStart w:id="10" w:name="_Toc21096"/>
      <w:r>
        <w:rPr>
          <w:rFonts w:ascii="仿宋" w:eastAsia="仿宋" w:hAnsi="仿宋" w:cs="仿宋" w:hint="eastAsia"/>
          <w:sz w:val="28"/>
          <w:lang w:eastAsia="zh-CN"/>
        </w:rPr>
        <w:t>(二)、碳酸二乙酯项目建设必要性分析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建设的迫切性源于对行业发展趋势的深刻洞察。我们正处于一个行业变革的时代，科技创新、数字化转型成为企业发展的关键动力。碳酸二乙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乙酯项目建设不仅仅是为了跟上潮流，更是为了通过技术创新推动企业的持续发展。通过引入先进的技术和解决方案，碳酸二乙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二乙酯项目的建设成为必然选择，通过提高产品质量、拓展服务领域，从而在竞争中获得更多的机会。碳酸二乙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二乙酯项目建设的必要性体现在对客户需求更精准的满足。通过碳酸二乙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碳酸二乙酯项目建设的背后是对企业持续创新的追求。只有通过不断创新，企业才能在竞争中立于不败之地。碳酸二乙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331"/>
      <w:r>
        <w:rPr>
          <w:rFonts w:ascii="仿宋" w:eastAsia="仿宋" w:hAnsi="仿宋" w:cs="仿宋" w:hint="eastAsia"/>
          <w:sz w:val="28"/>
          <w:lang w:eastAsia="zh-CN"/>
        </w:rPr>
        <w:t>四、碳酸二乙酯项目土建工程</w:t>
      </w:r>
      <w:bookmarkEnd w:id="11"/>
    </w:p>
    <w:p>
      <w:pPr>
        <w:pStyle w:val="Heading2"/>
        <w:rPr>
          <w:rFonts w:ascii="仿宋" w:eastAsia="仿宋" w:hAnsi="仿宋" w:cs="仿宋" w:hint="eastAsia"/>
          <w:lang w:eastAsia="zh-CN"/>
        </w:rPr>
      </w:pPr>
      <w:bookmarkStart w:id="12" w:name="_Toc167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在碳酸二乙酯项目的建筑工程设计中，我们将秉承一系列重要的设计原则，以确保碳酸二乙酯项目建筑在功能、美观、可持续性等方面达到最佳效果。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首要原则是确保建筑的功能性得到最大化的发挥。我们将充分理解碳酸二乙酯项目的实际需求，合理布局各个功能区域，保证建筑在满足业务需求的同时，提供高效的工作环境。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在建筑设计中，我们将综合考虑建设和运营成本。通过精细的经济效益分析，确保设计方案在高效利用资源的同时，对碳酸二乙酯项目的长期盈利能力有积极的贡献。</w:t>
      </w:r>
    </w:p>
    <w:p>
      <w:pPr>
        <w:pStyle w:val="Heading2"/>
        <w:ind w:firstLine="560" w:firstLineChars="200"/>
        <w:rPr>
          <w:rFonts w:ascii="仿宋" w:eastAsia="仿宋" w:hAnsi="仿宋" w:cs="仿宋" w:hint="eastAsia"/>
          <w:sz w:val="28"/>
          <w:lang w:eastAsia="zh-CN"/>
        </w:rPr>
      </w:pPr>
      <w:bookmarkStart w:id="13" w:name="_Toc82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乙酯项目的土建工程设计中，我们将精准设定设计年限，结合碳酸二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酸二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1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二乙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酸二乙酯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酸二乙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24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本期工程碳酸二乙酯项目预计总建筑面积XXX平方米，其中：计容建筑面积XXX平方米，计划建筑工程投资XX万元，占碳酸二乙酯项目总投资的XX%。</w:t>
      </w:r>
    </w:p>
    <w:p>
      <w:pPr>
        <w:pStyle w:val="Heading1"/>
        <w:ind w:firstLine="560" w:firstLineChars="200"/>
        <w:rPr>
          <w:rFonts w:ascii="仿宋" w:eastAsia="仿宋" w:hAnsi="仿宋" w:cs="仿宋" w:hint="eastAsia"/>
          <w:sz w:val="28"/>
          <w:lang w:eastAsia="zh-CN"/>
        </w:rPr>
      </w:pPr>
      <w:bookmarkStart w:id="16" w:name="_Toc2571"/>
      <w:r>
        <w:rPr>
          <w:rFonts w:ascii="仿宋" w:eastAsia="仿宋" w:hAnsi="仿宋" w:cs="仿宋" w:hint="eastAsia"/>
          <w:sz w:val="28"/>
          <w:lang w:eastAsia="zh-CN"/>
        </w:rPr>
        <w:t>五、碳酸二乙酯项目危机管理</w:t>
      </w:r>
      <w:bookmarkEnd w:id="16"/>
    </w:p>
    <w:p>
      <w:pPr>
        <w:pStyle w:val="Heading2"/>
        <w:rPr>
          <w:rFonts w:ascii="仿宋" w:eastAsia="仿宋" w:hAnsi="仿宋" w:cs="仿宋" w:hint="eastAsia"/>
          <w:lang w:eastAsia="zh-CN"/>
        </w:rPr>
      </w:pPr>
      <w:bookmarkStart w:id="17" w:name="_Toc1083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乙酯项目危机管理中，危机预警与识别是确保碳酸二乙酯项目稳健运行的核心步骤。通过建立全面的监测机制，碳酸二乙酯项目团队旨在及时发现和理解潜在的风险和危机因素，以便采取及时的预防和应对措施，确保碳酸二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首先，通过深入的风险评估，碳酸二乙酯项目团队全面分析了整个碳酸二乙酯项目和各个阶段可能存在的威胁。这包括准确评估每个潜在风险的发生概率和可能影响的程度，为后续危机预警提供了有力支持。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酸二乙酯项目团队着重于明确定义碳酸二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二乙酯项目进展的持续监控，团队能够及时发现潜在问题并作出迅速反应。碳酸二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在这一阶段，团队的专业素养和反应速度将发挥至关重要的作用，以确保潜在危机能够在初期得到有效的处理，最大程度地减轻负面影响。通过危机预警与识别，碳酸二乙酯项目得以更有序、可控地推进。</w:t>
      </w:r>
    </w:p>
    <w:p>
      <w:pPr>
        <w:pStyle w:val="Heading2"/>
        <w:ind w:firstLine="560" w:firstLineChars="200"/>
        <w:rPr>
          <w:rFonts w:ascii="仿宋" w:eastAsia="仿宋" w:hAnsi="仿宋" w:cs="仿宋" w:hint="eastAsia"/>
          <w:sz w:val="28"/>
          <w:lang w:eastAsia="zh-CN"/>
        </w:rPr>
      </w:pPr>
      <w:bookmarkStart w:id="18" w:name="_Toc2306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在危机发生时，碳酸二乙酯项目团队立即行动，成立了应急小组。该小组的任务是迅速制定并实施紧急应对措施，以最小化潜在损失。以下是采取的主要措施：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暂停碳酸二乙酯项目进度：为遏制危机蔓延，碳酸二乙酯项目暂时停止进行，以便全面评估当前状况。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资源重新分配：重新评估碳酸二乙酯项目资源的分配，确保最大限度地减小损失。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实时沟通：与关键利益相关者建立实时沟通机制，向他们传递碳酸二乙酯项目危机的实际状况，保障碳酸二乙酯项目核心利益。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在紧急应对的同时，碳酸二乙酯项目团队强调了团队协作和有效沟通的重要性。以下是团队协作的关键举措：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信息共享机制：建立了信息共享平台，确保团队成员能够及时获取碳酸二乙酯项目危机的实时信息。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领导者沟通：碳酸二乙酯项目领导者通过定期会议和即时沟通工具，指导团队应对危机，保持团队稳定运行。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随着危机得到初步控制，碳酸二乙酯项目团队转向制定恢复计划，以确保碳酸二乙酯项目能够从中迅速恢复。主要恢复计划包括：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修复受损的进度计划：重新评估碳酸二乙酯项目进度，制定修复计划，确保碳酸二乙酯项目尽快回归正常进程。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重新调整资源分配：优化资源分配，确保碳酸二乙酯项目在有限资源下高效运转。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风险管理机制加强：对碳酸二乙酯项目风险进行全面评估，制定更强化的风险管理策略，以预防未来可能的危机。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3710"/>
      <w:r>
        <w:rPr>
          <w:rFonts w:ascii="仿宋" w:eastAsia="仿宋" w:hAnsi="仿宋" w:cs="仿宋" w:hint="eastAsia"/>
          <w:sz w:val="28"/>
          <w:lang w:eastAsia="zh-CN"/>
        </w:rPr>
        <w:t>六、碳酸二乙酯项目选址可行性分析</w:t>
      </w:r>
      <w:bookmarkEnd w:id="19"/>
    </w:p>
    <w:p>
      <w:pPr>
        <w:pStyle w:val="Heading2"/>
        <w:rPr>
          <w:rFonts w:ascii="仿宋" w:eastAsia="仿宋" w:hAnsi="仿宋" w:cs="仿宋" w:hint="eastAsia"/>
          <w:lang w:eastAsia="zh-CN"/>
        </w:rPr>
      </w:pPr>
      <w:bookmarkStart w:id="20" w:name="_Toc19636"/>
      <w:r>
        <w:rPr>
          <w:rFonts w:ascii="仿宋" w:eastAsia="仿宋" w:hAnsi="仿宋" w:cs="仿宋" w:hint="eastAsia"/>
          <w:lang w:eastAsia="zh-CN"/>
        </w:rPr>
        <w:t>(一)、碳酸二乙酯项目选址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该碳酸二乙酯项目选址位于XX省XX市XX区XXX街道</w:t>
      </w:r>
    </w:p>
    <w:p>
      <w:pPr>
        <w:pStyle w:val="Heading2"/>
        <w:ind w:firstLine="560" w:firstLineChars="200"/>
        <w:rPr>
          <w:rFonts w:ascii="仿宋" w:eastAsia="仿宋" w:hAnsi="仿宋" w:cs="仿宋" w:hint="eastAsia"/>
          <w:sz w:val="28"/>
          <w:lang w:eastAsia="zh-CN"/>
        </w:rPr>
      </w:pPr>
      <w:bookmarkStart w:id="21" w:name="_Toc333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碳酸二乙酯项目的征地面积将根据碳酸二乙酯项目的实际规模和需求进行精确规划。具体面积XXX平方米，旨在确保碳酸二乙酯项目不仅能够满足当前的发展需求，还能够预留空间以适应未来的扩展。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净用地面积是在征地面积基础上去除不可利用面积后的实际可开发用地。具体面积XXX平方米，考虑到环保、交通、安全等多方面因素，以确保碳酸二乙酯项目在整体利用效率上达到最优。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碳酸二乙酯项目计划建设的建筑总规模具体面积XXX平方米。这一规模的确定综合考虑了碳酸二乙酯项目的性质、规模，以及城市规划的相关要求，确保建筑布局与周边环境协调一致。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绿地率是碳酸二乙酯项目用地中被规划为绿地的比例。具体面积XXX平方米，旨在通过合理规划绿地，改善碳酸二乙酯项目周边环境，提升居民生活质量，并符合城市整体绿化规划。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容积率是用地上可以建设的建筑总体积与用地面积之比。具体面积XXX，通过合理的容积率规划，确保碳酸二乙酯项目建筑规模与周边环境和谐共生。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二乙酯项目选址与当地城市规划相一致，具体面积XXX平方米。通过与城市规划部门深入沟通，确保碳酸二乙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https://d.book118.com/867050006062006045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碳酸二乙酯项目规划设计蓝图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2320E"/>
    <w:rsid w:val="28C232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5000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2024-02-24T23:36:00Z</dcterms:created>
  <dcterms:modified xsi:type="dcterms:W3CDTF">2024-02-24T23:36:25Z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94594217B0A847D49E090C60F1ADE367_11</vt:lpwstr>
  </property>
  <property fmtid="{D5CDD505-2E9C-101B-9397-08002B2CF9AE}" pid="3" name="KSOProductBuildVer">
    <vt:lpwstr>2052-12.1.0.16388</vt:lpwstr>
  </property>
</Properties>
</file>