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数字式压磁应力测量仪相关行业公司成立方案及可行性研究报告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0053" w:history="1">
        <w:r>
          <w:rPr>
            <w:rFonts w:ascii="仿宋" w:eastAsia="仿宋" w:hAnsi="仿宋" w:cs="仿宋" w:hint="eastAsia"/>
            <w:lang w:eastAsia="zh-CN"/>
          </w:rPr>
          <w:t>前言</w:t>
        </w:r>
        <w:r>
          <w:tab/>
        </w:r>
        <w:r>
          <w:fldChar w:fldCharType="begin"/>
        </w:r>
        <w:r>
          <w:instrText xml:space="preserve"> PAGEREF _Toc10053 \h </w:instrText>
        </w:r>
        <w:r>
          <w:fldChar w:fldCharType="separate"/>
        </w:r>
        <w:r>
          <w:t>3</w:t>
        </w:r>
        <w:r>
          <w:fldChar w:fldCharType="end"/>
        </w:r>
      </w:hyperlink>
    </w:p>
    <w:p>
      <w:pPr>
        <w:pStyle w:val="TOC1"/>
        <w:tabs>
          <w:tab w:val="right" w:leader="dot" w:pos="8306"/>
        </w:tabs>
      </w:pPr>
      <w:hyperlink w:anchor="_Toc7080" w:history="1">
        <w:r>
          <w:rPr>
            <w:rFonts w:ascii="仿宋" w:eastAsia="仿宋" w:hAnsi="仿宋" w:cs="仿宋" w:hint="eastAsia"/>
            <w:lang w:eastAsia="zh-CN"/>
          </w:rPr>
          <w:t>一、发展规划</w:t>
        </w:r>
        <w:r>
          <w:tab/>
        </w:r>
        <w:r>
          <w:fldChar w:fldCharType="begin"/>
        </w:r>
        <w:r>
          <w:instrText xml:space="preserve"> PAGEREF _Toc7080 \h </w:instrText>
        </w:r>
        <w:r>
          <w:fldChar w:fldCharType="separate"/>
        </w:r>
        <w:r>
          <w:t>3</w:t>
        </w:r>
        <w:r>
          <w:fldChar w:fldCharType="end"/>
        </w:r>
      </w:hyperlink>
    </w:p>
    <w:p>
      <w:pPr>
        <w:pStyle w:val="TOC2"/>
        <w:tabs>
          <w:tab w:val="right" w:leader="dot" w:pos="8306"/>
        </w:tabs>
      </w:pPr>
      <w:hyperlink w:anchor="_Toc4415" w:history="1">
        <w:r>
          <w:rPr>
            <w:rFonts w:ascii="仿宋" w:eastAsia="仿宋" w:hAnsi="仿宋" w:cs="仿宋" w:hint="eastAsia"/>
            <w:lang w:eastAsia="zh-CN"/>
          </w:rPr>
          <w:t>(一)、公司发展规划</w:t>
        </w:r>
        <w:r>
          <w:tab/>
        </w:r>
        <w:r>
          <w:fldChar w:fldCharType="begin"/>
        </w:r>
        <w:r>
          <w:instrText xml:space="preserve"> PAGEREF _Toc4415 \h </w:instrText>
        </w:r>
        <w:r>
          <w:fldChar w:fldCharType="separate"/>
        </w:r>
        <w:r>
          <w:t>3</w:t>
        </w:r>
        <w:r>
          <w:fldChar w:fldCharType="end"/>
        </w:r>
      </w:hyperlink>
    </w:p>
    <w:p>
      <w:pPr>
        <w:pStyle w:val="TOC2"/>
        <w:tabs>
          <w:tab w:val="right" w:leader="dot" w:pos="8306"/>
        </w:tabs>
      </w:pPr>
      <w:hyperlink w:anchor="_Toc31784" w:history="1">
        <w:r>
          <w:rPr>
            <w:rFonts w:ascii="仿宋" w:eastAsia="仿宋" w:hAnsi="仿宋" w:cs="仿宋" w:hint="eastAsia"/>
            <w:lang w:eastAsia="zh-CN"/>
          </w:rPr>
          <w:t>(二)、保障措施</w:t>
        </w:r>
        <w:r>
          <w:tab/>
        </w:r>
        <w:r>
          <w:fldChar w:fldCharType="begin"/>
        </w:r>
        <w:r>
          <w:instrText xml:space="preserve"> PAGEREF _Toc31784 \h </w:instrText>
        </w:r>
        <w:r>
          <w:fldChar w:fldCharType="separate"/>
        </w:r>
        <w:r>
          <w:t>4</w:t>
        </w:r>
        <w:r>
          <w:fldChar w:fldCharType="end"/>
        </w:r>
      </w:hyperlink>
    </w:p>
    <w:p>
      <w:pPr>
        <w:pStyle w:val="TOC1"/>
        <w:tabs>
          <w:tab w:val="right" w:leader="dot" w:pos="8306"/>
        </w:tabs>
      </w:pPr>
      <w:hyperlink w:anchor="_Toc19601" w:history="1">
        <w:r>
          <w:rPr>
            <w:rFonts w:ascii="仿宋" w:eastAsia="仿宋" w:hAnsi="仿宋" w:cs="仿宋" w:hint="eastAsia"/>
            <w:lang w:eastAsia="zh-CN"/>
          </w:rPr>
          <w:t>二、选址分析</w:t>
        </w:r>
        <w:r>
          <w:tab/>
        </w:r>
        <w:r>
          <w:fldChar w:fldCharType="begin"/>
        </w:r>
        <w:r>
          <w:instrText xml:space="preserve"> PAGEREF _Toc19601 \h </w:instrText>
        </w:r>
        <w:r>
          <w:fldChar w:fldCharType="separate"/>
        </w:r>
        <w:r>
          <w:t>9</w:t>
        </w:r>
        <w:r>
          <w:fldChar w:fldCharType="end"/>
        </w:r>
      </w:hyperlink>
    </w:p>
    <w:p>
      <w:pPr>
        <w:pStyle w:val="TOC2"/>
        <w:tabs>
          <w:tab w:val="right" w:leader="dot" w:pos="8306"/>
        </w:tabs>
      </w:pPr>
      <w:hyperlink w:anchor="_Toc2911" w:history="1">
        <w:r>
          <w:rPr>
            <w:rFonts w:ascii="仿宋" w:eastAsia="仿宋" w:hAnsi="仿宋" w:cs="仿宋" w:hint="eastAsia"/>
            <w:lang w:eastAsia="zh-CN"/>
          </w:rPr>
          <w:t>(一)、数字式压磁应力测量仪项目选址原则</w:t>
        </w:r>
        <w:r>
          <w:tab/>
        </w:r>
        <w:r>
          <w:fldChar w:fldCharType="begin"/>
        </w:r>
        <w:r>
          <w:instrText xml:space="preserve"> PAGEREF _Toc2911 \h </w:instrText>
        </w:r>
        <w:r>
          <w:fldChar w:fldCharType="separate"/>
        </w:r>
        <w:r>
          <w:t>9</w:t>
        </w:r>
        <w:r>
          <w:fldChar w:fldCharType="end"/>
        </w:r>
      </w:hyperlink>
    </w:p>
    <w:p>
      <w:pPr>
        <w:pStyle w:val="TOC2"/>
        <w:tabs>
          <w:tab w:val="right" w:leader="dot" w:pos="8306"/>
        </w:tabs>
      </w:pPr>
      <w:hyperlink w:anchor="_Toc21640" w:history="1">
        <w:r>
          <w:rPr>
            <w:rFonts w:ascii="仿宋" w:eastAsia="仿宋" w:hAnsi="仿宋" w:cs="仿宋" w:hint="eastAsia"/>
            <w:lang w:eastAsia="zh-CN"/>
          </w:rPr>
          <w:t>(二)、建设区基本情况</w:t>
        </w:r>
        <w:r>
          <w:tab/>
        </w:r>
        <w:r>
          <w:fldChar w:fldCharType="begin"/>
        </w:r>
        <w:r>
          <w:instrText xml:space="preserve"> PAGEREF _Toc21640 \h </w:instrText>
        </w:r>
        <w:r>
          <w:fldChar w:fldCharType="separate"/>
        </w:r>
        <w:r>
          <w:t>11</w:t>
        </w:r>
        <w:r>
          <w:fldChar w:fldCharType="end"/>
        </w:r>
      </w:hyperlink>
    </w:p>
    <w:p>
      <w:pPr>
        <w:pStyle w:val="TOC2"/>
        <w:tabs>
          <w:tab w:val="right" w:leader="dot" w:pos="8306"/>
        </w:tabs>
      </w:pPr>
      <w:hyperlink w:anchor="_Toc26435" w:history="1">
        <w:r>
          <w:rPr>
            <w:rFonts w:ascii="仿宋" w:eastAsia="仿宋" w:hAnsi="仿宋" w:cs="仿宋" w:hint="eastAsia"/>
            <w:lang w:eastAsia="zh-CN"/>
          </w:rPr>
          <w:t>(三)、发展目标</w:t>
        </w:r>
        <w:r>
          <w:tab/>
        </w:r>
        <w:r>
          <w:fldChar w:fldCharType="begin"/>
        </w:r>
        <w:r>
          <w:instrText xml:space="preserve"> PAGEREF _Toc26435 \h </w:instrText>
        </w:r>
        <w:r>
          <w:fldChar w:fldCharType="separate"/>
        </w:r>
        <w:r>
          <w:t>12</w:t>
        </w:r>
        <w:r>
          <w:fldChar w:fldCharType="end"/>
        </w:r>
      </w:hyperlink>
    </w:p>
    <w:p>
      <w:pPr>
        <w:pStyle w:val="TOC2"/>
        <w:tabs>
          <w:tab w:val="right" w:leader="dot" w:pos="8306"/>
        </w:tabs>
      </w:pPr>
      <w:hyperlink w:anchor="_Toc10140" w:history="1">
        <w:r>
          <w:rPr>
            <w:rFonts w:ascii="仿宋" w:eastAsia="仿宋" w:hAnsi="仿宋" w:cs="仿宋" w:hint="eastAsia"/>
            <w:lang w:eastAsia="zh-CN"/>
          </w:rPr>
          <w:t>(四)、产业发展方向</w:t>
        </w:r>
        <w:r>
          <w:tab/>
        </w:r>
        <w:r>
          <w:fldChar w:fldCharType="begin"/>
        </w:r>
        <w:r>
          <w:instrText xml:space="preserve"> PAGEREF _Toc10140 \h </w:instrText>
        </w:r>
        <w:r>
          <w:fldChar w:fldCharType="separate"/>
        </w:r>
        <w:r>
          <w:t>13</w:t>
        </w:r>
        <w:r>
          <w:fldChar w:fldCharType="end"/>
        </w:r>
      </w:hyperlink>
    </w:p>
    <w:p>
      <w:pPr>
        <w:pStyle w:val="TOC2"/>
        <w:tabs>
          <w:tab w:val="right" w:leader="dot" w:pos="8306"/>
        </w:tabs>
      </w:pPr>
      <w:hyperlink w:anchor="_Toc29538" w:history="1">
        <w:r>
          <w:rPr>
            <w:rFonts w:ascii="仿宋" w:eastAsia="仿宋" w:hAnsi="仿宋" w:cs="仿宋" w:hint="eastAsia"/>
            <w:lang w:eastAsia="zh-CN"/>
          </w:rPr>
          <w:t>(五)、数字式压磁应力测量仪项目选址综合评价</w:t>
        </w:r>
        <w:r>
          <w:tab/>
        </w:r>
        <w:r>
          <w:fldChar w:fldCharType="begin"/>
        </w:r>
        <w:r>
          <w:instrText xml:space="preserve"> PAGEREF _Toc29538 \h </w:instrText>
        </w:r>
        <w:r>
          <w:fldChar w:fldCharType="separate"/>
        </w:r>
        <w:r>
          <w:t>14</w:t>
        </w:r>
        <w:r>
          <w:fldChar w:fldCharType="end"/>
        </w:r>
      </w:hyperlink>
    </w:p>
    <w:p>
      <w:pPr>
        <w:pStyle w:val="TOC1"/>
        <w:tabs>
          <w:tab w:val="right" w:leader="dot" w:pos="8306"/>
        </w:tabs>
      </w:pPr>
      <w:hyperlink w:anchor="_Toc18000" w:history="1">
        <w:r>
          <w:rPr>
            <w:rFonts w:ascii="仿宋" w:eastAsia="仿宋" w:hAnsi="仿宋" w:cs="仿宋" w:hint="eastAsia"/>
            <w:lang w:eastAsia="zh-CN"/>
          </w:rPr>
          <w:t>三、行业、市场分析</w:t>
        </w:r>
        <w:r>
          <w:tab/>
        </w:r>
        <w:r>
          <w:fldChar w:fldCharType="begin"/>
        </w:r>
        <w:r>
          <w:instrText xml:space="preserve"> PAGEREF _Toc18000 \h </w:instrText>
        </w:r>
        <w:r>
          <w:fldChar w:fldCharType="separate"/>
        </w:r>
        <w:r>
          <w:t>15</w:t>
        </w:r>
        <w:r>
          <w:fldChar w:fldCharType="end"/>
        </w:r>
      </w:hyperlink>
    </w:p>
    <w:p>
      <w:pPr>
        <w:pStyle w:val="TOC2"/>
        <w:tabs>
          <w:tab w:val="right" w:leader="dot" w:pos="8306"/>
        </w:tabs>
      </w:pPr>
      <w:hyperlink w:anchor="_Toc21683" w:history="1">
        <w:r>
          <w:rPr>
            <w:rFonts w:ascii="仿宋" w:eastAsia="仿宋" w:hAnsi="仿宋" w:cs="仿宋" w:hint="eastAsia"/>
            <w:lang w:eastAsia="zh-CN"/>
          </w:rPr>
          <w:t>(一)、行业分析</w:t>
        </w:r>
        <w:r>
          <w:tab/>
        </w:r>
        <w:r>
          <w:fldChar w:fldCharType="begin"/>
        </w:r>
        <w:r>
          <w:instrText xml:space="preserve"> PAGEREF _Toc21683 \h </w:instrText>
        </w:r>
        <w:r>
          <w:fldChar w:fldCharType="separate"/>
        </w:r>
        <w:r>
          <w:t>15</w:t>
        </w:r>
        <w:r>
          <w:fldChar w:fldCharType="end"/>
        </w:r>
      </w:hyperlink>
    </w:p>
    <w:p>
      <w:pPr>
        <w:pStyle w:val="TOC2"/>
        <w:tabs>
          <w:tab w:val="right" w:leader="dot" w:pos="8306"/>
        </w:tabs>
      </w:pPr>
      <w:hyperlink w:anchor="_Toc22074" w:history="1">
        <w:r>
          <w:rPr>
            <w:rFonts w:ascii="仿宋" w:eastAsia="仿宋" w:hAnsi="仿宋" w:cs="仿宋" w:hint="eastAsia"/>
            <w:lang w:eastAsia="zh-CN"/>
          </w:rPr>
          <w:t>(二)、市场分析</w:t>
        </w:r>
        <w:r>
          <w:tab/>
        </w:r>
        <w:r>
          <w:fldChar w:fldCharType="begin"/>
        </w:r>
        <w:r>
          <w:instrText xml:space="preserve"> PAGEREF _Toc22074 \h </w:instrText>
        </w:r>
        <w:r>
          <w:fldChar w:fldCharType="separate"/>
        </w:r>
        <w:r>
          <w:t>16</w:t>
        </w:r>
        <w:r>
          <w:fldChar w:fldCharType="end"/>
        </w:r>
      </w:hyperlink>
    </w:p>
    <w:p>
      <w:pPr>
        <w:pStyle w:val="TOC2"/>
        <w:tabs>
          <w:tab w:val="right" w:leader="dot" w:pos="8306"/>
        </w:tabs>
      </w:pPr>
      <w:hyperlink w:anchor="_Toc17669" w:history="1">
        <w:r>
          <w:rPr>
            <w:rFonts w:ascii="仿宋" w:eastAsia="仿宋" w:hAnsi="仿宋" w:cs="仿宋" w:hint="eastAsia"/>
            <w:lang w:eastAsia="zh-CN"/>
          </w:rPr>
          <w:t>(三)、行业发展及市场前景分析</w:t>
        </w:r>
        <w:r>
          <w:tab/>
        </w:r>
        <w:r>
          <w:fldChar w:fldCharType="begin"/>
        </w:r>
        <w:r>
          <w:instrText xml:space="preserve"> PAGEREF _Toc17669 \h </w:instrText>
        </w:r>
        <w:r>
          <w:fldChar w:fldCharType="separate"/>
        </w:r>
        <w:r>
          <w:t>17</w:t>
        </w:r>
        <w:r>
          <w:fldChar w:fldCharType="end"/>
        </w:r>
      </w:hyperlink>
    </w:p>
    <w:p>
      <w:pPr>
        <w:pStyle w:val="TOC1"/>
        <w:tabs>
          <w:tab w:val="right" w:leader="dot" w:pos="8306"/>
        </w:tabs>
      </w:pPr>
      <w:hyperlink w:anchor="_Toc29231" w:history="1">
        <w:r>
          <w:rPr>
            <w:rFonts w:ascii="仿宋" w:eastAsia="仿宋" w:hAnsi="仿宋" w:cs="仿宋" w:hint="eastAsia"/>
            <w:lang w:eastAsia="zh-CN"/>
          </w:rPr>
          <w:t>四、公司成立方案</w:t>
        </w:r>
        <w:r>
          <w:tab/>
        </w:r>
        <w:r>
          <w:fldChar w:fldCharType="begin"/>
        </w:r>
        <w:r>
          <w:instrText xml:space="preserve"> PAGEREF _Toc29231 \h </w:instrText>
        </w:r>
        <w:r>
          <w:fldChar w:fldCharType="separate"/>
        </w:r>
        <w:r>
          <w:t>18</w:t>
        </w:r>
        <w:r>
          <w:fldChar w:fldCharType="end"/>
        </w:r>
      </w:hyperlink>
    </w:p>
    <w:p>
      <w:pPr>
        <w:pStyle w:val="TOC2"/>
        <w:tabs>
          <w:tab w:val="right" w:leader="dot" w:pos="8306"/>
        </w:tabs>
      </w:pPr>
      <w:hyperlink w:anchor="_Toc17149" w:history="1">
        <w:r>
          <w:rPr>
            <w:rFonts w:ascii="仿宋" w:eastAsia="仿宋" w:hAnsi="仿宋" w:cs="仿宋" w:hint="eastAsia"/>
            <w:lang w:eastAsia="zh-CN"/>
          </w:rPr>
          <w:t>(一)、公司经营宗旨</w:t>
        </w:r>
        <w:r>
          <w:tab/>
        </w:r>
        <w:r>
          <w:fldChar w:fldCharType="begin"/>
        </w:r>
        <w:r>
          <w:instrText xml:space="preserve"> PAGEREF _Toc17149 \h </w:instrText>
        </w:r>
        <w:r>
          <w:fldChar w:fldCharType="separate"/>
        </w:r>
        <w:r>
          <w:t>18</w:t>
        </w:r>
        <w:r>
          <w:fldChar w:fldCharType="end"/>
        </w:r>
      </w:hyperlink>
    </w:p>
    <w:p>
      <w:pPr>
        <w:pStyle w:val="TOC2"/>
        <w:tabs>
          <w:tab w:val="right" w:leader="dot" w:pos="8306"/>
        </w:tabs>
      </w:pPr>
      <w:hyperlink w:anchor="_Toc14564" w:history="1">
        <w:r>
          <w:rPr>
            <w:rFonts w:ascii="仿宋" w:eastAsia="仿宋" w:hAnsi="仿宋" w:cs="仿宋" w:hint="eastAsia"/>
            <w:lang w:eastAsia="zh-CN"/>
          </w:rPr>
          <w:t>(二)、公司的目标、主要职责</w:t>
        </w:r>
        <w:r>
          <w:tab/>
        </w:r>
        <w:r>
          <w:fldChar w:fldCharType="begin"/>
        </w:r>
        <w:r>
          <w:instrText xml:space="preserve"> PAGEREF _Toc14564 \h </w:instrText>
        </w:r>
        <w:r>
          <w:fldChar w:fldCharType="separate"/>
        </w:r>
        <w:r>
          <w:t>19</w:t>
        </w:r>
        <w:r>
          <w:fldChar w:fldCharType="end"/>
        </w:r>
      </w:hyperlink>
    </w:p>
    <w:p>
      <w:pPr>
        <w:pStyle w:val="TOC2"/>
        <w:tabs>
          <w:tab w:val="right" w:leader="dot" w:pos="8306"/>
        </w:tabs>
      </w:pPr>
      <w:hyperlink w:anchor="_Toc2733" w:history="1">
        <w:r>
          <w:rPr>
            <w:rFonts w:ascii="仿宋" w:eastAsia="仿宋" w:hAnsi="仿宋" w:cs="仿宋" w:hint="eastAsia"/>
            <w:lang w:eastAsia="zh-CN"/>
          </w:rPr>
          <w:t>(三)、公司组建方式</w:t>
        </w:r>
        <w:r>
          <w:tab/>
        </w:r>
        <w:r>
          <w:fldChar w:fldCharType="begin"/>
        </w:r>
        <w:r>
          <w:instrText xml:space="preserve"> PAGEREF _Toc2733 \h </w:instrText>
        </w:r>
        <w:r>
          <w:fldChar w:fldCharType="separate"/>
        </w:r>
        <w:r>
          <w:t>21</w:t>
        </w:r>
        <w:r>
          <w:fldChar w:fldCharType="end"/>
        </w:r>
      </w:hyperlink>
    </w:p>
    <w:p>
      <w:pPr>
        <w:pStyle w:val="TOC2"/>
        <w:tabs>
          <w:tab w:val="right" w:leader="dot" w:pos="8306"/>
        </w:tabs>
      </w:pPr>
      <w:hyperlink w:anchor="_Toc30084" w:history="1">
        <w:r>
          <w:rPr>
            <w:rFonts w:ascii="仿宋" w:eastAsia="仿宋" w:hAnsi="仿宋" w:cs="仿宋" w:hint="eastAsia"/>
            <w:lang w:eastAsia="zh-CN"/>
          </w:rPr>
          <w:t>(四)、公司管理体制</w:t>
        </w:r>
        <w:r>
          <w:tab/>
        </w:r>
        <w:r>
          <w:fldChar w:fldCharType="begin"/>
        </w:r>
        <w:r>
          <w:instrText xml:space="preserve"> PAGEREF _Toc30084 \h </w:instrText>
        </w:r>
        <w:r>
          <w:fldChar w:fldCharType="separate"/>
        </w:r>
        <w:r>
          <w:t>22</w:t>
        </w:r>
        <w:r>
          <w:fldChar w:fldCharType="end"/>
        </w:r>
      </w:hyperlink>
    </w:p>
    <w:p>
      <w:pPr>
        <w:pStyle w:val="TOC2"/>
        <w:tabs>
          <w:tab w:val="right" w:leader="dot" w:pos="8306"/>
        </w:tabs>
      </w:pPr>
      <w:hyperlink w:anchor="_Toc25687" w:history="1">
        <w:r>
          <w:rPr>
            <w:rFonts w:ascii="仿宋" w:eastAsia="仿宋" w:hAnsi="仿宋" w:cs="仿宋" w:hint="eastAsia"/>
            <w:lang w:eastAsia="zh-CN"/>
          </w:rPr>
          <w:t>(五)、部门职责及权限</w:t>
        </w:r>
        <w:r>
          <w:tab/>
        </w:r>
        <w:r>
          <w:fldChar w:fldCharType="begin"/>
        </w:r>
        <w:r>
          <w:instrText xml:space="preserve"> PAGEREF _Toc25687 \h </w:instrText>
        </w:r>
        <w:r>
          <w:fldChar w:fldCharType="separate"/>
        </w:r>
        <w:r>
          <w:t>23</w:t>
        </w:r>
        <w:r>
          <w:fldChar w:fldCharType="end"/>
        </w:r>
      </w:hyperlink>
    </w:p>
    <w:p>
      <w:pPr>
        <w:pStyle w:val="TOC2"/>
        <w:tabs>
          <w:tab w:val="right" w:leader="dot" w:pos="8306"/>
        </w:tabs>
      </w:pPr>
      <w:hyperlink w:anchor="_Toc23051" w:history="1">
        <w:r>
          <w:rPr>
            <w:rFonts w:ascii="仿宋" w:eastAsia="仿宋" w:hAnsi="仿宋" w:cs="仿宋" w:hint="eastAsia"/>
            <w:lang w:eastAsia="zh-CN"/>
          </w:rPr>
          <w:t>(六)、核心人员介绍</w:t>
        </w:r>
        <w:r>
          <w:tab/>
        </w:r>
        <w:r>
          <w:fldChar w:fldCharType="begin"/>
        </w:r>
        <w:r>
          <w:instrText xml:space="preserve"> PAGEREF _Toc23051 \h </w:instrText>
        </w:r>
        <w:r>
          <w:fldChar w:fldCharType="separate"/>
        </w:r>
        <w:r>
          <w:t>26</w:t>
        </w:r>
        <w:r>
          <w:fldChar w:fldCharType="end"/>
        </w:r>
      </w:hyperlink>
    </w:p>
    <w:p>
      <w:pPr>
        <w:pStyle w:val="TOC2"/>
        <w:tabs>
          <w:tab w:val="right" w:leader="dot" w:pos="8306"/>
        </w:tabs>
      </w:pPr>
      <w:hyperlink w:anchor="_Toc472" w:history="1">
        <w:r>
          <w:rPr>
            <w:rFonts w:ascii="仿宋" w:eastAsia="仿宋" w:hAnsi="仿宋" w:cs="仿宋" w:hint="eastAsia"/>
            <w:lang w:eastAsia="zh-CN"/>
          </w:rPr>
          <w:t>(七)、财务会计制度</w:t>
        </w:r>
        <w:r>
          <w:tab/>
        </w:r>
        <w:r>
          <w:fldChar w:fldCharType="begin"/>
        </w:r>
        <w:r>
          <w:instrText xml:space="preserve"> PAGEREF _Toc472 \h </w:instrText>
        </w:r>
        <w:r>
          <w:fldChar w:fldCharType="separate"/>
        </w:r>
        <w:r>
          <w:t>28</w:t>
        </w:r>
        <w:r>
          <w:fldChar w:fldCharType="end"/>
        </w:r>
      </w:hyperlink>
    </w:p>
    <w:p>
      <w:pPr>
        <w:pStyle w:val="TOC1"/>
        <w:tabs>
          <w:tab w:val="right" w:leader="dot" w:pos="8306"/>
        </w:tabs>
      </w:pPr>
      <w:hyperlink w:anchor="_Toc16743" w:history="1">
        <w:r>
          <w:rPr>
            <w:rFonts w:ascii="仿宋" w:eastAsia="仿宋" w:hAnsi="仿宋" w:cs="仿宋" w:hint="eastAsia"/>
            <w:lang w:eastAsia="zh-CN"/>
          </w:rPr>
          <w:t>五、法人治理</w:t>
        </w:r>
        <w:r>
          <w:tab/>
        </w:r>
        <w:r>
          <w:fldChar w:fldCharType="begin"/>
        </w:r>
        <w:r>
          <w:instrText xml:space="preserve"> PAGEREF _Toc16743 \h </w:instrText>
        </w:r>
        <w:r>
          <w:fldChar w:fldCharType="separate"/>
        </w:r>
        <w:r>
          <w:t>33</w:t>
        </w:r>
        <w:r>
          <w:fldChar w:fldCharType="end"/>
        </w:r>
      </w:hyperlink>
    </w:p>
    <w:p>
      <w:pPr>
        <w:pStyle w:val="TOC2"/>
        <w:tabs>
          <w:tab w:val="right" w:leader="dot" w:pos="8306"/>
        </w:tabs>
      </w:pPr>
      <w:hyperlink w:anchor="_Toc10439" w:history="1">
        <w:r>
          <w:rPr>
            <w:rFonts w:ascii="仿宋" w:eastAsia="仿宋" w:hAnsi="仿宋" w:cs="仿宋" w:hint="eastAsia"/>
            <w:lang w:eastAsia="zh-CN"/>
          </w:rPr>
          <w:t>(一)、股东权利及义务</w:t>
        </w:r>
        <w:r>
          <w:tab/>
        </w:r>
        <w:r>
          <w:fldChar w:fldCharType="begin"/>
        </w:r>
        <w:r>
          <w:instrText xml:space="preserve"> PAGEREF _Toc10439 \h </w:instrText>
        </w:r>
        <w:r>
          <w:fldChar w:fldCharType="separate"/>
        </w:r>
        <w:r>
          <w:t>33</w:t>
        </w:r>
        <w:r>
          <w:fldChar w:fldCharType="end"/>
        </w:r>
      </w:hyperlink>
    </w:p>
    <w:p>
      <w:pPr>
        <w:pStyle w:val="TOC2"/>
        <w:tabs>
          <w:tab w:val="right" w:leader="dot" w:pos="8306"/>
        </w:tabs>
      </w:pPr>
      <w:hyperlink w:anchor="_Toc24492" w:history="1">
        <w:r>
          <w:rPr>
            <w:rFonts w:ascii="仿宋" w:eastAsia="仿宋" w:hAnsi="仿宋" w:cs="仿宋" w:hint="eastAsia"/>
            <w:lang w:eastAsia="zh-CN"/>
          </w:rPr>
          <w:t>(二)、董事</w:t>
        </w:r>
        <w:r>
          <w:tab/>
        </w:r>
        <w:r>
          <w:fldChar w:fldCharType="begin"/>
        </w:r>
        <w:r>
          <w:instrText xml:space="preserve"> PAGEREF _Toc24492 \h </w:instrText>
        </w:r>
        <w:r>
          <w:fldChar w:fldCharType="separate"/>
        </w:r>
        <w:r>
          <w:t>35</w:t>
        </w:r>
        <w:r>
          <w:fldChar w:fldCharType="end"/>
        </w:r>
      </w:hyperlink>
    </w:p>
    <w:p>
      <w:pPr>
        <w:pStyle w:val="TOC2"/>
        <w:tabs>
          <w:tab w:val="right" w:leader="dot" w:pos="8306"/>
        </w:tabs>
      </w:pPr>
      <w:hyperlink w:anchor="_Toc5725" w:history="1">
        <w:r>
          <w:rPr>
            <w:rFonts w:ascii="仿宋" w:eastAsia="仿宋" w:hAnsi="仿宋" w:cs="仿宋" w:hint="eastAsia"/>
            <w:lang w:eastAsia="zh-CN"/>
          </w:rPr>
          <w:t>(三)、高级管理人员</w:t>
        </w:r>
        <w:r>
          <w:tab/>
        </w:r>
        <w:r>
          <w:fldChar w:fldCharType="begin"/>
        </w:r>
        <w:r>
          <w:instrText xml:space="preserve"> PAGEREF _Toc5725 \h </w:instrText>
        </w:r>
        <w:r>
          <w:fldChar w:fldCharType="separate"/>
        </w:r>
        <w:r>
          <w:t>40</w:t>
        </w:r>
        <w:r>
          <w:fldChar w:fldCharType="end"/>
        </w:r>
      </w:hyperlink>
    </w:p>
    <w:p>
      <w:pPr>
        <w:pStyle w:val="TOC2"/>
        <w:tabs>
          <w:tab w:val="right" w:leader="dot" w:pos="8306"/>
        </w:tabs>
      </w:pPr>
      <w:hyperlink w:anchor="_Toc14559" w:history="1">
        <w:r>
          <w:rPr>
            <w:rFonts w:ascii="仿宋" w:eastAsia="仿宋" w:hAnsi="仿宋" w:cs="仿宋" w:hint="eastAsia"/>
            <w:lang w:eastAsia="zh-CN"/>
          </w:rPr>
          <w:t>(四)、监事</w:t>
        </w:r>
        <w:r>
          <w:tab/>
        </w:r>
        <w:r>
          <w:fldChar w:fldCharType="begin"/>
        </w:r>
        <w:r>
          <w:instrText xml:space="preserve"> PAGEREF _Toc14559 \h </w:instrText>
        </w:r>
        <w:r>
          <w:fldChar w:fldCharType="separate"/>
        </w:r>
        <w:r>
          <w:t>42</w:t>
        </w:r>
        <w:r>
          <w:fldChar w:fldCharType="end"/>
        </w:r>
      </w:hyperlink>
    </w:p>
    <w:p>
      <w:pPr>
        <w:pStyle w:val="TOC1"/>
        <w:tabs>
          <w:tab w:val="right" w:leader="dot" w:pos="8306"/>
        </w:tabs>
      </w:pPr>
      <w:hyperlink w:anchor="_Toc13194" w:history="1">
        <w:r>
          <w:rPr>
            <w:rFonts w:ascii="仿宋" w:eastAsia="仿宋" w:hAnsi="仿宋" w:cs="仿宋" w:hint="eastAsia"/>
            <w:lang w:eastAsia="zh-CN"/>
          </w:rPr>
          <w:t>六、目标客户和受众分析</w:t>
        </w:r>
        <w:r>
          <w:tab/>
        </w:r>
        <w:r>
          <w:fldChar w:fldCharType="begin"/>
        </w:r>
        <w:r>
          <w:instrText xml:space="preserve"> PAGEREF _Toc13194 \h </w:instrText>
        </w:r>
        <w:r>
          <w:fldChar w:fldCharType="separate"/>
        </w:r>
        <w:r>
          <w:t>43</w:t>
        </w:r>
        <w:r>
          <w:fldChar w:fldCharType="end"/>
        </w:r>
      </w:hyperlink>
    </w:p>
    <w:p>
      <w:pPr>
        <w:pStyle w:val="TOC2"/>
        <w:tabs>
          <w:tab w:val="right" w:leader="dot" w:pos="8306"/>
        </w:tabs>
      </w:pPr>
      <w:hyperlink w:anchor="_Toc15141" w:history="1">
        <w:r>
          <w:rPr>
            <w:rFonts w:ascii="仿宋" w:eastAsia="仿宋" w:hAnsi="仿宋" w:cs="仿宋" w:hint="eastAsia"/>
            <w:lang w:eastAsia="zh-CN"/>
          </w:rPr>
          <w:t>(一)、客户群体描述</w:t>
        </w:r>
        <w:r>
          <w:tab/>
        </w:r>
        <w:r>
          <w:fldChar w:fldCharType="begin"/>
        </w:r>
        <w:r>
          <w:instrText xml:space="preserve"> PAGEREF _Toc15141 \h </w:instrText>
        </w:r>
        <w:r>
          <w:fldChar w:fldCharType="separate"/>
        </w:r>
        <w:r>
          <w:t>43</w:t>
        </w:r>
        <w:r>
          <w:fldChar w:fldCharType="end"/>
        </w:r>
      </w:hyperlink>
    </w:p>
    <w:p>
      <w:pPr>
        <w:pStyle w:val="TOC2"/>
        <w:tabs>
          <w:tab w:val="right" w:leader="dot" w:pos="8306"/>
        </w:tabs>
      </w:pPr>
      <w:hyperlink w:anchor="_Toc8948" w:history="1">
        <w:r>
          <w:rPr>
            <w:rFonts w:ascii="仿宋" w:eastAsia="仿宋" w:hAnsi="仿宋" w:cs="仿宋" w:hint="eastAsia"/>
            <w:lang w:eastAsia="zh-CN"/>
          </w:rPr>
          <w:t>(二)、客户需求和期望</w:t>
        </w:r>
        <w:r>
          <w:tab/>
        </w:r>
        <w:r>
          <w:fldChar w:fldCharType="begin"/>
        </w:r>
        <w:r>
          <w:instrText xml:space="preserve"> PAGEREF _Toc8948 \h </w:instrText>
        </w:r>
        <w:r>
          <w:fldChar w:fldCharType="separate"/>
        </w:r>
        <w:r>
          <w:t>45</w:t>
        </w:r>
        <w:r>
          <w:fldChar w:fldCharType="end"/>
        </w:r>
      </w:hyperlink>
    </w:p>
    <w:p>
      <w:pPr>
        <w:pStyle w:val="TOC2"/>
        <w:tabs>
          <w:tab w:val="right" w:leader="dot" w:pos="8306"/>
        </w:tabs>
      </w:pPr>
      <w:hyperlink w:anchor="_Toc32597" w:history="1">
        <w:r>
          <w:rPr>
            <w:rFonts w:ascii="仿宋" w:eastAsia="仿宋" w:hAnsi="仿宋" w:cs="仿宋" w:hint="eastAsia"/>
            <w:lang w:eastAsia="zh-CN"/>
          </w:rPr>
          <w:t>(三)、客户获取策略</w:t>
        </w:r>
        <w:r>
          <w:tab/>
        </w:r>
        <w:r>
          <w:fldChar w:fldCharType="begin"/>
        </w:r>
        <w:r>
          <w:instrText xml:space="preserve"> PAGEREF _Toc32597 \h </w:instrText>
        </w:r>
        <w:r>
          <w:fldChar w:fldCharType="separate"/>
        </w:r>
        <w:r>
          <w:t>46</w:t>
        </w:r>
        <w:r>
          <w:fldChar w:fldCharType="end"/>
        </w:r>
      </w:hyperlink>
    </w:p>
    <w:p>
      <w:pPr>
        <w:pStyle w:val="TOC2"/>
        <w:tabs>
          <w:tab w:val="right" w:leader="dot" w:pos="8306"/>
        </w:tabs>
      </w:pPr>
      <w:hyperlink w:anchor="_Toc16307" w:history="1">
        <w:r>
          <w:rPr>
            <w:rFonts w:ascii="仿宋" w:eastAsia="仿宋" w:hAnsi="仿宋" w:cs="仿宋" w:hint="eastAsia"/>
            <w:lang w:eastAsia="zh-CN"/>
          </w:rPr>
          <w:t>(四)、客户关系管理</w:t>
        </w:r>
        <w:r>
          <w:tab/>
        </w:r>
        <w:r>
          <w:fldChar w:fldCharType="begin"/>
        </w:r>
        <w:r>
          <w:instrText xml:space="preserve"> PAGEREF _Toc16307 \h </w:instrText>
        </w:r>
        <w:r>
          <w:fldChar w:fldCharType="separate"/>
        </w:r>
        <w:r>
          <w:t>48</w:t>
        </w:r>
        <w:r>
          <w:fldChar w:fldCharType="end"/>
        </w:r>
      </w:hyperlink>
    </w:p>
    <w:p>
      <w:pPr>
        <w:pStyle w:val="TOC1"/>
        <w:tabs>
          <w:tab w:val="right" w:leader="dot" w:pos="8306"/>
        </w:tabs>
      </w:pPr>
      <w:hyperlink w:anchor="_Toc2887" w:history="1">
        <w:r>
          <w:rPr>
            <w:rFonts w:ascii="仿宋" w:eastAsia="仿宋" w:hAnsi="仿宋" w:cs="仿宋" w:hint="eastAsia"/>
            <w:lang w:eastAsia="zh-CN"/>
          </w:rPr>
          <w:t>七、环境保护分析</w:t>
        </w:r>
        <w:r>
          <w:tab/>
        </w:r>
        <w:r>
          <w:fldChar w:fldCharType="begin"/>
        </w:r>
        <w:r>
          <w:instrText xml:space="preserve"> PAGEREF _Toc2887 \h </w:instrText>
        </w:r>
        <w:r>
          <w:fldChar w:fldCharType="separate"/>
        </w:r>
        <w:r>
          <w:t>50</w:t>
        </w:r>
        <w:r>
          <w:fldChar w:fldCharType="end"/>
        </w:r>
      </w:hyperlink>
    </w:p>
    <w:p>
      <w:pPr>
        <w:pStyle w:val="TOC2"/>
        <w:tabs>
          <w:tab w:val="right" w:leader="dot" w:pos="8306"/>
        </w:tabs>
      </w:pPr>
      <w:hyperlink w:anchor="_Toc6904" w:history="1">
        <w:r>
          <w:rPr>
            <w:rFonts w:ascii="仿宋" w:eastAsia="仿宋" w:hAnsi="仿宋" w:cs="仿宋" w:hint="eastAsia"/>
            <w:lang w:eastAsia="zh-CN"/>
          </w:rPr>
          <w:t>(一)、编制依据</w:t>
        </w:r>
        <w:r>
          <w:tab/>
        </w:r>
        <w:r>
          <w:fldChar w:fldCharType="begin"/>
        </w:r>
        <w:r>
          <w:instrText xml:space="preserve"> PAGEREF _Toc6904 \h </w:instrText>
        </w:r>
        <w:r>
          <w:fldChar w:fldCharType="separate"/>
        </w:r>
        <w:r>
          <w:t>50</w:t>
        </w:r>
        <w:r>
          <w:fldChar w:fldCharType="end"/>
        </w:r>
      </w:hyperlink>
    </w:p>
    <w:p>
      <w:pPr>
        <w:pStyle w:val="TOC2"/>
        <w:tabs>
          <w:tab w:val="right" w:leader="dot" w:pos="8306"/>
        </w:tabs>
      </w:pPr>
      <w:hyperlink w:anchor="_Toc2889" w:history="1">
        <w:r>
          <w:rPr>
            <w:rFonts w:ascii="仿宋" w:eastAsia="仿宋" w:hAnsi="仿宋" w:cs="仿宋" w:hint="eastAsia"/>
            <w:lang w:eastAsia="zh-CN"/>
          </w:rPr>
          <w:t>(二)、环境影响合理性分析</w:t>
        </w:r>
        <w:r>
          <w:tab/>
        </w:r>
        <w:r>
          <w:fldChar w:fldCharType="begin"/>
        </w:r>
        <w:r>
          <w:instrText xml:space="preserve"> PAGEREF _Toc2889 \h </w:instrText>
        </w:r>
        <w:r>
          <w:fldChar w:fldCharType="separate"/>
        </w:r>
        <w:r>
          <w:t>51</w:t>
        </w:r>
        <w:r>
          <w:fldChar w:fldCharType="end"/>
        </w:r>
      </w:hyperlink>
    </w:p>
    <w:p>
      <w:pPr>
        <w:pStyle w:val="TOC2"/>
        <w:tabs>
          <w:tab w:val="right" w:leader="dot" w:pos="8306"/>
        </w:tabs>
      </w:pPr>
      <w:hyperlink w:anchor="_Toc14356" w:history="1">
        <w:r>
          <w:rPr>
            <w:rFonts w:ascii="仿宋" w:eastAsia="仿宋" w:hAnsi="仿宋" w:cs="仿宋" w:hint="eastAsia"/>
            <w:lang w:eastAsia="zh-CN"/>
          </w:rPr>
          <w:t>(三)、建设期大气环境影响分析</w:t>
        </w:r>
        <w:r>
          <w:tab/>
        </w:r>
        <w:r>
          <w:fldChar w:fldCharType="begin"/>
        </w:r>
        <w:r>
          <w:instrText xml:space="preserve"> PAGEREF _Toc14356 \h </w:instrText>
        </w:r>
        <w:r>
          <w:fldChar w:fldCharType="separate"/>
        </w:r>
        <w:r>
          <w:t>51</w:t>
        </w:r>
        <w:r>
          <w:fldChar w:fldCharType="end"/>
        </w:r>
      </w:hyperlink>
    </w:p>
    <w:p>
      <w:pPr>
        <w:pStyle w:val="TOC2"/>
        <w:tabs>
          <w:tab w:val="right" w:leader="dot" w:pos="8306"/>
        </w:tabs>
      </w:pPr>
      <w:hyperlink w:anchor="_Toc25772" w:history="1">
        <w:r>
          <w:rPr>
            <w:rFonts w:ascii="仿宋" w:eastAsia="仿宋" w:hAnsi="仿宋" w:cs="仿宋" w:hint="eastAsia"/>
            <w:lang w:eastAsia="zh-CN"/>
          </w:rPr>
          <w:t>(四)、建设期水环境影响分析</w:t>
        </w:r>
        <w:r>
          <w:tab/>
        </w:r>
        <w:r>
          <w:fldChar w:fldCharType="begin"/>
        </w:r>
        <w:r>
          <w:instrText xml:space="preserve"> PAGEREF _Toc25772 \h </w:instrText>
        </w:r>
        <w:r>
          <w:fldChar w:fldCharType="separate"/>
        </w:r>
        <w:r>
          <w:t>52</w:t>
        </w:r>
        <w:r>
          <w:fldChar w:fldCharType="end"/>
        </w:r>
      </w:hyperlink>
    </w:p>
    <w:p>
      <w:pPr>
        <w:pStyle w:val="TOC2"/>
        <w:tabs>
          <w:tab w:val="right" w:leader="dot" w:pos="8306"/>
        </w:tabs>
      </w:pPr>
      <w:hyperlink w:anchor="_Toc364" w:history="1">
        <w:r>
          <w:rPr>
            <w:rFonts w:ascii="仿宋" w:eastAsia="仿宋" w:hAnsi="仿宋" w:cs="仿宋" w:hint="eastAsia"/>
            <w:lang w:eastAsia="zh-CN"/>
          </w:rPr>
          <w:t>(五)、建设期固体废弃物环境影响分析</w:t>
        </w:r>
        <w:r>
          <w:tab/>
        </w:r>
        <w:r>
          <w:fldChar w:fldCharType="begin"/>
        </w:r>
        <w:r>
          <w:instrText xml:space="preserve"> PAGEREF _Toc364 \h </w:instrText>
        </w:r>
        <w:r>
          <w:fldChar w:fldCharType="separate"/>
        </w:r>
        <w:r>
          <w:t>53</w:t>
        </w:r>
        <w:r>
          <w:fldChar w:fldCharType="end"/>
        </w:r>
      </w:hyperlink>
    </w:p>
    <w:p>
      <w:pPr>
        <w:pStyle w:val="TOC2"/>
        <w:tabs>
          <w:tab w:val="right" w:leader="dot" w:pos="8306"/>
        </w:tabs>
      </w:pPr>
      <w:hyperlink w:anchor="_Toc20804" w:history="1">
        <w:r>
          <w:rPr>
            <w:rFonts w:ascii="仿宋" w:eastAsia="仿宋" w:hAnsi="仿宋" w:cs="仿宋" w:hint="eastAsia"/>
            <w:lang w:eastAsia="zh-CN"/>
          </w:rPr>
          <w:t>(六)、建设期声环境影响分析</w:t>
        </w:r>
        <w:r>
          <w:tab/>
        </w:r>
        <w:r>
          <w:fldChar w:fldCharType="begin"/>
        </w:r>
        <w:r>
          <w:instrText xml:space="preserve"> PAGEREF _Toc20804 \h </w:instrText>
        </w:r>
        <w:r>
          <w:fldChar w:fldCharType="separate"/>
        </w:r>
        <w:r>
          <w:t>55</w:t>
        </w:r>
        <w:r>
          <w:fldChar w:fldCharType="end"/>
        </w:r>
      </w:hyperlink>
    </w:p>
    <w:p>
      <w:pPr>
        <w:pStyle w:val="TOC2"/>
        <w:tabs>
          <w:tab w:val="right" w:leader="dot" w:pos="8306"/>
        </w:tabs>
      </w:pPr>
      <w:hyperlink w:anchor="_Toc1633" w:history="1">
        <w:r>
          <w:rPr>
            <w:rFonts w:ascii="仿宋" w:eastAsia="仿宋" w:hAnsi="仿宋" w:cs="仿宋" w:hint="eastAsia"/>
            <w:lang w:eastAsia="zh-CN"/>
          </w:rPr>
          <w:t>(七)、营运期大气环境影响分析</w:t>
        </w:r>
        <w:r>
          <w:tab/>
        </w:r>
        <w:r>
          <w:fldChar w:fldCharType="begin"/>
        </w:r>
        <w:r>
          <w:instrText xml:space="preserve"> PAGEREF _Toc1633 \h </w:instrText>
        </w:r>
        <w:r>
          <w:fldChar w:fldCharType="separate"/>
        </w:r>
        <w:r>
          <w:t>56</w:t>
        </w:r>
        <w:r>
          <w:fldChar w:fldCharType="end"/>
        </w:r>
      </w:hyperlink>
    </w:p>
    <w:p>
      <w:pPr>
        <w:pStyle w:val="TOC2"/>
        <w:tabs>
          <w:tab w:val="right" w:leader="dot" w:pos="8306"/>
        </w:tabs>
      </w:pPr>
      <w:hyperlink w:anchor="_Toc29770" w:history="1">
        <w:r>
          <w:rPr>
            <w:rFonts w:ascii="仿宋" w:eastAsia="仿宋" w:hAnsi="仿宋" w:cs="仿宋" w:hint="eastAsia"/>
            <w:lang w:eastAsia="zh-CN"/>
          </w:rPr>
          <w:t>(八)、营运期水环境影响分析</w:t>
        </w:r>
        <w:r>
          <w:tab/>
        </w:r>
        <w:r>
          <w:fldChar w:fldCharType="begin"/>
        </w:r>
        <w:r>
          <w:instrText xml:space="preserve"> PAGEREF _Toc29770 \h </w:instrText>
        </w:r>
        <w:r>
          <w:fldChar w:fldCharType="separate"/>
        </w:r>
        <w:r>
          <w:t>57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0797" w:history="1">
        <w:r>
          <w:rPr>
            <w:rFonts w:ascii="仿宋" w:eastAsia="仿宋" w:hAnsi="仿宋" w:cs="仿宋" w:hint="eastAsia"/>
            <w:lang w:eastAsia="zh-CN"/>
          </w:rPr>
          <w:t>(九)、营运期固体废弃物环境影响分析</w:t>
        </w:r>
        <w:r>
          <w:tab/>
        </w:r>
        <w:r>
          <w:fldChar w:fldCharType="begin"/>
        </w:r>
        <w:r>
          <w:instrText xml:space="preserve"> PAGEREF _Toc20797 \h </w:instrText>
        </w:r>
        <w:r>
          <w:fldChar w:fldCharType="separate"/>
        </w:r>
        <w:r>
          <w:t>58</w:t>
        </w:r>
        <w:r>
          <w:fldChar w:fldCharType="end"/>
        </w:r>
      </w:hyperlink>
    </w:p>
    <w:p>
      <w:pPr>
        <w:pStyle w:val="TOC2"/>
        <w:tabs>
          <w:tab w:val="right" w:leader="dot" w:pos="8306"/>
        </w:tabs>
      </w:pPr>
      <w:hyperlink w:anchor="_Toc6926" w:history="1">
        <w:r>
          <w:rPr>
            <w:rFonts w:ascii="仿宋" w:eastAsia="仿宋" w:hAnsi="仿宋" w:cs="仿宋" w:hint="eastAsia"/>
            <w:lang w:eastAsia="zh-CN"/>
          </w:rPr>
          <w:t>(十)、营运期声环境影响分析</w:t>
        </w:r>
        <w:r>
          <w:tab/>
        </w:r>
        <w:r>
          <w:fldChar w:fldCharType="begin"/>
        </w:r>
        <w:r>
          <w:instrText xml:space="preserve"> PAGEREF _Toc6926 \h </w:instrText>
        </w:r>
        <w:r>
          <w:fldChar w:fldCharType="separate"/>
        </w:r>
        <w:r>
          <w:t>59</w:t>
        </w:r>
        <w:r>
          <w:fldChar w:fldCharType="end"/>
        </w:r>
      </w:hyperlink>
    </w:p>
    <w:p>
      <w:pPr>
        <w:pStyle w:val="TOC2"/>
        <w:tabs>
          <w:tab w:val="right" w:leader="dot" w:pos="8306"/>
        </w:tabs>
      </w:pPr>
      <w:hyperlink w:anchor="_Toc23955" w:history="1">
        <w:r>
          <w:rPr>
            <w:rFonts w:ascii="仿宋" w:eastAsia="仿宋" w:hAnsi="仿宋" w:cs="仿宋" w:hint="eastAsia"/>
            <w:lang w:eastAsia="zh-CN"/>
          </w:rPr>
          <w:t>(十一)、清洁生产</w:t>
        </w:r>
        <w:r>
          <w:tab/>
        </w:r>
        <w:r>
          <w:fldChar w:fldCharType="begin"/>
        </w:r>
        <w:r>
          <w:instrText xml:space="preserve"> PAGEREF _Toc23955 \h </w:instrText>
        </w:r>
        <w:r>
          <w:fldChar w:fldCharType="separate"/>
        </w:r>
        <w:r>
          <w:t>61</w:t>
        </w:r>
        <w:r>
          <w:fldChar w:fldCharType="end"/>
        </w:r>
      </w:hyperlink>
    </w:p>
    <w:p>
      <w:pPr>
        <w:pStyle w:val="TOC2"/>
        <w:tabs>
          <w:tab w:val="right" w:leader="dot" w:pos="8306"/>
        </w:tabs>
      </w:pPr>
      <w:hyperlink w:anchor="_Toc12361" w:history="1">
        <w:r>
          <w:rPr>
            <w:rFonts w:ascii="仿宋" w:eastAsia="仿宋" w:hAnsi="仿宋" w:cs="仿宋" w:hint="eastAsia"/>
            <w:lang w:eastAsia="zh-CN"/>
          </w:rPr>
          <w:t>(十二)、环境管理分析</w:t>
        </w:r>
        <w:r>
          <w:tab/>
        </w:r>
        <w:r>
          <w:fldChar w:fldCharType="begin"/>
        </w:r>
        <w:r>
          <w:instrText xml:space="preserve"> PAGEREF _Toc12361 \h </w:instrText>
        </w:r>
        <w:r>
          <w:fldChar w:fldCharType="separate"/>
        </w:r>
        <w:r>
          <w:t>62</w:t>
        </w:r>
        <w:r>
          <w:fldChar w:fldCharType="end"/>
        </w:r>
      </w:hyperlink>
    </w:p>
    <w:p>
      <w:pPr>
        <w:pStyle w:val="TOC2"/>
        <w:tabs>
          <w:tab w:val="right" w:leader="dot" w:pos="8306"/>
        </w:tabs>
      </w:pPr>
      <w:hyperlink w:anchor="_Toc15046" w:history="1">
        <w:r>
          <w:rPr>
            <w:rFonts w:ascii="仿宋" w:eastAsia="仿宋" w:hAnsi="仿宋" w:cs="仿宋" w:hint="eastAsia"/>
            <w:lang w:eastAsia="zh-CN"/>
          </w:rPr>
          <w:t>(十三)、结论及建议</w:t>
        </w:r>
        <w:r>
          <w:tab/>
        </w:r>
        <w:r>
          <w:fldChar w:fldCharType="begin"/>
        </w:r>
        <w:r>
          <w:instrText xml:space="preserve"> PAGEREF _Toc15046 \h </w:instrText>
        </w:r>
        <w:r>
          <w:fldChar w:fldCharType="separate"/>
        </w:r>
        <w:r>
          <w:t>63</w:t>
        </w:r>
        <w:r>
          <w:fldChar w:fldCharType="end"/>
        </w:r>
      </w:hyperlink>
    </w:p>
    <w:p>
      <w:pPr>
        <w:pStyle w:val="TOC1"/>
        <w:tabs>
          <w:tab w:val="right" w:leader="dot" w:pos="8306"/>
        </w:tabs>
      </w:pPr>
      <w:hyperlink w:anchor="_Toc24352" w:history="1">
        <w:r>
          <w:rPr>
            <w:rFonts w:ascii="仿宋" w:eastAsia="仿宋" w:hAnsi="仿宋" w:cs="仿宋" w:hint="eastAsia"/>
            <w:lang w:eastAsia="zh-CN"/>
          </w:rPr>
          <w:t>八、公司组建背景分析</w:t>
        </w:r>
        <w:r>
          <w:tab/>
        </w:r>
        <w:r>
          <w:fldChar w:fldCharType="begin"/>
        </w:r>
        <w:r>
          <w:instrText xml:space="preserve"> PAGEREF _Toc24352 \h </w:instrText>
        </w:r>
        <w:r>
          <w:fldChar w:fldCharType="separate"/>
        </w:r>
        <w:r>
          <w:t>64</w:t>
        </w:r>
        <w:r>
          <w:fldChar w:fldCharType="end"/>
        </w:r>
      </w:hyperlink>
    </w:p>
    <w:p>
      <w:pPr>
        <w:pStyle w:val="TOC2"/>
        <w:tabs>
          <w:tab w:val="right" w:leader="dot" w:pos="8306"/>
        </w:tabs>
      </w:pPr>
      <w:hyperlink w:anchor="_Toc907" w:history="1">
        <w:r>
          <w:rPr>
            <w:rFonts w:ascii="仿宋" w:eastAsia="仿宋" w:hAnsi="仿宋" w:cs="仿宋" w:hint="eastAsia"/>
            <w:lang w:eastAsia="zh-CN"/>
          </w:rPr>
          <w:t>(一)、数字式压磁应力测量仪项目背景分析</w:t>
        </w:r>
        <w:r>
          <w:tab/>
        </w:r>
        <w:r>
          <w:fldChar w:fldCharType="begin"/>
        </w:r>
        <w:r>
          <w:instrText xml:space="preserve"> PAGEREF _Toc907 \h </w:instrText>
        </w:r>
        <w:r>
          <w:fldChar w:fldCharType="separate"/>
        </w:r>
        <w:r>
          <w:t>64</w:t>
        </w:r>
        <w:r>
          <w:fldChar w:fldCharType="end"/>
        </w:r>
      </w:hyperlink>
    </w:p>
    <w:p>
      <w:pPr>
        <w:pStyle w:val="TOC2"/>
        <w:tabs>
          <w:tab w:val="right" w:leader="dot" w:pos="8306"/>
        </w:tabs>
      </w:pPr>
      <w:hyperlink w:anchor="_Toc2834" w:history="1">
        <w:r>
          <w:rPr>
            <w:rFonts w:ascii="仿宋" w:eastAsia="仿宋" w:hAnsi="仿宋" w:cs="仿宋" w:hint="eastAsia"/>
            <w:lang w:eastAsia="zh-CN"/>
          </w:rPr>
          <w:t>(二)、数字式压磁应力测量仪项目建设必要性分析</w:t>
        </w:r>
        <w:r>
          <w:tab/>
        </w:r>
        <w:r>
          <w:fldChar w:fldCharType="begin"/>
        </w:r>
        <w:r>
          <w:instrText xml:space="preserve"> PAGEREF _Toc2834 \h </w:instrText>
        </w:r>
        <w:r>
          <w:fldChar w:fldCharType="separate"/>
        </w:r>
        <w:r>
          <w:t>65</w:t>
        </w:r>
        <w:r>
          <w:fldChar w:fldCharType="end"/>
        </w:r>
      </w:hyperlink>
    </w:p>
    <w:p>
      <w:pPr>
        <w:pStyle w:val="TOC2"/>
        <w:tabs>
          <w:tab w:val="right" w:leader="dot" w:pos="8306"/>
        </w:tabs>
      </w:pPr>
      <w:hyperlink w:anchor="_Toc23193" w:history="1">
        <w:r>
          <w:rPr>
            <w:rFonts w:ascii="仿宋" w:eastAsia="仿宋" w:hAnsi="仿宋" w:cs="仿宋" w:hint="eastAsia"/>
            <w:lang w:eastAsia="zh-CN"/>
          </w:rPr>
          <w:t>(三)、鼓励中小企业发展</w:t>
        </w:r>
        <w:r>
          <w:tab/>
        </w:r>
        <w:r>
          <w:fldChar w:fldCharType="begin"/>
        </w:r>
        <w:r>
          <w:instrText xml:space="preserve"> PAGEREF _Toc23193 \h </w:instrText>
        </w:r>
        <w:r>
          <w:fldChar w:fldCharType="separate"/>
        </w:r>
        <w:r>
          <w:t>67</w:t>
        </w:r>
        <w:r>
          <w:fldChar w:fldCharType="end"/>
        </w:r>
      </w:hyperlink>
    </w:p>
    <w:p>
      <w:pPr>
        <w:pStyle w:val="TOC2"/>
        <w:tabs>
          <w:tab w:val="right" w:leader="dot" w:pos="8306"/>
        </w:tabs>
      </w:pPr>
      <w:hyperlink w:anchor="_Toc11356" w:history="1">
        <w:r>
          <w:rPr>
            <w:rFonts w:ascii="仿宋" w:eastAsia="仿宋" w:hAnsi="仿宋" w:cs="仿宋" w:hint="eastAsia"/>
            <w:lang w:eastAsia="zh-CN"/>
          </w:rPr>
          <w:t>(四)、宏观经济形势分析</w:t>
        </w:r>
        <w:r>
          <w:tab/>
        </w:r>
        <w:r>
          <w:fldChar w:fldCharType="begin"/>
        </w:r>
        <w:r>
          <w:instrText xml:space="preserve"> PAGEREF _Toc11356 \h </w:instrText>
        </w:r>
        <w:r>
          <w:fldChar w:fldCharType="separate"/>
        </w:r>
        <w:r>
          <w:t>68</w:t>
        </w:r>
        <w:r>
          <w:fldChar w:fldCharType="end"/>
        </w:r>
      </w:hyperlink>
    </w:p>
    <w:p>
      <w:pPr>
        <w:pStyle w:val="TOC1"/>
        <w:tabs>
          <w:tab w:val="right" w:leader="dot" w:pos="8306"/>
        </w:tabs>
      </w:pPr>
      <w:hyperlink w:anchor="_Toc24056" w:history="1">
        <w:r>
          <w:rPr>
            <w:rFonts w:ascii="仿宋" w:eastAsia="仿宋" w:hAnsi="仿宋" w:cs="仿宋" w:hint="eastAsia"/>
            <w:lang w:eastAsia="zh-CN"/>
          </w:rPr>
          <w:t>九、数字式压磁应力测量仪项目经济效益</w:t>
        </w:r>
        <w:r>
          <w:tab/>
        </w:r>
        <w:r>
          <w:fldChar w:fldCharType="begin"/>
        </w:r>
        <w:r>
          <w:instrText xml:space="preserve"> PAGEREF _Toc24056 \h </w:instrText>
        </w:r>
        <w:r>
          <w:fldChar w:fldCharType="separate"/>
        </w:r>
        <w:r>
          <w:t>69</w:t>
        </w:r>
        <w:r>
          <w:fldChar w:fldCharType="end"/>
        </w:r>
      </w:hyperlink>
    </w:p>
    <w:p>
      <w:pPr>
        <w:pStyle w:val="TOC2"/>
        <w:tabs>
          <w:tab w:val="right" w:leader="dot" w:pos="8306"/>
        </w:tabs>
      </w:pPr>
      <w:hyperlink w:anchor="_Toc23721" w:history="1">
        <w:r>
          <w:rPr>
            <w:rFonts w:ascii="仿宋" w:eastAsia="仿宋" w:hAnsi="仿宋" w:cs="仿宋" w:hint="eastAsia"/>
            <w:lang w:eastAsia="zh-CN"/>
          </w:rPr>
          <w:t>(一)、基本假设及基础参数选取</w:t>
        </w:r>
        <w:r>
          <w:tab/>
        </w:r>
        <w:r>
          <w:fldChar w:fldCharType="begin"/>
        </w:r>
        <w:r>
          <w:instrText xml:space="preserve"> PAGEREF _Toc23721 \h </w:instrText>
        </w:r>
        <w:r>
          <w:fldChar w:fldCharType="separate"/>
        </w:r>
        <w:r>
          <w:t>69</w:t>
        </w:r>
        <w:r>
          <w:fldChar w:fldCharType="end"/>
        </w:r>
      </w:hyperlink>
    </w:p>
    <w:p>
      <w:pPr>
        <w:pStyle w:val="TOC2"/>
        <w:tabs>
          <w:tab w:val="right" w:leader="dot" w:pos="8306"/>
        </w:tabs>
      </w:pPr>
      <w:hyperlink w:anchor="_Toc19837" w:history="1">
        <w:r>
          <w:rPr>
            <w:rFonts w:ascii="仿宋" w:eastAsia="仿宋" w:hAnsi="仿宋" w:cs="仿宋" w:hint="eastAsia"/>
            <w:lang w:eastAsia="zh-CN"/>
          </w:rPr>
          <w:t>(二)、经济评价财务测算</w:t>
        </w:r>
        <w:r>
          <w:tab/>
        </w:r>
        <w:r>
          <w:fldChar w:fldCharType="begin"/>
        </w:r>
        <w:r>
          <w:instrText xml:space="preserve"> PAGEREF _Toc19837 \h </w:instrText>
        </w:r>
        <w:r>
          <w:fldChar w:fldCharType="separate"/>
        </w:r>
        <w:r>
          <w:t>70</w:t>
        </w:r>
        <w:r>
          <w:fldChar w:fldCharType="end"/>
        </w:r>
      </w:hyperlink>
    </w:p>
    <w:p>
      <w:pPr>
        <w:pStyle w:val="TOC2"/>
        <w:tabs>
          <w:tab w:val="right" w:leader="dot" w:pos="8306"/>
        </w:tabs>
      </w:pPr>
      <w:hyperlink w:anchor="_Toc32252" w:history="1">
        <w:r>
          <w:rPr>
            <w:rFonts w:ascii="仿宋" w:eastAsia="仿宋" w:hAnsi="仿宋" w:cs="仿宋" w:hint="eastAsia"/>
            <w:lang w:eastAsia="zh-CN"/>
          </w:rPr>
          <w:t>(三)、数字式压磁应力测量仪项目盈利能力分析</w:t>
        </w:r>
        <w:r>
          <w:tab/>
        </w:r>
        <w:r>
          <w:fldChar w:fldCharType="begin"/>
        </w:r>
        <w:r>
          <w:instrText xml:space="preserve"> PAGEREF _Toc32252 \h </w:instrText>
        </w:r>
        <w:r>
          <w:fldChar w:fldCharType="separate"/>
        </w:r>
        <w:r>
          <w:t>71</w:t>
        </w:r>
        <w:r>
          <w:fldChar w:fldCharType="end"/>
        </w:r>
      </w:hyperlink>
    </w:p>
    <w:p>
      <w:pPr>
        <w:pStyle w:val="TOC2"/>
        <w:tabs>
          <w:tab w:val="right" w:leader="dot" w:pos="8306"/>
        </w:tabs>
      </w:pPr>
      <w:hyperlink w:anchor="_Toc18042" w:history="1">
        <w:r>
          <w:rPr>
            <w:rFonts w:ascii="仿宋" w:eastAsia="仿宋" w:hAnsi="仿宋" w:cs="仿宋" w:hint="eastAsia"/>
            <w:lang w:eastAsia="zh-CN"/>
          </w:rPr>
          <w:t>(四)、财务生存能力分析</w:t>
        </w:r>
        <w:r>
          <w:tab/>
        </w:r>
        <w:r>
          <w:fldChar w:fldCharType="begin"/>
        </w:r>
        <w:r>
          <w:instrText xml:space="preserve"> PAGEREF _Toc18042 \h </w:instrText>
        </w:r>
        <w:r>
          <w:fldChar w:fldCharType="separate"/>
        </w:r>
        <w:r>
          <w:t>72</w:t>
        </w:r>
        <w:r>
          <w:fldChar w:fldCharType="end"/>
        </w:r>
      </w:hyperlink>
    </w:p>
    <w:p>
      <w:pPr>
        <w:pStyle w:val="TOC2"/>
        <w:tabs>
          <w:tab w:val="right" w:leader="dot" w:pos="8306"/>
        </w:tabs>
      </w:pPr>
      <w:hyperlink w:anchor="_Toc30268" w:history="1">
        <w:r>
          <w:rPr>
            <w:rFonts w:ascii="仿宋" w:eastAsia="仿宋" w:hAnsi="仿宋" w:cs="仿宋" w:hint="eastAsia"/>
            <w:lang w:eastAsia="zh-CN"/>
          </w:rPr>
          <w:t>(五)、偿债能力分析</w:t>
        </w:r>
        <w:r>
          <w:tab/>
        </w:r>
        <w:r>
          <w:fldChar w:fldCharType="begin"/>
        </w:r>
        <w:r>
          <w:instrText xml:space="preserve"> PAGEREF _Toc30268 \h </w:instrText>
        </w:r>
        <w:r>
          <w:fldChar w:fldCharType="separate"/>
        </w:r>
        <w:r>
          <w:t>73</w:t>
        </w:r>
        <w:r>
          <w:fldChar w:fldCharType="end"/>
        </w:r>
      </w:hyperlink>
    </w:p>
    <w:p>
      <w:pPr>
        <w:pStyle w:val="TOC2"/>
        <w:tabs>
          <w:tab w:val="right" w:leader="dot" w:pos="8306"/>
        </w:tabs>
      </w:pPr>
      <w:hyperlink w:anchor="_Toc17843" w:history="1">
        <w:r>
          <w:rPr>
            <w:rFonts w:ascii="仿宋" w:eastAsia="仿宋" w:hAnsi="仿宋" w:cs="仿宋" w:hint="eastAsia"/>
            <w:lang w:eastAsia="zh-CN"/>
          </w:rPr>
          <w:t>(六)、经济评价结论</w:t>
        </w:r>
        <w:r>
          <w:tab/>
        </w:r>
        <w:r>
          <w:fldChar w:fldCharType="begin"/>
        </w:r>
        <w:r>
          <w:instrText xml:space="preserve"> PAGEREF _Toc17843 \h </w:instrText>
        </w:r>
        <w:r>
          <w:fldChar w:fldCharType="separate"/>
        </w:r>
        <w:r>
          <w:t>74</w:t>
        </w:r>
        <w:r>
          <w:fldChar w:fldCharType="end"/>
        </w:r>
      </w:hyperlink>
    </w:p>
    <w:p>
      <w:pPr>
        <w:pStyle w:val="TOC1"/>
        <w:tabs>
          <w:tab w:val="right" w:leader="dot" w:pos="8306"/>
        </w:tabs>
      </w:pPr>
      <w:hyperlink w:anchor="_Toc3017" w:history="1">
        <w:r>
          <w:rPr>
            <w:rFonts w:ascii="仿宋" w:eastAsia="仿宋" w:hAnsi="仿宋" w:cs="仿宋" w:hint="eastAsia"/>
            <w:lang w:eastAsia="zh-CN"/>
          </w:rPr>
          <w:t>十、投资方案分析</w:t>
        </w:r>
        <w:r>
          <w:tab/>
        </w:r>
        <w:r>
          <w:fldChar w:fldCharType="begin"/>
        </w:r>
        <w:r>
          <w:instrText xml:space="preserve"> PAGEREF _Toc3017 \h </w:instrText>
        </w:r>
        <w:r>
          <w:fldChar w:fldCharType="separate"/>
        </w:r>
        <w:r>
          <w:t>75</w:t>
        </w:r>
        <w:r>
          <w:fldChar w:fldCharType="end"/>
        </w:r>
      </w:hyperlink>
    </w:p>
    <w:p>
      <w:pPr>
        <w:pStyle w:val="TOC2"/>
        <w:tabs>
          <w:tab w:val="right" w:leader="dot" w:pos="8306"/>
        </w:tabs>
      </w:pPr>
      <w:hyperlink w:anchor="_Toc27144" w:history="1">
        <w:r>
          <w:rPr>
            <w:rFonts w:ascii="仿宋" w:eastAsia="仿宋" w:hAnsi="仿宋" w:cs="仿宋" w:hint="eastAsia"/>
            <w:lang w:eastAsia="zh-CN"/>
          </w:rPr>
          <w:t>(一)、编制说明</w:t>
        </w:r>
        <w:r>
          <w:tab/>
        </w:r>
        <w:r>
          <w:fldChar w:fldCharType="begin"/>
        </w:r>
        <w:r>
          <w:instrText xml:space="preserve"> PAGEREF _Toc27144 \h </w:instrText>
        </w:r>
        <w:r>
          <w:fldChar w:fldCharType="separate"/>
        </w:r>
        <w:r>
          <w:t>75</w:t>
        </w:r>
        <w:r>
          <w:fldChar w:fldCharType="end"/>
        </w:r>
      </w:hyperlink>
    </w:p>
    <w:p>
      <w:pPr>
        <w:pStyle w:val="TOC2"/>
        <w:tabs>
          <w:tab w:val="right" w:leader="dot" w:pos="8306"/>
        </w:tabs>
      </w:pPr>
      <w:hyperlink w:anchor="_Toc5116" w:history="1">
        <w:r>
          <w:rPr>
            <w:rFonts w:ascii="仿宋" w:eastAsia="仿宋" w:hAnsi="仿宋" w:cs="仿宋" w:hint="eastAsia"/>
            <w:lang w:eastAsia="zh-CN"/>
          </w:rPr>
          <w:t>(二)、建设投资</w:t>
        </w:r>
        <w:r>
          <w:tab/>
        </w:r>
        <w:r>
          <w:fldChar w:fldCharType="begin"/>
        </w:r>
        <w:r>
          <w:instrText xml:space="preserve"> PAGEREF _Toc5116 \h </w:instrText>
        </w:r>
        <w:r>
          <w:fldChar w:fldCharType="separate"/>
        </w:r>
        <w:r>
          <w:t>76</w:t>
        </w:r>
        <w:r>
          <w:fldChar w:fldCharType="end"/>
        </w:r>
      </w:hyperlink>
    </w:p>
    <w:p>
      <w:pPr>
        <w:pStyle w:val="TOC2"/>
        <w:tabs>
          <w:tab w:val="right" w:leader="dot" w:pos="8306"/>
        </w:tabs>
      </w:pPr>
      <w:hyperlink w:anchor="_Toc1406" w:history="1">
        <w:r>
          <w:rPr>
            <w:rFonts w:ascii="仿宋" w:eastAsia="仿宋" w:hAnsi="仿宋" w:cs="仿宋" w:hint="eastAsia"/>
            <w:lang w:eastAsia="zh-CN"/>
          </w:rPr>
          <w:t>(三)、建设期利息</w:t>
        </w:r>
        <w:r>
          <w:tab/>
        </w:r>
        <w:r>
          <w:fldChar w:fldCharType="begin"/>
        </w:r>
        <w:r>
          <w:instrText xml:space="preserve"> PAGEREF _Toc1406 \h </w:instrText>
        </w:r>
        <w:r>
          <w:fldChar w:fldCharType="separate"/>
        </w:r>
        <w:r>
          <w:t>76</w:t>
        </w:r>
        <w:r>
          <w:fldChar w:fldCharType="end"/>
        </w:r>
      </w:hyperlink>
    </w:p>
    <w:p>
      <w:pPr>
        <w:pStyle w:val="TOC2"/>
        <w:tabs>
          <w:tab w:val="right" w:leader="dot" w:pos="8306"/>
        </w:tabs>
      </w:pPr>
      <w:hyperlink w:anchor="_Toc27277" w:history="1">
        <w:r>
          <w:rPr>
            <w:rFonts w:ascii="仿宋" w:eastAsia="仿宋" w:hAnsi="仿宋" w:cs="仿宋" w:hint="eastAsia"/>
            <w:lang w:eastAsia="zh-CN"/>
          </w:rPr>
          <w:t>(四)、流动资金</w:t>
        </w:r>
        <w:r>
          <w:tab/>
        </w:r>
        <w:r>
          <w:fldChar w:fldCharType="begin"/>
        </w:r>
        <w:r>
          <w:instrText xml:space="preserve"> PAGEREF _Toc27277 \h </w:instrText>
        </w:r>
        <w:r>
          <w:fldChar w:fldCharType="separate"/>
        </w:r>
        <w:r>
          <w:t>76</w:t>
        </w:r>
        <w:r>
          <w:fldChar w:fldCharType="end"/>
        </w:r>
      </w:hyperlink>
    </w:p>
    <w:p>
      <w:pPr>
        <w:pStyle w:val="TOC2"/>
        <w:tabs>
          <w:tab w:val="right" w:leader="dot" w:pos="8306"/>
        </w:tabs>
      </w:pPr>
      <w:hyperlink w:anchor="_Toc14223" w:history="1">
        <w:r>
          <w:rPr>
            <w:rFonts w:ascii="仿宋" w:eastAsia="仿宋" w:hAnsi="仿宋" w:cs="仿宋" w:hint="eastAsia"/>
            <w:lang w:eastAsia="zh-CN"/>
          </w:rPr>
          <w:t>(五)、数字式压磁应力测量仪项目总投资</w:t>
        </w:r>
        <w:r>
          <w:tab/>
        </w:r>
        <w:r>
          <w:fldChar w:fldCharType="begin"/>
        </w:r>
        <w:r>
          <w:instrText xml:space="preserve"> PAGEREF _Toc14223 \h </w:instrText>
        </w:r>
        <w:r>
          <w:fldChar w:fldCharType="separate"/>
        </w:r>
        <w:r>
          <w:t>77</w:t>
        </w:r>
        <w:r>
          <w:fldChar w:fldCharType="end"/>
        </w:r>
      </w:hyperlink>
    </w:p>
    <w:p>
      <w:pPr>
        <w:pStyle w:val="TOC2"/>
        <w:tabs>
          <w:tab w:val="right" w:leader="dot" w:pos="8306"/>
        </w:tabs>
      </w:pPr>
      <w:hyperlink w:anchor="_Toc8491" w:history="1">
        <w:r>
          <w:rPr>
            <w:rFonts w:ascii="仿宋" w:eastAsia="仿宋" w:hAnsi="仿宋" w:cs="仿宋" w:hint="eastAsia"/>
            <w:lang w:eastAsia="zh-CN"/>
          </w:rPr>
          <w:t>(六)、资金筹措与投资计划</w:t>
        </w:r>
        <w:r>
          <w:tab/>
        </w:r>
        <w:r>
          <w:fldChar w:fldCharType="begin"/>
        </w:r>
        <w:r>
          <w:instrText xml:space="preserve"> PAGEREF _Toc8491 \h </w:instrText>
        </w:r>
        <w:r>
          <w:fldChar w:fldCharType="separate"/>
        </w:r>
        <w:r>
          <w:t>77</w:t>
        </w:r>
        <w:r>
          <w:fldChar w:fldCharType="end"/>
        </w:r>
      </w:hyperlink>
    </w:p>
    <w:p>
      <w:pPr>
        <w:pStyle w:val="TOC1"/>
        <w:tabs>
          <w:tab w:val="right" w:leader="dot" w:pos="8306"/>
        </w:tabs>
      </w:pPr>
      <w:hyperlink w:anchor="_Toc25314" w:history="1">
        <w:r>
          <w:rPr>
            <w:rFonts w:ascii="仿宋" w:eastAsia="仿宋" w:hAnsi="仿宋" w:cs="仿宋" w:hint="eastAsia"/>
            <w:lang w:eastAsia="zh-CN"/>
          </w:rPr>
          <w:t>十一、未来计划和展望</w:t>
        </w:r>
        <w:r>
          <w:tab/>
        </w:r>
        <w:r>
          <w:fldChar w:fldCharType="begin"/>
        </w:r>
        <w:r>
          <w:instrText xml:space="preserve"> PAGEREF _Toc25314 \h </w:instrText>
        </w:r>
        <w:r>
          <w:fldChar w:fldCharType="separate"/>
        </w:r>
        <w:r>
          <w:t>78</w:t>
        </w:r>
        <w:r>
          <w:fldChar w:fldCharType="end"/>
        </w:r>
      </w:hyperlink>
    </w:p>
    <w:p>
      <w:pPr>
        <w:pStyle w:val="TOC2"/>
        <w:tabs>
          <w:tab w:val="right" w:leader="dot" w:pos="8306"/>
        </w:tabs>
      </w:pPr>
      <w:hyperlink w:anchor="_Toc4298" w:history="1">
        <w:r>
          <w:rPr>
            <w:rFonts w:ascii="仿宋" w:eastAsia="仿宋" w:hAnsi="仿宋" w:cs="仿宋" w:hint="eastAsia"/>
            <w:lang w:eastAsia="zh-CN"/>
          </w:rPr>
          <w:t>(一)、公司未来的发展计划</w:t>
        </w:r>
        <w:r>
          <w:tab/>
        </w:r>
        <w:r>
          <w:fldChar w:fldCharType="begin"/>
        </w:r>
        <w:r>
          <w:instrText xml:space="preserve"> PAGEREF _Toc4298 \h </w:instrText>
        </w:r>
        <w:r>
          <w:fldChar w:fldCharType="separate"/>
        </w:r>
        <w:r>
          <w:t>78</w:t>
        </w:r>
        <w:r>
          <w:fldChar w:fldCharType="end"/>
        </w:r>
      </w:hyperlink>
    </w:p>
    <w:p>
      <w:pPr>
        <w:pStyle w:val="TOC2"/>
        <w:tabs>
          <w:tab w:val="right" w:leader="dot" w:pos="8306"/>
        </w:tabs>
      </w:pPr>
      <w:hyperlink w:anchor="_Toc8667" w:history="1">
        <w:r>
          <w:rPr>
            <w:rFonts w:ascii="仿宋" w:eastAsia="仿宋" w:hAnsi="仿宋" w:cs="仿宋" w:hint="eastAsia"/>
            <w:lang w:eastAsia="zh-CN"/>
          </w:rPr>
          <w:t>(二)、长期目标和目标</w:t>
        </w:r>
        <w:r>
          <w:tab/>
        </w:r>
        <w:r>
          <w:fldChar w:fldCharType="begin"/>
        </w:r>
        <w:r>
          <w:instrText xml:space="preserve"> PAGEREF _Toc8667 \h </w:instrText>
        </w:r>
        <w:r>
          <w:fldChar w:fldCharType="separate"/>
        </w:r>
        <w:r>
          <w:t>78</w:t>
        </w:r>
        <w:r>
          <w:fldChar w:fldCharType="end"/>
        </w:r>
      </w:hyperlink>
    </w:p>
    <w:p>
      <w:pPr>
        <w:pStyle w:val="TOC1"/>
        <w:tabs>
          <w:tab w:val="right" w:leader="dot" w:pos="8306"/>
        </w:tabs>
      </w:pPr>
      <w:hyperlink w:anchor="_Toc630" w:history="1">
        <w:r>
          <w:rPr>
            <w:rFonts w:ascii="仿宋" w:eastAsia="仿宋" w:hAnsi="仿宋" w:cs="仿宋" w:hint="eastAsia"/>
            <w:lang w:eastAsia="zh-CN"/>
          </w:rPr>
          <w:t>十二、法律和合规事项</w:t>
        </w:r>
        <w:r>
          <w:tab/>
        </w:r>
        <w:r>
          <w:fldChar w:fldCharType="begin"/>
        </w:r>
        <w:r>
          <w:instrText xml:space="preserve"> PAGEREF _Toc630 \h </w:instrText>
        </w:r>
        <w:r>
          <w:fldChar w:fldCharType="separate"/>
        </w:r>
        <w:r>
          <w:t>79</w:t>
        </w:r>
        <w:r>
          <w:fldChar w:fldCharType="end"/>
        </w:r>
      </w:hyperlink>
    </w:p>
    <w:p>
      <w:pPr>
        <w:pStyle w:val="TOC2"/>
        <w:tabs>
          <w:tab w:val="right" w:leader="dot" w:pos="8306"/>
        </w:tabs>
      </w:pPr>
      <w:hyperlink w:anchor="_Toc14507" w:history="1">
        <w:r>
          <w:rPr>
            <w:rFonts w:ascii="仿宋" w:eastAsia="仿宋" w:hAnsi="仿宋" w:cs="仿宋" w:hint="eastAsia"/>
            <w:lang w:eastAsia="zh-CN"/>
          </w:rPr>
          <w:t>(一)、公司注册和法律地位</w:t>
        </w:r>
        <w:r>
          <w:tab/>
        </w:r>
        <w:r>
          <w:fldChar w:fldCharType="begin"/>
        </w:r>
        <w:r>
          <w:instrText xml:space="preserve"> PAGEREF _Toc14507 \h </w:instrText>
        </w:r>
        <w:r>
          <w:fldChar w:fldCharType="separate"/>
        </w:r>
        <w:r>
          <w:t>79</w:t>
        </w:r>
        <w:r>
          <w:fldChar w:fldCharType="end"/>
        </w:r>
      </w:hyperlink>
    </w:p>
    <w:p>
      <w:pPr>
        <w:pStyle w:val="TOC2"/>
        <w:tabs>
          <w:tab w:val="right" w:leader="dot" w:pos="8306"/>
        </w:tabs>
      </w:pPr>
      <w:hyperlink w:anchor="_Toc5036" w:history="1">
        <w:r>
          <w:rPr>
            <w:rFonts w:ascii="仿宋" w:eastAsia="仿宋" w:hAnsi="仿宋" w:cs="仿宋" w:hint="eastAsia"/>
            <w:lang w:eastAsia="zh-CN"/>
          </w:rPr>
          <w:t>(二)、专业许可与许可证</w:t>
        </w:r>
        <w:r>
          <w:tab/>
        </w:r>
        <w:r>
          <w:fldChar w:fldCharType="begin"/>
        </w:r>
        <w:r>
          <w:instrText xml:space="preserve"> PAGEREF _Toc5036 \h </w:instrText>
        </w:r>
        <w:r>
          <w:fldChar w:fldCharType="separate"/>
        </w:r>
        <w:r>
          <w:t>79</w:t>
        </w:r>
        <w:r>
          <w:fldChar w:fldCharType="end"/>
        </w:r>
      </w:hyperlink>
    </w:p>
    <w:p>
      <w:pPr>
        <w:pStyle w:val="TOC2"/>
        <w:tabs>
          <w:tab w:val="right" w:leader="dot" w:pos="8306"/>
        </w:tabs>
      </w:pPr>
      <w:hyperlink w:anchor="_Toc14523" w:history="1">
        <w:r>
          <w:rPr>
            <w:rFonts w:ascii="仿宋" w:eastAsia="仿宋" w:hAnsi="仿宋" w:cs="仿宋" w:hint="eastAsia"/>
            <w:lang w:eastAsia="zh-CN"/>
          </w:rPr>
          <w:t>(三)、知识产权</w:t>
        </w:r>
        <w:r>
          <w:tab/>
        </w:r>
        <w:r>
          <w:fldChar w:fldCharType="begin"/>
        </w:r>
        <w:r>
          <w:instrText xml:space="preserve"> PAGEREF _Toc14523 \h </w:instrText>
        </w:r>
        <w:r>
          <w:fldChar w:fldCharType="separate"/>
        </w:r>
        <w:r>
          <w:t>80</w:t>
        </w:r>
        <w:r>
          <w:fldChar w:fldCharType="end"/>
        </w:r>
      </w:hyperlink>
    </w:p>
    <w:p>
      <w:pPr>
        <w:pStyle w:val="TOC2"/>
        <w:tabs>
          <w:tab w:val="right" w:leader="dot" w:pos="8306"/>
        </w:tabs>
      </w:pPr>
      <w:hyperlink w:anchor="_Toc23174" w:history="1">
        <w:r>
          <w:rPr>
            <w:rFonts w:ascii="仿宋" w:eastAsia="仿宋" w:hAnsi="仿宋" w:cs="仿宋" w:hint="eastAsia"/>
            <w:lang w:eastAsia="zh-CN"/>
          </w:rPr>
          <w:t>(四)、合同与法律义务</w:t>
        </w:r>
        <w:r>
          <w:tab/>
        </w:r>
        <w:r>
          <w:fldChar w:fldCharType="begin"/>
        </w:r>
        <w:r>
          <w:instrText xml:space="preserve"> PAGEREF _Toc23174 \h </w:instrText>
        </w:r>
        <w:r>
          <w:fldChar w:fldCharType="separate"/>
        </w:r>
        <w:r>
          <w:t>80</w:t>
        </w:r>
        <w:r>
          <w:fldChar w:fldCharType="end"/>
        </w:r>
      </w:hyperlink>
    </w:p>
    <w:p>
      <w:pPr>
        <w:pStyle w:val="TOC1"/>
        <w:tabs>
          <w:tab w:val="right" w:leader="dot" w:pos="8306"/>
        </w:tabs>
      </w:pPr>
      <w:hyperlink w:anchor="_Toc26801" w:history="1">
        <w:r>
          <w:rPr>
            <w:rFonts w:ascii="仿宋" w:eastAsia="仿宋" w:hAnsi="仿宋" w:cs="仿宋" w:hint="eastAsia"/>
            <w:lang w:eastAsia="zh-CN"/>
          </w:rPr>
          <w:t>十三、数字式压磁应力测量仪项目总结分析</w:t>
        </w:r>
        <w:r>
          <w:tab/>
        </w:r>
        <w:r>
          <w:fldChar w:fldCharType="begin"/>
        </w:r>
        <w:r>
          <w:instrText xml:space="preserve"> PAGEREF _Toc26801 \h </w:instrText>
        </w:r>
        <w:r>
          <w:fldChar w:fldCharType="separate"/>
        </w:r>
        <w:r>
          <w:t>80</w:t>
        </w:r>
        <w:r>
          <w:fldChar w:fldCharType="end"/>
        </w:r>
      </w:hyperlink>
    </w:p>
    <w:p>
      <w:pPr>
        <w:pStyle w:val="TOC1"/>
        <w:tabs>
          <w:tab w:val="right" w:leader="dot" w:pos="8306"/>
        </w:tabs>
      </w:pPr>
      <w:hyperlink w:anchor="_Toc12349" w:history="1">
        <w:r>
          <w:rPr>
            <w:rFonts w:ascii="仿宋" w:eastAsia="仿宋" w:hAnsi="仿宋" w:cs="仿宋" w:hint="eastAsia"/>
            <w:lang w:eastAsia="zh-CN"/>
          </w:rPr>
          <w:t>十四、市场营销策略</w:t>
        </w:r>
        <w:r>
          <w:tab/>
        </w:r>
        <w:r>
          <w:fldChar w:fldCharType="begin"/>
        </w:r>
        <w:r>
          <w:instrText xml:space="preserve"> PAGEREF _Toc12349 \h </w:instrText>
        </w:r>
        <w:r>
          <w:fldChar w:fldCharType="separate"/>
        </w:r>
        <w:r>
          <w:t>83</w:t>
        </w:r>
        <w:r>
          <w:fldChar w:fldCharType="end"/>
        </w:r>
      </w:hyperlink>
    </w:p>
    <w:p>
      <w:pPr>
        <w:pStyle w:val="TOC2"/>
        <w:tabs>
          <w:tab w:val="right" w:leader="dot" w:pos="8306"/>
        </w:tabs>
      </w:pPr>
      <w:hyperlink w:anchor="_Toc23904" w:history="1">
        <w:r>
          <w:rPr>
            <w:rFonts w:ascii="仿宋" w:eastAsia="仿宋" w:hAnsi="仿宋" w:cs="仿宋" w:hint="eastAsia"/>
            <w:lang w:eastAsia="zh-CN"/>
          </w:rPr>
          <w:t>(一)、市场定位和目标市场</w:t>
        </w:r>
        <w:r>
          <w:tab/>
        </w:r>
        <w:r>
          <w:fldChar w:fldCharType="begin"/>
        </w:r>
        <w:r>
          <w:instrText xml:space="preserve"> PAGEREF _Toc23904 \h </w:instrText>
        </w:r>
        <w:r>
          <w:fldChar w:fldCharType="separate"/>
        </w:r>
        <w:r>
          <w:t>83</w:t>
        </w:r>
        <w:r>
          <w:fldChar w:fldCharType="end"/>
        </w:r>
      </w:hyperlink>
    </w:p>
    <w:p>
      <w:pPr>
        <w:pStyle w:val="TOC2"/>
        <w:tabs>
          <w:tab w:val="right" w:leader="dot" w:pos="8306"/>
        </w:tabs>
      </w:pPr>
      <w:hyperlink w:anchor="_Toc31954" w:history="1">
        <w:r>
          <w:rPr>
            <w:rFonts w:ascii="仿宋" w:eastAsia="仿宋" w:hAnsi="仿宋" w:cs="仿宋" w:hint="eastAsia"/>
            <w:lang w:eastAsia="zh-CN"/>
          </w:rPr>
          <w:t>(二)、定价策略</w:t>
        </w:r>
        <w:r>
          <w:tab/>
        </w:r>
        <w:r>
          <w:fldChar w:fldCharType="begin"/>
        </w:r>
        <w:r>
          <w:instrText xml:space="preserve"> PAGEREF _Toc31954 \h </w:instrText>
        </w:r>
        <w:r>
          <w:fldChar w:fldCharType="separate"/>
        </w:r>
        <w:r>
          <w:t>84</w:t>
        </w:r>
        <w:r>
          <w:fldChar w:fldCharType="end"/>
        </w:r>
      </w:hyperlink>
    </w:p>
    <w:p>
      <w:pPr>
        <w:pStyle w:val="TOC2"/>
        <w:tabs>
          <w:tab w:val="right" w:leader="dot" w:pos="8306"/>
        </w:tabs>
      </w:pPr>
      <w:hyperlink w:anchor="_Toc21339" w:history="1">
        <w:r>
          <w:rPr>
            <w:rFonts w:ascii="仿宋" w:eastAsia="仿宋" w:hAnsi="仿宋" w:cs="仿宋" w:hint="eastAsia"/>
            <w:lang w:eastAsia="zh-CN"/>
          </w:rPr>
          <w:t>(三)、销售和推广策略</w:t>
        </w:r>
        <w:r>
          <w:tab/>
        </w:r>
        <w:r>
          <w:fldChar w:fldCharType="begin"/>
        </w:r>
        <w:r>
          <w:instrText xml:space="preserve"> PAGEREF _Toc21339 \h </w:instrText>
        </w:r>
        <w:r>
          <w:fldChar w:fldCharType="separate"/>
        </w:r>
        <w:r>
          <w:t>85</w:t>
        </w:r>
        <w:r>
          <w:fldChar w:fldCharType="end"/>
        </w:r>
      </w:hyperlink>
    </w:p>
    <w:p>
      <w:pPr>
        <w:pStyle w:val="TOC2"/>
        <w:tabs>
          <w:tab w:val="right" w:leader="dot" w:pos="8306"/>
        </w:tabs>
      </w:pPr>
      <w:hyperlink w:anchor="_Toc29912" w:history="1">
        <w:r>
          <w:rPr>
            <w:rFonts w:ascii="仿宋" w:eastAsia="仿宋" w:hAnsi="仿宋" w:cs="仿宋" w:hint="eastAsia"/>
            <w:lang w:eastAsia="zh-CN"/>
          </w:rPr>
          <w:t>(四)、销售渠道和分销策略</w:t>
        </w:r>
        <w:r>
          <w:tab/>
        </w:r>
        <w:r>
          <w:fldChar w:fldCharType="begin"/>
        </w:r>
        <w:r>
          <w:instrText xml:space="preserve"> PAGEREF _Toc29912 \h </w:instrText>
        </w:r>
        <w:r>
          <w:fldChar w:fldCharType="separate"/>
        </w:r>
        <w:r>
          <w:t>86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0053"/>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感谢您阅读公司的成立报告。在本报告中，我们将向您介绍公司的发展历程、组织结构以及未来计划。我们公司的成立是为了经济社会发展的需要，为市场提供创新和高质量的产品/服务。我们坚持以客户为中心，以合作伙伴关系和员工健康发展为基础。通过本报告，您将了解我们的使命和愿景，以及未来的发展方向。请注意，本报告不可做为商业用途，只用作学习交流。</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2" w:name="_Toc7080"/>
      <w:r>
        <w:rPr>
          <w:rFonts w:ascii="仿宋" w:eastAsia="仿宋" w:hAnsi="仿宋" w:cs="仿宋" w:hint="eastAsia"/>
          <w:sz w:val="28"/>
          <w:lang w:eastAsia="zh-CN"/>
        </w:rPr>
        <w:t>一、发展规划</w:t>
      </w:r>
      <w:bookmarkEnd w:id="2"/>
    </w:p>
    <w:p>
      <w:pPr>
        <w:pStyle w:val="Heading2"/>
        <w:rPr>
          <w:rFonts w:ascii="仿宋" w:eastAsia="仿宋" w:hAnsi="仿宋" w:cs="仿宋" w:hint="eastAsia"/>
          <w:lang w:eastAsia="zh-CN"/>
        </w:rPr>
      </w:pPr>
      <w:bookmarkStart w:id="3" w:name="_Toc4415"/>
      <w:r>
        <w:rPr>
          <w:rFonts w:ascii="仿宋" w:eastAsia="仿宋" w:hAnsi="仿宋" w:cs="仿宋" w:hint="eastAsia"/>
          <w:lang w:eastAsia="zh-CN"/>
        </w:rPr>
        <w:t>(一)、公司发展规划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根据公司的战略规划，未来数年内，公司预计会经历显著的资产规模、业务规模、员工规模和资金运用规模的急速扩张。这一迅猛的扩张将对公司的管理水平构成巨大挑战，特别是在公司规模迅速膨胀后，组织结构和管理系统将更加复杂。在战略规划、组织设计、资源配置、市场策略、资金管理和内部控制等方面都将面临全新的考验。此外，公司的迅猛增长还将引发对高级管理层、营销专业人才和服务领域专业人才的更多需求，因此公司必须不断提高管理水平，以确保可持续的发展并实现业务目标。</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满足各项战略规划所需的资金，公司将采用多样化的融资方式。未来的融资计划将根据资金需求和市场情况的具体情况，选择灵活的方式，包括银行贷款、股权配售、股份增发以及发行可转换债券等，以制定合理的融资计划，进一步优化资本结构，为推动公司的发展提供所需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积极引进和培养各领域的卓越人才，并增加对人才的投入，同时建立有效的激励机制，以确保公司的战略规划和目标的实现。公司将持续加强员工培训，培养高素质、高业务水平的营销、服务和管理人才。员工培训将涵盖沟通技巧、市场营销技能和现代企业管理方法等领域。同时，公司将积极吸纳外部人才，特别是那些在行业管理方面经验丰富的高级人才。此外，公司将逐步建立和完善多层次的激励机制，包括物质奖励、职业生涯规划和长期股权激励，以提高员工的积极性、创造力，并增强员工对公司的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遵守相关法律法规，严格按照《公司法》等法律法规的要求进行运营。公司将持续改进公司的法人治理结构，建立符合现代企业体制要求的决策和用人机制，更好地发挥董事会在重大决策和管理人员选拔等方面的作用。公司还将进一步完善内部决策程序和内部控制制度，提高决策的科学性和透明度，确保财务运作的合理性、合法性和有效性。公司还将根据客观情况和业务变化，及时调整组织结构，推动公司的机制创新。所有这些措施将有助于公司在迅速扩张的同时保持坚实的管理基础和持续的发展。</w:t>
      </w:r>
    </w:p>
    <w:p>
      <w:pPr>
        <w:pStyle w:val="Heading2"/>
        <w:ind w:firstLine="560" w:firstLineChars="200"/>
        <w:rPr>
          <w:rFonts w:ascii="仿宋" w:eastAsia="仿宋" w:hAnsi="仿宋" w:cs="仿宋" w:hint="eastAsia"/>
          <w:sz w:val="28"/>
          <w:lang w:eastAsia="zh-CN"/>
        </w:rPr>
      </w:pPr>
      <w:bookmarkStart w:id="4" w:name="_Toc31784"/>
      <w:r>
        <w:rPr>
          <w:rFonts w:ascii="仿宋" w:eastAsia="仿宋" w:hAnsi="仿宋" w:cs="仿宋" w:hint="eastAsia"/>
          <w:sz w:val="28"/>
          <w:lang w:eastAsia="zh-CN"/>
        </w:rPr>
        <w:t>(二)、保障措施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（一）加强综合协调</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https://d.book118.com/867062064160006032</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数字式压磁应力测量仪相关行业公司成立方案及可行性研究报告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数字式压磁应力测量仪相关行业公司成立方案及可行性研究报告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数字式压磁应力测量仪相关行业公司成立方案及可行性研究报告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数字式压磁应力测量仪相关行业公司成立方案及可行性研究报告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数字式压磁应力测量仪相关行业公司成立方案及可行性研究报告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8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867062064160006032"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黄晨</dc:creator>
  <cp:lastModifiedBy>黄晨</cp:lastModifiedBy>
  <cp:revision>1</cp:revision>
  <dcterms:created xsi:type="dcterms:W3CDTF">2024-01-12T06:40:00Z</dcterms:created>
  <dcterms:modified xsi:type="dcterms:W3CDTF">2024-01-12T06:40:59Z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962AA4DDA75E472F88C65AA000C956CB_11</vt:lpwstr>
  </property>
  <property fmtid="{D5CDD505-2E9C-101B-9397-08002B2CF9AE}" pid="3" name="KSOProductBuildVer">
    <vt:lpwstr>2052-12.1.0.16120</vt:lpwstr>
  </property>
</Properties>
</file>