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2" w:history="1">
        <w:r>
          <w:rPr>
            <w:rFonts w:ascii="仿宋" w:eastAsia="仿宋" w:hAnsi="仿宋" w:cs="仿宋" w:hint="eastAsia"/>
            <w:lang w:eastAsia="zh-CN"/>
          </w:rPr>
          <w:t>序言</w:t>
        </w:r>
        <w:r>
          <w:tab/>
        </w:r>
        <w:r>
          <w:fldChar w:fldCharType="begin"/>
        </w:r>
        <w:r>
          <w:instrText xml:space="preserve"> PAGEREF _Toc17732 \h </w:instrText>
        </w:r>
        <w:r>
          <w:fldChar w:fldCharType="separate"/>
        </w:r>
        <w:r>
          <w:t>3</w:t>
        </w:r>
        <w:r>
          <w:fldChar w:fldCharType="end"/>
        </w:r>
      </w:hyperlink>
    </w:p>
    <w:p>
      <w:pPr>
        <w:pStyle w:val="TOC1"/>
        <w:tabs>
          <w:tab w:val="right" w:leader="dot" w:pos="8306"/>
        </w:tabs>
      </w:pPr>
      <w:hyperlink w:anchor="_Toc1403" w:history="1">
        <w:r>
          <w:rPr>
            <w:rFonts w:ascii="仿宋" w:eastAsia="仿宋" w:hAnsi="仿宋" w:cs="仿宋" w:hint="eastAsia"/>
            <w:lang w:eastAsia="zh-CN"/>
          </w:rPr>
          <w:t>一、丁醚项目概论</w:t>
        </w:r>
        <w:r>
          <w:tab/>
        </w:r>
        <w:r>
          <w:fldChar w:fldCharType="begin"/>
        </w:r>
        <w:r>
          <w:instrText xml:space="preserve"> PAGEREF _Toc1403 \h </w:instrText>
        </w:r>
        <w:r>
          <w:fldChar w:fldCharType="separate"/>
        </w:r>
        <w:r>
          <w:t>3</w:t>
        </w:r>
        <w:r>
          <w:fldChar w:fldCharType="end"/>
        </w:r>
      </w:hyperlink>
    </w:p>
    <w:p>
      <w:pPr>
        <w:pStyle w:val="TOC2"/>
        <w:tabs>
          <w:tab w:val="right" w:leader="dot" w:pos="8306"/>
        </w:tabs>
      </w:pPr>
      <w:hyperlink w:anchor="_Toc26561" w:history="1">
        <w:r>
          <w:rPr>
            <w:rFonts w:ascii="仿宋" w:eastAsia="仿宋" w:hAnsi="仿宋" w:cs="仿宋" w:hint="eastAsia"/>
            <w:lang w:eastAsia="zh-CN"/>
          </w:rPr>
          <w:t>(一)、丁醚项目概况</w:t>
        </w:r>
        <w:r>
          <w:tab/>
        </w:r>
        <w:r>
          <w:fldChar w:fldCharType="begin"/>
        </w:r>
        <w:r>
          <w:instrText xml:space="preserve"> PAGEREF _Toc26561 \h </w:instrText>
        </w:r>
        <w:r>
          <w:fldChar w:fldCharType="separate"/>
        </w:r>
        <w:r>
          <w:t>3</w:t>
        </w:r>
        <w:r>
          <w:fldChar w:fldCharType="end"/>
        </w:r>
      </w:hyperlink>
    </w:p>
    <w:p>
      <w:pPr>
        <w:pStyle w:val="TOC2"/>
        <w:tabs>
          <w:tab w:val="right" w:leader="dot" w:pos="8306"/>
        </w:tabs>
      </w:pPr>
      <w:hyperlink w:anchor="_Toc24156" w:history="1">
        <w:r>
          <w:rPr>
            <w:rFonts w:ascii="仿宋" w:eastAsia="仿宋" w:hAnsi="仿宋" w:cs="仿宋" w:hint="eastAsia"/>
            <w:lang w:eastAsia="zh-CN"/>
          </w:rPr>
          <w:t>(二)、丁醚项目目标</w:t>
        </w:r>
        <w:r>
          <w:tab/>
        </w:r>
        <w:r>
          <w:fldChar w:fldCharType="begin"/>
        </w:r>
        <w:r>
          <w:instrText xml:space="preserve"> PAGEREF _Toc24156 \h </w:instrText>
        </w:r>
        <w:r>
          <w:fldChar w:fldCharType="separate"/>
        </w:r>
        <w:r>
          <w:t>5</w:t>
        </w:r>
        <w:r>
          <w:fldChar w:fldCharType="end"/>
        </w:r>
      </w:hyperlink>
    </w:p>
    <w:p>
      <w:pPr>
        <w:pStyle w:val="TOC2"/>
        <w:tabs>
          <w:tab w:val="right" w:leader="dot" w:pos="8306"/>
        </w:tabs>
      </w:pPr>
      <w:hyperlink w:anchor="_Toc20405" w:history="1">
        <w:r>
          <w:rPr>
            <w:rFonts w:ascii="仿宋" w:eastAsia="仿宋" w:hAnsi="仿宋" w:cs="仿宋" w:hint="eastAsia"/>
            <w:lang w:eastAsia="zh-CN"/>
          </w:rPr>
          <w:t>(三)、丁醚项目提出的理由</w:t>
        </w:r>
        <w:r>
          <w:tab/>
        </w:r>
        <w:r>
          <w:fldChar w:fldCharType="begin"/>
        </w:r>
        <w:r>
          <w:instrText xml:space="preserve"> PAGEREF _Toc20405 \h </w:instrText>
        </w:r>
        <w:r>
          <w:fldChar w:fldCharType="separate"/>
        </w:r>
        <w:r>
          <w:t>6</w:t>
        </w:r>
        <w:r>
          <w:fldChar w:fldCharType="end"/>
        </w:r>
      </w:hyperlink>
    </w:p>
    <w:p>
      <w:pPr>
        <w:pStyle w:val="TOC2"/>
        <w:tabs>
          <w:tab w:val="right" w:leader="dot" w:pos="8306"/>
        </w:tabs>
      </w:pPr>
      <w:hyperlink w:anchor="_Toc13276" w:history="1">
        <w:r>
          <w:rPr>
            <w:rFonts w:ascii="仿宋" w:eastAsia="仿宋" w:hAnsi="仿宋" w:cs="仿宋" w:hint="eastAsia"/>
            <w:lang w:eastAsia="zh-CN"/>
          </w:rPr>
          <w:t>(四)、丁醚项目意义</w:t>
        </w:r>
        <w:r>
          <w:tab/>
        </w:r>
        <w:r>
          <w:fldChar w:fldCharType="begin"/>
        </w:r>
        <w:r>
          <w:instrText xml:space="preserve"> PAGEREF _Toc13276 \h </w:instrText>
        </w:r>
        <w:r>
          <w:fldChar w:fldCharType="separate"/>
        </w:r>
        <w:r>
          <w:t>7</w:t>
        </w:r>
        <w:r>
          <w:fldChar w:fldCharType="end"/>
        </w:r>
      </w:hyperlink>
    </w:p>
    <w:p>
      <w:pPr>
        <w:pStyle w:val="TOC2"/>
        <w:tabs>
          <w:tab w:val="right" w:leader="dot" w:pos="8306"/>
        </w:tabs>
      </w:pPr>
      <w:hyperlink w:anchor="_Toc30660" w:history="1">
        <w:r>
          <w:rPr>
            <w:rFonts w:ascii="仿宋" w:eastAsia="仿宋" w:hAnsi="仿宋" w:cs="仿宋" w:hint="eastAsia"/>
            <w:lang w:eastAsia="zh-CN"/>
          </w:rPr>
          <w:t>(五)、丁醚项目背景</w:t>
        </w:r>
        <w:r>
          <w:tab/>
        </w:r>
        <w:r>
          <w:fldChar w:fldCharType="begin"/>
        </w:r>
        <w:r>
          <w:instrText xml:space="preserve"> PAGEREF _Toc30660 \h </w:instrText>
        </w:r>
        <w:r>
          <w:fldChar w:fldCharType="separate"/>
        </w:r>
        <w:r>
          <w:t>8</w:t>
        </w:r>
        <w:r>
          <w:fldChar w:fldCharType="end"/>
        </w:r>
      </w:hyperlink>
    </w:p>
    <w:p>
      <w:pPr>
        <w:pStyle w:val="TOC1"/>
        <w:tabs>
          <w:tab w:val="right" w:leader="dot" w:pos="8306"/>
        </w:tabs>
      </w:pPr>
      <w:hyperlink w:anchor="_Toc20520" w:history="1">
        <w:r>
          <w:rPr>
            <w:rFonts w:ascii="仿宋" w:eastAsia="仿宋" w:hAnsi="仿宋" w:cs="仿宋" w:hint="eastAsia"/>
            <w:lang w:eastAsia="zh-CN"/>
          </w:rPr>
          <w:t>二、丁醚项目绩效评估</w:t>
        </w:r>
        <w:r>
          <w:tab/>
        </w:r>
        <w:r>
          <w:fldChar w:fldCharType="begin"/>
        </w:r>
        <w:r>
          <w:instrText xml:space="preserve"> PAGEREF _Toc20520 \h </w:instrText>
        </w:r>
        <w:r>
          <w:fldChar w:fldCharType="separate"/>
        </w:r>
        <w:r>
          <w:t>9</w:t>
        </w:r>
        <w:r>
          <w:fldChar w:fldCharType="end"/>
        </w:r>
      </w:hyperlink>
    </w:p>
    <w:p>
      <w:pPr>
        <w:pStyle w:val="TOC2"/>
        <w:tabs>
          <w:tab w:val="right" w:leader="dot" w:pos="8306"/>
        </w:tabs>
      </w:pPr>
      <w:hyperlink w:anchor="_Toc15123" w:history="1">
        <w:r>
          <w:rPr>
            <w:rFonts w:ascii="仿宋" w:eastAsia="仿宋" w:hAnsi="仿宋" w:cs="仿宋" w:hint="eastAsia"/>
            <w:lang w:eastAsia="zh-CN"/>
          </w:rPr>
          <w:t>(一)、绩效评估指标</w:t>
        </w:r>
        <w:r>
          <w:tab/>
        </w:r>
        <w:r>
          <w:fldChar w:fldCharType="begin"/>
        </w:r>
        <w:r>
          <w:instrText xml:space="preserve"> PAGEREF _Toc15123 \h </w:instrText>
        </w:r>
        <w:r>
          <w:fldChar w:fldCharType="separate"/>
        </w:r>
        <w:r>
          <w:t>9</w:t>
        </w:r>
        <w:r>
          <w:fldChar w:fldCharType="end"/>
        </w:r>
      </w:hyperlink>
    </w:p>
    <w:p>
      <w:pPr>
        <w:pStyle w:val="TOC2"/>
        <w:tabs>
          <w:tab w:val="right" w:leader="dot" w:pos="8306"/>
        </w:tabs>
      </w:pPr>
      <w:hyperlink w:anchor="_Toc15547" w:history="1">
        <w:r>
          <w:rPr>
            <w:rFonts w:ascii="仿宋" w:eastAsia="仿宋" w:hAnsi="仿宋" w:cs="仿宋" w:hint="eastAsia"/>
            <w:lang w:eastAsia="zh-CN"/>
          </w:rPr>
          <w:t>(二)、绩效评估方法</w:t>
        </w:r>
        <w:r>
          <w:tab/>
        </w:r>
        <w:r>
          <w:fldChar w:fldCharType="begin"/>
        </w:r>
        <w:r>
          <w:instrText xml:space="preserve"> PAGEREF _Toc15547 \h </w:instrText>
        </w:r>
        <w:r>
          <w:fldChar w:fldCharType="separate"/>
        </w:r>
        <w:r>
          <w:t>10</w:t>
        </w:r>
        <w:r>
          <w:fldChar w:fldCharType="end"/>
        </w:r>
      </w:hyperlink>
    </w:p>
    <w:p>
      <w:pPr>
        <w:pStyle w:val="TOC2"/>
        <w:tabs>
          <w:tab w:val="right" w:leader="dot" w:pos="8306"/>
        </w:tabs>
      </w:pPr>
      <w:hyperlink w:anchor="_Toc21626" w:history="1">
        <w:r>
          <w:rPr>
            <w:rFonts w:ascii="仿宋" w:eastAsia="仿宋" w:hAnsi="仿宋" w:cs="仿宋" w:hint="eastAsia"/>
            <w:lang w:eastAsia="zh-CN"/>
          </w:rPr>
          <w:t>(三)、绩效评估周期</w:t>
        </w:r>
        <w:r>
          <w:tab/>
        </w:r>
        <w:r>
          <w:fldChar w:fldCharType="begin"/>
        </w:r>
        <w:r>
          <w:instrText xml:space="preserve"> PAGEREF _Toc21626 \h </w:instrText>
        </w:r>
        <w:r>
          <w:fldChar w:fldCharType="separate"/>
        </w:r>
        <w:r>
          <w:t>11</w:t>
        </w:r>
        <w:r>
          <w:fldChar w:fldCharType="end"/>
        </w:r>
      </w:hyperlink>
    </w:p>
    <w:p>
      <w:pPr>
        <w:pStyle w:val="TOC1"/>
        <w:tabs>
          <w:tab w:val="right" w:leader="dot" w:pos="8306"/>
        </w:tabs>
      </w:pPr>
      <w:hyperlink w:anchor="_Toc19273" w:history="1">
        <w:r>
          <w:rPr>
            <w:rFonts w:ascii="仿宋" w:eastAsia="仿宋" w:hAnsi="仿宋" w:cs="仿宋" w:hint="eastAsia"/>
            <w:lang w:eastAsia="zh-CN"/>
          </w:rPr>
          <w:t>三、丁醚项目文档管理</w:t>
        </w:r>
        <w:r>
          <w:tab/>
        </w:r>
        <w:r>
          <w:fldChar w:fldCharType="begin"/>
        </w:r>
        <w:r>
          <w:instrText xml:space="preserve"> PAGEREF _Toc19273 \h </w:instrText>
        </w:r>
        <w:r>
          <w:fldChar w:fldCharType="separate"/>
        </w:r>
        <w:r>
          <w:t>12</w:t>
        </w:r>
        <w:r>
          <w:fldChar w:fldCharType="end"/>
        </w:r>
      </w:hyperlink>
    </w:p>
    <w:p>
      <w:pPr>
        <w:pStyle w:val="TOC2"/>
        <w:tabs>
          <w:tab w:val="right" w:leader="dot" w:pos="8306"/>
        </w:tabs>
      </w:pPr>
      <w:hyperlink w:anchor="_Toc12333" w:history="1">
        <w:r>
          <w:rPr>
            <w:rFonts w:ascii="仿宋" w:eastAsia="仿宋" w:hAnsi="仿宋" w:cs="仿宋" w:hint="eastAsia"/>
            <w:lang w:eastAsia="zh-CN"/>
          </w:rPr>
          <w:t>(一)、文档编制与审查</w:t>
        </w:r>
        <w:r>
          <w:tab/>
        </w:r>
        <w:r>
          <w:fldChar w:fldCharType="begin"/>
        </w:r>
        <w:r>
          <w:instrText xml:space="preserve"> PAGEREF _Toc12333 \h </w:instrText>
        </w:r>
        <w:r>
          <w:fldChar w:fldCharType="separate"/>
        </w:r>
        <w:r>
          <w:t>12</w:t>
        </w:r>
        <w:r>
          <w:fldChar w:fldCharType="end"/>
        </w:r>
      </w:hyperlink>
    </w:p>
    <w:p>
      <w:pPr>
        <w:pStyle w:val="TOC2"/>
        <w:tabs>
          <w:tab w:val="right" w:leader="dot" w:pos="8306"/>
        </w:tabs>
      </w:pPr>
      <w:hyperlink w:anchor="_Toc23354" w:history="1">
        <w:r>
          <w:rPr>
            <w:rFonts w:ascii="仿宋" w:eastAsia="仿宋" w:hAnsi="仿宋" w:cs="仿宋" w:hint="eastAsia"/>
            <w:lang w:eastAsia="zh-CN"/>
          </w:rPr>
          <w:t>(二)、文档发布与分发</w:t>
        </w:r>
        <w:r>
          <w:tab/>
        </w:r>
        <w:r>
          <w:fldChar w:fldCharType="begin"/>
        </w:r>
        <w:r>
          <w:instrText xml:space="preserve"> PAGEREF _Toc23354 \h </w:instrText>
        </w:r>
        <w:r>
          <w:fldChar w:fldCharType="separate"/>
        </w:r>
        <w:r>
          <w:t>13</w:t>
        </w:r>
        <w:r>
          <w:fldChar w:fldCharType="end"/>
        </w:r>
      </w:hyperlink>
    </w:p>
    <w:p>
      <w:pPr>
        <w:pStyle w:val="TOC2"/>
        <w:tabs>
          <w:tab w:val="right" w:leader="dot" w:pos="8306"/>
        </w:tabs>
      </w:pPr>
      <w:hyperlink w:anchor="_Toc27604" w:history="1">
        <w:r>
          <w:rPr>
            <w:rFonts w:ascii="仿宋" w:eastAsia="仿宋" w:hAnsi="仿宋" w:cs="仿宋" w:hint="eastAsia"/>
            <w:lang w:eastAsia="zh-CN"/>
          </w:rPr>
          <w:t>(三)、文档存档与归档</w:t>
        </w:r>
        <w:r>
          <w:tab/>
        </w:r>
        <w:r>
          <w:fldChar w:fldCharType="begin"/>
        </w:r>
        <w:r>
          <w:instrText xml:space="preserve"> PAGEREF _Toc27604 \h </w:instrText>
        </w:r>
        <w:r>
          <w:fldChar w:fldCharType="separate"/>
        </w:r>
        <w:r>
          <w:t>14</w:t>
        </w:r>
        <w:r>
          <w:fldChar w:fldCharType="end"/>
        </w:r>
      </w:hyperlink>
    </w:p>
    <w:p>
      <w:pPr>
        <w:pStyle w:val="TOC1"/>
        <w:tabs>
          <w:tab w:val="right" w:leader="dot" w:pos="8306"/>
        </w:tabs>
      </w:pPr>
      <w:hyperlink w:anchor="_Toc26617" w:history="1">
        <w:r>
          <w:rPr>
            <w:rFonts w:ascii="仿宋" w:eastAsia="仿宋" w:hAnsi="仿宋" w:cs="仿宋" w:hint="eastAsia"/>
            <w:lang w:eastAsia="zh-CN"/>
          </w:rPr>
          <w:t>四、丁醚项目可持续发展</w:t>
        </w:r>
        <w:r>
          <w:tab/>
        </w:r>
        <w:r>
          <w:fldChar w:fldCharType="begin"/>
        </w:r>
        <w:r>
          <w:instrText xml:space="preserve"> PAGEREF _Toc26617 \h </w:instrText>
        </w:r>
        <w:r>
          <w:fldChar w:fldCharType="separate"/>
        </w:r>
        <w:r>
          <w:t>15</w:t>
        </w:r>
        <w:r>
          <w:fldChar w:fldCharType="end"/>
        </w:r>
      </w:hyperlink>
    </w:p>
    <w:p>
      <w:pPr>
        <w:pStyle w:val="TOC2"/>
        <w:tabs>
          <w:tab w:val="right" w:leader="dot" w:pos="8306"/>
        </w:tabs>
      </w:pPr>
      <w:hyperlink w:anchor="_Toc32" w:history="1">
        <w:r>
          <w:rPr>
            <w:rFonts w:ascii="仿宋" w:eastAsia="仿宋" w:hAnsi="仿宋" w:cs="仿宋" w:hint="eastAsia"/>
            <w:lang w:eastAsia="zh-CN"/>
          </w:rPr>
          <w:t>(一)、可持续战略与实践</w:t>
        </w:r>
        <w:r>
          <w:tab/>
        </w:r>
        <w:r>
          <w:fldChar w:fldCharType="begin"/>
        </w:r>
        <w:r>
          <w:instrText xml:space="preserve"> PAGEREF _Toc32 \h </w:instrText>
        </w:r>
        <w:r>
          <w:fldChar w:fldCharType="separate"/>
        </w:r>
        <w:r>
          <w:t>15</w:t>
        </w:r>
        <w:r>
          <w:fldChar w:fldCharType="end"/>
        </w:r>
      </w:hyperlink>
    </w:p>
    <w:p>
      <w:pPr>
        <w:pStyle w:val="TOC2"/>
        <w:tabs>
          <w:tab w:val="right" w:leader="dot" w:pos="8306"/>
        </w:tabs>
      </w:pPr>
      <w:hyperlink w:anchor="_Toc3733" w:history="1">
        <w:r>
          <w:rPr>
            <w:rFonts w:ascii="仿宋" w:eastAsia="仿宋" w:hAnsi="仿宋" w:cs="仿宋" w:hint="eastAsia"/>
            <w:lang w:eastAsia="zh-CN"/>
          </w:rPr>
          <w:t>(二)、环保与社会责任</w:t>
        </w:r>
        <w:r>
          <w:tab/>
        </w:r>
        <w:r>
          <w:fldChar w:fldCharType="begin"/>
        </w:r>
        <w:r>
          <w:instrText xml:space="preserve"> PAGEREF _Toc3733 \h </w:instrText>
        </w:r>
        <w:r>
          <w:fldChar w:fldCharType="separate"/>
        </w:r>
        <w:r>
          <w:t>16</w:t>
        </w:r>
        <w:r>
          <w:fldChar w:fldCharType="end"/>
        </w:r>
      </w:hyperlink>
    </w:p>
    <w:p>
      <w:pPr>
        <w:pStyle w:val="TOC1"/>
        <w:tabs>
          <w:tab w:val="right" w:leader="dot" w:pos="8306"/>
        </w:tabs>
      </w:pPr>
      <w:hyperlink w:anchor="_Toc10344" w:history="1">
        <w:r>
          <w:rPr>
            <w:rFonts w:ascii="仿宋" w:eastAsia="仿宋" w:hAnsi="仿宋" w:cs="仿宋" w:hint="eastAsia"/>
            <w:lang w:eastAsia="zh-CN"/>
          </w:rPr>
          <w:t>五、丁醚项目选址可行性分析</w:t>
        </w:r>
        <w:r>
          <w:tab/>
        </w:r>
        <w:r>
          <w:fldChar w:fldCharType="begin"/>
        </w:r>
        <w:r>
          <w:instrText xml:space="preserve"> PAGEREF _Toc10344 \h </w:instrText>
        </w:r>
        <w:r>
          <w:fldChar w:fldCharType="separate"/>
        </w:r>
        <w:r>
          <w:t>17</w:t>
        </w:r>
        <w:r>
          <w:fldChar w:fldCharType="end"/>
        </w:r>
      </w:hyperlink>
    </w:p>
    <w:p>
      <w:pPr>
        <w:pStyle w:val="TOC2"/>
        <w:tabs>
          <w:tab w:val="right" w:leader="dot" w:pos="8306"/>
        </w:tabs>
      </w:pPr>
      <w:hyperlink w:anchor="_Toc28038" w:history="1">
        <w:r>
          <w:rPr>
            <w:rFonts w:ascii="仿宋" w:eastAsia="仿宋" w:hAnsi="仿宋" w:cs="仿宋" w:hint="eastAsia"/>
            <w:lang w:eastAsia="zh-CN"/>
          </w:rPr>
          <w:t>(一)、丁醚项目选址</w:t>
        </w:r>
        <w:r>
          <w:tab/>
        </w:r>
        <w:r>
          <w:fldChar w:fldCharType="begin"/>
        </w:r>
        <w:r>
          <w:instrText xml:space="preserve"> PAGEREF _Toc28038 \h </w:instrText>
        </w:r>
        <w:r>
          <w:fldChar w:fldCharType="separate"/>
        </w:r>
        <w:r>
          <w:t>17</w:t>
        </w:r>
        <w:r>
          <w:fldChar w:fldCharType="end"/>
        </w:r>
      </w:hyperlink>
    </w:p>
    <w:p>
      <w:pPr>
        <w:pStyle w:val="TOC2"/>
        <w:tabs>
          <w:tab w:val="right" w:leader="dot" w:pos="8306"/>
        </w:tabs>
      </w:pPr>
      <w:hyperlink w:anchor="_Toc32725" w:history="1">
        <w:r>
          <w:rPr>
            <w:rFonts w:ascii="仿宋" w:eastAsia="仿宋" w:hAnsi="仿宋" w:cs="仿宋" w:hint="eastAsia"/>
            <w:lang w:eastAsia="zh-CN"/>
          </w:rPr>
          <w:t>(二)、用地控制指标</w:t>
        </w:r>
        <w:r>
          <w:tab/>
        </w:r>
        <w:r>
          <w:fldChar w:fldCharType="begin"/>
        </w:r>
        <w:r>
          <w:instrText xml:space="preserve"> PAGEREF _Toc32725 \h </w:instrText>
        </w:r>
        <w:r>
          <w:fldChar w:fldCharType="separate"/>
        </w:r>
        <w:r>
          <w:t>17</w:t>
        </w:r>
        <w:r>
          <w:fldChar w:fldCharType="end"/>
        </w:r>
      </w:hyperlink>
    </w:p>
    <w:p>
      <w:pPr>
        <w:pStyle w:val="TOC2"/>
        <w:tabs>
          <w:tab w:val="right" w:leader="dot" w:pos="8306"/>
        </w:tabs>
      </w:pPr>
      <w:hyperlink w:anchor="_Toc6045" w:history="1">
        <w:r>
          <w:rPr>
            <w:rFonts w:ascii="仿宋" w:eastAsia="仿宋" w:hAnsi="仿宋" w:cs="仿宋" w:hint="eastAsia"/>
            <w:lang w:eastAsia="zh-CN"/>
          </w:rPr>
          <w:t>(三)、节约用地措施</w:t>
        </w:r>
        <w:r>
          <w:tab/>
        </w:r>
        <w:r>
          <w:fldChar w:fldCharType="begin"/>
        </w:r>
        <w:r>
          <w:instrText xml:space="preserve"> PAGEREF _Toc6045 \h </w:instrText>
        </w:r>
        <w:r>
          <w:fldChar w:fldCharType="separate"/>
        </w:r>
        <w:r>
          <w:t>19</w:t>
        </w:r>
        <w:r>
          <w:fldChar w:fldCharType="end"/>
        </w:r>
      </w:hyperlink>
    </w:p>
    <w:p>
      <w:pPr>
        <w:pStyle w:val="TOC2"/>
        <w:tabs>
          <w:tab w:val="right" w:leader="dot" w:pos="8306"/>
        </w:tabs>
      </w:pPr>
      <w:hyperlink w:anchor="_Toc18712" w:history="1">
        <w:r>
          <w:rPr>
            <w:rFonts w:ascii="仿宋" w:eastAsia="仿宋" w:hAnsi="仿宋" w:cs="仿宋" w:hint="eastAsia"/>
            <w:lang w:eastAsia="zh-CN"/>
          </w:rPr>
          <w:t>(四)、总图布置方案</w:t>
        </w:r>
        <w:r>
          <w:tab/>
        </w:r>
        <w:r>
          <w:fldChar w:fldCharType="begin"/>
        </w:r>
        <w:r>
          <w:instrText xml:space="preserve"> PAGEREF _Toc18712 \h </w:instrText>
        </w:r>
        <w:r>
          <w:fldChar w:fldCharType="separate"/>
        </w:r>
        <w:r>
          <w:t>20</w:t>
        </w:r>
        <w:r>
          <w:fldChar w:fldCharType="end"/>
        </w:r>
      </w:hyperlink>
    </w:p>
    <w:p>
      <w:pPr>
        <w:pStyle w:val="TOC2"/>
        <w:tabs>
          <w:tab w:val="right" w:leader="dot" w:pos="8306"/>
        </w:tabs>
      </w:pPr>
      <w:hyperlink w:anchor="_Toc23393" w:history="1">
        <w:r>
          <w:rPr>
            <w:rFonts w:ascii="仿宋" w:eastAsia="仿宋" w:hAnsi="仿宋" w:cs="仿宋" w:hint="eastAsia"/>
            <w:lang w:eastAsia="zh-CN"/>
          </w:rPr>
          <w:t>(五)、选址综合评价</w:t>
        </w:r>
        <w:r>
          <w:tab/>
        </w:r>
        <w:r>
          <w:fldChar w:fldCharType="begin"/>
        </w:r>
        <w:r>
          <w:instrText xml:space="preserve"> PAGEREF _Toc23393 \h </w:instrText>
        </w:r>
        <w:r>
          <w:fldChar w:fldCharType="separate"/>
        </w:r>
        <w:r>
          <w:t>21</w:t>
        </w:r>
        <w:r>
          <w:fldChar w:fldCharType="end"/>
        </w:r>
      </w:hyperlink>
    </w:p>
    <w:p>
      <w:pPr>
        <w:pStyle w:val="TOC1"/>
        <w:tabs>
          <w:tab w:val="right" w:leader="dot" w:pos="8306"/>
        </w:tabs>
      </w:pPr>
      <w:hyperlink w:anchor="_Toc15563" w:history="1">
        <w:r>
          <w:rPr>
            <w:rFonts w:ascii="仿宋" w:eastAsia="仿宋" w:hAnsi="仿宋" w:cs="仿宋" w:hint="eastAsia"/>
            <w:lang w:eastAsia="zh-CN"/>
          </w:rPr>
          <w:t>六、产品规划分析</w:t>
        </w:r>
        <w:r>
          <w:tab/>
        </w:r>
        <w:r>
          <w:fldChar w:fldCharType="begin"/>
        </w:r>
        <w:r>
          <w:instrText xml:space="preserve"> PAGEREF _Toc15563 \h </w:instrText>
        </w:r>
        <w:r>
          <w:fldChar w:fldCharType="separate"/>
        </w:r>
        <w:r>
          <w:t>22</w:t>
        </w:r>
        <w:r>
          <w:fldChar w:fldCharType="end"/>
        </w:r>
      </w:hyperlink>
    </w:p>
    <w:p>
      <w:pPr>
        <w:pStyle w:val="TOC2"/>
        <w:tabs>
          <w:tab w:val="right" w:leader="dot" w:pos="8306"/>
        </w:tabs>
      </w:pPr>
      <w:hyperlink w:anchor="_Toc27241" w:history="1">
        <w:r>
          <w:rPr>
            <w:rFonts w:ascii="仿宋" w:eastAsia="仿宋" w:hAnsi="仿宋" w:cs="仿宋" w:hint="eastAsia"/>
            <w:lang w:eastAsia="zh-CN"/>
          </w:rPr>
          <w:t>(一)、产品规划</w:t>
        </w:r>
        <w:r>
          <w:tab/>
        </w:r>
        <w:r>
          <w:fldChar w:fldCharType="begin"/>
        </w:r>
        <w:r>
          <w:instrText xml:space="preserve"> PAGEREF _Toc27241 \h </w:instrText>
        </w:r>
        <w:r>
          <w:fldChar w:fldCharType="separate"/>
        </w:r>
        <w:r>
          <w:t>22</w:t>
        </w:r>
        <w:r>
          <w:fldChar w:fldCharType="end"/>
        </w:r>
      </w:hyperlink>
    </w:p>
    <w:p>
      <w:pPr>
        <w:pStyle w:val="TOC2"/>
        <w:tabs>
          <w:tab w:val="right" w:leader="dot" w:pos="8306"/>
        </w:tabs>
      </w:pPr>
      <w:hyperlink w:anchor="_Toc23534" w:history="1">
        <w:r>
          <w:rPr>
            <w:rFonts w:ascii="仿宋" w:eastAsia="仿宋" w:hAnsi="仿宋" w:cs="仿宋" w:hint="eastAsia"/>
            <w:lang w:eastAsia="zh-CN"/>
          </w:rPr>
          <w:t>(二)、建设规模</w:t>
        </w:r>
        <w:r>
          <w:tab/>
        </w:r>
        <w:r>
          <w:fldChar w:fldCharType="begin"/>
        </w:r>
        <w:r>
          <w:instrText xml:space="preserve"> PAGEREF _Toc23534 \h </w:instrText>
        </w:r>
        <w:r>
          <w:fldChar w:fldCharType="separate"/>
        </w:r>
        <w:r>
          <w:t>23</w:t>
        </w:r>
        <w:r>
          <w:fldChar w:fldCharType="end"/>
        </w:r>
      </w:hyperlink>
    </w:p>
    <w:p>
      <w:pPr>
        <w:pStyle w:val="TOC1"/>
        <w:tabs>
          <w:tab w:val="right" w:leader="dot" w:pos="8306"/>
        </w:tabs>
      </w:pPr>
      <w:hyperlink w:anchor="_Toc2162" w:history="1">
        <w:r>
          <w:rPr>
            <w:rFonts w:ascii="仿宋" w:eastAsia="仿宋" w:hAnsi="仿宋" w:cs="仿宋" w:hint="eastAsia"/>
            <w:lang w:eastAsia="zh-CN"/>
          </w:rPr>
          <w:t>七、丁醚项目社会影响</w:t>
        </w:r>
        <w:r>
          <w:tab/>
        </w:r>
        <w:r>
          <w:fldChar w:fldCharType="begin"/>
        </w:r>
        <w:r>
          <w:instrText xml:space="preserve"> PAGEREF _Toc2162 \h </w:instrText>
        </w:r>
        <w:r>
          <w:fldChar w:fldCharType="separate"/>
        </w:r>
        <w:r>
          <w:t>24</w:t>
        </w:r>
        <w:r>
          <w:fldChar w:fldCharType="end"/>
        </w:r>
      </w:hyperlink>
    </w:p>
    <w:p>
      <w:pPr>
        <w:pStyle w:val="TOC2"/>
        <w:tabs>
          <w:tab w:val="right" w:leader="dot" w:pos="8306"/>
        </w:tabs>
      </w:pPr>
      <w:hyperlink w:anchor="_Toc28439" w:history="1">
        <w:r>
          <w:rPr>
            <w:rFonts w:ascii="仿宋" w:eastAsia="仿宋" w:hAnsi="仿宋" w:cs="仿宋" w:hint="eastAsia"/>
            <w:lang w:eastAsia="zh-CN"/>
          </w:rPr>
          <w:t>(一)、社会责任与义务</w:t>
        </w:r>
        <w:r>
          <w:tab/>
        </w:r>
        <w:r>
          <w:fldChar w:fldCharType="begin"/>
        </w:r>
        <w:r>
          <w:instrText xml:space="preserve"> PAGEREF _Toc28439 \h </w:instrText>
        </w:r>
        <w:r>
          <w:fldChar w:fldCharType="separate"/>
        </w:r>
        <w:r>
          <w:t>24</w:t>
        </w:r>
        <w:r>
          <w:fldChar w:fldCharType="end"/>
        </w:r>
      </w:hyperlink>
    </w:p>
    <w:p>
      <w:pPr>
        <w:pStyle w:val="TOC2"/>
        <w:tabs>
          <w:tab w:val="right" w:leader="dot" w:pos="8306"/>
        </w:tabs>
      </w:pPr>
      <w:hyperlink w:anchor="_Toc26696" w:history="1">
        <w:r>
          <w:rPr>
            <w:rFonts w:ascii="仿宋" w:eastAsia="仿宋" w:hAnsi="仿宋" w:cs="仿宋" w:hint="eastAsia"/>
            <w:lang w:eastAsia="zh-CN"/>
          </w:rPr>
          <w:t>(二)、社会参与与沟通</w:t>
        </w:r>
        <w:r>
          <w:tab/>
        </w:r>
        <w:r>
          <w:fldChar w:fldCharType="begin"/>
        </w:r>
        <w:r>
          <w:instrText xml:space="preserve"> PAGEREF _Toc26696 \h </w:instrText>
        </w:r>
        <w:r>
          <w:fldChar w:fldCharType="separate"/>
        </w:r>
        <w:r>
          <w:t>25</w:t>
        </w:r>
        <w:r>
          <w:fldChar w:fldCharType="end"/>
        </w:r>
      </w:hyperlink>
    </w:p>
    <w:p>
      <w:pPr>
        <w:pStyle w:val="TOC1"/>
        <w:tabs>
          <w:tab w:val="right" w:leader="dot" w:pos="8306"/>
        </w:tabs>
      </w:pPr>
      <w:hyperlink w:anchor="_Toc24651" w:history="1">
        <w:r>
          <w:rPr>
            <w:rFonts w:ascii="仿宋" w:eastAsia="仿宋" w:hAnsi="仿宋" w:cs="仿宋" w:hint="eastAsia"/>
            <w:lang w:eastAsia="zh-CN"/>
          </w:rPr>
          <w:t>八、丁醚项目风险管理</w:t>
        </w:r>
        <w:r>
          <w:tab/>
        </w:r>
        <w:r>
          <w:fldChar w:fldCharType="begin"/>
        </w:r>
        <w:r>
          <w:instrText xml:space="preserve"> PAGEREF _Toc24651 \h </w:instrText>
        </w:r>
        <w:r>
          <w:fldChar w:fldCharType="separate"/>
        </w:r>
        <w:r>
          <w:t>26</w:t>
        </w:r>
        <w:r>
          <w:fldChar w:fldCharType="end"/>
        </w:r>
      </w:hyperlink>
    </w:p>
    <w:p>
      <w:pPr>
        <w:pStyle w:val="TOC2"/>
        <w:tabs>
          <w:tab w:val="right" w:leader="dot" w:pos="8306"/>
        </w:tabs>
      </w:pPr>
      <w:hyperlink w:anchor="_Toc19631" w:history="1">
        <w:r>
          <w:rPr>
            <w:rFonts w:ascii="仿宋" w:eastAsia="仿宋" w:hAnsi="仿宋" w:cs="仿宋" w:hint="eastAsia"/>
            <w:lang w:eastAsia="zh-CN"/>
          </w:rPr>
          <w:t>(一)、风险识别与评估</w:t>
        </w:r>
        <w:r>
          <w:tab/>
        </w:r>
        <w:r>
          <w:fldChar w:fldCharType="begin"/>
        </w:r>
        <w:r>
          <w:instrText xml:space="preserve"> PAGEREF _Toc19631 \h </w:instrText>
        </w:r>
        <w:r>
          <w:fldChar w:fldCharType="separate"/>
        </w:r>
        <w:r>
          <w:t>26</w:t>
        </w:r>
        <w:r>
          <w:fldChar w:fldCharType="end"/>
        </w:r>
      </w:hyperlink>
    </w:p>
    <w:p>
      <w:pPr>
        <w:pStyle w:val="TOC2"/>
        <w:tabs>
          <w:tab w:val="right" w:leader="dot" w:pos="8306"/>
        </w:tabs>
      </w:pPr>
      <w:hyperlink w:anchor="_Toc19625" w:history="1">
        <w:r>
          <w:rPr>
            <w:rFonts w:ascii="仿宋" w:eastAsia="仿宋" w:hAnsi="仿宋" w:cs="仿宋" w:hint="eastAsia"/>
            <w:lang w:eastAsia="zh-CN"/>
          </w:rPr>
          <w:t>(二)、风险应对策略</w:t>
        </w:r>
        <w:r>
          <w:tab/>
        </w:r>
        <w:r>
          <w:fldChar w:fldCharType="begin"/>
        </w:r>
        <w:r>
          <w:instrText xml:space="preserve"> PAGEREF _Toc19625 \h </w:instrText>
        </w:r>
        <w:r>
          <w:fldChar w:fldCharType="separate"/>
        </w:r>
        <w:r>
          <w:t>27</w:t>
        </w:r>
        <w:r>
          <w:fldChar w:fldCharType="end"/>
        </w:r>
      </w:hyperlink>
    </w:p>
    <w:p>
      <w:pPr>
        <w:pStyle w:val="TOC2"/>
        <w:tabs>
          <w:tab w:val="right" w:leader="dot" w:pos="8306"/>
        </w:tabs>
      </w:pPr>
      <w:hyperlink w:anchor="_Toc30201" w:history="1">
        <w:r>
          <w:rPr>
            <w:rFonts w:ascii="仿宋" w:eastAsia="仿宋" w:hAnsi="仿宋" w:cs="仿宋" w:hint="eastAsia"/>
            <w:lang w:eastAsia="zh-CN"/>
          </w:rPr>
          <w:t>(三)、风险监控与控制</w:t>
        </w:r>
        <w:r>
          <w:tab/>
        </w:r>
        <w:r>
          <w:fldChar w:fldCharType="begin"/>
        </w:r>
        <w:r>
          <w:instrText xml:space="preserve"> PAGEREF _Toc30201 \h </w:instrText>
        </w:r>
        <w:r>
          <w:fldChar w:fldCharType="separate"/>
        </w:r>
        <w:r>
          <w:t>29</w:t>
        </w:r>
        <w:r>
          <w:fldChar w:fldCharType="end"/>
        </w:r>
      </w:hyperlink>
    </w:p>
    <w:p>
      <w:pPr>
        <w:pStyle w:val="TOC1"/>
        <w:tabs>
          <w:tab w:val="right" w:leader="dot" w:pos="8306"/>
        </w:tabs>
      </w:pPr>
      <w:hyperlink w:anchor="_Toc21569" w:history="1">
        <w:r>
          <w:rPr>
            <w:rFonts w:ascii="仿宋" w:eastAsia="仿宋" w:hAnsi="仿宋" w:cs="仿宋" w:hint="eastAsia"/>
            <w:lang w:eastAsia="zh-CN"/>
          </w:rPr>
          <w:t>九、丁醚项目创新与研发</w:t>
        </w:r>
        <w:r>
          <w:tab/>
        </w:r>
        <w:r>
          <w:fldChar w:fldCharType="begin"/>
        </w:r>
        <w:r>
          <w:instrText xml:space="preserve"> PAGEREF _Toc21569 \h </w:instrText>
        </w:r>
        <w:r>
          <w:fldChar w:fldCharType="separate"/>
        </w:r>
        <w:r>
          <w:t>30</w:t>
        </w:r>
        <w:r>
          <w:fldChar w:fldCharType="end"/>
        </w:r>
      </w:hyperlink>
    </w:p>
    <w:p>
      <w:pPr>
        <w:pStyle w:val="TOC2"/>
        <w:tabs>
          <w:tab w:val="right" w:leader="dot" w:pos="8306"/>
        </w:tabs>
      </w:pPr>
      <w:hyperlink w:anchor="_Toc26861" w:history="1">
        <w:r>
          <w:rPr>
            <w:rFonts w:ascii="仿宋" w:eastAsia="仿宋" w:hAnsi="仿宋" w:cs="仿宋" w:hint="eastAsia"/>
            <w:lang w:eastAsia="zh-CN"/>
          </w:rPr>
          <w:t>(一)、创新策略与方向</w:t>
        </w:r>
        <w:r>
          <w:tab/>
        </w:r>
        <w:r>
          <w:fldChar w:fldCharType="begin"/>
        </w:r>
        <w:r>
          <w:instrText xml:space="preserve"> PAGEREF _Toc26861 \h </w:instrText>
        </w:r>
        <w:r>
          <w:fldChar w:fldCharType="separate"/>
        </w:r>
        <w:r>
          <w:t>30</w:t>
        </w:r>
        <w:r>
          <w:fldChar w:fldCharType="end"/>
        </w:r>
      </w:hyperlink>
    </w:p>
    <w:p>
      <w:pPr>
        <w:pStyle w:val="TOC2"/>
        <w:tabs>
          <w:tab w:val="right" w:leader="dot" w:pos="8306"/>
        </w:tabs>
      </w:pPr>
      <w:hyperlink w:anchor="_Toc8656" w:history="1">
        <w:r>
          <w:rPr>
            <w:rFonts w:ascii="仿宋" w:eastAsia="仿宋" w:hAnsi="仿宋" w:cs="仿宋" w:hint="eastAsia"/>
            <w:lang w:eastAsia="zh-CN"/>
          </w:rPr>
          <w:t>(二)、研发规划与投入</w:t>
        </w:r>
        <w:r>
          <w:tab/>
        </w:r>
        <w:r>
          <w:fldChar w:fldCharType="begin"/>
        </w:r>
        <w:r>
          <w:instrText xml:space="preserve"> PAGEREF _Toc8656 \h </w:instrText>
        </w:r>
        <w:r>
          <w:fldChar w:fldCharType="separate"/>
        </w:r>
        <w:r>
          <w:t>31</w:t>
        </w:r>
        <w:r>
          <w:fldChar w:fldCharType="end"/>
        </w:r>
      </w:hyperlink>
    </w:p>
    <w:p>
      <w:pPr>
        <w:pStyle w:val="TOC1"/>
        <w:tabs>
          <w:tab w:val="right" w:leader="dot" w:pos="8306"/>
        </w:tabs>
      </w:pPr>
      <w:hyperlink w:anchor="_Toc16927" w:history="1">
        <w:r>
          <w:rPr>
            <w:rFonts w:ascii="仿宋" w:eastAsia="仿宋" w:hAnsi="仿宋" w:cs="仿宋" w:hint="eastAsia"/>
            <w:lang w:eastAsia="zh-CN"/>
          </w:rPr>
          <w:t>十、生产安全保护</w:t>
        </w:r>
        <w:r>
          <w:tab/>
        </w:r>
        <w:r>
          <w:fldChar w:fldCharType="begin"/>
        </w:r>
        <w:r>
          <w:instrText xml:space="preserve"> PAGEREF _Toc16927 \h </w:instrText>
        </w:r>
        <w:r>
          <w:fldChar w:fldCharType="separate"/>
        </w:r>
        <w:r>
          <w:t>33</w:t>
        </w:r>
        <w:r>
          <w:fldChar w:fldCharType="end"/>
        </w:r>
      </w:hyperlink>
    </w:p>
    <w:p>
      <w:pPr>
        <w:pStyle w:val="TOC2"/>
        <w:tabs>
          <w:tab w:val="right" w:leader="dot" w:pos="8306"/>
        </w:tabs>
      </w:pPr>
      <w:hyperlink w:anchor="_Toc12605" w:history="1">
        <w:r>
          <w:rPr>
            <w:rFonts w:ascii="仿宋" w:eastAsia="仿宋" w:hAnsi="仿宋" w:cs="仿宋" w:hint="eastAsia"/>
            <w:lang w:eastAsia="zh-CN"/>
          </w:rPr>
          <w:t>(一)、消防安全</w:t>
        </w:r>
        <w:r>
          <w:tab/>
        </w:r>
        <w:r>
          <w:fldChar w:fldCharType="begin"/>
        </w:r>
        <w:r>
          <w:instrText xml:space="preserve"> PAGEREF _Toc12605 \h </w:instrText>
        </w:r>
        <w:r>
          <w:fldChar w:fldCharType="separate"/>
        </w:r>
        <w:r>
          <w:t>33</w:t>
        </w:r>
        <w:r>
          <w:fldChar w:fldCharType="end"/>
        </w:r>
      </w:hyperlink>
    </w:p>
    <w:p>
      <w:pPr>
        <w:pStyle w:val="TOC2"/>
        <w:tabs>
          <w:tab w:val="right" w:leader="dot" w:pos="8306"/>
        </w:tabs>
      </w:pPr>
      <w:hyperlink w:anchor="_Toc8438" w:history="1">
        <w:r>
          <w:rPr>
            <w:rFonts w:ascii="仿宋" w:eastAsia="仿宋" w:hAnsi="仿宋" w:cs="仿宋" w:hint="eastAsia"/>
            <w:lang w:eastAsia="zh-CN"/>
          </w:rPr>
          <w:t>(二)、防火防爆总图布置措施</w:t>
        </w:r>
        <w:r>
          <w:tab/>
        </w:r>
        <w:r>
          <w:fldChar w:fldCharType="begin"/>
        </w:r>
        <w:r>
          <w:instrText xml:space="preserve"> PAGEREF _Toc8438 \h </w:instrText>
        </w:r>
        <w:r>
          <w:fldChar w:fldCharType="separate"/>
        </w:r>
        <w:r>
          <w:t>34</w:t>
        </w:r>
        <w:r>
          <w:fldChar w:fldCharType="end"/>
        </w:r>
      </w:hyperlink>
    </w:p>
    <w:p>
      <w:pPr>
        <w:pStyle w:val="TOC2"/>
        <w:tabs>
          <w:tab w:val="right" w:leader="dot" w:pos="8306"/>
        </w:tabs>
      </w:pPr>
      <w:hyperlink w:anchor="_Toc21249" w:history="1">
        <w:r>
          <w:rPr>
            <w:rFonts w:ascii="仿宋" w:eastAsia="仿宋" w:hAnsi="仿宋" w:cs="仿宋" w:hint="eastAsia"/>
            <w:lang w:eastAsia="zh-CN"/>
          </w:rPr>
          <w:t>(三)、自然灾害防范措施</w:t>
        </w:r>
        <w:r>
          <w:tab/>
        </w:r>
        <w:r>
          <w:fldChar w:fldCharType="begin"/>
        </w:r>
        <w:r>
          <w:instrText xml:space="preserve"> PAGEREF _Toc21249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63" w:history="1">
        <w:r>
          <w:rPr>
            <w:rFonts w:ascii="仿宋" w:eastAsia="仿宋" w:hAnsi="仿宋" w:cs="仿宋" w:hint="eastAsia"/>
            <w:lang w:eastAsia="zh-CN"/>
          </w:rPr>
          <w:t>(四)、安全色及安全标志使用要求</w:t>
        </w:r>
        <w:r>
          <w:tab/>
        </w:r>
        <w:r>
          <w:fldChar w:fldCharType="begin"/>
        </w:r>
        <w:r>
          <w:instrText xml:space="preserve"> PAGEREF _Toc20463 \h </w:instrText>
        </w:r>
        <w:r>
          <w:fldChar w:fldCharType="separate"/>
        </w:r>
        <w:r>
          <w:t>36</w:t>
        </w:r>
        <w:r>
          <w:fldChar w:fldCharType="end"/>
        </w:r>
      </w:hyperlink>
    </w:p>
    <w:p>
      <w:pPr>
        <w:pStyle w:val="TOC2"/>
        <w:tabs>
          <w:tab w:val="right" w:leader="dot" w:pos="8306"/>
        </w:tabs>
      </w:pPr>
      <w:hyperlink w:anchor="_Toc7145" w:history="1">
        <w:r>
          <w:rPr>
            <w:rFonts w:ascii="仿宋" w:eastAsia="仿宋" w:hAnsi="仿宋" w:cs="仿宋" w:hint="eastAsia"/>
            <w:lang w:eastAsia="zh-CN"/>
          </w:rPr>
          <w:t>(五)、防尘防毒措施</w:t>
        </w:r>
        <w:r>
          <w:tab/>
        </w:r>
        <w:r>
          <w:fldChar w:fldCharType="begin"/>
        </w:r>
        <w:r>
          <w:instrText xml:space="preserve"> PAGEREF _Toc7145 \h </w:instrText>
        </w:r>
        <w:r>
          <w:fldChar w:fldCharType="separate"/>
        </w:r>
        <w:r>
          <w:t>37</w:t>
        </w:r>
        <w:r>
          <w:fldChar w:fldCharType="end"/>
        </w:r>
      </w:hyperlink>
    </w:p>
    <w:p>
      <w:pPr>
        <w:pStyle w:val="TOC2"/>
        <w:tabs>
          <w:tab w:val="right" w:leader="dot" w:pos="8306"/>
        </w:tabs>
      </w:pPr>
      <w:hyperlink w:anchor="_Toc15323" w:history="1">
        <w:r>
          <w:rPr>
            <w:rFonts w:ascii="仿宋" w:eastAsia="仿宋" w:hAnsi="仿宋" w:cs="仿宋" w:hint="eastAsia"/>
            <w:lang w:eastAsia="zh-CN"/>
          </w:rPr>
          <w:t>(六)、防静电、触电防护及防雷措施</w:t>
        </w:r>
        <w:r>
          <w:tab/>
        </w:r>
        <w:r>
          <w:fldChar w:fldCharType="begin"/>
        </w:r>
        <w:r>
          <w:instrText xml:space="preserve"> PAGEREF _Toc15323 \h </w:instrText>
        </w:r>
        <w:r>
          <w:fldChar w:fldCharType="separate"/>
        </w:r>
        <w:r>
          <w:t>38</w:t>
        </w:r>
        <w:r>
          <w:fldChar w:fldCharType="end"/>
        </w:r>
      </w:hyperlink>
    </w:p>
    <w:p>
      <w:pPr>
        <w:pStyle w:val="TOC2"/>
        <w:tabs>
          <w:tab w:val="right" w:leader="dot" w:pos="8306"/>
        </w:tabs>
      </w:pPr>
      <w:hyperlink w:anchor="_Toc11220" w:history="1">
        <w:r>
          <w:rPr>
            <w:rFonts w:ascii="仿宋" w:eastAsia="仿宋" w:hAnsi="仿宋" w:cs="仿宋" w:hint="eastAsia"/>
            <w:lang w:eastAsia="zh-CN"/>
          </w:rPr>
          <w:t>(七)、机械设备安全保障措施</w:t>
        </w:r>
        <w:r>
          <w:tab/>
        </w:r>
        <w:r>
          <w:fldChar w:fldCharType="begin"/>
        </w:r>
        <w:r>
          <w:instrText xml:space="preserve"> PAGEREF _Toc11220 \h </w:instrText>
        </w:r>
        <w:r>
          <w:fldChar w:fldCharType="separate"/>
        </w:r>
        <w:r>
          <w:t>39</w:t>
        </w:r>
        <w:r>
          <w:fldChar w:fldCharType="end"/>
        </w:r>
      </w:hyperlink>
    </w:p>
    <w:p>
      <w:pPr>
        <w:pStyle w:val="TOC1"/>
        <w:tabs>
          <w:tab w:val="right" w:leader="dot" w:pos="8306"/>
        </w:tabs>
      </w:pPr>
      <w:hyperlink w:anchor="_Toc6700" w:history="1">
        <w:r>
          <w:rPr>
            <w:rFonts w:ascii="仿宋" w:eastAsia="仿宋" w:hAnsi="仿宋" w:cs="仿宋" w:hint="eastAsia"/>
            <w:lang w:eastAsia="zh-CN"/>
          </w:rPr>
          <w:t>十一、丁醚项目人力资源管理</w:t>
        </w:r>
        <w:r>
          <w:tab/>
        </w:r>
        <w:r>
          <w:fldChar w:fldCharType="begin"/>
        </w:r>
        <w:r>
          <w:instrText xml:space="preserve"> PAGEREF _Toc6700 \h </w:instrText>
        </w:r>
        <w:r>
          <w:fldChar w:fldCharType="separate"/>
        </w:r>
        <w:r>
          <w:t>40</w:t>
        </w:r>
        <w:r>
          <w:fldChar w:fldCharType="end"/>
        </w:r>
      </w:hyperlink>
    </w:p>
    <w:p>
      <w:pPr>
        <w:pStyle w:val="TOC2"/>
        <w:tabs>
          <w:tab w:val="right" w:leader="dot" w:pos="8306"/>
        </w:tabs>
      </w:pPr>
      <w:hyperlink w:anchor="_Toc19280" w:history="1">
        <w:r>
          <w:rPr>
            <w:rFonts w:ascii="仿宋" w:eastAsia="仿宋" w:hAnsi="仿宋" w:cs="仿宋" w:hint="eastAsia"/>
            <w:lang w:eastAsia="zh-CN"/>
          </w:rPr>
          <w:t>(一)、建立健全的预算管理制度</w:t>
        </w:r>
        <w:r>
          <w:tab/>
        </w:r>
        <w:r>
          <w:fldChar w:fldCharType="begin"/>
        </w:r>
        <w:r>
          <w:instrText xml:space="preserve"> PAGEREF _Toc19280 \h </w:instrText>
        </w:r>
        <w:r>
          <w:fldChar w:fldCharType="separate"/>
        </w:r>
        <w:r>
          <w:t>40</w:t>
        </w:r>
        <w:r>
          <w:fldChar w:fldCharType="end"/>
        </w:r>
      </w:hyperlink>
    </w:p>
    <w:p>
      <w:pPr>
        <w:pStyle w:val="TOC2"/>
        <w:tabs>
          <w:tab w:val="right" w:leader="dot" w:pos="8306"/>
        </w:tabs>
      </w:pPr>
      <w:hyperlink w:anchor="_Toc24204" w:history="1">
        <w:r>
          <w:rPr>
            <w:rFonts w:ascii="仿宋" w:eastAsia="仿宋" w:hAnsi="仿宋" w:cs="仿宋" w:hint="eastAsia"/>
            <w:lang w:eastAsia="zh-CN"/>
          </w:rPr>
          <w:t>(二)、加强资金流动监控</w:t>
        </w:r>
        <w:r>
          <w:tab/>
        </w:r>
        <w:r>
          <w:fldChar w:fldCharType="begin"/>
        </w:r>
        <w:r>
          <w:instrText xml:space="preserve"> PAGEREF _Toc24204 \h </w:instrText>
        </w:r>
        <w:r>
          <w:fldChar w:fldCharType="separate"/>
        </w:r>
        <w:r>
          <w:t>42</w:t>
        </w:r>
        <w:r>
          <w:fldChar w:fldCharType="end"/>
        </w:r>
      </w:hyperlink>
    </w:p>
    <w:p>
      <w:pPr>
        <w:pStyle w:val="TOC2"/>
        <w:tabs>
          <w:tab w:val="right" w:leader="dot" w:pos="8306"/>
        </w:tabs>
      </w:pPr>
      <w:hyperlink w:anchor="_Toc8015" w:history="1">
        <w:r>
          <w:rPr>
            <w:rFonts w:ascii="仿宋" w:eastAsia="仿宋" w:hAnsi="仿宋" w:cs="仿宋" w:hint="eastAsia"/>
            <w:lang w:eastAsia="zh-CN"/>
          </w:rPr>
          <w:t>(三)、制定完善的风险控制机制</w:t>
        </w:r>
        <w:r>
          <w:tab/>
        </w:r>
        <w:r>
          <w:fldChar w:fldCharType="begin"/>
        </w:r>
        <w:r>
          <w:instrText xml:space="preserve"> PAGEREF _Toc8015 \h </w:instrText>
        </w:r>
        <w:r>
          <w:fldChar w:fldCharType="separate"/>
        </w:r>
        <w:r>
          <w:t>43</w:t>
        </w:r>
        <w:r>
          <w:fldChar w:fldCharType="end"/>
        </w:r>
      </w:hyperlink>
    </w:p>
    <w:p>
      <w:pPr>
        <w:pStyle w:val="TOC2"/>
        <w:tabs>
          <w:tab w:val="right" w:leader="dot" w:pos="8306"/>
        </w:tabs>
      </w:pPr>
      <w:hyperlink w:anchor="_Toc25173" w:history="1">
        <w:r>
          <w:rPr>
            <w:rFonts w:ascii="仿宋" w:eastAsia="仿宋" w:hAnsi="仿宋" w:cs="仿宋" w:hint="eastAsia"/>
            <w:lang w:eastAsia="zh-CN"/>
          </w:rPr>
          <w:t>(四)、优化成本管理</w:t>
        </w:r>
        <w:r>
          <w:tab/>
        </w:r>
        <w:r>
          <w:fldChar w:fldCharType="begin"/>
        </w:r>
        <w:r>
          <w:instrText xml:space="preserve"> PAGEREF _Toc25173 \h </w:instrText>
        </w:r>
        <w:r>
          <w:fldChar w:fldCharType="separate"/>
        </w:r>
        <w:r>
          <w:t>44</w:t>
        </w:r>
        <w:r>
          <w:fldChar w:fldCharType="end"/>
        </w:r>
      </w:hyperlink>
    </w:p>
    <w:p>
      <w:pPr>
        <w:pStyle w:val="TOC1"/>
        <w:tabs>
          <w:tab w:val="right" w:leader="dot" w:pos="8306"/>
        </w:tabs>
      </w:pPr>
      <w:hyperlink w:anchor="_Toc27460" w:history="1">
        <w:r>
          <w:rPr>
            <w:rFonts w:ascii="仿宋" w:eastAsia="仿宋" w:hAnsi="仿宋" w:cs="仿宋" w:hint="eastAsia"/>
            <w:lang w:eastAsia="zh-CN"/>
          </w:rPr>
          <w:t>十二、丁醚项目投资规划</w:t>
        </w:r>
        <w:r>
          <w:tab/>
        </w:r>
        <w:r>
          <w:fldChar w:fldCharType="begin"/>
        </w:r>
        <w:r>
          <w:instrText xml:space="preserve"> PAGEREF _Toc27460 \h </w:instrText>
        </w:r>
        <w:r>
          <w:fldChar w:fldCharType="separate"/>
        </w:r>
        <w:r>
          <w:t>46</w:t>
        </w:r>
        <w:r>
          <w:fldChar w:fldCharType="end"/>
        </w:r>
      </w:hyperlink>
    </w:p>
    <w:p>
      <w:pPr>
        <w:pStyle w:val="TOC2"/>
        <w:tabs>
          <w:tab w:val="right" w:leader="dot" w:pos="8306"/>
        </w:tabs>
      </w:pPr>
      <w:hyperlink w:anchor="_Toc29861" w:history="1">
        <w:r>
          <w:rPr>
            <w:rFonts w:ascii="仿宋" w:eastAsia="仿宋" w:hAnsi="仿宋" w:cs="仿宋" w:hint="eastAsia"/>
            <w:lang w:eastAsia="zh-CN"/>
          </w:rPr>
          <w:t>(一)、丁醚项目总投资估算</w:t>
        </w:r>
        <w:r>
          <w:tab/>
        </w:r>
        <w:r>
          <w:fldChar w:fldCharType="begin"/>
        </w:r>
        <w:r>
          <w:instrText xml:space="preserve"> PAGEREF _Toc29861 \h </w:instrText>
        </w:r>
        <w:r>
          <w:fldChar w:fldCharType="separate"/>
        </w:r>
        <w:r>
          <w:t>46</w:t>
        </w:r>
        <w:r>
          <w:fldChar w:fldCharType="end"/>
        </w:r>
      </w:hyperlink>
    </w:p>
    <w:p>
      <w:pPr>
        <w:pStyle w:val="TOC2"/>
        <w:tabs>
          <w:tab w:val="right" w:leader="dot" w:pos="8306"/>
        </w:tabs>
      </w:pPr>
      <w:hyperlink w:anchor="_Toc23911" w:history="1">
        <w:r>
          <w:rPr>
            <w:rFonts w:ascii="仿宋" w:eastAsia="仿宋" w:hAnsi="仿宋" w:cs="仿宋" w:hint="eastAsia"/>
            <w:lang w:eastAsia="zh-CN"/>
          </w:rPr>
          <w:t>(二)、资金筹措</w:t>
        </w:r>
        <w:r>
          <w:tab/>
        </w:r>
        <w:r>
          <w:fldChar w:fldCharType="begin"/>
        </w:r>
        <w:r>
          <w:instrText xml:space="preserve"> PAGEREF _Toc23911 \h </w:instrText>
        </w:r>
        <w:r>
          <w:fldChar w:fldCharType="separate"/>
        </w:r>
        <w:r>
          <w:t>47</w:t>
        </w:r>
        <w:r>
          <w:fldChar w:fldCharType="end"/>
        </w:r>
      </w:hyperlink>
    </w:p>
    <w:p>
      <w:pPr>
        <w:pStyle w:val="TOC1"/>
        <w:tabs>
          <w:tab w:val="right" w:leader="dot" w:pos="8306"/>
        </w:tabs>
      </w:pPr>
      <w:hyperlink w:anchor="_Toc29" w:history="1">
        <w:r>
          <w:rPr>
            <w:rFonts w:ascii="仿宋" w:eastAsia="仿宋" w:hAnsi="仿宋" w:cs="仿宋" w:hint="eastAsia"/>
            <w:lang w:eastAsia="zh-CN"/>
          </w:rPr>
          <w:t>十三、丁醚项目实施时间节点</w:t>
        </w:r>
        <w:r>
          <w:tab/>
        </w:r>
        <w:r>
          <w:fldChar w:fldCharType="begin"/>
        </w:r>
        <w:r>
          <w:instrText xml:space="preserve"> PAGEREF _Toc29 \h </w:instrText>
        </w:r>
        <w:r>
          <w:fldChar w:fldCharType="separate"/>
        </w:r>
        <w:r>
          <w:t>48</w:t>
        </w:r>
        <w:r>
          <w:fldChar w:fldCharType="end"/>
        </w:r>
      </w:hyperlink>
    </w:p>
    <w:p>
      <w:pPr>
        <w:pStyle w:val="TOC2"/>
        <w:tabs>
          <w:tab w:val="right" w:leader="dot" w:pos="8306"/>
        </w:tabs>
      </w:pPr>
      <w:hyperlink w:anchor="_Toc32252" w:history="1">
        <w:r>
          <w:rPr>
            <w:rFonts w:ascii="仿宋" w:eastAsia="仿宋" w:hAnsi="仿宋" w:cs="仿宋" w:hint="eastAsia"/>
            <w:lang w:eastAsia="zh-CN"/>
          </w:rPr>
          <w:t>(一)、丁醚项目启动阶段时间节点</w:t>
        </w:r>
        <w:r>
          <w:tab/>
        </w:r>
        <w:r>
          <w:fldChar w:fldCharType="begin"/>
        </w:r>
        <w:r>
          <w:instrText xml:space="preserve"> PAGEREF _Toc32252 \h </w:instrText>
        </w:r>
        <w:r>
          <w:fldChar w:fldCharType="separate"/>
        </w:r>
        <w:r>
          <w:t>48</w:t>
        </w:r>
        <w:r>
          <w:fldChar w:fldCharType="end"/>
        </w:r>
      </w:hyperlink>
    </w:p>
    <w:p>
      <w:pPr>
        <w:pStyle w:val="TOC2"/>
        <w:tabs>
          <w:tab w:val="right" w:leader="dot" w:pos="8306"/>
        </w:tabs>
      </w:pPr>
      <w:hyperlink w:anchor="_Toc7051" w:history="1">
        <w:r>
          <w:rPr>
            <w:rFonts w:ascii="仿宋" w:eastAsia="仿宋" w:hAnsi="仿宋" w:cs="仿宋" w:hint="eastAsia"/>
            <w:lang w:eastAsia="zh-CN"/>
          </w:rPr>
          <w:t>(二)、丁醚项目执行阶段时间节点</w:t>
        </w:r>
        <w:r>
          <w:tab/>
        </w:r>
        <w:r>
          <w:fldChar w:fldCharType="begin"/>
        </w:r>
        <w:r>
          <w:instrText xml:space="preserve"> PAGEREF _Toc7051 \h </w:instrText>
        </w:r>
        <w:r>
          <w:fldChar w:fldCharType="separate"/>
        </w:r>
        <w:r>
          <w:t>49</w:t>
        </w:r>
        <w:r>
          <w:fldChar w:fldCharType="end"/>
        </w:r>
      </w:hyperlink>
    </w:p>
    <w:p>
      <w:pPr>
        <w:pStyle w:val="TOC2"/>
        <w:tabs>
          <w:tab w:val="right" w:leader="dot" w:pos="8306"/>
        </w:tabs>
      </w:pPr>
      <w:hyperlink w:anchor="_Toc25028" w:history="1">
        <w:r>
          <w:rPr>
            <w:rFonts w:ascii="仿宋" w:eastAsia="仿宋" w:hAnsi="仿宋" w:cs="仿宋" w:hint="eastAsia"/>
            <w:lang w:eastAsia="zh-CN"/>
          </w:rPr>
          <w:t>(三)、丁醚项目完成阶段时间节点</w:t>
        </w:r>
        <w:r>
          <w:tab/>
        </w:r>
        <w:r>
          <w:fldChar w:fldCharType="begin"/>
        </w:r>
        <w:r>
          <w:instrText xml:space="preserve"> PAGEREF _Toc25028 \h </w:instrText>
        </w:r>
        <w:r>
          <w:fldChar w:fldCharType="separate"/>
        </w:r>
        <w:r>
          <w:t>50</w:t>
        </w:r>
        <w:r>
          <w:fldChar w:fldCharType="end"/>
        </w:r>
      </w:hyperlink>
    </w:p>
    <w:p>
      <w:pPr>
        <w:pStyle w:val="TOC1"/>
        <w:tabs>
          <w:tab w:val="right" w:leader="dot" w:pos="8306"/>
        </w:tabs>
      </w:pPr>
      <w:hyperlink w:anchor="_Toc17691" w:history="1">
        <w:r>
          <w:rPr>
            <w:rFonts w:ascii="仿宋" w:eastAsia="仿宋" w:hAnsi="仿宋" w:cs="仿宋" w:hint="eastAsia"/>
            <w:lang w:eastAsia="zh-CN"/>
          </w:rPr>
          <w:t>十四、风险识别与分类</w:t>
        </w:r>
        <w:r>
          <w:tab/>
        </w:r>
        <w:r>
          <w:fldChar w:fldCharType="begin"/>
        </w:r>
        <w:r>
          <w:instrText xml:space="preserve"> PAGEREF _Toc17691 \h </w:instrText>
        </w:r>
        <w:r>
          <w:fldChar w:fldCharType="separate"/>
        </w:r>
        <w:r>
          <w:t>51</w:t>
        </w:r>
        <w:r>
          <w:fldChar w:fldCharType="end"/>
        </w:r>
      </w:hyperlink>
    </w:p>
    <w:p>
      <w:pPr>
        <w:pStyle w:val="TOC2"/>
        <w:tabs>
          <w:tab w:val="right" w:leader="dot" w:pos="8306"/>
        </w:tabs>
      </w:pPr>
      <w:hyperlink w:anchor="_Toc258" w:history="1">
        <w:r>
          <w:rPr>
            <w:rFonts w:ascii="仿宋" w:eastAsia="仿宋" w:hAnsi="仿宋" w:cs="仿宋" w:hint="eastAsia"/>
            <w:lang w:eastAsia="zh-CN"/>
          </w:rPr>
          <w:t>(一)、风险识别</w:t>
        </w:r>
        <w:r>
          <w:tab/>
        </w:r>
        <w:r>
          <w:fldChar w:fldCharType="begin"/>
        </w:r>
        <w:r>
          <w:instrText xml:space="preserve"> PAGEREF _Toc258 \h </w:instrText>
        </w:r>
        <w:r>
          <w:fldChar w:fldCharType="separate"/>
        </w:r>
        <w:r>
          <w:t>51</w:t>
        </w:r>
        <w:r>
          <w:fldChar w:fldCharType="end"/>
        </w:r>
      </w:hyperlink>
    </w:p>
    <w:p>
      <w:pPr>
        <w:pStyle w:val="TOC2"/>
        <w:tabs>
          <w:tab w:val="right" w:leader="dot" w:pos="8306"/>
        </w:tabs>
      </w:pPr>
      <w:hyperlink w:anchor="_Toc17336" w:history="1">
        <w:r>
          <w:rPr>
            <w:rFonts w:ascii="仿宋" w:eastAsia="仿宋" w:hAnsi="仿宋" w:cs="仿宋" w:hint="eastAsia"/>
            <w:lang w:eastAsia="zh-CN"/>
          </w:rPr>
          <w:t>(二)、风险分类</w:t>
        </w:r>
        <w:r>
          <w:tab/>
        </w:r>
        <w:r>
          <w:fldChar w:fldCharType="begin"/>
        </w:r>
        <w:r>
          <w:instrText xml:space="preserve"> PAGEREF _Toc17336 \h </w:instrText>
        </w:r>
        <w:r>
          <w:fldChar w:fldCharType="separate"/>
        </w:r>
        <w:r>
          <w:t>52</w:t>
        </w:r>
        <w:r>
          <w:fldChar w:fldCharType="end"/>
        </w:r>
      </w:hyperlink>
    </w:p>
    <w:p>
      <w:pPr>
        <w:pStyle w:val="TOC1"/>
        <w:tabs>
          <w:tab w:val="right" w:leader="dot" w:pos="8306"/>
        </w:tabs>
      </w:pPr>
      <w:hyperlink w:anchor="_Toc24517" w:history="1">
        <w:r>
          <w:rPr>
            <w:rFonts w:ascii="仿宋" w:eastAsia="仿宋" w:hAnsi="仿宋" w:cs="仿宋" w:hint="eastAsia"/>
            <w:lang w:eastAsia="zh-CN"/>
          </w:rPr>
          <w:t>十五、供应链管理</w:t>
        </w:r>
        <w:r>
          <w:tab/>
        </w:r>
        <w:r>
          <w:fldChar w:fldCharType="begin"/>
        </w:r>
        <w:r>
          <w:instrText xml:space="preserve"> PAGEREF _Toc24517 \h </w:instrText>
        </w:r>
        <w:r>
          <w:fldChar w:fldCharType="separate"/>
        </w:r>
        <w:r>
          <w:t>54</w:t>
        </w:r>
        <w:r>
          <w:fldChar w:fldCharType="end"/>
        </w:r>
      </w:hyperlink>
    </w:p>
    <w:p>
      <w:pPr>
        <w:pStyle w:val="TOC2"/>
        <w:tabs>
          <w:tab w:val="right" w:leader="dot" w:pos="8306"/>
        </w:tabs>
      </w:pPr>
      <w:hyperlink w:anchor="_Toc18627" w:history="1">
        <w:r>
          <w:rPr>
            <w:rFonts w:ascii="仿宋" w:eastAsia="仿宋" w:hAnsi="仿宋" w:cs="仿宋" w:hint="eastAsia"/>
            <w:lang w:eastAsia="zh-CN"/>
          </w:rPr>
          <w:t>(一)、供应链战略规划</w:t>
        </w:r>
        <w:r>
          <w:tab/>
        </w:r>
        <w:r>
          <w:fldChar w:fldCharType="begin"/>
        </w:r>
        <w:r>
          <w:instrText xml:space="preserve"> PAGEREF _Toc18627 \h </w:instrText>
        </w:r>
        <w:r>
          <w:fldChar w:fldCharType="separate"/>
        </w:r>
        <w:r>
          <w:t>54</w:t>
        </w:r>
        <w:r>
          <w:fldChar w:fldCharType="end"/>
        </w:r>
      </w:hyperlink>
    </w:p>
    <w:p>
      <w:pPr>
        <w:pStyle w:val="TOC2"/>
        <w:tabs>
          <w:tab w:val="right" w:leader="dot" w:pos="8306"/>
        </w:tabs>
      </w:pPr>
      <w:hyperlink w:anchor="_Toc22861" w:history="1">
        <w:r>
          <w:rPr>
            <w:rFonts w:ascii="仿宋" w:eastAsia="仿宋" w:hAnsi="仿宋" w:cs="仿宋" w:hint="eastAsia"/>
            <w:lang w:eastAsia="zh-CN"/>
          </w:rPr>
          <w:t>(二)、供应商选择与合作</w:t>
        </w:r>
        <w:r>
          <w:tab/>
        </w:r>
        <w:r>
          <w:fldChar w:fldCharType="begin"/>
        </w:r>
        <w:r>
          <w:instrText xml:space="preserve"> PAGEREF _Toc22861 \h </w:instrText>
        </w:r>
        <w:r>
          <w:fldChar w:fldCharType="separate"/>
        </w:r>
        <w:r>
          <w:t>55</w:t>
        </w:r>
        <w:r>
          <w:fldChar w:fldCharType="end"/>
        </w:r>
      </w:hyperlink>
    </w:p>
    <w:p>
      <w:pPr>
        <w:pStyle w:val="TOC2"/>
        <w:tabs>
          <w:tab w:val="right" w:leader="dot" w:pos="8306"/>
        </w:tabs>
      </w:pPr>
      <w:hyperlink w:anchor="_Toc31827" w:history="1">
        <w:r>
          <w:rPr>
            <w:rFonts w:ascii="仿宋" w:eastAsia="仿宋" w:hAnsi="仿宋" w:cs="仿宋" w:hint="eastAsia"/>
            <w:lang w:eastAsia="zh-CN"/>
          </w:rPr>
          <w:t>(三)、物流与库存管理</w:t>
        </w:r>
        <w:r>
          <w:tab/>
        </w:r>
        <w:r>
          <w:fldChar w:fldCharType="begin"/>
        </w:r>
        <w:r>
          <w:instrText xml:space="preserve"> PAGEREF _Toc31827 \h </w:instrText>
        </w:r>
        <w:r>
          <w:fldChar w:fldCharType="separate"/>
        </w:r>
        <w:r>
          <w:t>56</w:t>
        </w:r>
        <w:r>
          <w:fldChar w:fldCharType="end"/>
        </w:r>
      </w:hyperlink>
    </w:p>
    <w:p>
      <w:pPr>
        <w:pStyle w:val="TOC1"/>
        <w:tabs>
          <w:tab w:val="right" w:leader="dot" w:pos="8306"/>
        </w:tabs>
      </w:pPr>
      <w:hyperlink w:anchor="_Toc12228" w:history="1">
        <w:r>
          <w:rPr>
            <w:rFonts w:ascii="仿宋" w:eastAsia="仿宋" w:hAnsi="仿宋" w:cs="仿宋" w:hint="eastAsia"/>
            <w:lang w:eastAsia="zh-CN"/>
          </w:rPr>
          <w:t>十六、丁醚项目实施保障措施</w:t>
        </w:r>
        <w:r>
          <w:tab/>
        </w:r>
        <w:r>
          <w:fldChar w:fldCharType="begin"/>
        </w:r>
        <w:r>
          <w:instrText xml:space="preserve"> PAGEREF _Toc12228 \h </w:instrText>
        </w:r>
        <w:r>
          <w:fldChar w:fldCharType="separate"/>
        </w:r>
        <w:r>
          <w:t>58</w:t>
        </w:r>
        <w:r>
          <w:fldChar w:fldCharType="end"/>
        </w:r>
      </w:hyperlink>
    </w:p>
    <w:p>
      <w:pPr>
        <w:pStyle w:val="TOC2"/>
        <w:tabs>
          <w:tab w:val="right" w:leader="dot" w:pos="8306"/>
        </w:tabs>
      </w:pPr>
      <w:hyperlink w:anchor="_Toc12437" w:history="1">
        <w:r>
          <w:rPr>
            <w:rFonts w:ascii="仿宋" w:eastAsia="仿宋" w:hAnsi="仿宋" w:cs="仿宋" w:hint="eastAsia"/>
            <w:lang w:eastAsia="zh-CN"/>
          </w:rPr>
          <w:t>(一)、丁醚项目实施保障机制</w:t>
        </w:r>
        <w:r>
          <w:tab/>
        </w:r>
        <w:r>
          <w:fldChar w:fldCharType="begin"/>
        </w:r>
        <w:r>
          <w:instrText xml:space="preserve"> PAGEREF _Toc12437 \h </w:instrText>
        </w:r>
        <w:r>
          <w:fldChar w:fldCharType="separate"/>
        </w:r>
        <w:r>
          <w:t>58</w:t>
        </w:r>
        <w:r>
          <w:fldChar w:fldCharType="end"/>
        </w:r>
      </w:hyperlink>
    </w:p>
    <w:p>
      <w:pPr>
        <w:pStyle w:val="TOC2"/>
        <w:tabs>
          <w:tab w:val="right" w:leader="dot" w:pos="8306"/>
        </w:tabs>
      </w:pPr>
      <w:hyperlink w:anchor="_Toc19113" w:history="1">
        <w:r>
          <w:rPr>
            <w:rFonts w:ascii="仿宋" w:eastAsia="仿宋" w:hAnsi="仿宋" w:cs="仿宋" w:hint="eastAsia"/>
            <w:lang w:eastAsia="zh-CN"/>
          </w:rPr>
          <w:t>(二)、丁醚项目法律合规要求</w:t>
        </w:r>
        <w:r>
          <w:tab/>
        </w:r>
        <w:r>
          <w:fldChar w:fldCharType="begin"/>
        </w:r>
        <w:r>
          <w:instrText xml:space="preserve"> PAGEREF _Toc19113 \h </w:instrText>
        </w:r>
        <w:r>
          <w:fldChar w:fldCharType="separate"/>
        </w:r>
        <w:r>
          <w:t>61</w:t>
        </w:r>
        <w:r>
          <w:fldChar w:fldCharType="end"/>
        </w:r>
      </w:hyperlink>
    </w:p>
    <w:p>
      <w:pPr>
        <w:pStyle w:val="TOC2"/>
        <w:tabs>
          <w:tab w:val="right" w:leader="dot" w:pos="8306"/>
        </w:tabs>
      </w:pPr>
      <w:hyperlink w:anchor="_Toc7428" w:history="1">
        <w:r>
          <w:rPr>
            <w:rFonts w:ascii="仿宋" w:eastAsia="仿宋" w:hAnsi="仿宋" w:cs="仿宋" w:hint="eastAsia"/>
            <w:lang w:eastAsia="zh-CN"/>
          </w:rPr>
          <w:t>(三)、丁醚项目合同管理与法律事务</w:t>
        </w:r>
        <w:r>
          <w:tab/>
        </w:r>
        <w:r>
          <w:fldChar w:fldCharType="begin"/>
        </w:r>
        <w:r>
          <w:instrText xml:space="preserve"> PAGEREF _Toc7428 \h </w:instrText>
        </w:r>
        <w:r>
          <w:fldChar w:fldCharType="separate"/>
        </w:r>
        <w:r>
          <w:t>65</w:t>
        </w:r>
        <w:r>
          <w:fldChar w:fldCharType="end"/>
        </w:r>
      </w:hyperlink>
    </w:p>
    <w:p>
      <w:pPr>
        <w:pStyle w:val="TOC2"/>
        <w:tabs>
          <w:tab w:val="right" w:leader="dot" w:pos="8306"/>
        </w:tabs>
      </w:pPr>
      <w:hyperlink w:anchor="_Toc8603" w:history="1">
        <w:r>
          <w:rPr>
            <w:rFonts w:ascii="仿宋" w:eastAsia="仿宋" w:hAnsi="仿宋" w:cs="仿宋" w:hint="eastAsia"/>
            <w:lang w:eastAsia="zh-CN"/>
          </w:rPr>
          <w:t>(四)、丁醚项目知识产权保护策略</w:t>
        </w:r>
        <w:r>
          <w:tab/>
        </w:r>
        <w:r>
          <w:fldChar w:fldCharType="begin"/>
        </w:r>
        <w:r>
          <w:instrText xml:space="preserve"> PAGEREF _Toc8603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3"/>
      <w:r>
        <w:rPr>
          <w:rFonts w:ascii="仿宋" w:eastAsia="仿宋" w:hAnsi="仿宋" w:cs="仿宋" w:hint="eastAsia"/>
          <w:sz w:val="28"/>
          <w:lang w:eastAsia="zh-CN"/>
        </w:rPr>
        <w:t>一、丁醚项目概论</w:t>
      </w:r>
      <w:bookmarkEnd w:id="2"/>
    </w:p>
    <w:p>
      <w:pPr>
        <w:pStyle w:val="Heading2"/>
        <w:rPr>
          <w:rFonts w:ascii="仿宋" w:eastAsia="仿宋" w:hAnsi="仿宋" w:cs="仿宋" w:hint="eastAsia"/>
          <w:lang w:eastAsia="zh-CN"/>
        </w:rPr>
      </w:pPr>
      <w:bookmarkStart w:id="3" w:name="_Toc26561"/>
      <w:r>
        <w:rPr>
          <w:rFonts w:ascii="仿宋" w:eastAsia="仿宋" w:hAnsi="仿宋" w:cs="仿宋" w:hint="eastAsia"/>
          <w:lang w:eastAsia="zh-CN"/>
        </w:rPr>
        <w:t>(一)、丁醚项目概况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起源追溯至对市场的深入洞察。市场的不断演变与变革为丁醚项目提供了难得的机遇。当前市场存在的需求缺口和变革的大环境共同构成了丁醚项目的背景。这个丁醚项目旨在充分利用市场机遇，填补行业中尚未满足的需求，为客户提供全新的解决方案。市场的变革和需求的增长使得这个丁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丁醚项目正式命名为丁醚。这个名称不仅仅是一个标识，更代表了丁醚项目的核心理念和愿景。它蕴含着丁醚项目所要解决问题的关键字，具有强烈的表达和辨识度，为丁醚项目树立了鲜明的品牌形象。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丁醚项目目标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核心目标是提供一种全新、高效的解决方案，满足客户日益增长的需求。丁醚项目追求的不仅仅是满足市场需求，更是在市场中获得卓越的竞争优势。通过不断提升产品或服务的质量和创新水平，丁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全面涵盖了产品研发、制造、市场推广和售后服务，确保从产品设计到最终用户体验的全方位关注。这一全面的丁醚项目范围是为了确保丁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丁醚项目计划在未来18个月内完成，包括研发、测试、市场试点和正式推出等不同阶段。这个时间表的合理设计是为了确保丁醚项目各个阶段的顺利推进，以便按时交付高质量的成果。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丁醚项目总预算估算为XX百万美元，主要分配在研发、市场推广、人员培训和运营等方面。这一充足的预算为丁醚项目提供了充足的资源，确保丁醚项目在各个方面都能取得优异的表现。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丁醚项目可能面临的风险包括市场接受度低、技术难题、竞争激烈等。丁醚项目团队已经制定了相应的风险应对计划，通过前瞻性的风险管理，确保丁醚项目在面对不确定性时能够迅速做出应对。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丁醚项目团队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丁醚项目汇聚了一支经验丰富、多领域专业素养的核心团队，确保丁醚项目在各个方面都能拥有高水平的执行力。团队的协同作战是丁醚项目成功的关键因素之一。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丁醚项目的背景根植于市场对更高效、创新产品的渴望，同时也受到科技发展对行业格局的深刻改变的影响。这为丁醚项目提供了广阔的发展空间和市场需求。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截至目前，丁醚项目已完成市场调研和技术验证，取得了初步的成功。这为丁醚项目在未来的发展奠定了坚实的基础，为更远大的目标打下了坚实的基石。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156"/>
      <w:r>
        <w:rPr>
          <w:rFonts w:ascii="仿宋" w:eastAsia="仿宋" w:hAnsi="仿宋" w:cs="仿宋" w:hint="eastAsia"/>
          <w:sz w:val="28"/>
          <w:lang w:eastAsia="zh-CN"/>
        </w:rPr>
        <w:t>(二)、丁醚项目目标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keyword》丁醚项目首要业务目标是在市场中占据有利地位，实现产品/服务的成功推广和销售。通过不断提升产品质量、创新性，丁醚项目追求成为行业中的领导者，赢得更多客户的青睐。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在科技迅速发展的时代，丁醚项目着眼于技术创新。通过持续的研发和技术升级，丁醚项目旨在推出更具创新性的产品或服务，以满足市场对新鲜、先进解决方案的需求。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为了建立可持续的客户关系，丁醚项目设定了客户满意度目标。通过提供卓越的产品质量和优质的客户服务，丁醚项目追求赢得客户的信任和忠诚度，确保他们的满意度达到行业领先水平。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丁醚项目注重社会责任和可持续发展。通过实施环保、社会责任丁醚项目，丁醚项目致力于在经济发展的同时保护环境，促进社会公平，实现可持续经营。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丁醚项目的团队是实现目标的核心驱动力。因此，丁醚项目设定了团队发展目标，包括提升团队成员的专业技能、培养领导力，以及搭建协同高效的团队工作氛围。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405"/>
      <w:r>
        <w:rPr>
          <w:rFonts w:ascii="仿宋" w:eastAsia="仿宋" w:hAnsi="仿宋" w:cs="仿宋" w:hint="eastAsia"/>
          <w:sz w:val="28"/>
          <w:lang w:eastAsia="zh-CN"/>
        </w:rPr>
        <w:t>(三)、丁醚项目提出的理由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丁醚项目提出的理由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源于对市场机遇的深刻洞察。当前市场中存在的需求缺口和行业发展趋势表明，有巨大的商业机会等待被开发。通过准确捕捉市场机遇，丁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理念基于对技术创新的信仰。通过持续的研发和技术投入，丁醚项目有望推出更具创新性的产品或服务。在科技飞速发展的当下，丁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醚项目的提出是为了增强企业的行业竞争力。通过提升产品或服务的质量和独特性，丁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响应了消费者需求的变化。随着社会和科技的不断发展，消费者对产品和服务的需求也在发生变化。通过深入了解并及时回应消费者的新需求，丁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丁醚项目的提出是企业战略发展规划的一部分。在面对日益激烈的市场竞争和不断变化的商业环境中，丁醚项目作为企业战略的一环，旨在为企业开辟新的增长领域，巩固企业在行业中的地位。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丁醚项目的提出不仅仅是基于商业考量，还注重社会责任。通过推出环保、社会责任等方面的丁醚项目，丁醚企业可以在社会中树立积极形象，为社会做出积极贡献，实现经济效益和社会效益的双赢。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丁醚项目的提出反映了对利益相关者期望的关注。包括客户、员工、投资者等利益相关者在企业发展中都有着各自的期望，丁醚项目力求在满足这些期望的同时，取得更大的共赢。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276"/>
      <w:r>
        <w:rPr>
          <w:rFonts w:ascii="仿宋" w:eastAsia="仿宋" w:hAnsi="仿宋" w:cs="仿宋" w:hint="eastAsia"/>
          <w:sz w:val="28"/>
          <w:lang w:eastAsia="zh-CN"/>
        </w:rPr>
        <w:t>(四)、丁醚项目意义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在实施丁醚项目的过程中，我们不仅仅是在追逐商业成功，更是为企业和社会的多个层面创造了深远的意义。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首要意义在于提升企业的市场竞争力。通过持续的创新和对产品质量的高标准要求，丁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醚项目的推进将促使行业技术水平的提升。通过引入先进技术和创新性解决方案，丁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在社会层面，丁醚项目不仅创造了大量就业机会，提高了就业水平，还注重社会责任和环保。通过参与社会公益事业和推动环保丁醚项目，丁醚项目为社会贡献了一份力量，体现了企业对社会的积极回馈。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综合而言，丁醚项目意义重大，不仅推动了企业的发展，也为行业和社会的进步贡献了积极力量。这是一个全面而深刻的影响，将在未来产生可持续的正面效应。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60"/>
      <w:r>
        <w:rPr>
          <w:rFonts w:ascii="仿宋" w:eastAsia="仿宋" w:hAnsi="仿宋" w:cs="仿宋" w:hint="eastAsia"/>
          <w:sz w:val="28"/>
          <w:lang w:eastAsia="zh-CN"/>
        </w:rPr>
        <w:t>(五)、丁醚项目背景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在当今迅猛发展的商业环境中，丁醚项目的动因根植于对多方面因素的审慎考量。这个丁醚项目的提出并非孤立的决策，而是对企业所处背景深入思考的产物。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市场的不断演变是丁醚项目背后的首要原因。科技的迅速发展和全球市场的快速变化使得企业必须灵活应对。丁醚项目应运而生，旨在通过创新性的解决方案迎合市场的多变需求，赢得竞争中的先机。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竞争的激烈程度也是丁醚项目背景中不可忽视的一环。企业需要在激烈竞争中脱颖而出，为此，丁醚项目致力于打破常规，提供独特的价值主张，以吸引客户并确保市场份额的增长。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此外，社会对企业责任的期望也在逐渐升高。丁醚项目充分融入了社会责任的理念，通过可持续经营和社会公益丁醚项目，企图为社会贡献一份力量，在商业成功的同时关注社会价值。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520"/>
      <w:r>
        <w:rPr>
          <w:rFonts w:ascii="仿宋" w:eastAsia="仿宋" w:hAnsi="仿宋" w:cs="仿宋" w:hint="eastAsia"/>
          <w:sz w:val="28"/>
          <w:lang w:eastAsia="zh-CN"/>
        </w:rPr>
        <w:t>二、丁醚项目绩效评估</w:t>
      </w:r>
      <w:bookmarkEnd w:id="8"/>
    </w:p>
    <w:p>
      <w:pPr>
        <w:pStyle w:val="Heading2"/>
        <w:rPr>
          <w:rFonts w:ascii="仿宋" w:eastAsia="仿宋" w:hAnsi="仿宋" w:cs="仿宋" w:hint="eastAsia"/>
          <w:lang w:eastAsia="zh-CN"/>
        </w:rPr>
      </w:pPr>
      <w:bookmarkStart w:id="9" w:name="_Toc151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在丁醚项目中，我们设计了一套全面的绩效评估指标，以确保丁醚项目的可控和成功交付。这些指标跨足丁醚项目目标、成本、进度和质量等多个维度，为我们提供了全面洞察丁醚项目的健康状况。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目标达成率是我们关注的首要指标。我们设定了明确的目标，并通过定期监测和评估，迅速发现并应对潜在的目标偏差。这为丁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进度作为关键的绩效指标之一，得到了精心的关注。我们制定了详细的丁醚项目进度计划，并设立了进度符合度指标，确保实际进度与计划进度保持一致。这使我们能够快速发现和解决潜在的进度问题，保持丁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醚项目绩效的不可或缺的一环。我们引入了一系列的质量标准和客户满意度指标，以确保丁醚项目交付的成果在质量上达到或超越预期水平。通过持续监测这些指标，我们努力提升丁醚项目整体质量水平，为丁醚项目的成功交付提供有力保障。通过这些科学且全面的绩效评估，我们能够更好地引导丁醚项目的持续改进，确保丁醚项目目标的顺利达成。</w:t>
      </w:r>
    </w:p>
    <w:p>
      <w:pPr>
        <w:pStyle w:val="Heading2"/>
        <w:ind w:firstLine="560" w:firstLineChars="200"/>
        <w:rPr>
          <w:rFonts w:ascii="仿宋" w:eastAsia="仿宋" w:hAnsi="仿宋" w:cs="仿宋" w:hint="eastAsia"/>
          <w:sz w:val="28"/>
          <w:lang w:eastAsia="zh-CN"/>
        </w:rPr>
      </w:pPr>
      <w:bookmarkStart w:id="10" w:name="_Toc155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绩效评估是丁醚项目中的关键环节，为确保丁醚项目达到预期目标，我们采用了多层次、多维度的绩效评估方法。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丁醚项目的战略目标对齐，确保每个决策和行动都与丁醚项目整体目标保持一致。团队会定期召开战略对齐会议，审视当前工作与丁醚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醚项目进度、质量、成本和风险等方面。这些指标通过数据收集和分析，为丁醚项目管理团队提供了客观的评估依据。例如，我们通过丁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绩效评估不仅仅停留在丁醚项目内部，还考虑了丁醚项目对外部环境的影响。我们定期进行干系人满意度调查，以了解各利益相关方对丁醚项目的期望和满意度，并及时做出调整。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这种多层次、多角度的绩效评估方法，使得我们能够全面了解丁醚项目的运行状态，及时做出调整，确保丁醚项目在不断变化的环境中保持稳健前行。</w:t>
      </w:r>
    </w:p>
    <w:p>
      <w:pPr>
        <w:pStyle w:val="Heading2"/>
        <w:ind w:firstLine="560" w:firstLineChars="200"/>
        <w:rPr>
          <w:rFonts w:ascii="仿宋" w:eastAsia="仿宋" w:hAnsi="仿宋" w:cs="仿宋" w:hint="eastAsia"/>
          <w:sz w:val="28"/>
          <w:lang w:eastAsia="zh-CN"/>
        </w:rPr>
      </w:pPr>
      <w:bookmarkStart w:id="11" w:name="_Toc216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为了确保丁醚项目的有效管理和不断优化，我们采用了精心设计的绩效评估周期。这个周期旨在实现灵活、实时和全面的评估，以适应丁醚项目执行中的各种挑战。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丁醚项目的不同需求，分为短期、中期和长期。短期评估关注每个迭代或工作周期，以及时发现和解决当前任务中的问题。中期评估涵盖几个迭代，深入了解整体丁醚项目的趋势和性能。长期评估则着眼于整个丁醚项目阶段，确保丁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丁醚项目管理工具和协作平台，团队成员能够随时更新和分享丁醚项目数据。这种实时性的反馈机制使我们能够及时察觉潜在问题，快速调整，保持丁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丁醚项目的决策制定密不可分。每个周期的丁醚项目回顾会议成为集体总结经验、识别问题深层次原因并找到创新解决方案的平台。这种定期的反思与调整机制使丁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273"/>
      <w:r>
        <w:rPr>
          <w:rFonts w:ascii="仿宋" w:eastAsia="仿宋" w:hAnsi="仿宋" w:cs="仿宋" w:hint="eastAsia"/>
          <w:sz w:val="28"/>
          <w:lang w:eastAsia="zh-CN"/>
        </w:rPr>
        <w:t>三、丁醚项目文档管理</w:t>
      </w:r>
      <w:bookmarkEnd w:id="12"/>
    </w:p>
    <w:p>
      <w:pPr>
        <w:pStyle w:val="Heading2"/>
        <w:rPr>
          <w:rFonts w:ascii="仿宋" w:eastAsia="仿宋" w:hAnsi="仿宋" w:cs="仿宋" w:hint="eastAsia"/>
          <w:lang w:eastAsia="zh-CN"/>
        </w:rPr>
      </w:pPr>
      <w:bookmarkStart w:id="13" w:name="_Toc1233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丁醚项目高度重视文档的质量和准确性，以支持丁醚项目的各项活动和决策。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文档的编制始于丁醚项目计划的初期，我们制定了详细的文档编制计划，明确了每个文档的内容、格式和编写责任人。在丁醚项目启动阶段，我们首先编制了丁醚项目章程，明确定义了丁醚项目的目标、范围、风险等关键要素。随后，丁醚项目团队根据计划陆续编制了需求文档、设计文档、测试文档等各类文档，确保丁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醚项目管理中的重要环节，旨在确保丁醚项目文档符合质量标准和丁醚项目需求。在丁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除了内部审查，我们还进行了外部审查，邀请丁醚项目相关利益方和专业领域的专家对文档进行独立审查。这有助于获取更全面、客观的反馈，确保丁醚项目文档不仅符合内部标准，也满足外部需求。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丁醚项目在文档编制与审查方面建立了严格的管理机制，通过规范的流程和多维度的审查，确保丁醚项目文档的质量、准确性和可靠性，为丁醚项目的顺利推进提供了有力支持。</w:t>
      </w:r>
    </w:p>
    <w:p>
      <w:pPr>
        <w:pStyle w:val="Heading2"/>
        <w:ind w:firstLine="560" w:firstLineChars="200"/>
        <w:rPr>
          <w:rFonts w:ascii="仿宋" w:eastAsia="仿宋" w:hAnsi="仿宋" w:cs="仿宋" w:hint="eastAsia"/>
          <w:sz w:val="28"/>
          <w:lang w:eastAsia="zh-CN"/>
        </w:rPr>
      </w:pPr>
      <w:bookmarkStart w:id="14" w:name="_Toc2335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我们通过多渠道发布文档，包括电子邮件、丁醚项目管理平台、内部网站等，以满足不同团队成员的偏好和需求。多渠道发布确保了信息的全面覆盖。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我们采用了精细的权限控制，确保只有授权人员可以访问敏感信息。这种安全措施保护了丁醚项目文档的机密性，防止了未经授权的信息泄露。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60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文档存档与归档是丁醚项目生命周期中一个至关重要的环节，直接关系到丁醚项目信息的长期保存和历史记录的完整性。在丁醚项目中，我们实施了一系列有效的文档存档与归档管理策略：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617"/>
      <w:r>
        <w:rPr>
          <w:rFonts w:ascii="仿宋" w:eastAsia="仿宋" w:hAnsi="仿宋" w:cs="仿宋" w:hint="eastAsia"/>
          <w:sz w:val="28"/>
          <w:lang w:eastAsia="zh-CN"/>
        </w:rPr>
        <w:t>四、丁醚项目可持续发展</w:t>
      </w:r>
      <w:bookmarkEnd w:id="16"/>
    </w:p>
    <w:p>
      <w:pPr>
        <w:pStyle w:val="Heading2"/>
        <w:rPr>
          <w:rFonts w:ascii="仿宋" w:eastAsia="仿宋" w:hAnsi="仿宋" w:cs="仿宋" w:hint="eastAsia"/>
          <w:lang w:eastAsia="zh-CN"/>
        </w:rPr>
      </w:pPr>
      <w:bookmarkStart w:id="17" w:name="_Toc3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中，丁醚项目团队着眼于未来，明确了可持续发展的战略方向。制定的具体可持续发展目标包括降低资源使用、采用环保技术、最大化社会效益等。这一步骤不仅有助于丁醚项目在环保和社会责任方面达到最高标准，也为未来提供了明确的指引，确保丁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醚项目管理周期。从丁醚项目规划开始，丁醚项目团队就考虑了环境和社会的因素。在执行阶段，丁醚项目团队积极推动绿色技术的应用，优化资源利用。此外，关注员工的社会责任，通过培训和沟通活动提高员工对可持续发展的认知，使他们能够在日常工作中践行可持续实践。这些举措不仅为丁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73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扎根于丁醚项目的可持续发展理念，我们深信环保与社会责任是丁醚项目成功的关键支柱。在丁醚项目的每一步，我们都致力于通过创新和实践，履行对环境和社会的坚定责任。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团队通过引入先进的环保技术、建立高效的废物处理系统以及推动能源节约措施，积极履行环保责任。定期的环保监测和评估确保丁醚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https://d.book118.com/867063121132006051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77470"/>
    <w:rsid w:val="4FE774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6312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2024-03-03T15:19:00Z</dcterms:created>
  <dcterms:modified xsi:type="dcterms:W3CDTF">2024-03-03T15:20:09Z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58FAFB494617497D8938F9FE239CDD24_11</vt:lpwstr>
  </property>
  <property fmtid="{D5CDD505-2E9C-101B-9397-08002B2CF9AE}" pid="3" name="KSOProductBuildVer">
    <vt:lpwstr>2052-12.1.0.16388</vt:lpwstr>
  </property>
</Properties>
</file>