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农业运输项目计划设计方案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22" w:history="1">
        <w:r>
          <w:rPr>
            <w:rFonts w:ascii="仿宋" w:eastAsia="仿宋" w:hAnsi="仿宋" w:cs="仿宋" w:hint="eastAsia"/>
            <w:lang w:eastAsia="zh-CN"/>
          </w:rPr>
          <w:t>概论</w:t>
        </w:r>
        <w:r>
          <w:tab/>
        </w:r>
        <w:r>
          <w:fldChar w:fldCharType="begin"/>
        </w:r>
        <w:r>
          <w:instrText xml:space="preserve"> PAGEREF _Toc25822 \h </w:instrText>
        </w:r>
        <w:r>
          <w:fldChar w:fldCharType="separate"/>
        </w:r>
        <w:r>
          <w:t>3</w:t>
        </w:r>
        <w:r>
          <w:fldChar w:fldCharType="end"/>
        </w:r>
      </w:hyperlink>
    </w:p>
    <w:p>
      <w:pPr>
        <w:pStyle w:val="TOC1"/>
        <w:tabs>
          <w:tab w:val="right" w:leader="dot" w:pos="8306"/>
        </w:tabs>
      </w:pPr>
      <w:hyperlink w:anchor="_Toc5677" w:history="1">
        <w:r>
          <w:rPr>
            <w:rFonts w:ascii="仿宋" w:eastAsia="仿宋" w:hAnsi="仿宋" w:cs="仿宋" w:hint="eastAsia"/>
            <w:lang w:eastAsia="zh-CN"/>
          </w:rPr>
          <w:t>一、产品规划分析</w:t>
        </w:r>
        <w:r>
          <w:tab/>
        </w:r>
        <w:r>
          <w:fldChar w:fldCharType="begin"/>
        </w:r>
        <w:r>
          <w:instrText xml:space="preserve"> PAGEREF _Toc5677 \h </w:instrText>
        </w:r>
        <w:r>
          <w:fldChar w:fldCharType="separate"/>
        </w:r>
        <w:r>
          <w:t>3</w:t>
        </w:r>
        <w:r>
          <w:fldChar w:fldCharType="end"/>
        </w:r>
      </w:hyperlink>
    </w:p>
    <w:p>
      <w:pPr>
        <w:pStyle w:val="TOC2"/>
        <w:tabs>
          <w:tab w:val="right" w:leader="dot" w:pos="8306"/>
        </w:tabs>
      </w:pPr>
      <w:hyperlink w:anchor="_Toc1002" w:history="1">
        <w:r>
          <w:rPr>
            <w:rFonts w:ascii="仿宋" w:eastAsia="仿宋" w:hAnsi="仿宋" w:cs="仿宋" w:hint="eastAsia"/>
            <w:lang w:eastAsia="zh-CN"/>
          </w:rPr>
          <w:t>(一)、产品规划</w:t>
        </w:r>
        <w:r>
          <w:tab/>
        </w:r>
        <w:r>
          <w:fldChar w:fldCharType="begin"/>
        </w:r>
        <w:r>
          <w:instrText xml:space="preserve"> PAGEREF _Toc1002 \h </w:instrText>
        </w:r>
        <w:r>
          <w:fldChar w:fldCharType="separate"/>
        </w:r>
        <w:r>
          <w:t>3</w:t>
        </w:r>
        <w:r>
          <w:fldChar w:fldCharType="end"/>
        </w:r>
      </w:hyperlink>
    </w:p>
    <w:p>
      <w:pPr>
        <w:pStyle w:val="TOC2"/>
        <w:tabs>
          <w:tab w:val="right" w:leader="dot" w:pos="8306"/>
        </w:tabs>
      </w:pPr>
      <w:hyperlink w:anchor="_Toc18659" w:history="1">
        <w:r>
          <w:rPr>
            <w:rFonts w:ascii="仿宋" w:eastAsia="仿宋" w:hAnsi="仿宋" w:cs="仿宋" w:hint="eastAsia"/>
            <w:lang w:eastAsia="zh-CN"/>
          </w:rPr>
          <w:t>(二)、建设规模</w:t>
        </w:r>
        <w:r>
          <w:tab/>
        </w:r>
        <w:r>
          <w:fldChar w:fldCharType="begin"/>
        </w:r>
        <w:r>
          <w:instrText xml:space="preserve"> PAGEREF _Toc18659 \h </w:instrText>
        </w:r>
        <w:r>
          <w:fldChar w:fldCharType="separate"/>
        </w:r>
        <w:r>
          <w:t>4</w:t>
        </w:r>
        <w:r>
          <w:fldChar w:fldCharType="end"/>
        </w:r>
      </w:hyperlink>
    </w:p>
    <w:p>
      <w:pPr>
        <w:pStyle w:val="TOC1"/>
        <w:tabs>
          <w:tab w:val="right" w:leader="dot" w:pos="8306"/>
        </w:tabs>
      </w:pPr>
      <w:hyperlink w:anchor="_Toc21980" w:history="1">
        <w:r>
          <w:rPr>
            <w:rFonts w:ascii="仿宋" w:eastAsia="仿宋" w:hAnsi="仿宋" w:cs="仿宋" w:hint="eastAsia"/>
            <w:lang w:eastAsia="zh-CN"/>
          </w:rPr>
          <w:t>二、农业运输项目概论</w:t>
        </w:r>
        <w:r>
          <w:tab/>
        </w:r>
        <w:r>
          <w:fldChar w:fldCharType="begin"/>
        </w:r>
        <w:r>
          <w:instrText xml:space="preserve"> PAGEREF _Toc21980 \h </w:instrText>
        </w:r>
        <w:r>
          <w:fldChar w:fldCharType="separate"/>
        </w:r>
        <w:r>
          <w:t>5</w:t>
        </w:r>
        <w:r>
          <w:fldChar w:fldCharType="end"/>
        </w:r>
      </w:hyperlink>
    </w:p>
    <w:p>
      <w:pPr>
        <w:pStyle w:val="TOC2"/>
        <w:tabs>
          <w:tab w:val="right" w:leader="dot" w:pos="8306"/>
        </w:tabs>
      </w:pPr>
      <w:hyperlink w:anchor="_Toc18423" w:history="1">
        <w:r>
          <w:rPr>
            <w:rFonts w:ascii="仿宋" w:eastAsia="仿宋" w:hAnsi="仿宋" w:cs="仿宋" w:hint="eastAsia"/>
            <w:lang w:eastAsia="zh-CN"/>
          </w:rPr>
          <w:t>(一)、农业运输项目概况</w:t>
        </w:r>
        <w:r>
          <w:tab/>
        </w:r>
        <w:r>
          <w:fldChar w:fldCharType="begin"/>
        </w:r>
        <w:r>
          <w:instrText xml:space="preserve"> PAGEREF _Toc18423 \h </w:instrText>
        </w:r>
        <w:r>
          <w:fldChar w:fldCharType="separate"/>
        </w:r>
        <w:r>
          <w:t>5</w:t>
        </w:r>
        <w:r>
          <w:fldChar w:fldCharType="end"/>
        </w:r>
      </w:hyperlink>
    </w:p>
    <w:p>
      <w:pPr>
        <w:pStyle w:val="TOC2"/>
        <w:tabs>
          <w:tab w:val="right" w:leader="dot" w:pos="8306"/>
        </w:tabs>
      </w:pPr>
      <w:hyperlink w:anchor="_Toc24707" w:history="1">
        <w:r>
          <w:rPr>
            <w:rFonts w:ascii="仿宋" w:eastAsia="仿宋" w:hAnsi="仿宋" w:cs="仿宋" w:hint="eastAsia"/>
            <w:lang w:eastAsia="zh-CN"/>
          </w:rPr>
          <w:t>(二)、农业运输项目目标</w:t>
        </w:r>
        <w:r>
          <w:tab/>
        </w:r>
        <w:r>
          <w:fldChar w:fldCharType="begin"/>
        </w:r>
        <w:r>
          <w:instrText xml:space="preserve"> PAGEREF _Toc24707 \h </w:instrText>
        </w:r>
        <w:r>
          <w:fldChar w:fldCharType="separate"/>
        </w:r>
        <w:r>
          <w:t>7</w:t>
        </w:r>
        <w:r>
          <w:fldChar w:fldCharType="end"/>
        </w:r>
      </w:hyperlink>
    </w:p>
    <w:p>
      <w:pPr>
        <w:pStyle w:val="TOC2"/>
        <w:tabs>
          <w:tab w:val="right" w:leader="dot" w:pos="8306"/>
        </w:tabs>
      </w:pPr>
      <w:hyperlink w:anchor="_Toc23667" w:history="1">
        <w:r>
          <w:rPr>
            <w:rFonts w:ascii="仿宋" w:eastAsia="仿宋" w:hAnsi="仿宋" w:cs="仿宋" w:hint="eastAsia"/>
            <w:lang w:eastAsia="zh-CN"/>
          </w:rPr>
          <w:t>(三)、农业运输项目提出的理由</w:t>
        </w:r>
        <w:r>
          <w:tab/>
        </w:r>
        <w:r>
          <w:fldChar w:fldCharType="begin"/>
        </w:r>
        <w:r>
          <w:instrText xml:space="preserve"> PAGEREF _Toc23667 \h </w:instrText>
        </w:r>
        <w:r>
          <w:fldChar w:fldCharType="separate"/>
        </w:r>
        <w:r>
          <w:t>8</w:t>
        </w:r>
        <w:r>
          <w:fldChar w:fldCharType="end"/>
        </w:r>
      </w:hyperlink>
    </w:p>
    <w:p>
      <w:pPr>
        <w:pStyle w:val="TOC2"/>
        <w:tabs>
          <w:tab w:val="right" w:leader="dot" w:pos="8306"/>
        </w:tabs>
      </w:pPr>
      <w:hyperlink w:anchor="_Toc8535" w:history="1">
        <w:r>
          <w:rPr>
            <w:rFonts w:ascii="仿宋" w:eastAsia="仿宋" w:hAnsi="仿宋" w:cs="仿宋" w:hint="eastAsia"/>
            <w:lang w:eastAsia="zh-CN"/>
          </w:rPr>
          <w:t>(四)、农业运输项目意义</w:t>
        </w:r>
        <w:r>
          <w:tab/>
        </w:r>
        <w:r>
          <w:fldChar w:fldCharType="begin"/>
        </w:r>
        <w:r>
          <w:instrText xml:space="preserve"> PAGEREF _Toc8535 \h </w:instrText>
        </w:r>
        <w:r>
          <w:fldChar w:fldCharType="separate"/>
        </w:r>
        <w:r>
          <w:t>10</w:t>
        </w:r>
        <w:r>
          <w:fldChar w:fldCharType="end"/>
        </w:r>
      </w:hyperlink>
    </w:p>
    <w:p>
      <w:pPr>
        <w:pStyle w:val="TOC2"/>
        <w:tabs>
          <w:tab w:val="right" w:leader="dot" w:pos="8306"/>
        </w:tabs>
      </w:pPr>
      <w:hyperlink w:anchor="_Toc19516" w:history="1">
        <w:r>
          <w:rPr>
            <w:rFonts w:ascii="仿宋" w:eastAsia="仿宋" w:hAnsi="仿宋" w:cs="仿宋" w:hint="eastAsia"/>
            <w:lang w:eastAsia="zh-CN"/>
          </w:rPr>
          <w:t>(五)、农业运输项目背景</w:t>
        </w:r>
        <w:r>
          <w:tab/>
        </w:r>
        <w:r>
          <w:fldChar w:fldCharType="begin"/>
        </w:r>
        <w:r>
          <w:instrText xml:space="preserve"> PAGEREF _Toc19516 \h </w:instrText>
        </w:r>
        <w:r>
          <w:fldChar w:fldCharType="separate"/>
        </w:r>
        <w:r>
          <w:t>10</w:t>
        </w:r>
        <w:r>
          <w:fldChar w:fldCharType="end"/>
        </w:r>
      </w:hyperlink>
    </w:p>
    <w:p>
      <w:pPr>
        <w:pStyle w:val="TOC1"/>
        <w:tabs>
          <w:tab w:val="right" w:leader="dot" w:pos="8306"/>
        </w:tabs>
      </w:pPr>
      <w:hyperlink w:anchor="_Toc13260" w:history="1">
        <w:r>
          <w:rPr>
            <w:rFonts w:ascii="仿宋" w:eastAsia="仿宋" w:hAnsi="仿宋" w:cs="仿宋" w:hint="eastAsia"/>
            <w:lang w:eastAsia="zh-CN"/>
          </w:rPr>
          <w:t>三、农业运输项目建设背景及必要性分析</w:t>
        </w:r>
        <w:r>
          <w:tab/>
        </w:r>
        <w:r>
          <w:fldChar w:fldCharType="begin"/>
        </w:r>
        <w:r>
          <w:instrText xml:space="preserve"> PAGEREF _Toc13260 \h </w:instrText>
        </w:r>
        <w:r>
          <w:fldChar w:fldCharType="separate"/>
        </w:r>
        <w:r>
          <w:t>11</w:t>
        </w:r>
        <w:r>
          <w:fldChar w:fldCharType="end"/>
        </w:r>
      </w:hyperlink>
    </w:p>
    <w:p>
      <w:pPr>
        <w:pStyle w:val="TOC2"/>
        <w:tabs>
          <w:tab w:val="right" w:leader="dot" w:pos="8306"/>
        </w:tabs>
      </w:pPr>
      <w:hyperlink w:anchor="_Toc1426" w:history="1">
        <w:r>
          <w:rPr>
            <w:rFonts w:ascii="仿宋" w:eastAsia="仿宋" w:hAnsi="仿宋" w:cs="仿宋" w:hint="eastAsia"/>
            <w:lang w:eastAsia="zh-CN"/>
          </w:rPr>
          <w:t>(一)、农业运输项目背景分析</w:t>
        </w:r>
        <w:r>
          <w:tab/>
        </w:r>
        <w:r>
          <w:fldChar w:fldCharType="begin"/>
        </w:r>
        <w:r>
          <w:instrText xml:space="preserve"> PAGEREF _Toc1426 \h </w:instrText>
        </w:r>
        <w:r>
          <w:fldChar w:fldCharType="separate"/>
        </w:r>
        <w:r>
          <w:t>11</w:t>
        </w:r>
        <w:r>
          <w:fldChar w:fldCharType="end"/>
        </w:r>
      </w:hyperlink>
    </w:p>
    <w:p>
      <w:pPr>
        <w:pStyle w:val="TOC2"/>
        <w:tabs>
          <w:tab w:val="right" w:leader="dot" w:pos="8306"/>
        </w:tabs>
      </w:pPr>
      <w:hyperlink w:anchor="_Toc29523" w:history="1">
        <w:r>
          <w:rPr>
            <w:rFonts w:ascii="仿宋" w:eastAsia="仿宋" w:hAnsi="仿宋" w:cs="仿宋" w:hint="eastAsia"/>
            <w:lang w:eastAsia="zh-CN"/>
          </w:rPr>
          <w:t>(二)、农业运输项目建设必要性分析</w:t>
        </w:r>
        <w:r>
          <w:tab/>
        </w:r>
        <w:r>
          <w:fldChar w:fldCharType="begin"/>
        </w:r>
        <w:r>
          <w:instrText xml:space="preserve"> PAGEREF _Toc29523 \h </w:instrText>
        </w:r>
        <w:r>
          <w:fldChar w:fldCharType="separate"/>
        </w:r>
        <w:r>
          <w:t>13</w:t>
        </w:r>
        <w:r>
          <w:fldChar w:fldCharType="end"/>
        </w:r>
      </w:hyperlink>
    </w:p>
    <w:p>
      <w:pPr>
        <w:pStyle w:val="TOC1"/>
        <w:tabs>
          <w:tab w:val="right" w:leader="dot" w:pos="8306"/>
        </w:tabs>
      </w:pPr>
      <w:hyperlink w:anchor="_Toc19335" w:history="1">
        <w:r>
          <w:rPr>
            <w:rFonts w:ascii="仿宋" w:eastAsia="仿宋" w:hAnsi="仿宋" w:cs="仿宋" w:hint="eastAsia"/>
            <w:lang w:eastAsia="zh-CN"/>
          </w:rPr>
          <w:t>四、农业运输项目选址可行性分析</w:t>
        </w:r>
        <w:r>
          <w:tab/>
        </w:r>
        <w:r>
          <w:fldChar w:fldCharType="begin"/>
        </w:r>
        <w:r>
          <w:instrText xml:space="preserve"> PAGEREF _Toc19335 \h </w:instrText>
        </w:r>
        <w:r>
          <w:fldChar w:fldCharType="separate"/>
        </w:r>
        <w:r>
          <w:t>14</w:t>
        </w:r>
        <w:r>
          <w:fldChar w:fldCharType="end"/>
        </w:r>
      </w:hyperlink>
    </w:p>
    <w:p>
      <w:pPr>
        <w:pStyle w:val="TOC2"/>
        <w:tabs>
          <w:tab w:val="right" w:leader="dot" w:pos="8306"/>
        </w:tabs>
      </w:pPr>
      <w:hyperlink w:anchor="_Toc15989" w:history="1">
        <w:r>
          <w:rPr>
            <w:rFonts w:ascii="仿宋" w:eastAsia="仿宋" w:hAnsi="仿宋" w:cs="仿宋" w:hint="eastAsia"/>
            <w:lang w:eastAsia="zh-CN"/>
          </w:rPr>
          <w:t>(一)、农业运输项目选址</w:t>
        </w:r>
        <w:r>
          <w:tab/>
        </w:r>
        <w:r>
          <w:fldChar w:fldCharType="begin"/>
        </w:r>
        <w:r>
          <w:instrText xml:space="preserve"> PAGEREF _Toc15989 \h </w:instrText>
        </w:r>
        <w:r>
          <w:fldChar w:fldCharType="separate"/>
        </w:r>
        <w:r>
          <w:t>14</w:t>
        </w:r>
        <w:r>
          <w:fldChar w:fldCharType="end"/>
        </w:r>
      </w:hyperlink>
    </w:p>
    <w:p>
      <w:pPr>
        <w:pStyle w:val="TOC2"/>
        <w:tabs>
          <w:tab w:val="right" w:leader="dot" w:pos="8306"/>
        </w:tabs>
      </w:pPr>
      <w:hyperlink w:anchor="_Toc4923" w:history="1">
        <w:r>
          <w:rPr>
            <w:rFonts w:ascii="仿宋" w:eastAsia="仿宋" w:hAnsi="仿宋" w:cs="仿宋" w:hint="eastAsia"/>
            <w:lang w:eastAsia="zh-CN"/>
          </w:rPr>
          <w:t>(二)、用地控制指标</w:t>
        </w:r>
        <w:r>
          <w:tab/>
        </w:r>
        <w:r>
          <w:fldChar w:fldCharType="begin"/>
        </w:r>
        <w:r>
          <w:instrText xml:space="preserve"> PAGEREF _Toc4923 \h </w:instrText>
        </w:r>
        <w:r>
          <w:fldChar w:fldCharType="separate"/>
        </w:r>
        <w:r>
          <w:t>14</w:t>
        </w:r>
        <w:r>
          <w:fldChar w:fldCharType="end"/>
        </w:r>
      </w:hyperlink>
    </w:p>
    <w:p>
      <w:pPr>
        <w:pStyle w:val="TOC2"/>
        <w:tabs>
          <w:tab w:val="right" w:leader="dot" w:pos="8306"/>
        </w:tabs>
      </w:pPr>
      <w:hyperlink w:anchor="_Toc27559" w:history="1">
        <w:r>
          <w:rPr>
            <w:rFonts w:ascii="仿宋" w:eastAsia="仿宋" w:hAnsi="仿宋" w:cs="仿宋" w:hint="eastAsia"/>
            <w:lang w:eastAsia="zh-CN"/>
          </w:rPr>
          <w:t>(三)、节约用地措施</w:t>
        </w:r>
        <w:r>
          <w:tab/>
        </w:r>
        <w:r>
          <w:fldChar w:fldCharType="begin"/>
        </w:r>
        <w:r>
          <w:instrText xml:space="preserve"> PAGEREF _Toc27559 \h </w:instrText>
        </w:r>
        <w:r>
          <w:fldChar w:fldCharType="separate"/>
        </w:r>
        <w:r>
          <w:t>16</w:t>
        </w:r>
        <w:r>
          <w:fldChar w:fldCharType="end"/>
        </w:r>
      </w:hyperlink>
    </w:p>
    <w:p>
      <w:pPr>
        <w:pStyle w:val="TOC2"/>
        <w:tabs>
          <w:tab w:val="right" w:leader="dot" w:pos="8306"/>
        </w:tabs>
      </w:pPr>
      <w:hyperlink w:anchor="_Toc32731" w:history="1">
        <w:r>
          <w:rPr>
            <w:rFonts w:ascii="仿宋" w:eastAsia="仿宋" w:hAnsi="仿宋" w:cs="仿宋" w:hint="eastAsia"/>
            <w:lang w:eastAsia="zh-CN"/>
          </w:rPr>
          <w:t>(四)、总图布置方案</w:t>
        </w:r>
        <w:r>
          <w:tab/>
        </w:r>
        <w:r>
          <w:fldChar w:fldCharType="begin"/>
        </w:r>
        <w:r>
          <w:instrText xml:space="preserve"> PAGEREF _Toc32731 \h </w:instrText>
        </w:r>
        <w:r>
          <w:fldChar w:fldCharType="separate"/>
        </w:r>
        <w:r>
          <w:t>17</w:t>
        </w:r>
        <w:r>
          <w:fldChar w:fldCharType="end"/>
        </w:r>
      </w:hyperlink>
    </w:p>
    <w:p>
      <w:pPr>
        <w:pStyle w:val="TOC2"/>
        <w:tabs>
          <w:tab w:val="right" w:leader="dot" w:pos="8306"/>
        </w:tabs>
      </w:pPr>
      <w:hyperlink w:anchor="_Toc17858" w:history="1">
        <w:r>
          <w:rPr>
            <w:rFonts w:ascii="仿宋" w:eastAsia="仿宋" w:hAnsi="仿宋" w:cs="仿宋" w:hint="eastAsia"/>
            <w:lang w:eastAsia="zh-CN"/>
          </w:rPr>
          <w:t>(五)、选址综合评价</w:t>
        </w:r>
        <w:r>
          <w:tab/>
        </w:r>
        <w:r>
          <w:fldChar w:fldCharType="begin"/>
        </w:r>
        <w:r>
          <w:instrText xml:space="preserve"> PAGEREF _Toc17858 \h </w:instrText>
        </w:r>
        <w:r>
          <w:fldChar w:fldCharType="separate"/>
        </w:r>
        <w:r>
          <w:t>18</w:t>
        </w:r>
        <w:r>
          <w:fldChar w:fldCharType="end"/>
        </w:r>
      </w:hyperlink>
    </w:p>
    <w:p>
      <w:pPr>
        <w:pStyle w:val="TOC1"/>
        <w:tabs>
          <w:tab w:val="right" w:leader="dot" w:pos="8306"/>
        </w:tabs>
      </w:pPr>
      <w:hyperlink w:anchor="_Toc7095" w:history="1">
        <w:r>
          <w:rPr>
            <w:rFonts w:ascii="仿宋" w:eastAsia="仿宋" w:hAnsi="仿宋" w:cs="仿宋" w:hint="eastAsia"/>
            <w:lang w:eastAsia="zh-CN"/>
          </w:rPr>
          <w:t>五、农业运输项目建设单位说明</w:t>
        </w:r>
        <w:r>
          <w:tab/>
        </w:r>
        <w:r>
          <w:fldChar w:fldCharType="begin"/>
        </w:r>
        <w:r>
          <w:instrText xml:space="preserve"> PAGEREF _Toc7095 \h </w:instrText>
        </w:r>
        <w:r>
          <w:fldChar w:fldCharType="separate"/>
        </w:r>
        <w:r>
          <w:t>20</w:t>
        </w:r>
        <w:r>
          <w:fldChar w:fldCharType="end"/>
        </w:r>
      </w:hyperlink>
    </w:p>
    <w:p>
      <w:pPr>
        <w:pStyle w:val="TOC2"/>
        <w:tabs>
          <w:tab w:val="right" w:leader="dot" w:pos="8306"/>
        </w:tabs>
      </w:pPr>
      <w:hyperlink w:anchor="_Toc21833" w:history="1">
        <w:r>
          <w:rPr>
            <w:rFonts w:ascii="仿宋" w:eastAsia="仿宋" w:hAnsi="仿宋" w:cs="仿宋" w:hint="eastAsia"/>
            <w:lang w:eastAsia="zh-CN"/>
          </w:rPr>
          <w:t>(一)、农业运输项目承办单位基本情况</w:t>
        </w:r>
        <w:r>
          <w:tab/>
        </w:r>
        <w:r>
          <w:fldChar w:fldCharType="begin"/>
        </w:r>
        <w:r>
          <w:instrText xml:space="preserve"> PAGEREF _Toc21833 \h </w:instrText>
        </w:r>
        <w:r>
          <w:fldChar w:fldCharType="separate"/>
        </w:r>
        <w:r>
          <w:t>20</w:t>
        </w:r>
        <w:r>
          <w:fldChar w:fldCharType="end"/>
        </w:r>
      </w:hyperlink>
    </w:p>
    <w:p>
      <w:pPr>
        <w:pStyle w:val="TOC2"/>
        <w:tabs>
          <w:tab w:val="right" w:leader="dot" w:pos="8306"/>
        </w:tabs>
      </w:pPr>
      <w:hyperlink w:anchor="_Toc7916" w:history="1">
        <w:r>
          <w:rPr>
            <w:rFonts w:ascii="仿宋" w:eastAsia="仿宋" w:hAnsi="仿宋" w:cs="仿宋" w:hint="eastAsia"/>
            <w:lang w:eastAsia="zh-CN"/>
          </w:rPr>
          <w:t>(二)、公司经济效益分析</w:t>
        </w:r>
        <w:r>
          <w:tab/>
        </w:r>
        <w:r>
          <w:fldChar w:fldCharType="begin"/>
        </w:r>
        <w:r>
          <w:instrText xml:space="preserve"> PAGEREF _Toc7916 \h </w:instrText>
        </w:r>
        <w:r>
          <w:fldChar w:fldCharType="separate"/>
        </w:r>
        <w:r>
          <w:t>20</w:t>
        </w:r>
        <w:r>
          <w:fldChar w:fldCharType="end"/>
        </w:r>
      </w:hyperlink>
    </w:p>
    <w:p>
      <w:pPr>
        <w:pStyle w:val="TOC1"/>
        <w:tabs>
          <w:tab w:val="right" w:leader="dot" w:pos="8306"/>
        </w:tabs>
      </w:pPr>
      <w:hyperlink w:anchor="_Toc9449" w:history="1">
        <w:r>
          <w:rPr>
            <w:rFonts w:ascii="仿宋" w:eastAsia="仿宋" w:hAnsi="仿宋" w:cs="仿宋" w:hint="eastAsia"/>
            <w:lang w:eastAsia="zh-CN"/>
          </w:rPr>
          <w:t>六、工艺说明</w:t>
        </w:r>
        <w:r>
          <w:tab/>
        </w:r>
        <w:r>
          <w:fldChar w:fldCharType="begin"/>
        </w:r>
        <w:r>
          <w:instrText xml:space="preserve"> PAGEREF _Toc9449 \h </w:instrText>
        </w:r>
        <w:r>
          <w:fldChar w:fldCharType="separate"/>
        </w:r>
        <w:r>
          <w:t>21</w:t>
        </w:r>
        <w:r>
          <w:fldChar w:fldCharType="end"/>
        </w:r>
      </w:hyperlink>
    </w:p>
    <w:p>
      <w:pPr>
        <w:pStyle w:val="TOC2"/>
        <w:tabs>
          <w:tab w:val="right" w:leader="dot" w:pos="8306"/>
        </w:tabs>
      </w:pPr>
      <w:hyperlink w:anchor="_Toc22642" w:history="1">
        <w:r>
          <w:rPr>
            <w:rFonts w:ascii="仿宋" w:eastAsia="仿宋" w:hAnsi="仿宋" w:cs="仿宋" w:hint="eastAsia"/>
            <w:lang w:eastAsia="zh-CN"/>
          </w:rPr>
          <w:t>(一)、技术管理特点</w:t>
        </w:r>
        <w:r>
          <w:tab/>
        </w:r>
        <w:r>
          <w:fldChar w:fldCharType="begin"/>
        </w:r>
        <w:r>
          <w:instrText xml:space="preserve"> PAGEREF _Toc22642 \h </w:instrText>
        </w:r>
        <w:r>
          <w:fldChar w:fldCharType="separate"/>
        </w:r>
        <w:r>
          <w:t>21</w:t>
        </w:r>
        <w:r>
          <w:fldChar w:fldCharType="end"/>
        </w:r>
      </w:hyperlink>
    </w:p>
    <w:p>
      <w:pPr>
        <w:pStyle w:val="TOC2"/>
        <w:tabs>
          <w:tab w:val="right" w:leader="dot" w:pos="8306"/>
        </w:tabs>
      </w:pPr>
      <w:hyperlink w:anchor="_Toc25292" w:history="1">
        <w:r>
          <w:rPr>
            <w:rFonts w:ascii="仿宋" w:eastAsia="仿宋" w:hAnsi="仿宋" w:cs="仿宋" w:hint="eastAsia"/>
            <w:lang w:eastAsia="zh-CN"/>
          </w:rPr>
          <w:t>(二)、农业运输项目工艺技术设计方案</w:t>
        </w:r>
        <w:r>
          <w:tab/>
        </w:r>
        <w:r>
          <w:fldChar w:fldCharType="begin"/>
        </w:r>
        <w:r>
          <w:instrText xml:space="preserve"> PAGEREF _Toc25292 \h </w:instrText>
        </w:r>
        <w:r>
          <w:fldChar w:fldCharType="separate"/>
        </w:r>
        <w:r>
          <w:t>22</w:t>
        </w:r>
        <w:r>
          <w:fldChar w:fldCharType="end"/>
        </w:r>
      </w:hyperlink>
    </w:p>
    <w:p>
      <w:pPr>
        <w:pStyle w:val="TOC2"/>
        <w:tabs>
          <w:tab w:val="right" w:leader="dot" w:pos="8306"/>
        </w:tabs>
      </w:pPr>
      <w:hyperlink w:anchor="_Toc13455" w:history="1">
        <w:r>
          <w:rPr>
            <w:rFonts w:ascii="仿宋" w:eastAsia="仿宋" w:hAnsi="仿宋" w:cs="仿宋" w:hint="eastAsia"/>
            <w:lang w:eastAsia="zh-CN"/>
          </w:rPr>
          <w:t>(三)、设备选型方案</w:t>
        </w:r>
        <w:r>
          <w:tab/>
        </w:r>
        <w:r>
          <w:fldChar w:fldCharType="begin"/>
        </w:r>
        <w:r>
          <w:instrText xml:space="preserve"> PAGEREF _Toc13455 \h </w:instrText>
        </w:r>
        <w:r>
          <w:fldChar w:fldCharType="separate"/>
        </w:r>
        <w:r>
          <w:t>24</w:t>
        </w:r>
        <w:r>
          <w:fldChar w:fldCharType="end"/>
        </w:r>
      </w:hyperlink>
    </w:p>
    <w:p>
      <w:pPr>
        <w:pStyle w:val="TOC1"/>
        <w:tabs>
          <w:tab w:val="right" w:leader="dot" w:pos="8306"/>
        </w:tabs>
      </w:pPr>
      <w:hyperlink w:anchor="_Toc3516" w:history="1">
        <w:r>
          <w:rPr>
            <w:rFonts w:ascii="仿宋" w:eastAsia="仿宋" w:hAnsi="仿宋" w:cs="仿宋" w:hint="eastAsia"/>
            <w:lang w:eastAsia="zh-CN"/>
          </w:rPr>
          <w:t>七、农业运输项目财务管理</w:t>
        </w:r>
        <w:r>
          <w:tab/>
        </w:r>
        <w:r>
          <w:fldChar w:fldCharType="begin"/>
        </w:r>
        <w:r>
          <w:instrText xml:space="preserve"> PAGEREF _Toc3516 \h </w:instrText>
        </w:r>
        <w:r>
          <w:fldChar w:fldCharType="separate"/>
        </w:r>
        <w:r>
          <w:t>25</w:t>
        </w:r>
        <w:r>
          <w:fldChar w:fldCharType="end"/>
        </w:r>
      </w:hyperlink>
    </w:p>
    <w:p>
      <w:pPr>
        <w:pStyle w:val="TOC2"/>
        <w:tabs>
          <w:tab w:val="right" w:leader="dot" w:pos="8306"/>
        </w:tabs>
      </w:pPr>
      <w:hyperlink w:anchor="_Toc29703" w:history="1">
        <w:r>
          <w:rPr>
            <w:rFonts w:ascii="仿宋" w:eastAsia="仿宋" w:hAnsi="仿宋" w:cs="仿宋" w:hint="eastAsia"/>
            <w:lang w:eastAsia="zh-CN"/>
          </w:rPr>
          <w:t>(一)、资金需求大</w:t>
        </w:r>
        <w:r>
          <w:tab/>
        </w:r>
        <w:r>
          <w:fldChar w:fldCharType="begin"/>
        </w:r>
        <w:r>
          <w:instrText xml:space="preserve"> PAGEREF _Toc29703 \h </w:instrText>
        </w:r>
        <w:r>
          <w:fldChar w:fldCharType="separate"/>
        </w:r>
        <w:r>
          <w:t>25</w:t>
        </w:r>
        <w:r>
          <w:fldChar w:fldCharType="end"/>
        </w:r>
      </w:hyperlink>
    </w:p>
    <w:p>
      <w:pPr>
        <w:pStyle w:val="TOC2"/>
        <w:tabs>
          <w:tab w:val="right" w:leader="dot" w:pos="8306"/>
        </w:tabs>
      </w:pPr>
      <w:hyperlink w:anchor="_Toc5159" w:history="1">
        <w:r>
          <w:rPr>
            <w:rFonts w:ascii="仿宋" w:eastAsia="仿宋" w:hAnsi="仿宋" w:cs="仿宋" w:hint="eastAsia"/>
            <w:lang w:eastAsia="zh-CN"/>
          </w:rPr>
          <w:t>(二)、研发周期长</w:t>
        </w:r>
        <w:r>
          <w:tab/>
        </w:r>
        <w:r>
          <w:fldChar w:fldCharType="begin"/>
        </w:r>
        <w:r>
          <w:instrText xml:space="preserve"> PAGEREF _Toc5159 \h </w:instrText>
        </w:r>
        <w:r>
          <w:fldChar w:fldCharType="separate"/>
        </w:r>
        <w:r>
          <w:t>26</w:t>
        </w:r>
        <w:r>
          <w:fldChar w:fldCharType="end"/>
        </w:r>
      </w:hyperlink>
    </w:p>
    <w:p>
      <w:pPr>
        <w:pStyle w:val="TOC2"/>
        <w:tabs>
          <w:tab w:val="right" w:leader="dot" w:pos="8306"/>
        </w:tabs>
      </w:pPr>
      <w:hyperlink w:anchor="_Toc368" w:history="1">
        <w:r>
          <w:rPr>
            <w:rFonts w:ascii="仿宋" w:eastAsia="仿宋" w:hAnsi="仿宋" w:cs="仿宋" w:hint="eastAsia"/>
            <w:lang w:eastAsia="zh-CN"/>
          </w:rPr>
          <w:t>(三)、市场风险大</w:t>
        </w:r>
        <w:r>
          <w:tab/>
        </w:r>
        <w:r>
          <w:fldChar w:fldCharType="begin"/>
        </w:r>
        <w:r>
          <w:instrText xml:space="preserve"> PAGEREF _Toc368 \h </w:instrText>
        </w:r>
        <w:r>
          <w:fldChar w:fldCharType="separate"/>
        </w:r>
        <w:r>
          <w:t>27</w:t>
        </w:r>
        <w:r>
          <w:fldChar w:fldCharType="end"/>
        </w:r>
      </w:hyperlink>
    </w:p>
    <w:p>
      <w:pPr>
        <w:pStyle w:val="TOC2"/>
        <w:tabs>
          <w:tab w:val="right" w:leader="dot" w:pos="8306"/>
        </w:tabs>
      </w:pPr>
      <w:hyperlink w:anchor="_Toc15495" w:history="1">
        <w:r>
          <w:rPr>
            <w:rFonts w:ascii="仿宋" w:eastAsia="仿宋" w:hAnsi="仿宋" w:cs="仿宋" w:hint="eastAsia"/>
            <w:lang w:eastAsia="zh-CN"/>
          </w:rPr>
          <w:t>(四)、利润率高</w:t>
        </w:r>
        <w:r>
          <w:tab/>
        </w:r>
        <w:r>
          <w:fldChar w:fldCharType="begin"/>
        </w:r>
        <w:r>
          <w:instrText xml:space="preserve"> PAGEREF _Toc15495 \h </w:instrText>
        </w:r>
        <w:r>
          <w:fldChar w:fldCharType="separate"/>
        </w:r>
        <w:r>
          <w:t>30</w:t>
        </w:r>
        <w:r>
          <w:fldChar w:fldCharType="end"/>
        </w:r>
      </w:hyperlink>
    </w:p>
    <w:p>
      <w:pPr>
        <w:pStyle w:val="TOC1"/>
        <w:tabs>
          <w:tab w:val="right" w:leader="dot" w:pos="8306"/>
        </w:tabs>
      </w:pPr>
      <w:hyperlink w:anchor="_Toc32413" w:history="1">
        <w:r>
          <w:rPr>
            <w:rFonts w:ascii="仿宋" w:eastAsia="仿宋" w:hAnsi="仿宋" w:cs="仿宋" w:hint="eastAsia"/>
            <w:lang w:eastAsia="zh-CN"/>
          </w:rPr>
          <w:t>八、农业运输项目环境影响分析</w:t>
        </w:r>
        <w:r>
          <w:tab/>
        </w:r>
        <w:r>
          <w:fldChar w:fldCharType="begin"/>
        </w:r>
        <w:r>
          <w:instrText xml:space="preserve"> PAGEREF _Toc32413 \h </w:instrText>
        </w:r>
        <w:r>
          <w:fldChar w:fldCharType="separate"/>
        </w:r>
        <w:r>
          <w:t>32</w:t>
        </w:r>
        <w:r>
          <w:fldChar w:fldCharType="end"/>
        </w:r>
      </w:hyperlink>
    </w:p>
    <w:p>
      <w:pPr>
        <w:pStyle w:val="TOC2"/>
        <w:tabs>
          <w:tab w:val="right" w:leader="dot" w:pos="8306"/>
        </w:tabs>
      </w:pPr>
      <w:hyperlink w:anchor="_Toc10680" w:history="1">
        <w:r>
          <w:rPr>
            <w:rFonts w:ascii="仿宋" w:eastAsia="仿宋" w:hAnsi="仿宋" w:cs="仿宋" w:hint="eastAsia"/>
            <w:lang w:eastAsia="zh-CN"/>
          </w:rPr>
          <w:t>(一)、建设区域环境质量现状</w:t>
        </w:r>
        <w:r>
          <w:tab/>
        </w:r>
        <w:r>
          <w:fldChar w:fldCharType="begin"/>
        </w:r>
        <w:r>
          <w:instrText xml:space="preserve"> PAGEREF _Toc10680 \h </w:instrText>
        </w:r>
        <w:r>
          <w:fldChar w:fldCharType="separate"/>
        </w:r>
        <w:r>
          <w:t>32</w:t>
        </w:r>
        <w:r>
          <w:fldChar w:fldCharType="end"/>
        </w:r>
      </w:hyperlink>
    </w:p>
    <w:p>
      <w:pPr>
        <w:pStyle w:val="TOC2"/>
        <w:tabs>
          <w:tab w:val="right" w:leader="dot" w:pos="8306"/>
        </w:tabs>
      </w:pPr>
      <w:hyperlink w:anchor="_Toc12803" w:history="1">
        <w:r>
          <w:rPr>
            <w:rFonts w:ascii="仿宋" w:eastAsia="仿宋" w:hAnsi="仿宋" w:cs="仿宋" w:hint="eastAsia"/>
            <w:lang w:eastAsia="zh-CN"/>
          </w:rPr>
          <w:t>(二)、建设期环境保护</w:t>
        </w:r>
        <w:r>
          <w:tab/>
        </w:r>
        <w:r>
          <w:fldChar w:fldCharType="begin"/>
        </w:r>
        <w:r>
          <w:instrText xml:space="preserve"> PAGEREF _Toc12803 \h </w:instrText>
        </w:r>
        <w:r>
          <w:fldChar w:fldCharType="separate"/>
        </w:r>
        <w:r>
          <w:t>33</w:t>
        </w:r>
        <w:r>
          <w:fldChar w:fldCharType="end"/>
        </w:r>
      </w:hyperlink>
    </w:p>
    <w:p>
      <w:pPr>
        <w:pStyle w:val="TOC2"/>
        <w:tabs>
          <w:tab w:val="right" w:leader="dot" w:pos="8306"/>
        </w:tabs>
      </w:pPr>
      <w:hyperlink w:anchor="_Toc9020" w:history="1">
        <w:r>
          <w:rPr>
            <w:rFonts w:ascii="仿宋" w:eastAsia="仿宋" w:hAnsi="仿宋" w:cs="仿宋" w:hint="eastAsia"/>
            <w:lang w:eastAsia="zh-CN"/>
          </w:rPr>
          <w:t>(三)、运营期环境保护</w:t>
        </w:r>
        <w:r>
          <w:tab/>
        </w:r>
        <w:r>
          <w:fldChar w:fldCharType="begin"/>
        </w:r>
        <w:r>
          <w:instrText xml:space="preserve"> PAGEREF _Toc9020 \h </w:instrText>
        </w:r>
        <w:r>
          <w:fldChar w:fldCharType="separate"/>
        </w:r>
        <w:r>
          <w:t>35</w:t>
        </w:r>
        <w:r>
          <w:fldChar w:fldCharType="end"/>
        </w:r>
      </w:hyperlink>
    </w:p>
    <w:p>
      <w:pPr>
        <w:pStyle w:val="TOC2"/>
        <w:tabs>
          <w:tab w:val="right" w:leader="dot" w:pos="8306"/>
        </w:tabs>
      </w:pPr>
      <w:hyperlink w:anchor="_Toc31862" w:history="1">
        <w:r>
          <w:rPr>
            <w:rFonts w:ascii="仿宋" w:eastAsia="仿宋" w:hAnsi="仿宋" w:cs="仿宋" w:hint="eastAsia"/>
            <w:lang w:eastAsia="zh-CN"/>
          </w:rPr>
          <w:t>(四)、农业运输项目建设对区域经济的影响</w:t>
        </w:r>
        <w:r>
          <w:tab/>
        </w:r>
        <w:r>
          <w:fldChar w:fldCharType="begin"/>
        </w:r>
        <w:r>
          <w:instrText xml:space="preserve"> PAGEREF _Toc31862 \h </w:instrText>
        </w:r>
        <w:r>
          <w:fldChar w:fldCharType="separate"/>
        </w:r>
        <w:r>
          <w:t>36</w:t>
        </w:r>
        <w:r>
          <w:fldChar w:fldCharType="end"/>
        </w:r>
      </w:hyperlink>
    </w:p>
    <w:p>
      <w:pPr>
        <w:pStyle w:val="TOC2"/>
        <w:tabs>
          <w:tab w:val="right" w:leader="dot" w:pos="8306"/>
        </w:tabs>
      </w:pPr>
      <w:hyperlink w:anchor="_Toc18569" w:history="1">
        <w:r>
          <w:rPr>
            <w:rFonts w:ascii="仿宋" w:eastAsia="仿宋" w:hAnsi="仿宋" w:cs="仿宋" w:hint="eastAsia"/>
            <w:lang w:eastAsia="zh-CN"/>
          </w:rPr>
          <w:t>(五)、废弃物处理</w:t>
        </w:r>
        <w:r>
          <w:tab/>
        </w:r>
        <w:r>
          <w:fldChar w:fldCharType="begin"/>
        </w:r>
        <w:r>
          <w:instrText xml:space="preserve"> PAGEREF _Toc18569 \h </w:instrText>
        </w:r>
        <w:r>
          <w:fldChar w:fldCharType="separate"/>
        </w:r>
        <w:r>
          <w:t>38</w:t>
        </w:r>
        <w:r>
          <w:fldChar w:fldCharType="end"/>
        </w:r>
      </w:hyperlink>
    </w:p>
    <w:p>
      <w:pPr>
        <w:pStyle w:val="TOC2"/>
        <w:tabs>
          <w:tab w:val="right" w:leader="dot" w:pos="8306"/>
        </w:tabs>
      </w:pPr>
      <w:hyperlink w:anchor="_Toc445" w:history="1">
        <w:r>
          <w:rPr>
            <w:rFonts w:ascii="仿宋" w:eastAsia="仿宋" w:hAnsi="仿宋" w:cs="仿宋" w:hint="eastAsia"/>
            <w:lang w:eastAsia="zh-CN"/>
          </w:rPr>
          <w:t>(六)、特殊环境影响分析</w:t>
        </w:r>
        <w:r>
          <w:tab/>
        </w:r>
        <w:r>
          <w:fldChar w:fldCharType="begin"/>
        </w:r>
        <w:r>
          <w:instrText xml:space="preserve"> PAGEREF _Toc445 \h </w:instrText>
        </w:r>
        <w:r>
          <w:fldChar w:fldCharType="separate"/>
        </w:r>
        <w:r>
          <w:t>39</w:t>
        </w:r>
        <w:r>
          <w:fldChar w:fldCharType="end"/>
        </w:r>
      </w:hyperlink>
    </w:p>
    <w:p>
      <w:pPr>
        <w:pStyle w:val="TOC2"/>
        <w:tabs>
          <w:tab w:val="right" w:leader="dot" w:pos="8306"/>
        </w:tabs>
      </w:pPr>
      <w:hyperlink w:anchor="_Toc20429" w:history="1">
        <w:r>
          <w:rPr>
            <w:rFonts w:ascii="仿宋" w:eastAsia="仿宋" w:hAnsi="仿宋" w:cs="仿宋" w:hint="eastAsia"/>
            <w:lang w:eastAsia="zh-CN"/>
          </w:rPr>
          <w:t>(七)、清洁生产</w:t>
        </w:r>
        <w:r>
          <w:tab/>
        </w:r>
        <w:r>
          <w:fldChar w:fldCharType="begin"/>
        </w:r>
        <w:r>
          <w:instrText xml:space="preserve"> PAGEREF _Toc20429 \h </w:instrText>
        </w:r>
        <w:r>
          <w:fldChar w:fldCharType="separate"/>
        </w:r>
        <w:r>
          <w:t>40</w:t>
        </w:r>
        <w:r>
          <w:fldChar w:fldCharType="end"/>
        </w:r>
      </w:hyperlink>
    </w:p>
    <w:p>
      <w:pPr>
        <w:pStyle w:val="TOC2"/>
        <w:tabs>
          <w:tab w:val="right" w:leader="dot" w:pos="8306"/>
        </w:tabs>
      </w:pPr>
      <w:hyperlink w:anchor="_Toc17093" w:history="1">
        <w:r>
          <w:rPr>
            <w:rFonts w:ascii="仿宋" w:eastAsia="仿宋" w:hAnsi="仿宋" w:cs="仿宋" w:hint="eastAsia"/>
            <w:lang w:eastAsia="zh-CN"/>
          </w:rPr>
          <w:t>(八)、环境保护综合评价</w:t>
        </w:r>
        <w:r>
          <w:tab/>
        </w:r>
        <w:r>
          <w:fldChar w:fldCharType="begin"/>
        </w:r>
        <w:r>
          <w:instrText xml:space="preserve"> PAGEREF _Toc17093 \h </w:instrText>
        </w:r>
        <w:r>
          <w:fldChar w:fldCharType="separate"/>
        </w:r>
        <w:r>
          <w:t>41</w:t>
        </w:r>
        <w:r>
          <w:fldChar w:fldCharType="end"/>
        </w:r>
      </w:hyperlink>
    </w:p>
    <w:p>
      <w:pPr>
        <w:pStyle w:val="TOC1"/>
        <w:tabs>
          <w:tab w:val="right" w:leader="dot" w:pos="8306"/>
        </w:tabs>
      </w:pPr>
      <w:hyperlink w:anchor="_Toc13265" w:history="1">
        <w:r>
          <w:rPr>
            <w:rFonts w:ascii="仿宋" w:eastAsia="仿宋" w:hAnsi="仿宋" w:cs="仿宋" w:hint="eastAsia"/>
            <w:lang w:eastAsia="zh-CN"/>
          </w:rPr>
          <w:t>九、农业运输项目技术管理</w:t>
        </w:r>
        <w:r>
          <w:tab/>
        </w:r>
        <w:r>
          <w:fldChar w:fldCharType="begin"/>
        </w:r>
        <w:r>
          <w:instrText xml:space="preserve"> PAGEREF _Toc13265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11" w:history="1">
        <w:r>
          <w:rPr>
            <w:rFonts w:ascii="仿宋" w:eastAsia="仿宋" w:hAnsi="仿宋" w:cs="仿宋" w:hint="eastAsia"/>
            <w:lang w:eastAsia="zh-CN"/>
          </w:rPr>
          <w:t>(一)、技术方案选用方向</w:t>
        </w:r>
        <w:r>
          <w:tab/>
        </w:r>
        <w:r>
          <w:fldChar w:fldCharType="begin"/>
        </w:r>
        <w:r>
          <w:instrText xml:space="preserve"> PAGEREF _Toc7811 \h </w:instrText>
        </w:r>
        <w:r>
          <w:fldChar w:fldCharType="separate"/>
        </w:r>
        <w:r>
          <w:t>43</w:t>
        </w:r>
        <w:r>
          <w:fldChar w:fldCharType="end"/>
        </w:r>
      </w:hyperlink>
    </w:p>
    <w:p>
      <w:pPr>
        <w:pStyle w:val="TOC2"/>
        <w:tabs>
          <w:tab w:val="right" w:leader="dot" w:pos="8306"/>
        </w:tabs>
      </w:pPr>
      <w:hyperlink w:anchor="_Toc4570" w:history="1">
        <w:r>
          <w:rPr>
            <w:rFonts w:ascii="仿宋" w:eastAsia="仿宋" w:hAnsi="仿宋" w:cs="仿宋" w:hint="eastAsia"/>
            <w:lang w:eastAsia="zh-CN"/>
          </w:rPr>
          <w:t>(二)、工艺技术方案选用原则</w:t>
        </w:r>
        <w:r>
          <w:tab/>
        </w:r>
        <w:r>
          <w:fldChar w:fldCharType="begin"/>
        </w:r>
        <w:r>
          <w:instrText xml:space="preserve"> PAGEREF _Toc4570 \h </w:instrText>
        </w:r>
        <w:r>
          <w:fldChar w:fldCharType="separate"/>
        </w:r>
        <w:r>
          <w:t>44</w:t>
        </w:r>
        <w:r>
          <w:fldChar w:fldCharType="end"/>
        </w:r>
      </w:hyperlink>
    </w:p>
    <w:p>
      <w:pPr>
        <w:pStyle w:val="TOC2"/>
        <w:tabs>
          <w:tab w:val="right" w:leader="dot" w:pos="8306"/>
        </w:tabs>
      </w:pPr>
      <w:hyperlink w:anchor="_Toc5824" w:history="1">
        <w:r>
          <w:rPr>
            <w:rFonts w:ascii="仿宋" w:eastAsia="仿宋" w:hAnsi="仿宋" w:cs="仿宋" w:hint="eastAsia"/>
            <w:lang w:eastAsia="zh-CN"/>
          </w:rPr>
          <w:t>(三)、工艺技术方案要求</w:t>
        </w:r>
        <w:r>
          <w:tab/>
        </w:r>
        <w:r>
          <w:fldChar w:fldCharType="begin"/>
        </w:r>
        <w:r>
          <w:instrText xml:space="preserve"> PAGEREF _Toc5824 \h </w:instrText>
        </w:r>
        <w:r>
          <w:fldChar w:fldCharType="separate"/>
        </w:r>
        <w:r>
          <w:t>46</w:t>
        </w:r>
        <w:r>
          <w:fldChar w:fldCharType="end"/>
        </w:r>
      </w:hyperlink>
    </w:p>
    <w:p>
      <w:pPr>
        <w:pStyle w:val="TOC1"/>
        <w:tabs>
          <w:tab w:val="right" w:leader="dot" w:pos="8306"/>
        </w:tabs>
      </w:pPr>
      <w:hyperlink w:anchor="_Toc16318" w:history="1">
        <w:r>
          <w:rPr>
            <w:rFonts w:ascii="仿宋" w:eastAsia="仿宋" w:hAnsi="仿宋" w:cs="仿宋" w:hint="eastAsia"/>
            <w:lang w:eastAsia="zh-CN"/>
          </w:rPr>
          <w:t>十、农业运输项目人力资源培养与发展</w:t>
        </w:r>
        <w:r>
          <w:tab/>
        </w:r>
        <w:r>
          <w:fldChar w:fldCharType="begin"/>
        </w:r>
        <w:r>
          <w:instrText xml:space="preserve"> PAGEREF _Toc16318 \h </w:instrText>
        </w:r>
        <w:r>
          <w:fldChar w:fldCharType="separate"/>
        </w:r>
        <w:r>
          <w:t>49</w:t>
        </w:r>
        <w:r>
          <w:fldChar w:fldCharType="end"/>
        </w:r>
      </w:hyperlink>
    </w:p>
    <w:p>
      <w:pPr>
        <w:pStyle w:val="TOC2"/>
        <w:tabs>
          <w:tab w:val="right" w:leader="dot" w:pos="8306"/>
        </w:tabs>
      </w:pPr>
      <w:hyperlink w:anchor="_Toc24675" w:history="1">
        <w:r>
          <w:rPr>
            <w:rFonts w:ascii="仿宋" w:eastAsia="仿宋" w:hAnsi="仿宋" w:cs="仿宋" w:hint="eastAsia"/>
            <w:lang w:eastAsia="zh-CN"/>
          </w:rPr>
          <w:t>(一)、人才需求与规划</w:t>
        </w:r>
        <w:r>
          <w:tab/>
        </w:r>
        <w:r>
          <w:fldChar w:fldCharType="begin"/>
        </w:r>
        <w:r>
          <w:instrText xml:space="preserve"> PAGEREF _Toc24675 \h </w:instrText>
        </w:r>
        <w:r>
          <w:fldChar w:fldCharType="separate"/>
        </w:r>
        <w:r>
          <w:t>49</w:t>
        </w:r>
        <w:r>
          <w:fldChar w:fldCharType="end"/>
        </w:r>
      </w:hyperlink>
    </w:p>
    <w:p>
      <w:pPr>
        <w:pStyle w:val="TOC2"/>
        <w:tabs>
          <w:tab w:val="right" w:leader="dot" w:pos="8306"/>
        </w:tabs>
      </w:pPr>
      <w:hyperlink w:anchor="_Toc9100" w:history="1">
        <w:r>
          <w:rPr>
            <w:rFonts w:ascii="仿宋" w:eastAsia="仿宋" w:hAnsi="仿宋" w:cs="仿宋" w:hint="eastAsia"/>
            <w:lang w:eastAsia="zh-CN"/>
          </w:rPr>
          <w:t>(二)、培训与发展计划</w:t>
        </w:r>
        <w:r>
          <w:tab/>
        </w:r>
        <w:r>
          <w:fldChar w:fldCharType="begin"/>
        </w:r>
        <w:r>
          <w:instrText xml:space="preserve"> PAGEREF _Toc9100 \h </w:instrText>
        </w:r>
        <w:r>
          <w:fldChar w:fldCharType="separate"/>
        </w:r>
        <w:r>
          <w:t>49</w:t>
        </w:r>
        <w:r>
          <w:fldChar w:fldCharType="end"/>
        </w:r>
      </w:hyperlink>
    </w:p>
    <w:p>
      <w:pPr>
        <w:pStyle w:val="TOC1"/>
        <w:tabs>
          <w:tab w:val="right" w:leader="dot" w:pos="8306"/>
        </w:tabs>
      </w:pPr>
      <w:hyperlink w:anchor="_Toc17143" w:history="1">
        <w:r>
          <w:rPr>
            <w:rFonts w:ascii="仿宋" w:eastAsia="仿宋" w:hAnsi="仿宋" w:cs="仿宋" w:hint="eastAsia"/>
            <w:lang w:eastAsia="zh-CN"/>
          </w:rPr>
          <w:t>十一、农业运输项目风险管理</w:t>
        </w:r>
        <w:r>
          <w:tab/>
        </w:r>
        <w:r>
          <w:fldChar w:fldCharType="begin"/>
        </w:r>
        <w:r>
          <w:instrText xml:space="preserve"> PAGEREF _Toc17143 \h </w:instrText>
        </w:r>
        <w:r>
          <w:fldChar w:fldCharType="separate"/>
        </w:r>
        <w:r>
          <w:t>50</w:t>
        </w:r>
        <w:r>
          <w:fldChar w:fldCharType="end"/>
        </w:r>
      </w:hyperlink>
    </w:p>
    <w:p>
      <w:pPr>
        <w:pStyle w:val="TOC2"/>
        <w:tabs>
          <w:tab w:val="right" w:leader="dot" w:pos="8306"/>
        </w:tabs>
      </w:pPr>
      <w:hyperlink w:anchor="_Toc24945" w:history="1">
        <w:r>
          <w:rPr>
            <w:rFonts w:ascii="仿宋" w:eastAsia="仿宋" w:hAnsi="仿宋" w:cs="仿宋" w:hint="eastAsia"/>
            <w:lang w:eastAsia="zh-CN"/>
          </w:rPr>
          <w:t>(一)、风险识别与评估</w:t>
        </w:r>
        <w:r>
          <w:tab/>
        </w:r>
        <w:r>
          <w:fldChar w:fldCharType="begin"/>
        </w:r>
        <w:r>
          <w:instrText xml:space="preserve"> PAGEREF _Toc24945 \h </w:instrText>
        </w:r>
        <w:r>
          <w:fldChar w:fldCharType="separate"/>
        </w:r>
        <w:r>
          <w:t>50</w:t>
        </w:r>
        <w:r>
          <w:fldChar w:fldCharType="end"/>
        </w:r>
      </w:hyperlink>
    </w:p>
    <w:p>
      <w:pPr>
        <w:pStyle w:val="TOC2"/>
        <w:tabs>
          <w:tab w:val="right" w:leader="dot" w:pos="8306"/>
        </w:tabs>
      </w:pPr>
      <w:hyperlink w:anchor="_Toc10626" w:history="1">
        <w:r>
          <w:rPr>
            <w:rFonts w:ascii="仿宋" w:eastAsia="仿宋" w:hAnsi="仿宋" w:cs="仿宋" w:hint="eastAsia"/>
            <w:lang w:eastAsia="zh-CN"/>
          </w:rPr>
          <w:t>(二)、风险应对策略</w:t>
        </w:r>
        <w:r>
          <w:tab/>
        </w:r>
        <w:r>
          <w:fldChar w:fldCharType="begin"/>
        </w:r>
        <w:r>
          <w:instrText xml:space="preserve"> PAGEREF _Toc10626 \h </w:instrText>
        </w:r>
        <w:r>
          <w:fldChar w:fldCharType="separate"/>
        </w:r>
        <w:r>
          <w:t>51</w:t>
        </w:r>
        <w:r>
          <w:fldChar w:fldCharType="end"/>
        </w:r>
      </w:hyperlink>
    </w:p>
    <w:p>
      <w:pPr>
        <w:pStyle w:val="TOC2"/>
        <w:tabs>
          <w:tab w:val="right" w:leader="dot" w:pos="8306"/>
        </w:tabs>
      </w:pPr>
      <w:hyperlink w:anchor="_Toc22977" w:history="1">
        <w:r>
          <w:rPr>
            <w:rFonts w:ascii="仿宋" w:eastAsia="仿宋" w:hAnsi="仿宋" w:cs="仿宋" w:hint="eastAsia"/>
            <w:lang w:eastAsia="zh-CN"/>
          </w:rPr>
          <w:t>(三)、风险监控与控制</w:t>
        </w:r>
        <w:r>
          <w:tab/>
        </w:r>
        <w:r>
          <w:fldChar w:fldCharType="begin"/>
        </w:r>
        <w:r>
          <w:instrText xml:space="preserve"> PAGEREF _Toc22977 \h </w:instrText>
        </w:r>
        <w:r>
          <w:fldChar w:fldCharType="separate"/>
        </w:r>
        <w:r>
          <w:t>53</w:t>
        </w:r>
        <w:r>
          <w:fldChar w:fldCharType="end"/>
        </w:r>
      </w:hyperlink>
    </w:p>
    <w:p>
      <w:pPr>
        <w:pStyle w:val="TOC1"/>
        <w:tabs>
          <w:tab w:val="right" w:leader="dot" w:pos="8306"/>
        </w:tabs>
      </w:pPr>
      <w:hyperlink w:anchor="_Toc5860" w:history="1">
        <w:r>
          <w:rPr>
            <w:rFonts w:ascii="仿宋" w:eastAsia="仿宋" w:hAnsi="仿宋" w:cs="仿宋" w:hint="eastAsia"/>
            <w:lang w:eastAsia="zh-CN"/>
          </w:rPr>
          <w:t>十二、农业运输项目经营效益</w:t>
        </w:r>
        <w:r>
          <w:tab/>
        </w:r>
        <w:r>
          <w:fldChar w:fldCharType="begin"/>
        </w:r>
        <w:r>
          <w:instrText xml:space="preserve"> PAGEREF _Toc5860 \h </w:instrText>
        </w:r>
        <w:r>
          <w:fldChar w:fldCharType="separate"/>
        </w:r>
        <w:r>
          <w:t>54</w:t>
        </w:r>
        <w:r>
          <w:fldChar w:fldCharType="end"/>
        </w:r>
      </w:hyperlink>
    </w:p>
    <w:p>
      <w:pPr>
        <w:pStyle w:val="TOC2"/>
        <w:tabs>
          <w:tab w:val="right" w:leader="dot" w:pos="8306"/>
        </w:tabs>
      </w:pPr>
      <w:hyperlink w:anchor="_Toc75" w:history="1">
        <w:r>
          <w:rPr>
            <w:rFonts w:ascii="仿宋" w:eastAsia="仿宋" w:hAnsi="仿宋" w:cs="仿宋" w:hint="eastAsia"/>
            <w:lang w:eastAsia="zh-CN"/>
          </w:rPr>
          <w:t>(一)、经济评价财务测算</w:t>
        </w:r>
        <w:r>
          <w:tab/>
        </w:r>
        <w:r>
          <w:fldChar w:fldCharType="begin"/>
        </w:r>
        <w:r>
          <w:instrText xml:space="preserve"> PAGEREF _Toc75 \h </w:instrText>
        </w:r>
        <w:r>
          <w:fldChar w:fldCharType="separate"/>
        </w:r>
        <w:r>
          <w:t>54</w:t>
        </w:r>
        <w:r>
          <w:fldChar w:fldCharType="end"/>
        </w:r>
      </w:hyperlink>
    </w:p>
    <w:p>
      <w:pPr>
        <w:pStyle w:val="TOC2"/>
        <w:tabs>
          <w:tab w:val="right" w:leader="dot" w:pos="8306"/>
        </w:tabs>
      </w:pPr>
      <w:hyperlink w:anchor="_Toc597" w:history="1">
        <w:r>
          <w:rPr>
            <w:rFonts w:ascii="仿宋" w:eastAsia="仿宋" w:hAnsi="仿宋" w:cs="仿宋" w:hint="eastAsia"/>
            <w:lang w:eastAsia="zh-CN"/>
          </w:rPr>
          <w:t>(二)、农业运输项目盈利能力分析</w:t>
        </w:r>
        <w:r>
          <w:tab/>
        </w:r>
        <w:r>
          <w:fldChar w:fldCharType="begin"/>
        </w:r>
        <w:r>
          <w:instrText xml:space="preserve"> PAGEREF _Toc597 \h </w:instrText>
        </w:r>
        <w:r>
          <w:fldChar w:fldCharType="separate"/>
        </w:r>
        <w:r>
          <w:t>55</w:t>
        </w:r>
        <w:r>
          <w:fldChar w:fldCharType="end"/>
        </w:r>
      </w:hyperlink>
    </w:p>
    <w:p>
      <w:pPr>
        <w:pStyle w:val="TOC1"/>
        <w:tabs>
          <w:tab w:val="right" w:leader="dot" w:pos="8306"/>
        </w:tabs>
      </w:pPr>
      <w:hyperlink w:anchor="_Toc8041" w:history="1">
        <w:r>
          <w:rPr>
            <w:rFonts w:ascii="仿宋" w:eastAsia="仿宋" w:hAnsi="仿宋" w:cs="仿宋" w:hint="eastAsia"/>
            <w:lang w:eastAsia="zh-CN"/>
          </w:rPr>
          <w:t>十三、农业运输项目实施保障措施</w:t>
        </w:r>
        <w:r>
          <w:tab/>
        </w:r>
        <w:r>
          <w:fldChar w:fldCharType="begin"/>
        </w:r>
        <w:r>
          <w:instrText xml:space="preserve"> PAGEREF _Toc8041 \h </w:instrText>
        </w:r>
        <w:r>
          <w:fldChar w:fldCharType="separate"/>
        </w:r>
        <w:r>
          <w:t>56</w:t>
        </w:r>
        <w:r>
          <w:fldChar w:fldCharType="end"/>
        </w:r>
      </w:hyperlink>
    </w:p>
    <w:p>
      <w:pPr>
        <w:pStyle w:val="TOC2"/>
        <w:tabs>
          <w:tab w:val="right" w:leader="dot" w:pos="8306"/>
        </w:tabs>
      </w:pPr>
      <w:hyperlink w:anchor="_Toc1219" w:history="1">
        <w:r>
          <w:rPr>
            <w:rFonts w:ascii="仿宋" w:eastAsia="仿宋" w:hAnsi="仿宋" w:cs="仿宋" w:hint="eastAsia"/>
            <w:lang w:eastAsia="zh-CN"/>
          </w:rPr>
          <w:t>(一)、农业运输项目实施保障机制</w:t>
        </w:r>
        <w:r>
          <w:tab/>
        </w:r>
        <w:r>
          <w:fldChar w:fldCharType="begin"/>
        </w:r>
        <w:r>
          <w:instrText xml:space="preserve"> PAGEREF _Toc1219 \h </w:instrText>
        </w:r>
        <w:r>
          <w:fldChar w:fldCharType="separate"/>
        </w:r>
        <w:r>
          <w:t>56</w:t>
        </w:r>
        <w:r>
          <w:fldChar w:fldCharType="end"/>
        </w:r>
      </w:hyperlink>
    </w:p>
    <w:p>
      <w:pPr>
        <w:pStyle w:val="TOC2"/>
        <w:tabs>
          <w:tab w:val="right" w:leader="dot" w:pos="8306"/>
        </w:tabs>
      </w:pPr>
      <w:hyperlink w:anchor="_Toc27751" w:history="1">
        <w:r>
          <w:rPr>
            <w:rFonts w:ascii="仿宋" w:eastAsia="仿宋" w:hAnsi="仿宋" w:cs="仿宋" w:hint="eastAsia"/>
            <w:lang w:eastAsia="zh-CN"/>
          </w:rPr>
          <w:t>(二)、农业运输项目法律合规要求</w:t>
        </w:r>
        <w:r>
          <w:tab/>
        </w:r>
        <w:r>
          <w:fldChar w:fldCharType="begin"/>
        </w:r>
        <w:r>
          <w:instrText xml:space="preserve"> PAGEREF _Toc27751 \h </w:instrText>
        </w:r>
        <w:r>
          <w:fldChar w:fldCharType="separate"/>
        </w:r>
        <w:r>
          <w:t>59</w:t>
        </w:r>
        <w:r>
          <w:fldChar w:fldCharType="end"/>
        </w:r>
      </w:hyperlink>
    </w:p>
    <w:p>
      <w:pPr>
        <w:pStyle w:val="TOC2"/>
        <w:tabs>
          <w:tab w:val="right" w:leader="dot" w:pos="8306"/>
        </w:tabs>
      </w:pPr>
      <w:hyperlink w:anchor="_Toc17940" w:history="1">
        <w:r>
          <w:rPr>
            <w:rFonts w:ascii="仿宋" w:eastAsia="仿宋" w:hAnsi="仿宋" w:cs="仿宋" w:hint="eastAsia"/>
            <w:lang w:eastAsia="zh-CN"/>
          </w:rPr>
          <w:t>(三)、农业运输项目合同管理与法律事务</w:t>
        </w:r>
        <w:r>
          <w:tab/>
        </w:r>
        <w:r>
          <w:fldChar w:fldCharType="begin"/>
        </w:r>
        <w:r>
          <w:instrText xml:space="preserve"> PAGEREF _Toc17940 \h </w:instrText>
        </w:r>
        <w:r>
          <w:fldChar w:fldCharType="separate"/>
        </w:r>
        <w:r>
          <w:t>63</w:t>
        </w:r>
        <w:r>
          <w:fldChar w:fldCharType="end"/>
        </w:r>
      </w:hyperlink>
    </w:p>
    <w:p>
      <w:pPr>
        <w:pStyle w:val="TOC2"/>
        <w:tabs>
          <w:tab w:val="right" w:leader="dot" w:pos="8306"/>
        </w:tabs>
      </w:pPr>
      <w:hyperlink w:anchor="_Toc16431" w:history="1">
        <w:r>
          <w:rPr>
            <w:rFonts w:ascii="仿宋" w:eastAsia="仿宋" w:hAnsi="仿宋" w:cs="仿宋" w:hint="eastAsia"/>
            <w:lang w:eastAsia="zh-CN"/>
          </w:rPr>
          <w:t>(四)、农业运输项目知识产权保护策略</w:t>
        </w:r>
        <w:r>
          <w:tab/>
        </w:r>
        <w:r>
          <w:fldChar w:fldCharType="begin"/>
        </w:r>
        <w:r>
          <w:instrText xml:space="preserve"> PAGEREF _Toc16431 \h </w:instrText>
        </w:r>
        <w:r>
          <w:fldChar w:fldCharType="separate"/>
        </w:r>
        <w:r>
          <w:t>70</w:t>
        </w:r>
        <w:r>
          <w:fldChar w:fldCharType="end"/>
        </w:r>
      </w:hyperlink>
    </w:p>
    <w:p>
      <w:pPr>
        <w:pStyle w:val="TOC1"/>
        <w:tabs>
          <w:tab w:val="right" w:leader="dot" w:pos="8306"/>
        </w:tabs>
      </w:pPr>
      <w:hyperlink w:anchor="_Toc20900" w:history="1">
        <w:r>
          <w:rPr>
            <w:rFonts w:ascii="仿宋" w:eastAsia="仿宋" w:hAnsi="仿宋" w:cs="仿宋" w:hint="eastAsia"/>
            <w:lang w:eastAsia="zh-CN"/>
          </w:rPr>
          <w:t>十四、农业运输项目治理与监督</w:t>
        </w:r>
        <w:r>
          <w:tab/>
        </w:r>
        <w:r>
          <w:fldChar w:fldCharType="begin"/>
        </w:r>
        <w:r>
          <w:instrText xml:space="preserve"> PAGEREF _Toc20900 \h </w:instrText>
        </w:r>
        <w:r>
          <w:fldChar w:fldCharType="separate"/>
        </w:r>
        <w:r>
          <w:t>72</w:t>
        </w:r>
        <w:r>
          <w:fldChar w:fldCharType="end"/>
        </w:r>
      </w:hyperlink>
    </w:p>
    <w:p>
      <w:pPr>
        <w:pStyle w:val="TOC2"/>
        <w:tabs>
          <w:tab w:val="right" w:leader="dot" w:pos="8306"/>
        </w:tabs>
      </w:pPr>
      <w:hyperlink w:anchor="_Toc7783" w:history="1">
        <w:r>
          <w:rPr>
            <w:rFonts w:ascii="仿宋" w:eastAsia="仿宋" w:hAnsi="仿宋" w:cs="仿宋" w:hint="eastAsia"/>
            <w:lang w:eastAsia="zh-CN"/>
          </w:rPr>
          <w:t>(一)、农业运输项目治理结构</w:t>
        </w:r>
        <w:r>
          <w:tab/>
        </w:r>
        <w:r>
          <w:fldChar w:fldCharType="begin"/>
        </w:r>
        <w:r>
          <w:instrText xml:space="preserve"> PAGEREF _Toc7783 \h </w:instrText>
        </w:r>
        <w:r>
          <w:fldChar w:fldCharType="separate"/>
        </w:r>
        <w:r>
          <w:t>72</w:t>
        </w:r>
        <w:r>
          <w:fldChar w:fldCharType="end"/>
        </w:r>
      </w:hyperlink>
    </w:p>
    <w:p>
      <w:pPr>
        <w:pStyle w:val="TOC2"/>
        <w:tabs>
          <w:tab w:val="right" w:leader="dot" w:pos="8306"/>
        </w:tabs>
      </w:pPr>
      <w:hyperlink w:anchor="_Toc29548" w:history="1">
        <w:r>
          <w:rPr>
            <w:rFonts w:ascii="仿宋" w:eastAsia="仿宋" w:hAnsi="仿宋" w:cs="仿宋" w:hint="eastAsia"/>
            <w:lang w:eastAsia="zh-CN"/>
          </w:rPr>
          <w:t>(二)、监督与审计</w:t>
        </w:r>
        <w:r>
          <w:tab/>
        </w:r>
        <w:r>
          <w:fldChar w:fldCharType="begin"/>
        </w:r>
        <w:r>
          <w:instrText xml:space="preserve"> PAGEREF _Toc29548 \h </w:instrText>
        </w:r>
        <w:r>
          <w:fldChar w:fldCharType="separate"/>
        </w:r>
        <w:r>
          <w:t>74</w:t>
        </w:r>
        <w:r>
          <w:fldChar w:fldCharType="end"/>
        </w:r>
      </w:hyperlink>
    </w:p>
    <w:p>
      <w:pPr>
        <w:pStyle w:val="TOC1"/>
        <w:tabs>
          <w:tab w:val="right" w:leader="dot" w:pos="8306"/>
        </w:tabs>
      </w:pPr>
      <w:hyperlink w:anchor="_Toc18013" w:history="1">
        <w:r>
          <w:rPr>
            <w:rFonts w:ascii="仿宋" w:eastAsia="仿宋" w:hAnsi="仿宋" w:cs="仿宋" w:hint="eastAsia"/>
            <w:lang w:eastAsia="zh-CN"/>
          </w:rPr>
          <w:t>十五、农业运输项目工程方案分析</w:t>
        </w:r>
        <w:r>
          <w:tab/>
        </w:r>
        <w:r>
          <w:fldChar w:fldCharType="begin"/>
        </w:r>
        <w:r>
          <w:instrText xml:space="preserve"> PAGEREF _Toc18013 \h </w:instrText>
        </w:r>
        <w:r>
          <w:fldChar w:fldCharType="separate"/>
        </w:r>
        <w:r>
          <w:t>75</w:t>
        </w:r>
        <w:r>
          <w:fldChar w:fldCharType="end"/>
        </w:r>
      </w:hyperlink>
    </w:p>
    <w:p>
      <w:pPr>
        <w:pStyle w:val="TOC2"/>
        <w:tabs>
          <w:tab w:val="right" w:leader="dot" w:pos="8306"/>
        </w:tabs>
      </w:pPr>
      <w:hyperlink w:anchor="_Toc3006" w:history="1">
        <w:r>
          <w:rPr>
            <w:rFonts w:ascii="仿宋" w:eastAsia="仿宋" w:hAnsi="仿宋" w:cs="仿宋" w:hint="eastAsia"/>
            <w:lang w:eastAsia="zh-CN"/>
          </w:rPr>
          <w:t>(一)、建筑工程设计原则</w:t>
        </w:r>
        <w:r>
          <w:tab/>
        </w:r>
        <w:r>
          <w:fldChar w:fldCharType="begin"/>
        </w:r>
        <w:r>
          <w:instrText xml:space="preserve"> PAGEREF _Toc3006 \h </w:instrText>
        </w:r>
        <w:r>
          <w:fldChar w:fldCharType="separate"/>
        </w:r>
        <w:r>
          <w:t>75</w:t>
        </w:r>
        <w:r>
          <w:fldChar w:fldCharType="end"/>
        </w:r>
      </w:hyperlink>
    </w:p>
    <w:p>
      <w:pPr>
        <w:pStyle w:val="TOC2"/>
        <w:tabs>
          <w:tab w:val="right" w:leader="dot" w:pos="8306"/>
        </w:tabs>
      </w:pPr>
      <w:hyperlink w:anchor="_Toc9332" w:history="1">
        <w:r>
          <w:rPr>
            <w:rFonts w:ascii="仿宋" w:eastAsia="仿宋" w:hAnsi="仿宋" w:cs="仿宋" w:hint="eastAsia"/>
            <w:lang w:eastAsia="zh-CN"/>
          </w:rPr>
          <w:t>(二)、土建工程建设指标</w:t>
        </w:r>
        <w:r>
          <w:tab/>
        </w:r>
        <w:r>
          <w:fldChar w:fldCharType="begin"/>
        </w:r>
        <w:r>
          <w:instrText xml:space="preserve"> PAGEREF _Toc9332 \h </w:instrText>
        </w:r>
        <w:r>
          <w:fldChar w:fldCharType="separate"/>
        </w:r>
        <w:r>
          <w:t>78</w:t>
        </w:r>
        <w:r>
          <w:fldChar w:fldCharType="end"/>
        </w:r>
      </w:hyperlink>
    </w:p>
    <w:p>
      <w:pPr>
        <w:pStyle w:val="TOC1"/>
        <w:tabs>
          <w:tab w:val="right" w:leader="dot" w:pos="8306"/>
        </w:tabs>
      </w:pPr>
      <w:hyperlink w:anchor="_Toc30069" w:history="1">
        <w:r>
          <w:rPr>
            <w:rFonts w:ascii="仿宋" w:eastAsia="仿宋" w:hAnsi="仿宋" w:cs="仿宋" w:hint="eastAsia"/>
            <w:lang w:eastAsia="zh-CN"/>
          </w:rPr>
          <w:t>十六、风险识别与分类</w:t>
        </w:r>
        <w:r>
          <w:tab/>
        </w:r>
        <w:r>
          <w:fldChar w:fldCharType="begin"/>
        </w:r>
        <w:r>
          <w:instrText xml:space="preserve"> PAGEREF _Toc30069 \h </w:instrText>
        </w:r>
        <w:r>
          <w:fldChar w:fldCharType="separate"/>
        </w:r>
        <w:r>
          <w:t>80</w:t>
        </w:r>
        <w:r>
          <w:fldChar w:fldCharType="end"/>
        </w:r>
      </w:hyperlink>
    </w:p>
    <w:p>
      <w:pPr>
        <w:pStyle w:val="TOC2"/>
        <w:tabs>
          <w:tab w:val="right" w:leader="dot" w:pos="8306"/>
        </w:tabs>
      </w:pPr>
      <w:hyperlink w:anchor="_Toc28665" w:history="1">
        <w:r>
          <w:rPr>
            <w:rFonts w:ascii="仿宋" w:eastAsia="仿宋" w:hAnsi="仿宋" w:cs="仿宋" w:hint="eastAsia"/>
            <w:lang w:eastAsia="zh-CN"/>
          </w:rPr>
          <w:t>(一)、风险识别</w:t>
        </w:r>
        <w:r>
          <w:tab/>
        </w:r>
        <w:r>
          <w:fldChar w:fldCharType="begin"/>
        </w:r>
        <w:r>
          <w:instrText xml:space="preserve"> PAGEREF _Toc28665 \h </w:instrText>
        </w:r>
        <w:r>
          <w:fldChar w:fldCharType="separate"/>
        </w:r>
        <w:r>
          <w:t>80</w:t>
        </w:r>
        <w:r>
          <w:fldChar w:fldCharType="end"/>
        </w:r>
      </w:hyperlink>
    </w:p>
    <w:p>
      <w:pPr>
        <w:pStyle w:val="TOC2"/>
        <w:tabs>
          <w:tab w:val="right" w:leader="dot" w:pos="8306"/>
        </w:tabs>
      </w:pPr>
      <w:hyperlink w:anchor="_Toc15110" w:history="1">
        <w:r>
          <w:rPr>
            <w:rFonts w:ascii="仿宋" w:eastAsia="仿宋" w:hAnsi="仿宋" w:cs="仿宋" w:hint="eastAsia"/>
            <w:lang w:eastAsia="zh-CN"/>
          </w:rPr>
          <w:t>(二)、风险分类</w:t>
        </w:r>
        <w:r>
          <w:tab/>
        </w:r>
        <w:r>
          <w:fldChar w:fldCharType="begin"/>
        </w:r>
        <w:r>
          <w:instrText xml:space="preserve"> PAGEREF _Toc15110 \h </w:instrText>
        </w:r>
        <w:r>
          <w:fldChar w:fldCharType="separate"/>
        </w:r>
        <w:r>
          <w:t>81</w:t>
        </w:r>
        <w:r>
          <w:fldChar w:fldCharType="end"/>
        </w:r>
      </w:hyperlink>
    </w:p>
    <w:p>
      <w:pPr>
        <w:pStyle w:val="TOC1"/>
        <w:tabs>
          <w:tab w:val="right" w:leader="dot" w:pos="8306"/>
        </w:tabs>
      </w:pPr>
      <w:hyperlink w:anchor="_Toc24704" w:history="1">
        <w:r>
          <w:rPr>
            <w:rFonts w:ascii="仿宋" w:eastAsia="仿宋" w:hAnsi="仿宋" w:cs="仿宋" w:hint="eastAsia"/>
            <w:lang w:eastAsia="zh-CN"/>
          </w:rPr>
          <w:t>十七、质量管理体系</w:t>
        </w:r>
        <w:r>
          <w:tab/>
        </w:r>
        <w:r>
          <w:fldChar w:fldCharType="begin"/>
        </w:r>
        <w:r>
          <w:instrText xml:space="preserve"> PAGEREF _Toc24704 \h </w:instrText>
        </w:r>
        <w:r>
          <w:fldChar w:fldCharType="separate"/>
        </w:r>
        <w:r>
          <w:t>83</w:t>
        </w:r>
        <w:r>
          <w:fldChar w:fldCharType="end"/>
        </w:r>
      </w:hyperlink>
    </w:p>
    <w:p>
      <w:pPr>
        <w:pStyle w:val="TOC2"/>
        <w:tabs>
          <w:tab w:val="right" w:leader="dot" w:pos="8306"/>
        </w:tabs>
      </w:pPr>
      <w:hyperlink w:anchor="_Toc30947" w:history="1">
        <w:r>
          <w:rPr>
            <w:rFonts w:ascii="仿宋" w:eastAsia="仿宋" w:hAnsi="仿宋" w:cs="仿宋" w:hint="eastAsia"/>
            <w:lang w:eastAsia="zh-CN"/>
          </w:rPr>
          <w:t>(一)、质量目标与方针</w:t>
        </w:r>
        <w:r>
          <w:tab/>
        </w:r>
        <w:r>
          <w:fldChar w:fldCharType="begin"/>
        </w:r>
        <w:r>
          <w:instrText xml:space="preserve"> PAGEREF _Toc30947 \h </w:instrText>
        </w:r>
        <w:r>
          <w:fldChar w:fldCharType="separate"/>
        </w:r>
        <w:r>
          <w:t>83</w:t>
        </w:r>
        <w:r>
          <w:fldChar w:fldCharType="end"/>
        </w:r>
      </w:hyperlink>
    </w:p>
    <w:p>
      <w:pPr>
        <w:pStyle w:val="TOC2"/>
        <w:tabs>
          <w:tab w:val="right" w:leader="dot" w:pos="8306"/>
        </w:tabs>
      </w:pPr>
      <w:hyperlink w:anchor="_Toc32564" w:history="1">
        <w:r>
          <w:rPr>
            <w:rFonts w:ascii="仿宋" w:eastAsia="仿宋" w:hAnsi="仿宋" w:cs="仿宋" w:hint="eastAsia"/>
            <w:lang w:eastAsia="zh-CN"/>
          </w:rPr>
          <w:t>(二)、质量管理责任</w:t>
        </w:r>
        <w:r>
          <w:tab/>
        </w:r>
        <w:r>
          <w:fldChar w:fldCharType="begin"/>
        </w:r>
        <w:r>
          <w:instrText xml:space="preserve"> PAGEREF _Toc32564 \h </w:instrText>
        </w:r>
        <w:r>
          <w:fldChar w:fldCharType="separate"/>
        </w:r>
        <w:r>
          <w:t>84</w:t>
        </w:r>
        <w:r>
          <w:fldChar w:fldCharType="end"/>
        </w:r>
      </w:hyperlink>
    </w:p>
    <w:p>
      <w:pPr>
        <w:pStyle w:val="TOC2"/>
        <w:tabs>
          <w:tab w:val="right" w:leader="dot" w:pos="8306"/>
        </w:tabs>
      </w:pPr>
      <w:hyperlink w:anchor="_Toc0" w:history="1">
        <w:r>
          <w:rPr>
            <w:rFonts w:ascii="仿宋" w:eastAsia="仿宋" w:hAnsi="仿宋" w:cs="仿宋" w:hint="eastAsia"/>
            <w:lang w:eastAsia="zh-CN"/>
          </w:rPr>
          <w:t>(三)、质量管理体系文件</w:t>
        </w:r>
        <w:r>
          <w:tab/>
        </w:r>
        <w:r>
          <w:fldChar w:fldCharType="begin"/>
        </w:r>
        <w:r>
          <w:instrText xml:space="preserve"> PAGEREF _Toc0 \h </w:instrText>
        </w:r>
        <w:r>
          <w:fldChar w:fldCharType="separate"/>
        </w:r>
        <w:r>
          <w:t>85</w:t>
        </w:r>
        <w:r>
          <w:fldChar w:fldCharType="end"/>
        </w:r>
      </w:hyperlink>
    </w:p>
    <w:p>
      <w:pPr>
        <w:pStyle w:val="TOC2"/>
        <w:tabs>
          <w:tab w:val="right" w:leader="dot" w:pos="8306"/>
        </w:tabs>
      </w:pPr>
      <w:hyperlink w:anchor="_Toc31694" w:history="1">
        <w:r>
          <w:rPr>
            <w:rFonts w:ascii="仿宋" w:eastAsia="仿宋" w:hAnsi="仿宋" w:cs="仿宋" w:hint="eastAsia"/>
            <w:lang w:eastAsia="zh-CN"/>
          </w:rPr>
          <w:t>(四)、质量培训与教育</w:t>
        </w:r>
        <w:r>
          <w:tab/>
        </w:r>
        <w:r>
          <w:fldChar w:fldCharType="begin"/>
        </w:r>
        <w:r>
          <w:instrText xml:space="preserve"> PAGEREF _Toc31694 \h </w:instrText>
        </w:r>
        <w:r>
          <w:fldChar w:fldCharType="separate"/>
        </w:r>
        <w:r>
          <w:t>87</w:t>
        </w:r>
        <w:r>
          <w:fldChar w:fldCharType="end"/>
        </w:r>
      </w:hyperlink>
    </w:p>
    <w:p>
      <w:pPr>
        <w:pStyle w:val="TOC2"/>
        <w:tabs>
          <w:tab w:val="right" w:leader="dot" w:pos="8306"/>
        </w:tabs>
      </w:pPr>
      <w:hyperlink w:anchor="_Toc8576" w:history="1">
        <w:r>
          <w:rPr>
            <w:rFonts w:ascii="仿宋" w:eastAsia="仿宋" w:hAnsi="仿宋" w:cs="仿宋" w:hint="eastAsia"/>
            <w:lang w:eastAsia="zh-CN"/>
          </w:rPr>
          <w:t>(五)、质量审核与评价</w:t>
        </w:r>
        <w:r>
          <w:tab/>
        </w:r>
        <w:r>
          <w:fldChar w:fldCharType="begin"/>
        </w:r>
        <w:r>
          <w:instrText xml:space="preserve"> PAGEREF _Toc8576 \h </w:instrText>
        </w:r>
        <w:r>
          <w:fldChar w:fldCharType="separate"/>
        </w:r>
        <w:r>
          <w:t>88</w:t>
        </w:r>
        <w:r>
          <w:fldChar w:fldCharType="end"/>
        </w:r>
      </w:hyperlink>
    </w:p>
    <w:p>
      <w:pPr>
        <w:pStyle w:val="TOC2"/>
        <w:tabs>
          <w:tab w:val="right" w:leader="dot" w:pos="8306"/>
        </w:tabs>
      </w:pPr>
      <w:hyperlink w:anchor="_Toc27142" w:history="1">
        <w:r>
          <w:rPr>
            <w:rFonts w:ascii="仿宋" w:eastAsia="仿宋" w:hAnsi="仿宋" w:cs="仿宋" w:hint="eastAsia"/>
            <w:lang w:eastAsia="zh-CN"/>
          </w:rPr>
          <w:t>(六)、不符合与纠正措施</w:t>
        </w:r>
        <w:r>
          <w:tab/>
        </w:r>
        <w:r>
          <w:fldChar w:fldCharType="begin"/>
        </w:r>
        <w:r>
          <w:instrText xml:space="preserve"> PAGEREF _Toc27142 \h </w:instrText>
        </w:r>
        <w:r>
          <w:fldChar w:fldCharType="separate"/>
        </w:r>
        <w:r>
          <w:t>90</w:t>
        </w:r>
        <w:r>
          <w:fldChar w:fldCharType="end"/>
        </w:r>
      </w:hyperlink>
    </w:p>
    <w:p>
      <w:pPr>
        <w:pStyle w:val="TOC1"/>
        <w:tabs>
          <w:tab w:val="right" w:leader="dot" w:pos="8306"/>
        </w:tabs>
      </w:pPr>
      <w:hyperlink w:anchor="_Toc5333" w:history="1">
        <w:r>
          <w:rPr>
            <w:rFonts w:ascii="仿宋" w:eastAsia="仿宋" w:hAnsi="仿宋" w:cs="仿宋" w:hint="eastAsia"/>
            <w:lang w:eastAsia="zh-CN"/>
          </w:rPr>
          <w:t>十八、农业运输项目变更管理</w:t>
        </w:r>
        <w:r>
          <w:tab/>
        </w:r>
        <w:r>
          <w:fldChar w:fldCharType="begin"/>
        </w:r>
        <w:r>
          <w:instrText xml:space="preserve"> PAGEREF _Toc5333 \h </w:instrText>
        </w:r>
        <w:r>
          <w:fldChar w:fldCharType="separate"/>
        </w:r>
        <w:r>
          <w:t>91</w:t>
        </w:r>
        <w:r>
          <w:fldChar w:fldCharType="end"/>
        </w:r>
      </w:hyperlink>
    </w:p>
    <w:p>
      <w:pPr>
        <w:pStyle w:val="TOC2"/>
        <w:tabs>
          <w:tab w:val="right" w:leader="dot" w:pos="8306"/>
        </w:tabs>
      </w:pPr>
      <w:hyperlink w:anchor="_Toc13237" w:history="1">
        <w:r>
          <w:rPr>
            <w:rFonts w:ascii="仿宋" w:eastAsia="仿宋" w:hAnsi="仿宋" w:cs="仿宋" w:hint="eastAsia"/>
            <w:lang w:eastAsia="zh-CN"/>
          </w:rPr>
          <w:t>(一)、变更申请与评估</w:t>
        </w:r>
        <w:r>
          <w:tab/>
        </w:r>
        <w:r>
          <w:fldChar w:fldCharType="begin"/>
        </w:r>
        <w:r>
          <w:instrText xml:space="preserve"> PAGEREF _Toc13237 \h </w:instrText>
        </w:r>
        <w:r>
          <w:fldChar w:fldCharType="separate"/>
        </w:r>
        <w:r>
          <w:t>91</w:t>
        </w:r>
        <w:r>
          <w:fldChar w:fldCharType="end"/>
        </w:r>
      </w:hyperlink>
    </w:p>
    <w:p>
      <w:pPr>
        <w:pStyle w:val="TOC2"/>
        <w:tabs>
          <w:tab w:val="right" w:leader="dot" w:pos="8306"/>
        </w:tabs>
      </w:pPr>
      <w:hyperlink w:anchor="_Toc13274" w:history="1">
        <w:r>
          <w:rPr>
            <w:rFonts w:ascii="仿宋" w:eastAsia="仿宋" w:hAnsi="仿宋" w:cs="仿宋" w:hint="eastAsia"/>
            <w:lang w:eastAsia="zh-CN"/>
          </w:rPr>
          <w:t>(二)、变更实施与控制</w:t>
        </w:r>
        <w:r>
          <w:tab/>
        </w:r>
        <w:r>
          <w:fldChar w:fldCharType="begin"/>
        </w:r>
        <w:r>
          <w:instrText xml:space="preserve"> PAGEREF _Toc13274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农业运输项目的主要产品是XXXX，预计年产值为XXX万元。这一产品在市场中占据着重要的地位，其广泛的应用范围使得该农业运输项目的市场前景非常广阔。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业运输项目的xxx产品作为重要的原材料之一，将在多个领域发挥关键作用。其在建筑、交通、能源等方面的广泛应用将为整个产业链提供强大的支持，形成产业协同效应。农业运输项目的年产值XXX万XXX万XXX万万元不仅反映了其在市场上的巨大潜力，更预示着它对国民经济的积极贡献。这种关联度高、涉及面广的产业关系，使得该农业运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65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总征地面积为XXXX平方米，相当于约XX.XX亩，其中净用地面积为XXXX平方米，红线范围内相当于约XX.XX亩。这一用地规模充分考虑了农业运输项目的建设需求，保障了农业运输项目在合适的空间内得以充分发展。农业运输项目规划的总建筑面积为XXXX平方米，其中主体工程建设占XXXX平方米，计容建筑面积达XXXX平方米。预计建筑工程的投资将达到XXXX万元，为农业运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计划购置的设备共计XXXX台（套），设备购置费用为XXXX万元。这一设备购置计划充分考虑到农业运输项目的生产需求和技术要求，确保了农业运输项目在生产运营中具备先进的技术装备和高效的生产能力。设备的合理配置将为农业运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计划总投资为XXXX万元，预计年实现营业收入为XXXX万元。这一产能规模的设定旨在确保农业运输项目能够在投资与回报之间取得平衡，实现长期可持续的发展。农业运输项目的总投资充分考虑到各个方面的需求，包括用地建设、设备购置等多个环节，以确保农业运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980"/>
      <w:r>
        <w:rPr>
          <w:rFonts w:ascii="仿宋" w:eastAsia="仿宋" w:hAnsi="仿宋" w:cs="仿宋" w:hint="eastAsia"/>
          <w:sz w:val="28"/>
          <w:lang w:eastAsia="zh-CN"/>
        </w:rPr>
        <w:t>二、农业运输项目概论</w:t>
      </w:r>
      <w:bookmarkEnd w:id="5"/>
    </w:p>
    <w:p>
      <w:pPr>
        <w:pStyle w:val="Heading2"/>
        <w:rPr>
          <w:rFonts w:ascii="仿宋" w:eastAsia="仿宋" w:hAnsi="仿宋" w:cs="仿宋" w:hint="eastAsia"/>
          <w:lang w:eastAsia="zh-CN"/>
        </w:rPr>
      </w:pPr>
      <w:bookmarkStart w:id="6" w:name="_Toc18423"/>
      <w:r>
        <w:rPr>
          <w:rFonts w:ascii="仿宋" w:eastAsia="仿宋" w:hAnsi="仿宋" w:cs="仿宋" w:hint="eastAsia"/>
          <w:lang w:eastAsia="zh-CN"/>
        </w:rPr>
        <w:t>(一)、农业运输项目概况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起源追溯至对市场的深入洞察。市场的不断演变与变革为农业运输项目提供了难得的机遇。当前市场存在的需求缺口和变革的大环境共同构成了农业运输项目的背景。这个农业运输项目旨在充分利用市场机遇，填补行业中尚未满足的需求，为客户提供全新的解决方案。市场的变革和需求的增长使得这个农业运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农业运输项目名称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正式命名为农业运输。这个名称不仅仅是一个标识，更代表了农业运输项目的核心理念和愿景。它蕴含着农业运输项目所要解决问题的关键字，具有强烈的表达和辨识度，为农业运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农业运输项目目标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核心目标是提供一种全新、高效的解决方案，满足客户日益增长的需求。农业运输项目追求的不仅仅是满足市场需求，更是在市场中获得卓越的竞争优势。通过不断提升产品或服务的质量和创新水平，农业运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农业运输项目范围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全面涵盖了产品研发、制造、市场推广和售后服务，确保从产品设计到最终用户体验的全方位关注。这一全面的农业运输项目范围是为了确保农业运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农业运输项目时间表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农业运输项目计划在未来18个月内完成，包括研发、测试、市场试点和正式推出等不同阶段。这个时间表的合理设计是为了确保农业运输项目各个阶段的顺利推进，以便按时交付高质量的成果。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农业运输项目预算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农业运输项目总预算估算为XX百万美元，主要分配在研发、市场推广、人员培训和运营等方面。这一充足的预算为农业运输项目提供了充足的资源，确保农业运输项目在各个方面都能取得优异的表现。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农业运输项目风险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农业运输项目可能面临的风险包括市场接受度低、技术难题、竞争激烈等。农业运输项目团队已经制定了相应的风险应对计划，通过前瞻性的风险管理，确保农业运输项目在面对不确定性时能够迅速做出应对。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农业运输项目团队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农业运输项目汇聚了一支经验丰富、多领域专业素养的核心团队，确保农业运输项目在各个方面都能拥有高水平的执行力。团队的协同作战是农业运输项目成功的关键因素之一。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农业运输项目背景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农业运输项目的背景根植于市场对更高效、创新产品的渴望，同时也受到科技发展对行业格局的深刻改变的影响。这为农业运输项目提供了广阔的发展空间和市场需求。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农业运输项目现状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截至目前，农业运输项目已完成市场调研和技术验证，取得了初步的成功。这为农业运输项目在未来的发展奠定了坚实的基础，为更远大的目标打下了坚实的基石。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707"/>
      <w:r>
        <w:rPr>
          <w:rFonts w:ascii="仿宋" w:eastAsia="仿宋" w:hAnsi="仿宋" w:cs="仿宋" w:hint="eastAsia"/>
          <w:sz w:val="28"/>
          <w:lang w:eastAsia="zh-CN"/>
        </w:rPr>
        <w:t>(二)、农业运输项目目标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keyword》农业运输项目首要业务目标是在市场中占据有利地位，实现产品/服务的成功推广和销售。通过不断提升产品质量、创新性，农业运输项目追求成为行业中的领导者，赢得更多客户的青睐。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在科技迅速发展的时代，农业运输项目着眼于技术创新。通过持续的研发和技术升级，农业运输项目旨在推出更具创新性的产品或服务，以满足市场对新鲜、先进解决方案的需求。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为了建立可持续的客户关系，农业运输项目设定了客户满意度目标。通过提供卓越的产品质量和优质的客户服务，农业运输项目追求赢得客户的信任和忠诚度，确保他们的满意度达到行业领先水平。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农业运输项目注重社会责任和可持续发展。通过实施环保、社会责任农业运输项目，农业运输项目致力于在经济发展的同时保护环境，促进社会公平，实现可持续经营。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农业运输项目的团队是实现目标的核心驱动力。因此，农业运输项目设定了团队发展目标，包括提升团队成员的专业技能、培养领导力，以及搭建协同高效的团队工作氛围。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667"/>
      <w:r>
        <w:rPr>
          <w:rFonts w:ascii="仿宋" w:eastAsia="仿宋" w:hAnsi="仿宋" w:cs="仿宋" w:hint="eastAsia"/>
          <w:sz w:val="28"/>
          <w:lang w:eastAsia="zh-CN"/>
        </w:rPr>
        <w:t>(三)、农业运输项目提出的理由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农业运输项目提出的理由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提出源于对市场机遇的深刻洞察。当前市场中存在的需求缺口和行业发展趋势表明，有巨大的商业机会等待被开发。通过准确捕捉市场机遇，农业运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理念基于对技术创新的信仰。通过持续的研发和技术投入，农业运输项目有望推出更具创新性的产品或服务。在科技飞速发展的当下，农业运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提出是为了增强企业的行业竞争力。通过提升产品或服务的质量和独特性，农业运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响应了消费者需求的变化。随着社会和科技的不断发展，消费者对产品和服务的需求也在发生变化。通过深入了解并及时回应消费者的新需求，农业运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农业运输项目的提出是企业战略发展规划的一部分。在面对日益激烈的市场竞争和不断变化的商业环境中，农业运输项目作为企业战略的一环，旨在为企业开辟新的增长领域，巩固企业在行业中的地位。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提出不仅仅是基于商业考量，还注重社会责任。通过推出环保、社会责任等方面的农业运输项目，农业运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农业运输项目的提出反映了对利益相关者期望的关注。包括客户、员工、投资者等利益相关者在企业发展中都有着各自的期望，农业运输项目力求在满足这些期望的同时，取得更大的共赢。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8535"/>
      <w:r>
        <w:rPr>
          <w:rFonts w:ascii="仿宋" w:eastAsia="仿宋" w:hAnsi="仿宋" w:cs="仿宋" w:hint="eastAsia"/>
          <w:sz w:val="28"/>
          <w:lang w:eastAsia="zh-CN"/>
        </w:rPr>
        <w:t>(四)、农业运输项目意义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在实施农业运输项目的过程中，我们不仅仅是在追逐商业成功，更是为企业和社会的多个层面创造了深远的意义。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的首要意义在于提升企业的市场竞争力。通过持续的创新和对产品质量的高标准要求，农业运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业运输项目的推进将促使行业技术水平的提升。通过引入先进技术和创新性解决方案，农业运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业运输项目不仅创造了大量就业机会，提高了就业水平，还注重社会责任和环保。通过参与社会公益事业和推动环保农业运输项目，农业运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综合而言，农业运输项目意义重大，不仅推动了企业的发展，也为行业和社会的进步贡献了积极力量。这是一个全面而深刻的影响，将在未来产生可持续的正面效应。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516"/>
      <w:r>
        <w:rPr>
          <w:rFonts w:ascii="仿宋" w:eastAsia="仿宋" w:hAnsi="仿宋" w:cs="仿宋" w:hint="eastAsia"/>
          <w:sz w:val="28"/>
          <w:lang w:eastAsia="zh-CN"/>
        </w:rPr>
        <w:t>(五)、农业运输项目背景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在当今迅猛发展的商业环境中，农业运输项目的动因根植于对多方面因素的审慎考量。这个农业运输项目的提出并非孤立的决策，而是对企业所处背景深入思考的产物。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市场的不断演变是农业运输项目背后的首要原因。科技的迅速发展和全球市场的快速变化使得企业必须灵活应对。农业运输项目应运而生，旨在通过创新性的解决方案迎合市场的多变需求，赢得竞争中的先机。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竞争的激烈程度也是农业运输项目背景中不可忽视的一环。企业需要在激烈竞争中脱颖而出，为此，农业运输项目致力于打破常规，提供独特的价值主张，以吸引客户并确保市场份额的增长。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技术的迅速发展为企业带来了机遇与挑战。作为农业运输项目启动的背景之一，对新兴技术的应用将有助于提升企业的技术水平，使其在不断演进的商业环境中保持竞争优势。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此外，社会对企业责任的期望也在逐渐升高。农业运输项目充分融入了社会责任的理念，通过可持续经营和社会公益农业运输项目，企图为社会贡献一份力量，在商业成功的同时关注社会价值。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260"/>
      <w:r>
        <w:rPr>
          <w:rFonts w:ascii="仿宋" w:eastAsia="仿宋" w:hAnsi="仿宋" w:cs="仿宋" w:hint="eastAsia"/>
          <w:sz w:val="28"/>
          <w:lang w:eastAsia="zh-CN"/>
        </w:rPr>
        <w:t>三、农业运输项目建设背景及必要性分析</w:t>
      </w:r>
      <w:bookmarkEnd w:id="11"/>
    </w:p>
    <w:p>
      <w:pPr>
        <w:pStyle w:val="Heading2"/>
        <w:rPr>
          <w:rFonts w:ascii="仿宋" w:eastAsia="仿宋" w:hAnsi="仿宋" w:cs="仿宋" w:hint="eastAsia"/>
          <w:lang w:eastAsia="zh-CN"/>
        </w:rPr>
      </w:pPr>
      <w:bookmarkStart w:id="12" w:name="_Toc1426"/>
      <w:r>
        <w:rPr>
          <w:rFonts w:ascii="仿宋" w:eastAsia="仿宋" w:hAnsi="仿宋" w:cs="仿宋" w:hint="eastAsia"/>
          <w:lang w:eastAsia="zh-CN"/>
        </w:rPr>
        <w:t>(一)、农业运输项目背景分析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运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运输项目在这个潮流中的定位。同时，我们将关注行业内涌现的新兴机遇，以便农业运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运输项目提供了强大的发展动力。我们将聚焦于行业内最新的技术发展趋势，包括但不限于人工智能、大数据分析、物联网等领域。通过深度的技术研究，我们将确保农业运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运输项目发展的源泉。我们将投入更多的精力对市场需求进行深入剖析，超越表面的需求，深入挖掘潜在的市场痛点和机遇。通过对市场需求的细致了解，农业运输项目将更有针对性地设计解决方案，满足市场的多样化需求，从而更好地促进农业运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运输项目战略至关重要。我们将对竞争态势进行更为深入的分析，包括但不限于市场份额、产品特点、客户满意度等多个维度。通过深度的竞争分析，农业运输项目将能够更准确地把握市场脉搏，制定具有竞争力的农业运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运输项目的发展具有直接的影响。我们将进行更为全面的法规和政策分析，了解行业发展中的潜在法律风险和合规挑战。通过充分了解和遵守相关法规，农业运输项目将确保在法律框架内合法合规运营，为农业运输项目的稳健发展提供有力支持。</w:t>
      </w:r>
    </w:p>
    <w:p>
      <w:pPr>
        <w:pStyle w:val="Heading2"/>
        <w:ind w:firstLine="560" w:firstLineChars="200"/>
        <w:rPr>
          <w:rFonts w:ascii="仿宋" w:eastAsia="仿宋" w:hAnsi="仿宋" w:cs="仿宋" w:hint="eastAsia"/>
          <w:sz w:val="28"/>
          <w:lang w:eastAsia="zh-CN"/>
        </w:rPr>
      </w:pPr>
      <w:bookmarkStart w:id="13" w:name="_Toc29523"/>
      <w:r>
        <w:rPr>
          <w:rFonts w:ascii="仿宋" w:eastAsia="仿宋" w:hAnsi="仿宋" w:cs="仿宋" w:hint="eastAsia"/>
          <w:sz w:val="28"/>
          <w:lang w:eastAsia="zh-CN"/>
        </w:rPr>
        <w:t>(二)、农业运输项目建设必要性分析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建设的迫切性源于对行业发展趋势的深刻洞察。我们正处于一个行业变革的时代，科技创新、数字化转型成为企业发展的关键动力。农业运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建设不仅仅是为了跟上潮流，更是为了通过技术创新推动企业的持续发展。通过引入先进的技术和解决方案，农业运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业运输项目的建设成为必然选择，通过提高产品质量、拓展服务领域，从而在竞争中获得更多的机会。农业运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业运输项目建设的必要性体现在对客户需求更精准的满足。通过农业运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项目建设的背后是对企业持续创新的追求。只有通过不断创新，企业才能在竞争中立于不败之地。农业运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335"/>
      <w:r>
        <w:rPr>
          <w:rFonts w:ascii="仿宋" w:eastAsia="仿宋" w:hAnsi="仿宋" w:cs="仿宋" w:hint="eastAsia"/>
          <w:sz w:val="28"/>
          <w:lang w:eastAsia="zh-CN"/>
        </w:rPr>
        <w:t>四、农业运输项目选址可行性分析</w:t>
      </w:r>
      <w:bookmarkEnd w:id="14"/>
    </w:p>
    <w:p>
      <w:pPr>
        <w:pStyle w:val="Heading2"/>
        <w:rPr>
          <w:rFonts w:ascii="仿宋" w:eastAsia="仿宋" w:hAnsi="仿宋" w:cs="仿宋" w:hint="eastAsia"/>
          <w:lang w:eastAsia="zh-CN"/>
        </w:rPr>
      </w:pPr>
      <w:bookmarkStart w:id="15" w:name="_Toc15989"/>
      <w:r>
        <w:rPr>
          <w:rFonts w:ascii="仿宋" w:eastAsia="仿宋" w:hAnsi="仿宋" w:cs="仿宋" w:hint="eastAsia"/>
          <w:lang w:eastAsia="zh-CN"/>
        </w:rPr>
        <w:t>(一)、农业运输项目选址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该农业运输项目选址位于XX省XX市XX区XXX街道</w:t>
      </w:r>
    </w:p>
    <w:p>
      <w:pPr>
        <w:pStyle w:val="Heading2"/>
        <w:ind w:firstLine="560" w:firstLineChars="200"/>
        <w:rPr>
          <w:rFonts w:ascii="仿宋" w:eastAsia="仿宋" w:hAnsi="仿宋" w:cs="仿宋" w:hint="eastAsia"/>
          <w:sz w:val="28"/>
          <w:lang w:eastAsia="zh-CN"/>
        </w:rPr>
      </w:pPr>
      <w:bookmarkStart w:id="16" w:name="_Toc492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农业运输项目的征地面积将根据农业运输项目的实际规模和需求进行精确规划。具体面积XXX平方米，旨在确保农业运输项目不仅能够满足当前的发展需求，还能够预留空间以适应未来的扩展。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净用地面积是在征地面积基础上去除不可利用面积后的实际可开发用地。具体面积XXX平方米，考虑到环保、交通、安全等多方面因素，以确保农业运输项目在整体利用效率上达到最优。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农业运输项目计划建设的建筑总规模具体面积XXX平方米。这一规模的确定综合考虑了农业运输项目的性质、规模，以及城市规划的相关要求，确保建筑布局与周边环境协调一致。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绿地率是农业运输项目用地中被规划为绿地的比例。具体面积XXX平方米，旨在通过合理规划绿地，改善农业运输项目周边环境，提升居民生活质量，并符合城市整体绿化规划。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容积率是用地上可以建设的建筑总体积与用地面积之比。具体面积XXX，通过合理的容积率规划，确保农业运输项目建筑规模与周边环境和谐共生。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确保农业运输项目选址与当地城市规划相一致，具体面积XXX平方米。通过与城市规划部门深入沟通，确保农业运输项目不仅符合城市的整体发展方向，还能够融入城市的发展布局，为城市的长远发展贡献力量。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农业运输项目选址符合当地产业政策，具体面积XXX平方米。这包括农业运输项目对当地经济的促进作用，以及对相关产业的带动效应，确保农业运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用地总体要求必须符合环保和可持续发展的原则，具体面积XXX平方米。通过采用绿色建筑设计、节能减排等措施，确保农业运输项目在建设和运营过程中对环境的影响最小化，达到可持续发展的要求。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确保农业运输项目选址具备必要的公共设施配套，具体面积XXX平方米。这包括交通便利性、教育、医疗等基础设施，以提高居民生活品质，使得农业运输项目选址更具吸引力。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考虑用地总体要求对当地社会稳定性的影响，具体面积XXX平方米。通过深入了解当地社区反馈，确保农业运输项目的选址和建设过程对当地社会和谐稳定产生积极作用。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业运输项目选址不仅符合法规和规划，还在实际操作中具有可行性。这一全面规划将为农业运输项目的成功实施提供坚实的基础，确保农业运输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55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https://d.book118.com/867065040145006026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3643F"/>
    <w:rsid w:val="1EC364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6504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2024-01-08T12:02:00Z</dcterms:created>
  <dcterms:modified xsi:type="dcterms:W3CDTF">2024-01-08T12:02:43Z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F596F8019D70429487BA2B0D964C88FD_11</vt:lpwstr>
  </property>
  <property fmtid="{D5CDD505-2E9C-101B-9397-08002B2CF9AE}" pid="3" name="KSOProductBuildVer">
    <vt:lpwstr>2052-12.1.0.16120</vt:lpwstr>
  </property>
</Properties>
</file>