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20920" w14:paraId="20FCAB07" w14:textId="77777777">
      <w:pPr>
        <w:widowControl/>
        <w:jc w:val="left"/>
        <w:rPr>
          <w:rFonts w:ascii="仿宋" w:eastAsia="仿宋" w:hAnsi="仿宋"/>
          <w:b/>
          <w:sz w:val="40"/>
        </w:rPr>
      </w:pPr>
    </w:p>
    <w:p w:rsidR="00620920" w14:paraId="03E4DE2D" w14:textId="77777777">
      <w:pPr>
        <w:widowControl/>
        <w:jc w:val="left"/>
        <w:rPr>
          <w:rFonts w:ascii="仿宋" w:eastAsia="仿宋" w:hAnsi="仿宋"/>
          <w:b/>
          <w:sz w:val="40"/>
        </w:rPr>
      </w:pPr>
    </w:p>
    <w:p w:rsidR="00620920" w14:paraId="7BDD13DB" w14:textId="77777777">
      <w:pPr>
        <w:widowControl/>
        <w:jc w:val="left"/>
        <w:rPr>
          <w:rFonts w:ascii="仿宋" w:eastAsia="仿宋" w:hAnsi="仿宋"/>
          <w:b/>
          <w:sz w:val="40"/>
        </w:rPr>
      </w:pPr>
    </w:p>
    <w:p w:rsidR="00620920" w:rsidRPr="00620920" w14:paraId="63380487" w14:textId="5655008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20920">
        <w:rPr>
          <w:rFonts w:ascii="宋体" w:eastAsia="宋体" w:hAnsi="宋体" w:hint="eastAsia"/>
          <w:b/>
          <w:sz w:val="60"/>
        </w:rPr>
        <w:t>高速压片机相关项目计划书</w:t>
      </w:r>
    </w:p>
    <w:p w:rsidR="00620920" w:rsidP="00620920" w14:paraId="513CAFD8" w14:textId="6965032F">
      <w:pPr>
        <w:widowControl/>
        <w:jc w:val="center"/>
        <w:rPr>
          <w:rFonts w:ascii="仿宋" w:eastAsia="仿宋" w:hAnsi="仿宋" w:hint="eastAsia"/>
          <w:b/>
          <w:sz w:val="40"/>
        </w:rPr>
      </w:pPr>
      <w:r w:rsidRPr="00620920">
        <w:rPr>
          <w:rFonts w:ascii="仿宋" w:eastAsia="仿宋" w:hAnsi="仿宋" w:hint="eastAsia"/>
          <w:b/>
          <w:sz w:val="40"/>
        </w:rPr>
        <w:t>目录</w:t>
      </w:r>
    </w:p>
    <w:p w:rsidR="00620920" w14:paraId="16EDAB81" w14:textId="1E53D117">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_Toc161032652 \h </w:instrText>
      </w:r>
      <w:r>
        <w:rPr>
          <w:noProof/>
        </w:rPr>
        <w:fldChar w:fldCharType="separate"/>
      </w:r>
      <w:r>
        <w:rPr>
          <w:noProof/>
        </w:rPr>
        <w:t>3</w:t>
      </w:r>
      <w:r>
        <w:rPr>
          <w:noProof/>
        </w:rPr>
        <w:fldChar w:fldCharType="end"/>
      </w:r>
    </w:p>
    <w:p w:rsidR="00620920" w14:paraId="36D936DA" w14:textId="084C0B62">
      <w:pPr>
        <w:pStyle w:val="TOC1"/>
        <w:tabs>
          <w:tab w:val="right" w:leader="dot" w:pos="8296"/>
        </w:tabs>
        <w:rPr>
          <w:noProof/>
        </w:rPr>
      </w:pPr>
      <w:r>
        <w:rPr>
          <w:noProof/>
        </w:rPr>
        <w:t>一、建设用地、征地拆迁及移民安置分析</w:t>
      </w:r>
      <w:r>
        <w:rPr>
          <w:noProof/>
        </w:rPr>
        <w:tab/>
      </w:r>
      <w:r>
        <w:rPr>
          <w:noProof/>
        </w:rPr>
        <w:fldChar w:fldCharType="begin"/>
      </w:r>
      <w:r>
        <w:rPr>
          <w:noProof/>
        </w:rPr>
        <w:instrText xml:space="preserve"> PAGEREF _Toc161032653 \h </w:instrText>
      </w:r>
      <w:r>
        <w:rPr>
          <w:noProof/>
        </w:rPr>
        <w:fldChar w:fldCharType="separate"/>
      </w:r>
      <w:r>
        <w:rPr>
          <w:noProof/>
        </w:rPr>
        <w:t>4</w:t>
      </w:r>
      <w:r>
        <w:rPr>
          <w:noProof/>
        </w:rPr>
        <w:fldChar w:fldCharType="end"/>
      </w:r>
    </w:p>
    <w:p w:rsidR="00620920" w14:paraId="461A0B82" w14:textId="45EBC4AA">
      <w:pPr>
        <w:pStyle w:val="TOC2"/>
        <w:tabs>
          <w:tab w:val="right" w:leader="dot" w:pos="8296"/>
        </w:tabs>
        <w:rPr>
          <w:noProof/>
        </w:rPr>
      </w:pPr>
      <w:r>
        <w:rPr>
          <w:noProof/>
        </w:rPr>
        <w:t>(一)、高速压片机项目选址及用地方案</w:t>
      </w:r>
      <w:r>
        <w:rPr>
          <w:noProof/>
        </w:rPr>
        <w:tab/>
      </w:r>
      <w:r>
        <w:rPr>
          <w:noProof/>
        </w:rPr>
        <w:fldChar w:fldCharType="begin"/>
      </w:r>
      <w:r>
        <w:rPr>
          <w:noProof/>
        </w:rPr>
        <w:instrText xml:space="preserve"> PAGEREF _Toc161032654 \h </w:instrText>
      </w:r>
      <w:r>
        <w:rPr>
          <w:noProof/>
        </w:rPr>
        <w:fldChar w:fldCharType="separate"/>
      </w:r>
      <w:r>
        <w:rPr>
          <w:noProof/>
        </w:rPr>
        <w:t>4</w:t>
      </w:r>
      <w:r>
        <w:rPr>
          <w:noProof/>
        </w:rPr>
        <w:fldChar w:fldCharType="end"/>
      </w:r>
    </w:p>
    <w:p w:rsidR="00620920" w14:paraId="70384A8C" w14:textId="2CBDA66C">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_Toc161032655 \h </w:instrText>
      </w:r>
      <w:r>
        <w:rPr>
          <w:noProof/>
        </w:rPr>
        <w:fldChar w:fldCharType="separate"/>
      </w:r>
      <w:r>
        <w:rPr>
          <w:noProof/>
        </w:rPr>
        <w:t>8</w:t>
      </w:r>
      <w:r>
        <w:rPr>
          <w:noProof/>
        </w:rPr>
        <w:fldChar w:fldCharType="end"/>
      </w:r>
    </w:p>
    <w:p w:rsidR="00620920" w14:paraId="3A90D246" w14:textId="0F42491E">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_Toc161032656 \h </w:instrText>
      </w:r>
      <w:r>
        <w:rPr>
          <w:noProof/>
        </w:rPr>
        <w:fldChar w:fldCharType="separate"/>
      </w:r>
      <w:r>
        <w:rPr>
          <w:noProof/>
        </w:rPr>
        <w:t>9</w:t>
      </w:r>
      <w:r>
        <w:rPr>
          <w:noProof/>
        </w:rPr>
        <w:fldChar w:fldCharType="end"/>
      </w:r>
    </w:p>
    <w:p w:rsidR="00620920" w14:paraId="60DF932E" w14:textId="13C28B5A">
      <w:pPr>
        <w:pStyle w:val="TOC1"/>
        <w:tabs>
          <w:tab w:val="right" w:leader="dot" w:pos="8296"/>
        </w:tabs>
        <w:rPr>
          <w:noProof/>
        </w:rPr>
      </w:pPr>
      <w:r>
        <w:rPr>
          <w:noProof/>
        </w:rPr>
        <w:t>二、职业安全与劳动卫生</w:t>
      </w:r>
      <w:r>
        <w:rPr>
          <w:noProof/>
        </w:rPr>
        <w:tab/>
      </w:r>
      <w:r>
        <w:rPr>
          <w:noProof/>
        </w:rPr>
        <w:fldChar w:fldCharType="begin"/>
      </w:r>
      <w:r>
        <w:rPr>
          <w:noProof/>
        </w:rPr>
        <w:instrText xml:space="preserve"> PAGEREF _Toc161032657 \h </w:instrText>
      </w:r>
      <w:r>
        <w:rPr>
          <w:noProof/>
        </w:rPr>
        <w:fldChar w:fldCharType="separate"/>
      </w:r>
      <w:r>
        <w:rPr>
          <w:noProof/>
        </w:rPr>
        <w:t>10</w:t>
      </w:r>
      <w:r>
        <w:rPr>
          <w:noProof/>
        </w:rPr>
        <w:fldChar w:fldCharType="end"/>
      </w:r>
    </w:p>
    <w:p w:rsidR="00620920" w14:paraId="7C1E3E0C" w14:textId="4BE61147">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_Toc161032658 \h </w:instrText>
      </w:r>
      <w:r>
        <w:rPr>
          <w:noProof/>
        </w:rPr>
        <w:fldChar w:fldCharType="separate"/>
      </w:r>
      <w:r>
        <w:rPr>
          <w:noProof/>
        </w:rPr>
        <w:t>10</w:t>
      </w:r>
      <w:r>
        <w:rPr>
          <w:noProof/>
        </w:rPr>
        <w:fldChar w:fldCharType="end"/>
      </w:r>
    </w:p>
    <w:p w:rsidR="00620920" w14:paraId="2F3F599B" w14:textId="67774551">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_Toc161032659 \h </w:instrText>
      </w:r>
      <w:r>
        <w:rPr>
          <w:noProof/>
        </w:rPr>
        <w:fldChar w:fldCharType="separate"/>
      </w:r>
      <w:r>
        <w:rPr>
          <w:noProof/>
        </w:rPr>
        <w:t>11</w:t>
      </w:r>
      <w:r>
        <w:rPr>
          <w:noProof/>
        </w:rPr>
        <w:fldChar w:fldCharType="end"/>
      </w:r>
    </w:p>
    <w:p w:rsidR="00620920" w14:paraId="2C5D63E7" w14:textId="51955979">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_Toc161032660 \h </w:instrText>
      </w:r>
      <w:r>
        <w:rPr>
          <w:noProof/>
        </w:rPr>
        <w:fldChar w:fldCharType="separate"/>
      </w:r>
      <w:r>
        <w:rPr>
          <w:noProof/>
        </w:rPr>
        <w:t>12</w:t>
      </w:r>
      <w:r>
        <w:rPr>
          <w:noProof/>
        </w:rPr>
        <w:fldChar w:fldCharType="end"/>
      </w:r>
    </w:p>
    <w:p w:rsidR="00620920" w14:paraId="15CE7188" w14:textId="04B381CC">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_Toc161032661 \h </w:instrText>
      </w:r>
      <w:r>
        <w:rPr>
          <w:noProof/>
        </w:rPr>
        <w:fldChar w:fldCharType="separate"/>
      </w:r>
      <w:r>
        <w:rPr>
          <w:noProof/>
        </w:rPr>
        <w:t>13</w:t>
      </w:r>
      <w:r>
        <w:rPr>
          <w:noProof/>
        </w:rPr>
        <w:fldChar w:fldCharType="end"/>
      </w:r>
    </w:p>
    <w:p w:rsidR="00620920" w14:paraId="2BE6355D" w14:textId="178DA96D">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_Toc161032662 \h </w:instrText>
      </w:r>
      <w:r>
        <w:rPr>
          <w:noProof/>
        </w:rPr>
        <w:fldChar w:fldCharType="separate"/>
      </w:r>
      <w:r>
        <w:rPr>
          <w:noProof/>
        </w:rPr>
        <w:t>13</w:t>
      </w:r>
      <w:r>
        <w:rPr>
          <w:noProof/>
        </w:rPr>
        <w:fldChar w:fldCharType="end"/>
      </w:r>
    </w:p>
    <w:p w:rsidR="00620920" w14:paraId="399A0B26" w14:textId="5AF03519">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_Toc161032663 \h </w:instrText>
      </w:r>
      <w:r>
        <w:rPr>
          <w:noProof/>
        </w:rPr>
        <w:fldChar w:fldCharType="separate"/>
      </w:r>
      <w:r>
        <w:rPr>
          <w:noProof/>
        </w:rPr>
        <w:t>14</w:t>
      </w:r>
      <w:r>
        <w:rPr>
          <w:noProof/>
        </w:rPr>
        <w:fldChar w:fldCharType="end"/>
      </w:r>
    </w:p>
    <w:p w:rsidR="00620920" w14:paraId="65AA8CE4" w14:textId="70D63B9B">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_Toc161032664 \h </w:instrText>
      </w:r>
      <w:r>
        <w:rPr>
          <w:noProof/>
        </w:rPr>
        <w:fldChar w:fldCharType="separate"/>
      </w:r>
      <w:r>
        <w:rPr>
          <w:noProof/>
        </w:rPr>
        <w:t>14</w:t>
      </w:r>
      <w:r>
        <w:rPr>
          <w:noProof/>
        </w:rPr>
        <w:fldChar w:fldCharType="end"/>
      </w:r>
    </w:p>
    <w:p w:rsidR="00620920" w14:paraId="5AEBE9BB" w14:textId="6C5AF8DC">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_Toc161032665 \h </w:instrText>
      </w:r>
      <w:r>
        <w:rPr>
          <w:noProof/>
        </w:rPr>
        <w:fldChar w:fldCharType="separate"/>
      </w:r>
      <w:r>
        <w:rPr>
          <w:noProof/>
        </w:rPr>
        <w:t>14</w:t>
      </w:r>
      <w:r>
        <w:rPr>
          <w:noProof/>
        </w:rPr>
        <w:fldChar w:fldCharType="end"/>
      </w:r>
    </w:p>
    <w:p w:rsidR="00620920" w14:paraId="2772A225" w14:textId="5EDF3A99">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_Toc161032666 \h </w:instrText>
      </w:r>
      <w:r>
        <w:rPr>
          <w:noProof/>
        </w:rPr>
        <w:fldChar w:fldCharType="separate"/>
      </w:r>
      <w:r>
        <w:rPr>
          <w:noProof/>
        </w:rPr>
        <w:t>15</w:t>
      </w:r>
      <w:r>
        <w:rPr>
          <w:noProof/>
        </w:rPr>
        <w:fldChar w:fldCharType="end"/>
      </w:r>
    </w:p>
    <w:p w:rsidR="00620920" w14:paraId="73C33EE7" w14:textId="3CCBF8C3">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_Toc161032667 \h </w:instrText>
      </w:r>
      <w:r>
        <w:rPr>
          <w:noProof/>
        </w:rPr>
        <w:fldChar w:fldCharType="separate"/>
      </w:r>
      <w:r>
        <w:rPr>
          <w:noProof/>
        </w:rPr>
        <w:t>16</w:t>
      </w:r>
      <w:r>
        <w:rPr>
          <w:noProof/>
        </w:rPr>
        <w:fldChar w:fldCharType="end"/>
      </w:r>
    </w:p>
    <w:p w:rsidR="00620920" w14:paraId="24511F7A" w14:textId="3A10F2D7">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_Toc161032668 \h </w:instrText>
      </w:r>
      <w:r>
        <w:rPr>
          <w:noProof/>
        </w:rPr>
        <w:fldChar w:fldCharType="separate"/>
      </w:r>
      <w:r>
        <w:rPr>
          <w:noProof/>
        </w:rPr>
        <w:t>16</w:t>
      </w:r>
      <w:r>
        <w:rPr>
          <w:noProof/>
        </w:rPr>
        <w:fldChar w:fldCharType="end"/>
      </w:r>
    </w:p>
    <w:p w:rsidR="00620920" w14:paraId="57315307" w14:textId="303D458E">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_Toc161032669 \h </w:instrText>
      </w:r>
      <w:r>
        <w:rPr>
          <w:noProof/>
        </w:rPr>
        <w:fldChar w:fldCharType="separate"/>
      </w:r>
      <w:r>
        <w:rPr>
          <w:noProof/>
        </w:rPr>
        <w:t>17</w:t>
      </w:r>
      <w:r>
        <w:rPr>
          <w:noProof/>
        </w:rPr>
        <w:fldChar w:fldCharType="end"/>
      </w:r>
    </w:p>
    <w:p w:rsidR="00620920" w14:paraId="1A4B06DE" w14:textId="4739B4C3">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_Toc161032670 \h </w:instrText>
      </w:r>
      <w:r>
        <w:rPr>
          <w:noProof/>
        </w:rPr>
        <w:fldChar w:fldCharType="separate"/>
      </w:r>
      <w:r>
        <w:rPr>
          <w:noProof/>
        </w:rPr>
        <w:t>17</w:t>
      </w:r>
      <w:r>
        <w:rPr>
          <w:noProof/>
        </w:rPr>
        <w:fldChar w:fldCharType="end"/>
      </w:r>
    </w:p>
    <w:p w:rsidR="00620920" w14:paraId="4B532586" w14:textId="30B61904">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_Toc161032671 \h </w:instrText>
      </w:r>
      <w:r>
        <w:rPr>
          <w:noProof/>
        </w:rPr>
        <w:fldChar w:fldCharType="separate"/>
      </w:r>
      <w:r>
        <w:rPr>
          <w:noProof/>
        </w:rPr>
        <w:t>18</w:t>
      </w:r>
      <w:r>
        <w:rPr>
          <w:noProof/>
        </w:rPr>
        <w:fldChar w:fldCharType="end"/>
      </w:r>
    </w:p>
    <w:p w:rsidR="00620920" w14:paraId="4FD36C55" w14:textId="6FAFC74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(三)、节能措施和节能效果分析</w:t>
      </w:r>
      <w:r>
        <w:rPr>
          <w:noProof/>
        </w:rPr>
        <w:tab/>
      </w:r>
      <w:r>
        <w:rPr>
          <w:noProof/>
        </w:rPr>
        <w:fldChar w:fldCharType="begin"/>
      </w:r>
      <w:r>
        <w:rPr>
          <w:noProof/>
        </w:rPr>
        <w:instrText xml:space="preserve"> PAGEREF _Toc161032672 \h </w:instrText>
      </w:r>
      <w:r>
        <w:rPr>
          <w:noProof/>
        </w:rPr>
        <w:fldChar w:fldCharType="separate"/>
      </w:r>
      <w:r>
        <w:rPr>
          <w:noProof/>
        </w:rPr>
        <w:t>18</w:t>
      </w:r>
      <w:r>
        <w:rPr>
          <w:noProof/>
        </w:rPr>
        <w:fldChar w:fldCharType="end"/>
      </w:r>
    </w:p>
    <w:p w:rsidR="00620920" w14:paraId="7CEFCCDF" w14:textId="6F27AB6D">
      <w:pPr>
        <w:pStyle w:val="TOC1"/>
        <w:tabs>
          <w:tab w:val="right" w:leader="dot" w:pos="8296"/>
        </w:tabs>
        <w:rPr>
          <w:noProof/>
        </w:rPr>
      </w:pPr>
      <w:r>
        <w:rPr>
          <w:noProof/>
        </w:rPr>
        <w:t>四、资源开发及综合利用分析</w:t>
      </w:r>
      <w:r>
        <w:rPr>
          <w:noProof/>
        </w:rPr>
        <w:tab/>
      </w:r>
      <w:r>
        <w:rPr>
          <w:noProof/>
        </w:rPr>
        <w:fldChar w:fldCharType="begin"/>
      </w:r>
      <w:r>
        <w:rPr>
          <w:noProof/>
        </w:rPr>
        <w:instrText xml:space="preserve"> PAGEREF _Toc161032673 \h </w:instrText>
      </w:r>
      <w:r>
        <w:rPr>
          <w:noProof/>
        </w:rPr>
        <w:fldChar w:fldCharType="separate"/>
      </w:r>
      <w:r>
        <w:rPr>
          <w:noProof/>
        </w:rPr>
        <w:t>20</w:t>
      </w:r>
      <w:r>
        <w:rPr>
          <w:noProof/>
        </w:rPr>
        <w:fldChar w:fldCharType="end"/>
      </w:r>
    </w:p>
    <w:p w:rsidR="00620920" w14:paraId="1693789B" w14:textId="73AD81B9">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_Toc161032674 \h </w:instrText>
      </w:r>
      <w:r>
        <w:rPr>
          <w:noProof/>
        </w:rPr>
        <w:fldChar w:fldCharType="separate"/>
      </w:r>
      <w:r>
        <w:rPr>
          <w:noProof/>
        </w:rPr>
        <w:t>20</w:t>
      </w:r>
      <w:r>
        <w:rPr>
          <w:noProof/>
        </w:rPr>
        <w:fldChar w:fldCharType="end"/>
      </w:r>
    </w:p>
    <w:p w:rsidR="00620920" w14:paraId="328693DF" w14:textId="1ECEE050">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_Toc161032675 \h </w:instrText>
      </w:r>
      <w:r>
        <w:rPr>
          <w:noProof/>
        </w:rPr>
        <w:fldChar w:fldCharType="separate"/>
      </w:r>
      <w:r>
        <w:rPr>
          <w:noProof/>
        </w:rPr>
        <w:t>20</w:t>
      </w:r>
      <w:r>
        <w:rPr>
          <w:noProof/>
        </w:rPr>
        <w:fldChar w:fldCharType="end"/>
      </w:r>
    </w:p>
    <w:p w:rsidR="00620920" w14:paraId="6FE3A960" w14:textId="129A84D3">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_Toc161032676 \h </w:instrText>
      </w:r>
      <w:r>
        <w:rPr>
          <w:noProof/>
        </w:rPr>
        <w:fldChar w:fldCharType="separate"/>
      </w:r>
      <w:r>
        <w:rPr>
          <w:noProof/>
        </w:rPr>
        <w:t>22</w:t>
      </w:r>
      <w:r>
        <w:rPr>
          <w:noProof/>
        </w:rPr>
        <w:fldChar w:fldCharType="end"/>
      </w:r>
    </w:p>
    <w:p w:rsidR="00620920" w14:paraId="0BE5C023" w14:textId="6CDEDAF5">
      <w:pPr>
        <w:pStyle w:val="TOC1"/>
        <w:tabs>
          <w:tab w:val="right" w:leader="dot" w:pos="8296"/>
        </w:tabs>
        <w:rPr>
          <w:noProof/>
        </w:rPr>
      </w:pPr>
      <w:r>
        <w:rPr>
          <w:noProof/>
        </w:rPr>
        <w:t>五、风险应对说明</w:t>
      </w:r>
      <w:r>
        <w:rPr>
          <w:noProof/>
        </w:rPr>
        <w:tab/>
      </w:r>
      <w:r>
        <w:rPr>
          <w:noProof/>
        </w:rPr>
        <w:fldChar w:fldCharType="begin"/>
      </w:r>
      <w:r>
        <w:rPr>
          <w:noProof/>
        </w:rPr>
        <w:instrText xml:space="preserve"> PAGEREF _Toc161032677 \h </w:instrText>
      </w:r>
      <w:r>
        <w:rPr>
          <w:noProof/>
        </w:rPr>
        <w:fldChar w:fldCharType="separate"/>
      </w:r>
      <w:r>
        <w:rPr>
          <w:noProof/>
        </w:rPr>
        <w:t>23</w:t>
      </w:r>
      <w:r>
        <w:rPr>
          <w:noProof/>
        </w:rPr>
        <w:fldChar w:fldCharType="end"/>
      </w:r>
    </w:p>
    <w:p w:rsidR="00620920" w14:paraId="0808C6BA" w14:textId="267980E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_Toc161032678 \h </w:instrText>
      </w:r>
      <w:r>
        <w:rPr>
          <w:noProof/>
        </w:rPr>
        <w:fldChar w:fldCharType="separate"/>
      </w:r>
      <w:r>
        <w:rPr>
          <w:noProof/>
        </w:rPr>
        <w:t>23</w:t>
      </w:r>
      <w:r>
        <w:rPr>
          <w:noProof/>
        </w:rPr>
        <w:fldChar w:fldCharType="end"/>
      </w:r>
    </w:p>
    <w:p w:rsidR="00620920" w14:paraId="53BC7009" w14:textId="0FC58FD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_Toc161032679 \h </w:instrText>
      </w:r>
      <w:r>
        <w:rPr>
          <w:noProof/>
        </w:rPr>
        <w:fldChar w:fldCharType="separate"/>
      </w:r>
      <w:r>
        <w:rPr>
          <w:noProof/>
        </w:rPr>
        <w:t>24</w:t>
      </w:r>
      <w:r>
        <w:rPr>
          <w:noProof/>
        </w:rPr>
        <w:fldChar w:fldCharType="end"/>
      </w:r>
    </w:p>
    <w:p w:rsidR="00620920" w14:paraId="7F22F862" w14:textId="22015B4B">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_Toc161032680 \h </w:instrText>
      </w:r>
      <w:r>
        <w:rPr>
          <w:noProof/>
        </w:rPr>
        <w:fldChar w:fldCharType="separate"/>
      </w:r>
      <w:r>
        <w:rPr>
          <w:noProof/>
        </w:rPr>
        <w:t>25</w:t>
      </w:r>
      <w:r>
        <w:rPr>
          <w:noProof/>
        </w:rPr>
        <w:fldChar w:fldCharType="end"/>
      </w:r>
    </w:p>
    <w:p w:rsidR="00620920" w14:paraId="7B9FD61D" w14:textId="70353932">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_Toc161032681 \h </w:instrText>
      </w:r>
      <w:r>
        <w:rPr>
          <w:noProof/>
        </w:rPr>
        <w:fldChar w:fldCharType="separate"/>
      </w:r>
      <w:r>
        <w:rPr>
          <w:noProof/>
        </w:rPr>
        <w:t>26</w:t>
      </w:r>
      <w:r>
        <w:rPr>
          <w:noProof/>
        </w:rPr>
        <w:fldChar w:fldCharType="end"/>
      </w:r>
    </w:p>
    <w:p w:rsidR="00620920" w14:paraId="3DE602F5" w14:textId="4C3125F1">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_Toc161032682 \h </w:instrText>
      </w:r>
      <w:r>
        <w:rPr>
          <w:noProof/>
        </w:rPr>
        <w:fldChar w:fldCharType="separate"/>
      </w:r>
      <w:r>
        <w:rPr>
          <w:noProof/>
        </w:rPr>
        <w:t>27</w:t>
      </w:r>
      <w:r>
        <w:rPr>
          <w:noProof/>
        </w:rPr>
        <w:fldChar w:fldCharType="end"/>
      </w:r>
    </w:p>
    <w:p w:rsidR="00620920" w14:paraId="3C0C448D" w14:textId="06F459AE">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_Toc161032683 \h </w:instrText>
      </w:r>
      <w:r>
        <w:rPr>
          <w:noProof/>
        </w:rPr>
        <w:fldChar w:fldCharType="separate"/>
      </w:r>
      <w:r>
        <w:rPr>
          <w:noProof/>
        </w:rPr>
        <w:t>28</w:t>
      </w:r>
      <w:r>
        <w:rPr>
          <w:noProof/>
        </w:rPr>
        <w:fldChar w:fldCharType="end"/>
      </w:r>
    </w:p>
    <w:p w:rsidR="00620920" w14:paraId="3DAE9D01" w14:textId="602FCA51">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_Toc161032684 \h </w:instrText>
      </w:r>
      <w:r>
        <w:rPr>
          <w:noProof/>
        </w:rPr>
        <w:fldChar w:fldCharType="separate"/>
      </w:r>
      <w:r>
        <w:rPr>
          <w:noProof/>
        </w:rPr>
        <w:t>29</w:t>
      </w:r>
      <w:r>
        <w:rPr>
          <w:noProof/>
        </w:rPr>
        <w:fldChar w:fldCharType="end"/>
      </w:r>
    </w:p>
    <w:p w:rsidR="00620920" w14:paraId="6ECA09A6" w14:textId="50C3E35C">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_Toc161032685 \h </w:instrText>
      </w:r>
      <w:r>
        <w:rPr>
          <w:noProof/>
        </w:rPr>
        <w:fldChar w:fldCharType="separate"/>
      </w:r>
      <w:r>
        <w:rPr>
          <w:noProof/>
        </w:rPr>
        <w:t>30</w:t>
      </w:r>
      <w:r>
        <w:rPr>
          <w:noProof/>
        </w:rPr>
        <w:fldChar w:fldCharType="end"/>
      </w:r>
    </w:p>
    <w:p w:rsidR="00620920" w14:paraId="57E120C9" w14:textId="261133E8">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_Toc161032686 \h </w:instrText>
      </w:r>
      <w:r>
        <w:rPr>
          <w:noProof/>
        </w:rPr>
        <w:fldChar w:fldCharType="separate"/>
      </w:r>
      <w:r>
        <w:rPr>
          <w:noProof/>
        </w:rPr>
        <w:t>31</w:t>
      </w:r>
      <w:r>
        <w:rPr>
          <w:noProof/>
        </w:rPr>
        <w:fldChar w:fldCharType="end"/>
      </w:r>
    </w:p>
    <w:p w:rsidR="00620920" w14:paraId="72B3A60B" w14:textId="7FF5876B">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_Toc161032687 \h </w:instrText>
      </w:r>
      <w:r>
        <w:rPr>
          <w:noProof/>
        </w:rPr>
        <w:fldChar w:fldCharType="separate"/>
      </w:r>
      <w:r>
        <w:rPr>
          <w:noProof/>
        </w:rPr>
        <w:t>33</w:t>
      </w:r>
      <w:r>
        <w:rPr>
          <w:noProof/>
        </w:rPr>
        <w:fldChar w:fldCharType="end"/>
      </w:r>
    </w:p>
    <w:p w:rsidR="00620920" w14:paraId="70F5EAD4" w14:textId="0A9E6B76">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_Toc161032688 \h </w:instrText>
      </w:r>
      <w:r>
        <w:rPr>
          <w:noProof/>
        </w:rPr>
        <w:fldChar w:fldCharType="separate"/>
      </w:r>
      <w:r>
        <w:rPr>
          <w:noProof/>
        </w:rPr>
        <w:t>33</w:t>
      </w:r>
      <w:r>
        <w:rPr>
          <w:noProof/>
        </w:rPr>
        <w:fldChar w:fldCharType="end"/>
      </w:r>
    </w:p>
    <w:p w:rsidR="00620920" w14:paraId="253ECA84" w14:textId="6DE4DE91">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_Toc161032689 \h </w:instrText>
      </w:r>
      <w:r>
        <w:rPr>
          <w:noProof/>
        </w:rPr>
        <w:fldChar w:fldCharType="separate"/>
      </w:r>
      <w:r>
        <w:rPr>
          <w:noProof/>
        </w:rPr>
        <w:t>34</w:t>
      </w:r>
      <w:r>
        <w:rPr>
          <w:noProof/>
        </w:rPr>
        <w:fldChar w:fldCharType="end"/>
      </w:r>
    </w:p>
    <w:p w:rsidR="00620920" w14:paraId="74EBFB66" w14:textId="3BDF072F">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_Toc161032690 \h </w:instrText>
      </w:r>
      <w:r>
        <w:rPr>
          <w:noProof/>
        </w:rPr>
        <w:fldChar w:fldCharType="separate"/>
      </w:r>
      <w:r>
        <w:rPr>
          <w:noProof/>
        </w:rPr>
        <w:t>36</w:t>
      </w:r>
      <w:r>
        <w:rPr>
          <w:noProof/>
        </w:rPr>
        <w:fldChar w:fldCharType="end"/>
      </w:r>
    </w:p>
    <w:p w:rsidR="00620920" w14:paraId="1C1862E8" w14:textId="181ADC31">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_Toc161032691 \h </w:instrText>
      </w:r>
      <w:r>
        <w:rPr>
          <w:noProof/>
        </w:rPr>
        <w:fldChar w:fldCharType="separate"/>
      </w:r>
      <w:r>
        <w:rPr>
          <w:noProof/>
        </w:rPr>
        <w:t>39</w:t>
      </w:r>
      <w:r>
        <w:rPr>
          <w:noProof/>
        </w:rPr>
        <w:fldChar w:fldCharType="end"/>
      </w:r>
    </w:p>
    <w:p w:rsidR="00620920" w14:paraId="6E9712A7" w14:textId="297DFA8B">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_Toc161032692 \h </w:instrText>
      </w:r>
      <w:r>
        <w:rPr>
          <w:noProof/>
        </w:rPr>
        <w:fldChar w:fldCharType="separate"/>
      </w:r>
      <w:r>
        <w:rPr>
          <w:noProof/>
        </w:rPr>
        <w:t>41</w:t>
      </w:r>
      <w:r>
        <w:rPr>
          <w:noProof/>
        </w:rPr>
        <w:fldChar w:fldCharType="end"/>
      </w:r>
    </w:p>
    <w:p w:rsidR="00620920" w14:paraId="34B38F99" w14:textId="316AFCF5">
      <w:pPr>
        <w:pStyle w:val="TOC1"/>
        <w:tabs>
          <w:tab w:val="right" w:leader="dot" w:pos="8296"/>
        </w:tabs>
        <w:rPr>
          <w:noProof/>
        </w:rPr>
      </w:pPr>
      <w:r>
        <w:rPr>
          <w:noProof/>
        </w:rPr>
        <w:t>七、市场分析</w:t>
      </w:r>
      <w:r>
        <w:rPr>
          <w:noProof/>
        </w:rPr>
        <w:tab/>
      </w:r>
      <w:r>
        <w:rPr>
          <w:noProof/>
        </w:rPr>
        <w:fldChar w:fldCharType="begin"/>
      </w:r>
      <w:r>
        <w:rPr>
          <w:noProof/>
        </w:rPr>
        <w:instrText xml:space="preserve"> PAGEREF _Toc161032693 \h </w:instrText>
      </w:r>
      <w:r>
        <w:rPr>
          <w:noProof/>
        </w:rPr>
        <w:fldChar w:fldCharType="separate"/>
      </w:r>
      <w:r>
        <w:rPr>
          <w:noProof/>
        </w:rPr>
        <w:t>44</w:t>
      </w:r>
      <w:r>
        <w:rPr>
          <w:noProof/>
        </w:rPr>
        <w:fldChar w:fldCharType="end"/>
      </w:r>
    </w:p>
    <w:p w:rsidR="00620920" w14:paraId="6798AF08" w14:textId="5E7B3E4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(一)、目标市场概述</w:t>
      </w:r>
      <w:r>
        <w:rPr>
          <w:noProof/>
        </w:rPr>
        <w:tab/>
      </w:r>
      <w:r>
        <w:rPr>
          <w:noProof/>
        </w:rPr>
        <w:fldChar w:fldCharType="begin"/>
      </w:r>
      <w:r>
        <w:rPr>
          <w:noProof/>
        </w:rPr>
        <w:instrText xml:space="preserve"> PAGEREF _Toc161032694 \h </w:instrText>
      </w:r>
      <w:r>
        <w:rPr>
          <w:noProof/>
        </w:rPr>
        <w:fldChar w:fldCharType="separate"/>
      </w:r>
      <w:r>
        <w:rPr>
          <w:noProof/>
        </w:rPr>
        <w:t>44</w:t>
      </w:r>
      <w:r>
        <w:rPr>
          <w:noProof/>
        </w:rPr>
        <w:fldChar w:fldCharType="end"/>
      </w:r>
    </w:p>
    <w:p w:rsidR="00620920" w14:paraId="677FA690" w14:textId="09B17ED9">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_Toc161032695 \h </w:instrText>
      </w:r>
      <w:r>
        <w:rPr>
          <w:noProof/>
        </w:rPr>
        <w:fldChar w:fldCharType="separate"/>
      </w:r>
      <w:r>
        <w:rPr>
          <w:noProof/>
        </w:rPr>
        <w:t>45</w:t>
      </w:r>
      <w:r>
        <w:rPr>
          <w:noProof/>
        </w:rPr>
        <w:fldChar w:fldCharType="end"/>
      </w:r>
    </w:p>
    <w:p w:rsidR="00620920" w14:paraId="2725C84B" w14:textId="4026130D">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_Toc161032696 \h </w:instrText>
      </w:r>
      <w:r>
        <w:rPr>
          <w:noProof/>
        </w:rPr>
        <w:fldChar w:fldCharType="separate"/>
      </w:r>
      <w:r>
        <w:rPr>
          <w:noProof/>
        </w:rPr>
        <w:t>46</w:t>
      </w:r>
      <w:r>
        <w:rPr>
          <w:noProof/>
        </w:rPr>
        <w:fldChar w:fldCharType="end"/>
      </w:r>
    </w:p>
    <w:p w:rsidR="00620920" w14:paraId="6F81A0E3" w14:textId="1C024E8A">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_Toc161032697 \h </w:instrText>
      </w:r>
      <w:r>
        <w:rPr>
          <w:noProof/>
        </w:rPr>
        <w:fldChar w:fldCharType="separate"/>
      </w:r>
      <w:r>
        <w:rPr>
          <w:noProof/>
        </w:rPr>
        <w:t>48</w:t>
      </w:r>
      <w:r>
        <w:rPr>
          <w:noProof/>
        </w:rPr>
        <w:fldChar w:fldCharType="end"/>
      </w:r>
    </w:p>
    <w:p w:rsidR="00620920" w14:paraId="5B0614C8" w14:textId="38DF695B">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_Toc161032698 \h </w:instrText>
      </w:r>
      <w:r>
        <w:rPr>
          <w:noProof/>
        </w:rPr>
        <w:fldChar w:fldCharType="separate"/>
      </w:r>
      <w:r>
        <w:rPr>
          <w:noProof/>
        </w:rPr>
        <w:t>50</w:t>
      </w:r>
      <w:r>
        <w:rPr>
          <w:noProof/>
        </w:rPr>
        <w:fldChar w:fldCharType="end"/>
      </w:r>
    </w:p>
    <w:p w:rsidR="00620920" w14:paraId="1358214A" w14:textId="7B02C67C">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_Toc161032699 \h </w:instrText>
      </w:r>
      <w:r>
        <w:rPr>
          <w:noProof/>
        </w:rPr>
        <w:fldChar w:fldCharType="separate"/>
      </w:r>
      <w:r>
        <w:rPr>
          <w:noProof/>
        </w:rPr>
        <w:t>50</w:t>
      </w:r>
      <w:r>
        <w:rPr>
          <w:noProof/>
        </w:rPr>
        <w:fldChar w:fldCharType="end"/>
      </w:r>
    </w:p>
    <w:p w:rsidR="00620920" w14:paraId="3701C530" w14:textId="4D297A6B">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_Toc161032700 \h </w:instrText>
      </w:r>
      <w:r>
        <w:rPr>
          <w:noProof/>
        </w:rPr>
        <w:fldChar w:fldCharType="separate"/>
      </w:r>
      <w:r>
        <w:rPr>
          <w:noProof/>
        </w:rPr>
        <w:t>53</w:t>
      </w:r>
      <w:r>
        <w:rPr>
          <w:noProof/>
        </w:rPr>
        <w:fldChar w:fldCharType="end"/>
      </w:r>
    </w:p>
    <w:p w:rsidR="00620920" w14:paraId="59F689D8" w14:textId="58AFC3C8">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_Toc161032701 \h </w:instrText>
      </w:r>
      <w:r>
        <w:rPr>
          <w:noProof/>
        </w:rPr>
        <w:fldChar w:fldCharType="separate"/>
      </w:r>
      <w:r>
        <w:rPr>
          <w:noProof/>
        </w:rPr>
        <w:t>55</w:t>
      </w:r>
      <w:r>
        <w:rPr>
          <w:noProof/>
        </w:rPr>
        <w:fldChar w:fldCharType="end"/>
      </w:r>
    </w:p>
    <w:p w:rsidR="00620920" w14:paraId="62130147" w14:textId="18312CB8">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_Toc161032702 \h </w:instrText>
      </w:r>
      <w:r>
        <w:rPr>
          <w:noProof/>
        </w:rPr>
        <w:fldChar w:fldCharType="separate"/>
      </w:r>
      <w:r>
        <w:rPr>
          <w:noProof/>
        </w:rPr>
        <w:t>55</w:t>
      </w:r>
      <w:r>
        <w:rPr>
          <w:noProof/>
        </w:rPr>
        <w:fldChar w:fldCharType="end"/>
      </w:r>
    </w:p>
    <w:p w:rsidR="00620920" w14:paraId="0E24EA85" w14:textId="6B44F4D7">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_Toc161032703 \h </w:instrText>
      </w:r>
      <w:r>
        <w:rPr>
          <w:noProof/>
        </w:rPr>
        <w:fldChar w:fldCharType="separate"/>
      </w:r>
      <w:r>
        <w:rPr>
          <w:noProof/>
        </w:rPr>
        <w:t>57</w:t>
      </w:r>
      <w:r>
        <w:rPr>
          <w:noProof/>
        </w:rPr>
        <w:fldChar w:fldCharType="end"/>
      </w:r>
    </w:p>
    <w:p w:rsidR="00620920" w14:paraId="3945AF1B" w14:textId="5979069C">
      <w:pPr>
        <w:pStyle w:val="TOC1"/>
        <w:tabs>
          <w:tab w:val="right" w:leader="dot" w:pos="8296"/>
        </w:tabs>
        <w:rPr>
          <w:noProof/>
        </w:rPr>
      </w:pPr>
      <w:r>
        <w:rPr>
          <w:noProof/>
        </w:rPr>
        <w:t>十、实施策略</w:t>
      </w:r>
      <w:r>
        <w:rPr>
          <w:noProof/>
        </w:rPr>
        <w:tab/>
      </w:r>
      <w:r>
        <w:rPr>
          <w:noProof/>
        </w:rPr>
        <w:fldChar w:fldCharType="begin"/>
      </w:r>
      <w:r>
        <w:rPr>
          <w:noProof/>
        </w:rPr>
        <w:instrText xml:space="preserve"> PAGEREF _Toc161032704 \h </w:instrText>
      </w:r>
      <w:r>
        <w:rPr>
          <w:noProof/>
        </w:rPr>
        <w:fldChar w:fldCharType="separate"/>
      </w:r>
      <w:r>
        <w:rPr>
          <w:noProof/>
        </w:rPr>
        <w:t>60</w:t>
      </w:r>
      <w:r>
        <w:rPr>
          <w:noProof/>
        </w:rPr>
        <w:fldChar w:fldCharType="end"/>
      </w:r>
    </w:p>
    <w:p w:rsidR="00620920" w14:paraId="415B80E4" w14:textId="4D5D85EB">
      <w:pPr>
        <w:pStyle w:val="TOC2"/>
        <w:tabs>
          <w:tab w:val="right" w:leader="dot" w:pos="8296"/>
        </w:tabs>
        <w:rPr>
          <w:noProof/>
        </w:rPr>
      </w:pPr>
      <w:r>
        <w:rPr>
          <w:noProof/>
        </w:rPr>
        <w:t>(一)、高速压片机项目管理计划</w:t>
      </w:r>
      <w:r>
        <w:rPr>
          <w:noProof/>
        </w:rPr>
        <w:tab/>
      </w:r>
      <w:r>
        <w:rPr>
          <w:noProof/>
        </w:rPr>
        <w:fldChar w:fldCharType="begin"/>
      </w:r>
      <w:r>
        <w:rPr>
          <w:noProof/>
        </w:rPr>
        <w:instrText xml:space="preserve"> PAGEREF _Toc161032705 \h </w:instrText>
      </w:r>
      <w:r>
        <w:rPr>
          <w:noProof/>
        </w:rPr>
        <w:fldChar w:fldCharType="separate"/>
      </w:r>
      <w:r>
        <w:rPr>
          <w:noProof/>
        </w:rPr>
        <w:t>60</w:t>
      </w:r>
      <w:r>
        <w:rPr>
          <w:noProof/>
        </w:rPr>
        <w:fldChar w:fldCharType="end"/>
      </w:r>
    </w:p>
    <w:p w:rsidR="00620920" w14:paraId="6E6C7BC0" w14:textId="3073D40F">
      <w:pPr>
        <w:pStyle w:val="TOC2"/>
        <w:tabs>
          <w:tab w:val="right" w:leader="dot" w:pos="8296"/>
        </w:tabs>
        <w:rPr>
          <w:noProof/>
        </w:rPr>
      </w:pPr>
      <w:r>
        <w:rPr>
          <w:noProof/>
        </w:rPr>
        <w:t>(二)、高速压片机项目资源分配</w:t>
      </w:r>
      <w:r>
        <w:rPr>
          <w:noProof/>
        </w:rPr>
        <w:tab/>
      </w:r>
      <w:r>
        <w:rPr>
          <w:noProof/>
        </w:rPr>
        <w:fldChar w:fldCharType="begin"/>
      </w:r>
      <w:r>
        <w:rPr>
          <w:noProof/>
        </w:rPr>
        <w:instrText xml:space="preserve"> PAGEREF _Toc161032706 \h </w:instrText>
      </w:r>
      <w:r>
        <w:rPr>
          <w:noProof/>
        </w:rPr>
        <w:fldChar w:fldCharType="separate"/>
      </w:r>
      <w:r>
        <w:rPr>
          <w:noProof/>
        </w:rPr>
        <w:t>63</w:t>
      </w:r>
      <w:r>
        <w:rPr>
          <w:noProof/>
        </w:rPr>
        <w:fldChar w:fldCharType="end"/>
      </w:r>
    </w:p>
    <w:p w:rsidR="00620920" w14:paraId="52D4552F" w14:textId="0BC2C8D3">
      <w:pPr>
        <w:pStyle w:val="TOC2"/>
        <w:tabs>
          <w:tab w:val="right" w:leader="dot" w:pos="8296"/>
        </w:tabs>
        <w:rPr>
          <w:noProof/>
        </w:rPr>
      </w:pPr>
      <w:r>
        <w:rPr>
          <w:noProof/>
        </w:rPr>
        <w:t>(三)、高速压片机项目风险管理</w:t>
      </w:r>
      <w:r>
        <w:rPr>
          <w:noProof/>
        </w:rPr>
        <w:tab/>
      </w:r>
      <w:r>
        <w:rPr>
          <w:noProof/>
        </w:rPr>
        <w:fldChar w:fldCharType="begin"/>
      </w:r>
      <w:r>
        <w:rPr>
          <w:noProof/>
        </w:rPr>
        <w:instrText xml:space="preserve"> PAGEREF _Toc161032707 \h </w:instrText>
      </w:r>
      <w:r>
        <w:rPr>
          <w:noProof/>
        </w:rPr>
        <w:fldChar w:fldCharType="separate"/>
      </w:r>
      <w:r>
        <w:rPr>
          <w:noProof/>
        </w:rPr>
        <w:t>65</w:t>
      </w:r>
      <w:r>
        <w:rPr>
          <w:noProof/>
        </w:rPr>
        <w:fldChar w:fldCharType="end"/>
      </w:r>
    </w:p>
    <w:p w:rsidR="00620920" w14:paraId="36D4BD39" w14:textId="2826570B">
      <w:pPr>
        <w:pStyle w:val="TOC2"/>
        <w:tabs>
          <w:tab w:val="right" w:leader="dot" w:pos="8296"/>
        </w:tabs>
        <w:rPr>
          <w:noProof/>
        </w:rPr>
      </w:pPr>
      <w:r>
        <w:rPr>
          <w:noProof/>
        </w:rPr>
        <w:t>(四)、高速压片机项目进度控制</w:t>
      </w:r>
      <w:r>
        <w:rPr>
          <w:noProof/>
        </w:rPr>
        <w:tab/>
      </w:r>
      <w:r>
        <w:rPr>
          <w:noProof/>
        </w:rPr>
        <w:fldChar w:fldCharType="begin"/>
      </w:r>
      <w:r>
        <w:rPr>
          <w:noProof/>
        </w:rPr>
        <w:instrText xml:space="preserve"> PAGEREF _Toc161032708 \h </w:instrText>
      </w:r>
      <w:r>
        <w:rPr>
          <w:noProof/>
        </w:rPr>
        <w:fldChar w:fldCharType="separate"/>
      </w:r>
      <w:r>
        <w:rPr>
          <w:noProof/>
        </w:rPr>
        <w:t>68</w:t>
      </w:r>
      <w:r>
        <w:rPr>
          <w:noProof/>
        </w:rPr>
        <w:fldChar w:fldCharType="end"/>
      </w:r>
    </w:p>
    <w:p w:rsidR="00620920" w14:paraId="1A6C02AF" w14:textId="68BE1E18">
      <w:pPr>
        <w:pStyle w:val="TOC2"/>
        <w:tabs>
          <w:tab w:val="right" w:leader="dot" w:pos="8296"/>
        </w:tabs>
        <w:rPr>
          <w:noProof/>
        </w:rPr>
      </w:pPr>
      <w:r>
        <w:rPr>
          <w:noProof/>
        </w:rPr>
        <w:t>(五)、高速压片机项目质量管理</w:t>
      </w:r>
      <w:r>
        <w:rPr>
          <w:noProof/>
        </w:rPr>
        <w:tab/>
      </w:r>
      <w:r>
        <w:rPr>
          <w:noProof/>
        </w:rPr>
        <w:fldChar w:fldCharType="begin"/>
      </w:r>
      <w:r>
        <w:rPr>
          <w:noProof/>
        </w:rPr>
        <w:instrText xml:space="preserve"> PAGEREF _Toc161032709 \h </w:instrText>
      </w:r>
      <w:r>
        <w:rPr>
          <w:noProof/>
        </w:rPr>
        <w:fldChar w:fldCharType="separate"/>
      </w:r>
      <w:r>
        <w:rPr>
          <w:noProof/>
        </w:rPr>
        <w:t>72</w:t>
      </w:r>
      <w:r>
        <w:rPr>
          <w:noProof/>
        </w:rPr>
        <w:fldChar w:fldCharType="end"/>
      </w:r>
    </w:p>
    <w:p w:rsidR="00620920" w14:paraId="3CAFB849" w14:textId="3F05A120">
      <w:pPr>
        <w:pStyle w:val="TOC2"/>
        <w:tabs>
          <w:tab w:val="right" w:leader="dot" w:pos="8296"/>
        </w:tabs>
        <w:rPr>
          <w:noProof/>
        </w:rPr>
      </w:pPr>
      <w:r>
        <w:rPr>
          <w:noProof/>
        </w:rPr>
        <w:t>(六)、高速压片机项目沟通管理</w:t>
      </w:r>
      <w:r>
        <w:rPr>
          <w:noProof/>
        </w:rPr>
        <w:tab/>
      </w:r>
      <w:r>
        <w:rPr>
          <w:noProof/>
        </w:rPr>
        <w:fldChar w:fldCharType="begin"/>
      </w:r>
      <w:r>
        <w:rPr>
          <w:noProof/>
        </w:rPr>
        <w:instrText xml:space="preserve"> PAGEREF _Toc161032710 \h </w:instrText>
      </w:r>
      <w:r>
        <w:rPr>
          <w:noProof/>
        </w:rPr>
        <w:fldChar w:fldCharType="separate"/>
      </w:r>
      <w:r>
        <w:rPr>
          <w:noProof/>
        </w:rPr>
        <w:t>75</w:t>
      </w:r>
      <w:r>
        <w:rPr>
          <w:noProof/>
        </w:rPr>
        <w:fldChar w:fldCharType="end"/>
      </w:r>
    </w:p>
    <w:p w:rsidR="00620920" w14:paraId="3C3D91A6" w14:textId="2A5B6F1D">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_Toc161032711 \h </w:instrText>
      </w:r>
      <w:r>
        <w:rPr>
          <w:noProof/>
        </w:rPr>
        <w:fldChar w:fldCharType="separate"/>
      </w:r>
      <w:r>
        <w:rPr>
          <w:noProof/>
        </w:rPr>
        <w:t>78</w:t>
      </w:r>
      <w:r>
        <w:rPr>
          <w:noProof/>
        </w:rPr>
        <w:fldChar w:fldCharType="end"/>
      </w:r>
    </w:p>
    <w:p w:rsidR="00620920" w14:paraId="210971F0" w14:textId="588B4F2E">
      <w:pPr>
        <w:pStyle w:val="TOC2"/>
        <w:tabs>
          <w:tab w:val="right" w:leader="dot" w:pos="8296"/>
        </w:tabs>
        <w:rPr>
          <w:noProof/>
        </w:rPr>
      </w:pPr>
      <w:r>
        <w:rPr>
          <w:noProof/>
        </w:rPr>
        <w:t>(一)、高速压片机项目招标依据</w:t>
      </w:r>
      <w:r>
        <w:rPr>
          <w:noProof/>
        </w:rPr>
        <w:tab/>
      </w:r>
      <w:r>
        <w:rPr>
          <w:noProof/>
        </w:rPr>
        <w:fldChar w:fldCharType="begin"/>
      </w:r>
      <w:r>
        <w:rPr>
          <w:noProof/>
        </w:rPr>
        <w:instrText xml:space="preserve"> PAGEREF _Toc161032712 \h </w:instrText>
      </w:r>
      <w:r>
        <w:rPr>
          <w:noProof/>
        </w:rPr>
        <w:fldChar w:fldCharType="separate"/>
      </w:r>
      <w:r>
        <w:rPr>
          <w:noProof/>
        </w:rPr>
        <w:t>78</w:t>
      </w:r>
      <w:r>
        <w:rPr>
          <w:noProof/>
        </w:rPr>
        <w:fldChar w:fldCharType="end"/>
      </w:r>
    </w:p>
    <w:p w:rsidR="00620920" w14:paraId="0264B57F" w14:textId="6121124C">
      <w:pPr>
        <w:pStyle w:val="TOC2"/>
        <w:tabs>
          <w:tab w:val="right" w:leader="dot" w:pos="8296"/>
        </w:tabs>
        <w:rPr>
          <w:noProof/>
        </w:rPr>
      </w:pPr>
      <w:r>
        <w:rPr>
          <w:noProof/>
        </w:rPr>
        <w:t>(二)、高速压片机项目招标范围</w:t>
      </w:r>
      <w:r>
        <w:rPr>
          <w:noProof/>
        </w:rPr>
        <w:tab/>
      </w:r>
      <w:r>
        <w:rPr>
          <w:noProof/>
        </w:rPr>
        <w:fldChar w:fldCharType="begin"/>
      </w:r>
      <w:r>
        <w:rPr>
          <w:noProof/>
        </w:rPr>
        <w:instrText xml:space="preserve"> PAGEREF _Toc161032713 \h </w:instrText>
      </w:r>
      <w:r>
        <w:rPr>
          <w:noProof/>
        </w:rPr>
        <w:fldChar w:fldCharType="separate"/>
      </w:r>
      <w:r>
        <w:rPr>
          <w:noProof/>
        </w:rPr>
        <w:t>78</w:t>
      </w:r>
      <w:r>
        <w:rPr>
          <w:noProof/>
        </w:rPr>
        <w:fldChar w:fldCharType="end"/>
      </w:r>
    </w:p>
    <w:p w:rsidR="00620920" w14:paraId="6C936A2D" w14:textId="7F12BF28">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_Toc161032714 \h </w:instrText>
      </w:r>
      <w:r>
        <w:rPr>
          <w:noProof/>
        </w:rPr>
        <w:fldChar w:fldCharType="separate"/>
      </w:r>
      <w:r>
        <w:rPr>
          <w:noProof/>
        </w:rPr>
        <w:t>79</w:t>
      </w:r>
      <w:r>
        <w:rPr>
          <w:noProof/>
        </w:rPr>
        <w:fldChar w:fldCharType="end"/>
      </w:r>
    </w:p>
    <w:p w:rsidR="00620920" w14:paraId="6E5D4485" w14:textId="2D0EC238">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_Toc161032715 \h </w:instrText>
      </w:r>
      <w:r>
        <w:rPr>
          <w:noProof/>
        </w:rPr>
        <w:fldChar w:fldCharType="separate"/>
      </w:r>
      <w:r>
        <w:rPr>
          <w:noProof/>
        </w:rPr>
        <w:t>81</w:t>
      </w:r>
      <w:r>
        <w:rPr>
          <w:noProof/>
        </w:rPr>
        <w:fldChar w:fldCharType="end"/>
      </w:r>
    </w:p>
    <w:p w:rsidR="00620920" w14:paraId="0B1AA31F" w14:textId="7CFC581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(五)、招标信息发布</w:t>
      </w:r>
      <w:r>
        <w:rPr>
          <w:noProof/>
        </w:rPr>
        <w:tab/>
      </w:r>
      <w:r>
        <w:rPr>
          <w:noProof/>
        </w:rPr>
        <w:fldChar w:fldCharType="begin"/>
      </w:r>
      <w:r>
        <w:rPr>
          <w:noProof/>
        </w:rPr>
        <w:instrText xml:space="preserve"> PAGEREF _Toc161032716 \h </w:instrText>
      </w:r>
      <w:r>
        <w:rPr>
          <w:noProof/>
        </w:rPr>
        <w:fldChar w:fldCharType="separate"/>
      </w:r>
      <w:r>
        <w:rPr>
          <w:noProof/>
        </w:rPr>
        <w:t>81</w:t>
      </w:r>
      <w:r>
        <w:rPr>
          <w:noProof/>
        </w:rPr>
        <w:fldChar w:fldCharType="end"/>
      </w:r>
    </w:p>
    <w:p w:rsidR="00620920" w14:paraId="17F09908" w14:textId="1D1F4DC6">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_Toc161032717 \h </w:instrText>
      </w:r>
      <w:r>
        <w:rPr>
          <w:noProof/>
        </w:rPr>
        <w:fldChar w:fldCharType="separate"/>
      </w:r>
      <w:r>
        <w:rPr>
          <w:noProof/>
        </w:rPr>
        <w:t>81</w:t>
      </w:r>
      <w:r>
        <w:rPr>
          <w:noProof/>
        </w:rPr>
        <w:fldChar w:fldCharType="end"/>
      </w:r>
    </w:p>
    <w:p w:rsidR="00620920" w14:paraId="042B874D" w14:textId="6E55A3B5">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_Toc161032718 \h </w:instrText>
      </w:r>
      <w:r>
        <w:rPr>
          <w:noProof/>
        </w:rPr>
        <w:fldChar w:fldCharType="separate"/>
      </w:r>
      <w:r>
        <w:rPr>
          <w:noProof/>
        </w:rPr>
        <w:t>81</w:t>
      </w:r>
      <w:r>
        <w:rPr>
          <w:noProof/>
        </w:rPr>
        <w:fldChar w:fldCharType="end"/>
      </w:r>
    </w:p>
    <w:p w:rsidR="00620920" w14:paraId="14F23BB7" w14:textId="5CA560EB">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_Toc161032719 \h </w:instrText>
      </w:r>
      <w:r>
        <w:rPr>
          <w:noProof/>
        </w:rPr>
        <w:fldChar w:fldCharType="separate"/>
      </w:r>
      <w:r>
        <w:rPr>
          <w:noProof/>
        </w:rPr>
        <w:t>82</w:t>
      </w:r>
      <w:r>
        <w:rPr>
          <w:noProof/>
        </w:rPr>
        <w:fldChar w:fldCharType="end"/>
      </w:r>
    </w:p>
    <w:p w:rsidR="00620920" w14:paraId="2BE98B70" w14:textId="0559B950">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_Toc161032720 \h </w:instrText>
      </w:r>
      <w:r>
        <w:rPr>
          <w:noProof/>
        </w:rPr>
        <w:fldChar w:fldCharType="separate"/>
      </w:r>
      <w:r>
        <w:rPr>
          <w:noProof/>
        </w:rPr>
        <w:t>82</w:t>
      </w:r>
      <w:r>
        <w:rPr>
          <w:noProof/>
        </w:rPr>
        <w:fldChar w:fldCharType="end"/>
      </w:r>
    </w:p>
    <w:p w:rsidR="00620920" w14:paraId="399704C1" w14:textId="391B5A53">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_Toc161032721 \h </w:instrText>
      </w:r>
      <w:r>
        <w:rPr>
          <w:noProof/>
        </w:rPr>
        <w:fldChar w:fldCharType="separate"/>
      </w:r>
      <w:r>
        <w:rPr>
          <w:noProof/>
        </w:rPr>
        <w:t>82</w:t>
      </w:r>
      <w:r>
        <w:rPr>
          <w:noProof/>
        </w:rPr>
        <w:fldChar w:fldCharType="end"/>
      </w:r>
    </w:p>
    <w:p w:rsidR="00620920" w:rsidP="00620920" w14:paraId="49CE927A" w14:textId="719E3B60">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20920" w:rsidP="00620920" w14:paraId="03A91E59" w14:textId="25A1C350">
      <w:pPr>
        <w:pStyle w:val="Heading1"/>
        <w:jc w:val="center"/>
        <w:rPr>
          <w:rFonts w:hint="eastAsia"/>
        </w:rPr>
      </w:pPr>
      <w:bookmarkStart w:id="0" w:name="_Toc161032652"/>
      <w:r w:rsidRPr="00620920">
        <w:rPr>
          <w:rFonts w:hint="eastAsia"/>
        </w:rPr>
        <w:t>概论</w:t>
      </w:r>
      <w:bookmarkEnd w:id="0"/>
    </w:p>
    <w:p w:rsidR="00620920" w:rsidRPr="00620920" w:rsidP="00620920" w14:paraId="7E56B136" w14:textId="77777777">
      <w:pPr>
        <w:ind w:firstLine="560" w:firstLineChars="200"/>
        <w:rPr>
          <w:rFonts w:ascii="仿宋" w:eastAsia="仿宋"/>
          <w:sz w:val="28"/>
        </w:rPr>
      </w:pPr>
      <w:r w:rsidRPr="00620920">
        <w:rPr>
          <w:rFonts w:ascii="仿宋" w:eastAsia="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620920" w:rsidRPr="00620920" w:rsidP="00620920" w14:paraId="7AEA5826" w14:textId="77777777">
      <w:pPr>
        <w:ind w:firstLine="560" w:firstLineChars="200"/>
        <w:rPr>
          <w:rFonts w:ascii="仿宋" w:eastAsia="仿宋" w:hAnsi="仿宋"/>
          <w:sz w:val="28"/>
        </w:rPr>
      </w:pPr>
      <w:r w:rsidRPr="00620920">
        <w:rPr>
          <w:rFonts w:ascii="仿宋" w:eastAsia="仿宋" w:hAnsi="仿宋" w:hint="eastAsia"/>
          <w:sz w:val="28"/>
        </w:rPr>
        <w:t>本计划书分为以下几个部分：</w:t>
      </w:r>
    </w:p>
    <w:p w:rsidR="00620920" w:rsidRPr="00620920" w:rsidP="00620920" w14:paraId="65C78EA0" w14:textId="77777777">
      <w:pPr>
        <w:ind w:firstLine="560" w:firstLineChars="200"/>
        <w:rPr>
          <w:rFonts w:ascii="仿宋" w:eastAsia="仿宋" w:hAnsi="仿宋"/>
          <w:sz w:val="28"/>
        </w:rPr>
      </w:pPr>
      <w:r w:rsidRPr="00620920">
        <w:rPr>
          <w:rFonts w:ascii="仿宋" w:eastAsia="仿宋" w:hAnsi="仿宋"/>
          <w:sz w:val="28"/>
        </w:rPr>
        <w:t>1. 公司概述：本部分将介绍我们公司的背景、使命和愿景，以及我们所经营的行业和市场地位。我们还将简要概述我们的核心价值观和公司文化。</w:t>
      </w:r>
    </w:p>
    <w:p w:rsidR="00620920" w:rsidRPr="00620920" w:rsidP="00620920" w14:paraId="55E3B950" w14:textId="77777777">
      <w:pPr>
        <w:ind w:firstLine="560" w:firstLineChars="200"/>
        <w:rPr>
          <w:rFonts w:ascii="仿宋" w:eastAsia="仿宋" w:hAnsi="仿宋"/>
          <w:sz w:val="28"/>
        </w:rPr>
      </w:pPr>
      <w:r w:rsidRPr="00620920">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620920">
        <w:rPr>
          <w:rFonts w:ascii="仿宋" w:eastAsia="仿宋" w:hAnsi="仿宋" w:hint="eastAsia"/>
          <w:sz w:val="28"/>
        </w:rPr>
        <w:t>争优势和市场定位。</w:t>
      </w:r>
    </w:p>
    <w:p w:rsidR="00620920" w:rsidRPr="00620920" w:rsidP="00620920" w14:paraId="3B9394FC" w14:textId="77777777">
      <w:pPr>
        <w:ind w:firstLine="560" w:firstLineChars="200"/>
        <w:rPr>
          <w:rFonts w:ascii="仿宋" w:eastAsia="仿宋" w:hAnsi="仿宋"/>
          <w:sz w:val="28"/>
        </w:rPr>
      </w:pPr>
      <w:r w:rsidRPr="00620920">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620920" w:rsidRPr="00620920" w:rsidP="00620920" w14:paraId="2551F743" w14:textId="77777777">
      <w:pPr>
        <w:ind w:firstLine="560" w:firstLineChars="200"/>
        <w:rPr>
          <w:rFonts w:ascii="仿宋" w:eastAsia="仿宋" w:hAnsi="仿宋"/>
          <w:sz w:val="28"/>
        </w:rPr>
      </w:pPr>
      <w:r w:rsidRPr="00620920">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620920" w:rsidRPr="00620920" w:rsidP="00620920" w14:paraId="373A2F3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20920">
        <w:rPr>
          <w:rFonts w:ascii="仿宋" w:eastAsia="仿宋" w:hAnsi="仿宋"/>
          <w:sz w:val="28"/>
        </w:rPr>
        <w:t>5. 组织和管理：在这一部分，我们将介绍我们公司的组织结构</w:t>
      </w:r>
    </w:p>
    <w:p w:rsidR="00620920" w:rsidRPr="00620920" w:rsidP="00620920" w14:textId="77777777">
      <w:pPr>
        <w:ind w:firstLine="560" w:firstLineChars="200"/>
        <w:rPr>
          <w:rFonts w:ascii="仿宋" w:eastAsia="仿宋" w:hAnsi="仿宋"/>
          <w:sz w:val="28"/>
        </w:rPr>
      </w:pPr>
      <w:r w:rsidRPr="00620920">
        <w:rPr>
          <w:rFonts w:ascii="仿宋" w:eastAsia="仿宋" w:hAnsi="仿宋"/>
          <w:sz w:val="28"/>
        </w:rPr>
        <w:t>和管理团队。我们将详细说明各个职能部门的职责和</w:t>
      </w:r>
      <w:r w:rsidRPr="00620920">
        <w:rPr>
          <w:rFonts w:ascii="仿宋" w:eastAsia="仿宋" w:hAnsi="仿宋" w:hint="eastAsia"/>
          <w:sz w:val="28"/>
        </w:rPr>
        <w:t>组织架构。我们还将介绍我们的员工培训和发展计划，以及我们的人力资源管理策略。</w:t>
      </w:r>
    </w:p>
    <w:p w:rsidR="00620920" w:rsidRPr="00620920" w:rsidP="00620920" w14:paraId="664DDC7D" w14:textId="77777777">
      <w:pPr>
        <w:ind w:firstLine="560" w:firstLineChars="200"/>
        <w:rPr>
          <w:rFonts w:ascii="仿宋" w:eastAsia="仿宋" w:hAnsi="仿宋"/>
          <w:sz w:val="28"/>
        </w:rPr>
      </w:pPr>
      <w:r w:rsidRPr="00620920">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620920" w:rsidRPr="00620920" w:rsidP="00620920" w14:paraId="1BCA7CEE" w14:textId="77777777">
      <w:pPr>
        <w:ind w:firstLine="560" w:firstLineChars="200"/>
        <w:rPr>
          <w:rFonts w:ascii="仿宋" w:eastAsia="仿宋" w:hAnsi="仿宋"/>
          <w:sz w:val="28"/>
        </w:rPr>
      </w:pPr>
      <w:r w:rsidRPr="00620920">
        <w:rPr>
          <w:rFonts w:ascii="仿宋" w:eastAsia="仿宋" w:hAnsi="仿宋"/>
          <w:sz w:val="28"/>
        </w:rPr>
        <w:t>7. 实施计划：最后，我们将列出我们的实施计划和时间表。我们将详细说明我们的里程碑和目标，并提供关键任务的执行方式和责任分配。</w:t>
      </w:r>
    </w:p>
    <w:p w:rsidR="00620920" w:rsidRPr="00620920" w:rsidP="00620920" w14:paraId="7CB91220" w14:textId="77777777">
      <w:pPr>
        <w:ind w:firstLine="560" w:firstLineChars="200"/>
        <w:rPr>
          <w:rFonts w:ascii="仿宋" w:eastAsia="仿宋" w:hAnsi="仿宋"/>
          <w:sz w:val="28"/>
        </w:rPr>
      </w:pPr>
    </w:p>
    <w:p w:rsidR="00620920" w:rsidP="00620920" w14:paraId="5DBF375E" w14:textId="62F943EB">
      <w:pPr>
        <w:ind w:firstLine="560" w:firstLineChars="200"/>
        <w:rPr>
          <w:rFonts w:ascii="仿宋" w:eastAsia="仿宋" w:hAnsi="仿宋" w:hint="eastAsia"/>
          <w:sz w:val="28"/>
        </w:rPr>
      </w:pPr>
      <w:r w:rsidRPr="00620920">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620920" w:rsidP="00620920" w14:paraId="59659875" w14:textId="2996A848">
      <w:pPr>
        <w:pStyle w:val="Heading1"/>
        <w:rPr>
          <w:rFonts w:hint="eastAsia"/>
        </w:rPr>
      </w:pPr>
      <w:bookmarkStart w:id="1" w:name="_Toc161032653"/>
      <w:r w:rsidRPr="00620920">
        <w:rPr>
          <w:rFonts w:hint="eastAsia"/>
        </w:rPr>
        <w:t>一、建设用地、征地拆迁及移民安置分析</w:t>
      </w:r>
      <w:bookmarkEnd w:id="1"/>
    </w:p>
    <w:p w:rsidR="00620920" w:rsidP="00620920" w14:paraId="2BD7A3A2" w14:textId="0AAD4509">
      <w:pPr>
        <w:pStyle w:val="Heading2"/>
      </w:pPr>
      <w:bookmarkStart w:id="2" w:name="_Toc161032654"/>
      <w:r w:rsidRPr="00620920">
        <w:t>(一)、高速压片机项目选址及用地方案</w:t>
      </w:r>
      <w:bookmarkEnd w:id="2"/>
    </w:p>
    <w:p w:rsidR="00620920" w:rsidRPr="00620920" w:rsidP="00620920" w14:paraId="2C130C2A" w14:textId="77777777">
      <w:pPr>
        <w:ind w:firstLine="560" w:firstLineChars="200"/>
        <w:rPr>
          <w:rFonts w:ascii="仿宋" w:eastAsia="仿宋" w:hAnsi="仿宋"/>
          <w:sz w:val="28"/>
        </w:rPr>
      </w:pPr>
      <w:r w:rsidRPr="00620920">
        <w:rPr>
          <w:rFonts w:ascii="仿宋" w:eastAsia="仿宋" w:hAnsi="仿宋" w:hint="eastAsia"/>
          <w:sz w:val="28"/>
        </w:rPr>
        <w:t>高速压片机项目选址原则</w:t>
      </w:r>
    </w:p>
    <w:p w:rsidR="00620920" w:rsidRPr="00620920" w:rsidP="00620920" w14:paraId="6778CC12" w14:textId="77777777">
      <w:pPr>
        <w:ind w:firstLine="560" w:firstLineChars="200"/>
        <w:rPr>
          <w:rFonts w:ascii="仿宋" w:eastAsia="仿宋" w:hAnsi="仿宋"/>
          <w:sz w:val="28"/>
        </w:rPr>
      </w:pPr>
    </w:p>
    <w:p w:rsidR="00620920" w:rsidRPr="00620920" w:rsidP="00620920" w14:paraId="62673B9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20920">
        <w:rPr>
          <w:rFonts w:ascii="仿宋" w:eastAsia="仿宋" w:hAnsi="仿宋"/>
          <w:sz w:val="28"/>
        </w:rPr>
        <w:t>1.</w:t>
      </w:r>
      <w:r w:rsidRPr="00620920">
        <w:rPr>
          <w:rFonts w:ascii="仿宋" w:eastAsia="仿宋" w:hAnsi="仿宋"/>
          <w:sz w:val="28"/>
        </w:rPr>
        <w:t xml:space="preserve"> 环境敏感性目标避让：</w:t>
      </w:r>
    </w:p>
    <w:p w:rsidR="00620920" w:rsidRPr="00620920" w:rsidP="00620920" w14:textId="77777777">
      <w:pPr>
        <w:ind w:firstLine="560" w:firstLineChars="200"/>
        <w:rPr>
          <w:rFonts w:ascii="仿宋" w:eastAsia="仿宋" w:hAnsi="仿宋"/>
          <w:sz w:val="28"/>
        </w:rPr>
      </w:pPr>
      <w:r w:rsidRPr="00620920">
        <w:rPr>
          <w:rFonts w:ascii="仿宋" w:eastAsia="仿宋" w:hAnsi="仿宋"/>
          <w:sz w:val="28"/>
        </w:rPr>
        <w:t xml:space="preserve"> 所选场址应远离自然保护区、风景名胜区、生活饮用水源地和其他需要特别保护的环境敏感区域。</w:t>
      </w:r>
    </w:p>
    <w:p w:rsidR="00620920" w:rsidRPr="00620920" w:rsidP="00620920" w14:paraId="416B8B23" w14:textId="77777777">
      <w:pPr>
        <w:ind w:firstLine="560" w:firstLineChars="200"/>
        <w:rPr>
          <w:rFonts w:ascii="仿宋" w:eastAsia="仿宋" w:hAnsi="仿宋"/>
          <w:sz w:val="28"/>
        </w:rPr>
      </w:pPr>
    </w:p>
    <w:p w:rsidR="00620920" w:rsidRPr="00620920" w:rsidP="00620920" w14:paraId="16C1865E" w14:textId="77777777">
      <w:pPr>
        <w:ind w:firstLine="560" w:firstLineChars="200"/>
        <w:rPr>
          <w:rFonts w:ascii="仿宋" w:eastAsia="仿宋" w:hAnsi="仿宋"/>
          <w:sz w:val="28"/>
        </w:rPr>
      </w:pPr>
      <w:r w:rsidRPr="00620920">
        <w:rPr>
          <w:rFonts w:ascii="仿宋" w:eastAsia="仿宋" w:hAnsi="仿宋"/>
          <w:sz w:val="28"/>
        </w:rPr>
        <w:t>2. 地理条件与基础设施： 高速压片机项目建设区域的地理条件应优越，基础设施应相对完善，具备充足的发展潜力。</w:t>
      </w:r>
    </w:p>
    <w:p w:rsidR="00620920" w:rsidRPr="00620920" w:rsidP="00620920" w14:paraId="25BE44FD" w14:textId="77777777">
      <w:pPr>
        <w:ind w:firstLine="560" w:firstLineChars="200"/>
        <w:rPr>
          <w:rFonts w:ascii="仿宋" w:eastAsia="仿宋" w:hAnsi="仿宋"/>
          <w:sz w:val="28"/>
        </w:rPr>
      </w:pPr>
    </w:p>
    <w:p w:rsidR="00620920" w:rsidRPr="00620920" w:rsidP="00620920" w14:paraId="592CF490" w14:textId="77777777">
      <w:pPr>
        <w:ind w:firstLine="560" w:firstLineChars="200"/>
        <w:rPr>
          <w:rFonts w:ascii="仿宋" w:eastAsia="仿宋" w:hAnsi="仿宋"/>
          <w:sz w:val="28"/>
        </w:rPr>
      </w:pPr>
      <w:r w:rsidRPr="00620920">
        <w:rPr>
          <w:rFonts w:ascii="仿宋" w:eastAsia="仿宋" w:hAnsi="仿宋"/>
          <w:sz w:val="28"/>
        </w:rPr>
        <w:t>3. 城市规划一致性： 高速压片机项目建设区域应符合城市总体规划要求，布局相对独立，有利于科研、生产经营和管理活动的集中展开，并能方便与建成区联系。</w:t>
      </w:r>
    </w:p>
    <w:p w:rsidR="00620920" w:rsidRPr="00620920" w:rsidP="00620920" w14:paraId="5557DCD2" w14:textId="77777777">
      <w:pPr>
        <w:ind w:firstLine="560" w:firstLineChars="200"/>
        <w:rPr>
          <w:rFonts w:ascii="仿宋" w:eastAsia="仿宋" w:hAnsi="仿宋"/>
          <w:sz w:val="28"/>
        </w:rPr>
      </w:pPr>
    </w:p>
    <w:p w:rsidR="00620920" w:rsidRPr="00620920" w:rsidP="00620920" w14:paraId="6160EC74" w14:textId="77777777">
      <w:pPr>
        <w:ind w:firstLine="560" w:firstLineChars="200"/>
        <w:rPr>
          <w:rFonts w:ascii="仿宋" w:eastAsia="仿宋" w:hAnsi="仿宋"/>
          <w:sz w:val="28"/>
        </w:rPr>
      </w:pPr>
      <w:r w:rsidRPr="00620920">
        <w:rPr>
          <w:rFonts w:ascii="仿宋" w:eastAsia="仿宋" w:hAnsi="仿宋"/>
          <w:sz w:val="28"/>
        </w:rPr>
        <w:t>4. 环境友好与社会影响： 高速压片机项目对周围环境不应产生污染，或者污染不得超出国家法律和标准的允许</w:t>
      </w:r>
      <w:r w:rsidRPr="00620920">
        <w:rPr>
          <w:rFonts w:ascii="仿宋" w:eastAsia="仿宋" w:hAnsi="仿宋" w:hint="eastAsia"/>
          <w:sz w:val="28"/>
        </w:rPr>
        <w:t>范围，不应引起当地居民不满或不良社会影响。</w:t>
      </w:r>
    </w:p>
    <w:p w:rsidR="00620920" w:rsidRPr="00620920" w:rsidP="00620920" w14:paraId="0E4CEFEC" w14:textId="77777777">
      <w:pPr>
        <w:ind w:firstLine="560" w:firstLineChars="200"/>
        <w:rPr>
          <w:rFonts w:ascii="仿宋" w:eastAsia="仿宋" w:hAnsi="仿宋"/>
          <w:sz w:val="28"/>
        </w:rPr>
      </w:pPr>
    </w:p>
    <w:p w:rsidR="00620920" w:rsidRPr="00620920" w:rsidP="00620920" w14:paraId="4888A4ED" w14:textId="77777777">
      <w:pPr>
        <w:ind w:firstLine="560" w:firstLineChars="200"/>
        <w:rPr>
          <w:rFonts w:ascii="仿宋" w:eastAsia="仿宋" w:hAnsi="仿宋"/>
          <w:sz w:val="28"/>
        </w:rPr>
      </w:pPr>
      <w:r w:rsidRPr="00620920">
        <w:rPr>
          <w:rFonts w:ascii="仿宋" w:eastAsia="仿宋" w:hAnsi="仿宋" w:hint="eastAsia"/>
          <w:sz w:val="28"/>
        </w:rPr>
        <w:t>高速压片机项目选址</w:t>
      </w:r>
    </w:p>
    <w:p w:rsidR="00620920" w:rsidRPr="00620920" w:rsidP="00620920" w14:paraId="5A0454D3" w14:textId="77777777">
      <w:pPr>
        <w:ind w:firstLine="560" w:firstLineChars="200"/>
        <w:rPr>
          <w:rFonts w:ascii="仿宋" w:eastAsia="仿宋" w:hAnsi="仿宋"/>
          <w:sz w:val="28"/>
        </w:rPr>
      </w:pPr>
    </w:p>
    <w:p w:rsidR="00620920" w:rsidRPr="00620920" w:rsidP="00620920" w14:paraId="2406A9E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20920">
        <w:rPr>
          <w:rFonts w:ascii="仿宋" w:eastAsia="仿宋" w:hAnsi="仿宋" w:hint="eastAsia"/>
          <w:sz w:val="28"/>
        </w:rPr>
        <w:t>该高速压片机项目选址位于</w:t>
      </w:r>
    </w:p>
    <w:p w:rsidR="00620920" w:rsidRPr="00620920" w:rsidP="00620920" w14:textId="77777777">
      <w:pPr>
        <w:ind w:firstLine="560" w:firstLineChars="200"/>
        <w:rPr>
          <w:rFonts w:ascii="仿宋" w:eastAsia="仿宋" w:hAnsi="仿宋"/>
          <w:sz w:val="28"/>
        </w:rPr>
      </w:pPr>
      <w:r w:rsidRPr="00620920">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620920">
        <w:rPr>
          <w:rFonts w:ascii="仿宋" w:eastAsia="仿宋" w:hAnsi="仿宋" w:hint="eastAsia"/>
          <w:sz w:val="28"/>
        </w:rPr>
        <w:t>投资都位于全国前列。</w:t>
      </w:r>
    </w:p>
    <w:p w:rsidR="00620920" w:rsidRPr="00620920" w:rsidP="00620920" w14:paraId="6A279ABE" w14:textId="77777777">
      <w:pPr>
        <w:ind w:firstLine="560" w:firstLineChars="200"/>
        <w:rPr>
          <w:rFonts w:ascii="仿宋" w:eastAsia="仿宋" w:hAnsi="仿宋"/>
          <w:sz w:val="28"/>
        </w:rPr>
      </w:pPr>
    </w:p>
    <w:p w:rsidR="00620920" w:rsidRPr="00620920" w:rsidP="00620920" w14:paraId="1A772594" w14:textId="77777777">
      <w:pPr>
        <w:ind w:firstLine="560" w:firstLineChars="200"/>
        <w:rPr>
          <w:rFonts w:ascii="仿宋" w:eastAsia="仿宋" w:hAnsi="仿宋"/>
          <w:sz w:val="28"/>
        </w:rPr>
      </w:pPr>
      <w:r w:rsidRPr="00620920">
        <w:rPr>
          <w:rFonts w:ascii="仿宋" w:eastAsia="仿宋" w:hAnsi="仿宋" w:hint="eastAsia"/>
          <w:sz w:val="28"/>
        </w:rPr>
        <w:t>建设条件分析</w:t>
      </w:r>
    </w:p>
    <w:p w:rsidR="00620920" w:rsidRPr="00620920" w:rsidP="00620920" w14:paraId="001E4281" w14:textId="77777777">
      <w:pPr>
        <w:ind w:firstLine="560" w:firstLineChars="200"/>
        <w:rPr>
          <w:rFonts w:ascii="仿宋" w:eastAsia="仿宋" w:hAnsi="仿宋"/>
          <w:sz w:val="28"/>
        </w:rPr>
      </w:pPr>
    </w:p>
    <w:p w:rsidR="00620920" w:rsidRPr="00620920" w:rsidP="00620920" w14:paraId="655CBEC6" w14:textId="77777777">
      <w:pPr>
        <w:ind w:firstLine="560" w:firstLineChars="200"/>
        <w:rPr>
          <w:rFonts w:ascii="仿宋" w:eastAsia="仿宋" w:hAnsi="仿宋"/>
          <w:sz w:val="28"/>
        </w:rPr>
      </w:pPr>
      <w:r w:rsidRPr="00620920">
        <w:rPr>
          <w:rFonts w:ascii="仿宋" w:eastAsia="仿宋" w:hAnsi="仿宋"/>
          <w:sz w:val="28"/>
        </w:rPr>
        <w:t>1. 产品品牌优势： 高速压片机项目有明显的产品品牌优势，已经建立了良好的品牌知名度，并将继续通过广告宣传和各类市场活动来提高品牌美誉度。</w:t>
      </w:r>
    </w:p>
    <w:p w:rsidR="00620920" w:rsidRPr="00620920" w:rsidP="00620920" w14:paraId="1D4EA9C1" w14:textId="77777777">
      <w:pPr>
        <w:ind w:firstLine="560" w:firstLineChars="200"/>
        <w:rPr>
          <w:rFonts w:ascii="仿宋" w:eastAsia="仿宋" w:hAnsi="仿宋"/>
          <w:sz w:val="28"/>
        </w:rPr>
      </w:pPr>
    </w:p>
    <w:p w:rsidR="00620920" w:rsidRPr="00620920" w:rsidP="00620920" w14:paraId="5397A433" w14:textId="77777777">
      <w:pPr>
        <w:ind w:firstLine="560" w:firstLineChars="200"/>
        <w:rPr>
          <w:rFonts w:ascii="仿宋" w:eastAsia="仿宋" w:hAnsi="仿宋"/>
          <w:sz w:val="28"/>
        </w:rPr>
      </w:pPr>
      <w:r w:rsidRPr="00620920">
        <w:rPr>
          <w:rFonts w:ascii="仿宋" w:eastAsia="仿宋" w:hAnsi="仿宋"/>
          <w:sz w:val="28"/>
        </w:rPr>
        <w:t>2. 创新能力： 高速压片机项目承办单位一直坚持自主创新和自主研发，拥有一定的技术优势，通过IS09000质量体系认证，赢得了用户的信赖。</w:t>
      </w:r>
    </w:p>
    <w:p w:rsidR="00620920" w:rsidRPr="00620920" w:rsidP="00620920" w14:paraId="6EB4EE32" w14:textId="77777777">
      <w:pPr>
        <w:ind w:firstLine="560" w:firstLineChars="200"/>
        <w:rPr>
          <w:rFonts w:ascii="仿宋" w:eastAsia="仿宋" w:hAnsi="仿宋"/>
          <w:sz w:val="28"/>
        </w:rPr>
      </w:pPr>
    </w:p>
    <w:p w:rsidR="00620920" w:rsidRPr="00620920" w:rsidP="00620920" w14:paraId="0DEE8CEF" w14:textId="77777777">
      <w:pPr>
        <w:ind w:firstLine="560" w:firstLineChars="200"/>
        <w:rPr>
          <w:rFonts w:ascii="仿宋" w:eastAsia="仿宋" w:hAnsi="仿宋"/>
          <w:sz w:val="28"/>
        </w:rPr>
      </w:pPr>
      <w:r w:rsidRPr="00620920">
        <w:rPr>
          <w:rFonts w:ascii="仿宋" w:eastAsia="仿宋" w:hAnsi="仿宋"/>
          <w:sz w:val="28"/>
        </w:rPr>
        <w:t>3. 销售网络： 公司拥有完善的国内销售网络，建立了稳定的客户关系，并采取了激励措施来提高销售团队的工作积极性。</w:t>
      </w:r>
    </w:p>
    <w:p w:rsidR="00620920" w:rsidRPr="00620920" w:rsidP="00620920" w14:paraId="312359B5" w14:textId="77777777">
      <w:pPr>
        <w:ind w:firstLine="560" w:firstLineChars="200"/>
        <w:rPr>
          <w:rFonts w:ascii="仿宋" w:eastAsia="仿宋" w:hAnsi="仿宋"/>
          <w:sz w:val="28"/>
        </w:rPr>
      </w:pPr>
    </w:p>
    <w:p w:rsidR="00620920" w:rsidRPr="00620920" w:rsidP="00620920" w14:paraId="4BCE9409" w14:textId="77777777">
      <w:pPr>
        <w:ind w:firstLine="560" w:firstLineChars="200"/>
        <w:rPr>
          <w:rFonts w:ascii="仿宋" w:eastAsia="仿宋" w:hAnsi="仿宋"/>
          <w:sz w:val="28"/>
        </w:rPr>
      </w:pPr>
      <w:r w:rsidRPr="00620920">
        <w:rPr>
          <w:rFonts w:ascii="仿宋" w:eastAsia="仿宋" w:hAnsi="仿宋"/>
          <w:sz w:val="28"/>
        </w:rPr>
        <w:t>4. 资源利用： 高速压片机项目采用外协方式，避免了重复建设，节约了资</w:t>
      </w:r>
      <w:r w:rsidRPr="00620920">
        <w:rPr>
          <w:rFonts w:ascii="仿宋" w:eastAsia="仿宋" w:hAnsi="仿宋" w:hint="eastAsia"/>
          <w:sz w:val="28"/>
        </w:rPr>
        <w:t>金、能源和土地资源。</w:t>
      </w:r>
    </w:p>
    <w:p w:rsidR="00620920" w:rsidRPr="00620920" w:rsidP="00620920" w14:paraId="00DCCC5B" w14:textId="77777777">
      <w:pPr>
        <w:ind w:firstLine="560" w:firstLineChars="200"/>
        <w:rPr>
          <w:rFonts w:ascii="仿宋" w:eastAsia="仿宋" w:hAnsi="仿宋"/>
          <w:sz w:val="28"/>
        </w:rPr>
      </w:pPr>
    </w:p>
    <w:p w:rsidR="00620920" w:rsidRPr="00620920" w:rsidP="00620920" w14:paraId="2DC3A9D4" w14:textId="77777777">
      <w:pPr>
        <w:ind w:firstLine="560" w:firstLineChars="200"/>
        <w:rPr>
          <w:rFonts w:ascii="仿宋" w:eastAsia="仿宋" w:hAnsi="仿宋"/>
          <w:sz w:val="28"/>
        </w:rPr>
      </w:pPr>
      <w:r w:rsidRPr="00620920">
        <w:rPr>
          <w:rFonts w:ascii="仿宋" w:eastAsia="仿宋" w:hAnsi="仿宋" w:hint="eastAsia"/>
          <w:sz w:val="28"/>
        </w:rPr>
        <w:t>用地控制指标</w:t>
      </w:r>
    </w:p>
    <w:p w:rsidR="00620920" w:rsidRPr="00620920" w:rsidP="00620920" w14:paraId="0EB54E5A" w14:textId="77777777">
      <w:pPr>
        <w:ind w:firstLine="560" w:firstLineChars="200"/>
        <w:rPr>
          <w:rFonts w:ascii="仿宋" w:eastAsia="仿宋" w:hAnsi="仿宋"/>
          <w:sz w:val="28"/>
        </w:rPr>
      </w:pPr>
    </w:p>
    <w:p w:rsidR="00620920" w:rsidRPr="00620920" w:rsidP="00620920" w14:paraId="119887C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20920">
        <w:rPr>
          <w:rFonts w:ascii="仿宋" w:eastAsia="仿宋" w:hAnsi="仿宋" w:hint="eastAsia"/>
          <w:sz w:val="28"/>
        </w:rPr>
        <w:t>（这部分的具体内容需要根据高速压片机项目的实际情况来填写。）</w:t>
      </w:r>
    </w:p>
    <w:p w:rsidR="00620920" w:rsidRPr="00620920" w:rsidP="00620920" w14:paraId="0090DA64" w14:textId="77777777">
      <w:pPr>
        <w:ind w:firstLine="560" w:firstLineChars="200"/>
        <w:rPr>
          <w:rFonts w:ascii="仿宋" w:eastAsia="仿宋" w:hAnsi="仿宋"/>
          <w:sz w:val="28"/>
        </w:rPr>
      </w:pPr>
    </w:p>
    <w:p w:rsidR="00620920" w:rsidRPr="00620920" w:rsidP="00620920" w14:paraId="0F8B667C" w14:textId="77777777">
      <w:pPr>
        <w:ind w:firstLine="560" w:firstLineChars="200"/>
        <w:rPr>
          <w:rFonts w:ascii="仿宋" w:eastAsia="仿宋" w:hAnsi="仿宋"/>
          <w:sz w:val="28"/>
        </w:rPr>
      </w:pPr>
      <w:r w:rsidRPr="00620920">
        <w:rPr>
          <w:rFonts w:ascii="仿宋" w:eastAsia="仿宋" w:hAnsi="仿宋" w:hint="eastAsia"/>
          <w:sz w:val="28"/>
        </w:rPr>
        <w:t>用地总体要求</w:t>
      </w:r>
    </w:p>
    <w:p w:rsidR="00620920" w:rsidRPr="00620920" w:rsidP="00620920" w14:paraId="56A9796A" w14:textId="77777777">
      <w:pPr>
        <w:ind w:firstLine="560" w:firstLineChars="200"/>
        <w:rPr>
          <w:rFonts w:ascii="仿宋" w:eastAsia="仿宋" w:hAnsi="仿宋"/>
          <w:sz w:val="28"/>
        </w:rPr>
      </w:pPr>
    </w:p>
    <w:p w:rsidR="00620920" w:rsidRPr="00620920" w:rsidP="00620920" w14:paraId="4AE5FE62" w14:textId="77777777">
      <w:pPr>
        <w:ind w:firstLine="560" w:firstLineChars="200"/>
        <w:rPr>
          <w:rFonts w:ascii="仿宋" w:eastAsia="仿宋" w:hAnsi="仿宋"/>
          <w:sz w:val="28"/>
        </w:rPr>
      </w:pPr>
      <w:r w:rsidRPr="00620920">
        <w:rPr>
          <w:rFonts w:ascii="仿宋" w:eastAsia="仿宋" w:hAnsi="仿宋" w:hint="eastAsia"/>
          <w:sz w:val="28"/>
        </w:rPr>
        <w:t>本期工程高速压片机项目的建设规划要求包括建筑系数、建筑容积率、绿化覆盖率和固定资产投资强度。具体数值需要根据高速压片机项目要求来确定。</w:t>
      </w:r>
    </w:p>
    <w:p w:rsidR="00620920" w:rsidRPr="00620920" w:rsidP="00620920" w14:paraId="29803D5A" w14:textId="77777777">
      <w:pPr>
        <w:ind w:firstLine="560" w:firstLineChars="200"/>
        <w:rPr>
          <w:rFonts w:ascii="仿宋" w:eastAsia="仿宋" w:hAnsi="仿宋"/>
          <w:sz w:val="28"/>
        </w:rPr>
      </w:pPr>
    </w:p>
    <w:p w:rsidR="00620920" w:rsidRPr="00620920" w:rsidP="00620920" w14:paraId="1F2815AE" w14:textId="77777777">
      <w:pPr>
        <w:ind w:firstLine="560" w:firstLineChars="200"/>
        <w:rPr>
          <w:rFonts w:ascii="仿宋" w:eastAsia="仿宋" w:hAnsi="仿宋"/>
          <w:sz w:val="28"/>
        </w:rPr>
      </w:pPr>
      <w:r w:rsidRPr="00620920">
        <w:rPr>
          <w:rFonts w:ascii="仿宋" w:eastAsia="仿宋" w:hAnsi="仿宋" w:hint="eastAsia"/>
          <w:sz w:val="28"/>
        </w:rPr>
        <w:t>节约用地措施</w:t>
      </w:r>
    </w:p>
    <w:p w:rsidR="00620920" w:rsidRPr="00620920" w:rsidP="00620920" w14:paraId="76CACC5E" w14:textId="77777777">
      <w:pPr>
        <w:ind w:firstLine="560" w:firstLineChars="200"/>
        <w:rPr>
          <w:rFonts w:ascii="仿宋" w:eastAsia="仿宋" w:hAnsi="仿宋"/>
          <w:sz w:val="28"/>
        </w:rPr>
      </w:pPr>
    </w:p>
    <w:p w:rsidR="00620920" w:rsidRPr="00620920" w:rsidP="00620920" w14:paraId="2A959DD2" w14:textId="77777777">
      <w:pPr>
        <w:ind w:firstLine="560" w:firstLineChars="200"/>
        <w:rPr>
          <w:rFonts w:ascii="仿宋" w:eastAsia="仿宋" w:hAnsi="仿宋"/>
          <w:sz w:val="28"/>
        </w:rPr>
      </w:pPr>
      <w:r w:rsidRPr="00620920">
        <w:rPr>
          <w:rFonts w:ascii="仿宋" w:eastAsia="仿宋" w:hAnsi="仿宋"/>
          <w:sz w:val="28"/>
        </w:rPr>
        <w:t>1. 用地利用合理： 高速压片机项目承办单位将严格按照国家有关用地指标要求，合理利用土地资源，确保土地利用效率。</w:t>
      </w:r>
    </w:p>
    <w:p w:rsidR="00620920" w:rsidRPr="00620920" w:rsidP="00620920" w14:paraId="145182D4" w14:textId="77777777">
      <w:pPr>
        <w:ind w:firstLine="560" w:firstLineChars="200"/>
        <w:rPr>
          <w:rFonts w:ascii="仿宋" w:eastAsia="仿宋" w:hAnsi="仿宋"/>
          <w:sz w:val="28"/>
        </w:rPr>
      </w:pPr>
    </w:p>
    <w:p w:rsidR="00620920" w:rsidRPr="00620920" w:rsidP="00620920" w14:paraId="3574A1E6" w14:textId="77777777">
      <w:pPr>
        <w:ind w:firstLine="560" w:firstLineChars="200"/>
        <w:rPr>
          <w:rFonts w:ascii="仿宋" w:eastAsia="仿宋" w:hAnsi="仿宋"/>
          <w:sz w:val="28"/>
        </w:rPr>
      </w:pPr>
      <w:r w:rsidRPr="00620920">
        <w:rPr>
          <w:rFonts w:ascii="仿宋" w:eastAsia="仿宋" w:hAnsi="仿宋"/>
          <w:sz w:val="28"/>
        </w:rPr>
        <w:t>2. 外协方式： 高速压片机项目将采用外协（外购）方式，避免重复建设，从而节约资金、能源和土地资源。</w:t>
      </w:r>
    </w:p>
    <w:p w:rsidR="00620920" w:rsidRPr="00620920" w:rsidP="00620920" w14:paraId="345FE340" w14:textId="77777777">
      <w:pPr>
        <w:ind w:firstLine="560" w:firstLineChars="200"/>
        <w:rPr>
          <w:rFonts w:ascii="仿宋" w:eastAsia="仿宋" w:hAnsi="仿宋"/>
          <w:sz w:val="28"/>
        </w:rPr>
      </w:pPr>
    </w:p>
    <w:p w:rsidR="00620920" w:rsidRPr="00620920" w:rsidP="00620920" w14:paraId="3098B773" w14:textId="77777777">
      <w:pPr>
        <w:ind w:firstLine="560" w:firstLineChars="200"/>
        <w:rPr>
          <w:rFonts w:ascii="仿宋" w:eastAsia="仿宋" w:hAnsi="仿宋"/>
          <w:sz w:val="28"/>
        </w:rPr>
      </w:pPr>
      <w:r w:rsidRPr="00620920">
        <w:rPr>
          <w:rFonts w:ascii="仿宋" w:eastAsia="仿宋" w:hAnsi="仿宋" w:hint="eastAsia"/>
          <w:sz w:val="28"/>
        </w:rPr>
        <w:t>总图布置方案</w:t>
      </w:r>
    </w:p>
    <w:p w:rsidR="00620920" w:rsidRPr="00620920" w:rsidP="00620920" w14:paraId="5CC2889A" w14:textId="77777777">
      <w:pPr>
        <w:ind w:firstLine="560" w:firstLineChars="200"/>
        <w:rPr>
          <w:rFonts w:ascii="仿宋" w:eastAsia="仿宋" w:hAnsi="仿宋"/>
          <w:sz w:val="28"/>
        </w:rPr>
      </w:pPr>
    </w:p>
    <w:p w:rsidR="00620920" w:rsidRPr="00620920" w:rsidP="00620920" w14:paraId="3B1728D3" w14:textId="77777777">
      <w:pPr>
        <w:ind w:firstLine="560" w:firstLineChars="200"/>
        <w:rPr>
          <w:rFonts w:ascii="仿宋" w:eastAsia="仿宋" w:hAnsi="仿宋"/>
          <w:sz w:val="28"/>
        </w:rPr>
      </w:pPr>
      <w:r w:rsidRPr="00620920">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620920" w:rsidRPr="00620920" w:rsidP="00620920" w14:paraId="6A0CF099" w14:textId="77777777">
      <w:pPr>
        <w:ind w:firstLine="560" w:firstLineChars="200"/>
        <w:rPr>
          <w:rFonts w:ascii="仿宋" w:eastAsia="仿宋" w:hAnsi="仿宋"/>
          <w:sz w:val="28"/>
        </w:rPr>
      </w:pPr>
    </w:p>
    <w:p w:rsidR="00620920" w:rsidRPr="00620920" w:rsidP="00620920" w14:paraId="2B96A98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20920">
        <w:rPr>
          <w:rFonts w:ascii="仿宋" w:eastAsia="仿宋" w:hAnsi="仿宋"/>
          <w:sz w:val="28"/>
        </w:rPr>
        <w:t>2.</w:t>
      </w:r>
      <w:r w:rsidRPr="00620920">
        <w:rPr>
          <w:rFonts w:ascii="仿宋" w:eastAsia="仿宋" w:hAnsi="仿宋"/>
          <w:sz w:val="28"/>
        </w:rPr>
        <w:t xml:space="preserve"> 主要工程布置设计：</w:t>
      </w:r>
    </w:p>
    <w:p w:rsidR="00620920" w:rsidRPr="00620920" w:rsidP="00620920" w14:textId="77777777">
      <w:pPr>
        <w:ind w:firstLine="560" w:firstLineChars="200"/>
        <w:rPr>
          <w:rFonts w:ascii="仿宋" w:eastAsia="仿宋" w:hAnsi="仿宋"/>
          <w:sz w:val="28"/>
        </w:rPr>
      </w:pPr>
      <w:r w:rsidRPr="00620920">
        <w:rPr>
          <w:rFonts w:ascii="仿宋" w:eastAsia="仿宋" w:hAnsi="仿宋"/>
          <w:sz w:val="28"/>
        </w:rPr>
        <w:t xml:space="preserve"> 道路布置满足安装、检修、运输和消防的需求，确保货物运输顺畅，人流和物流路线短捷、安全。</w:t>
      </w:r>
    </w:p>
    <w:p w:rsidR="00620920" w:rsidRPr="00620920" w:rsidP="00620920" w14:paraId="66A5AE07" w14:textId="77777777">
      <w:pPr>
        <w:ind w:firstLine="560" w:firstLineChars="200"/>
        <w:rPr>
          <w:rFonts w:ascii="仿宋" w:eastAsia="仿宋" w:hAnsi="仿宋"/>
          <w:sz w:val="28"/>
        </w:rPr>
      </w:pPr>
    </w:p>
    <w:p w:rsidR="00620920" w:rsidRPr="00620920" w:rsidP="00620920" w14:paraId="3C503C55" w14:textId="77777777">
      <w:pPr>
        <w:ind w:firstLine="560" w:firstLineChars="200"/>
        <w:rPr>
          <w:rFonts w:ascii="仿宋" w:eastAsia="仿宋" w:hAnsi="仿宋"/>
          <w:sz w:val="28"/>
        </w:rPr>
      </w:pPr>
      <w:r w:rsidRPr="00620920">
        <w:rPr>
          <w:rFonts w:ascii="仿宋" w:eastAsia="仿宋" w:hAnsi="仿宋"/>
          <w:sz w:val="28"/>
        </w:rPr>
        <w:t>3. 绿化设计： 在场区周边、办公区和主要道路两侧进行绿化，美化办公区，创建环境优美、统一协调的建筑空间。</w:t>
      </w:r>
    </w:p>
    <w:p w:rsidR="00620920" w:rsidRPr="00620920" w:rsidP="00620920" w14:paraId="1A8A43F3" w14:textId="77777777">
      <w:pPr>
        <w:ind w:firstLine="560" w:firstLineChars="200"/>
        <w:rPr>
          <w:rFonts w:ascii="仿宋" w:eastAsia="仿宋" w:hAnsi="仿宋"/>
          <w:sz w:val="28"/>
        </w:rPr>
      </w:pPr>
    </w:p>
    <w:p w:rsidR="00620920" w:rsidRPr="00620920" w:rsidP="00620920" w14:paraId="3034C0AE" w14:textId="77777777">
      <w:pPr>
        <w:ind w:firstLine="560" w:firstLineChars="200"/>
        <w:rPr>
          <w:rFonts w:ascii="仿宋" w:eastAsia="仿宋" w:hAnsi="仿宋"/>
          <w:sz w:val="28"/>
        </w:rPr>
      </w:pPr>
      <w:r w:rsidRPr="00620920">
        <w:rPr>
          <w:rFonts w:ascii="仿宋" w:eastAsia="仿宋" w:hAnsi="仿宋"/>
          <w:sz w:val="28"/>
        </w:rPr>
        <w:t>4. 辅助工程设计： 包括排水系统、供水系统、电力系统、电视监视系统等，确保高速压片机项目各项设施的正常运行和安全。</w:t>
      </w:r>
    </w:p>
    <w:p w:rsidR="00620920" w:rsidRPr="00620920" w:rsidP="00620920" w14:paraId="479A7F47" w14:textId="77777777">
      <w:pPr>
        <w:ind w:firstLine="560" w:firstLineChars="200"/>
        <w:rPr>
          <w:rFonts w:ascii="仿宋" w:eastAsia="仿宋" w:hAnsi="仿宋"/>
          <w:sz w:val="28"/>
        </w:rPr>
      </w:pPr>
    </w:p>
    <w:p w:rsidR="00620920" w:rsidRPr="00620920" w:rsidP="00620920" w14:paraId="3ACF3CA1" w14:textId="77777777">
      <w:pPr>
        <w:ind w:firstLine="560" w:firstLineChars="200"/>
        <w:rPr>
          <w:rFonts w:ascii="仿宋" w:eastAsia="仿宋" w:hAnsi="仿宋"/>
          <w:sz w:val="28"/>
        </w:rPr>
      </w:pPr>
      <w:r w:rsidRPr="00620920">
        <w:rPr>
          <w:rFonts w:ascii="仿宋" w:eastAsia="仿宋" w:hAnsi="仿宋" w:hint="eastAsia"/>
          <w:sz w:val="28"/>
        </w:rPr>
        <w:t>选址综合评价</w:t>
      </w:r>
    </w:p>
    <w:p w:rsidR="00620920" w:rsidRPr="00620920" w:rsidP="00620920" w14:paraId="6230D282" w14:textId="77777777">
      <w:pPr>
        <w:ind w:firstLine="560" w:firstLineChars="200"/>
        <w:rPr>
          <w:rFonts w:ascii="仿宋" w:eastAsia="仿宋" w:hAnsi="仿宋"/>
          <w:sz w:val="28"/>
        </w:rPr>
      </w:pPr>
    </w:p>
    <w:p w:rsidR="00620920" w:rsidRPr="00620920" w:rsidP="00620920" w14:paraId="3D0EC777" w14:textId="77777777">
      <w:pPr>
        <w:ind w:firstLine="560" w:firstLineChars="200"/>
        <w:rPr>
          <w:rFonts w:ascii="仿宋" w:eastAsia="仿宋" w:hAnsi="仿宋"/>
          <w:sz w:val="28"/>
        </w:rPr>
      </w:pPr>
      <w:r w:rsidRPr="00620920">
        <w:rPr>
          <w:rFonts w:ascii="仿宋" w:eastAsia="仿宋" w:hAnsi="仿宋" w:hint="eastAsia"/>
          <w:sz w:val="28"/>
        </w:rPr>
        <w:t>高速压片机项目选址满足了以下要求：</w:t>
      </w:r>
    </w:p>
    <w:p w:rsidR="00620920" w:rsidRPr="00620920" w:rsidP="00620920" w14:paraId="573B449F" w14:textId="77777777">
      <w:pPr>
        <w:ind w:firstLine="560" w:firstLineChars="200"/>
        <w:rPr>
          <w:rFonts w:ascii="仿宋" w:eastAsia="仿宋" w:hAnsi="仿宋"/>
          <w:sz w:val="28"/>
        </w:rPr>
      </w:pPr>
    </w:p>
    <w:p w:rsidR="00620920" w:rsidRPr="00620920" w:rsidP="00620920" w14:paraId="66148944" w14:textId="77777777">
      <w:pPr>
        <w:ind w:firstLine="560" w:firstLineChars="200"/>
        <w:rPr>
          <w:rFonts w:ascii="仿宋" w:eastAsia="仿宋" w:hAnsi="仿宋"/>
          <w:sz w:val="28"/>
        </w:rPr>
      </w:pPr>
      <w:r w:rsidRPr="00620920">
        <w:rPr>
          <w:rFonts w:ascii="仿宋" w:eastAsia="仿宋" w:hAnsi="仿宋"/>
          <w:sz w:val="28"/>
        </w:rPr>
        <w:t>- 周围5.00千米以内没有地下矿藏、文物和历史文化遗址。</w:t>
      </w:r>
    </w:p>
    <w:p w:rsidR="00620920" w:rsidRPr="00620920" w:rsidP="00620920" w14:paraId="699EDB59" w14:textId="77777777">
      <w:pPr>
        <w:ind w:firstLine="560" w:firstLineChars="200"/>
        <w:rPr>
          <w:rFonts w:ascii="仿宋" w:eastAsia="仿宋" w:hAnsi="仿宋"/>
          <w:sz w:val="28"/>
        </w:rPr>
      </w:pPr>
      <w:r w:rsidRPr="00620920">
        <w:rPr>
          <w:rFonts w:ascii="仿宋" w:eastAsia="仿宋" w:hAnsi="仿宋"/>
          <w:sz w:val="28"/>
        </w:rPr>
        <w:t>- 高速压片机项目建设不影响周围军事设施建设和使用，以及河道的防洪和排涝。</w:t>
      </w:r>
    </w:p>
    <w:p w:rsidR="00620920" w:rsidRPr="00620920" w:rsidP="00620920" w14:paraId="74CEA23C" w14:textId="77777777">
      <w:pPr>
        <w:ind w:firstLine="560" w:firstLineChars="200"/>
        <w:rPr>
          <w:rFonts w:ascii="仿宋" w:eastAsia="仿宋" w:hAnsi="仿宋"/>
          <w:sz w:val="28"/>
        </w:rPr>
      </w:pPr>
      <w:r w:rsidRPr="00620920">
        <w:rPr>
          <w:rFonts w:ascii="仿宋" w:eastAsia="仿宋" w:hAnsi="仿宋"/>
          <w:sz w:val="28"/>
        </w:rPr>
        <w:t>- 土地资源充裕，地理位置优越，地形平坦，交通便利，基础设施齐全，符合高速压片机项目选址要求。</w:t>
      </w:r>
    </w:p>
    <w:p w:rsidR="00620920" w:rsidP="00620920" w14:paraId="513E1512" w14:textId="3632CE8F">
      <w:pPr>
        <w:ind w:firstLine="560" w:firstLineChars="200"/>
        <w:rPr>
          <w:rFonts w:ascii="仿宋" w:eastAsia="仿宋" w:hAnsi="仿宋"/>
          <w:sz w:val="28"/>
        </w:rPr>
      </w:pPr>
      <w:r w:rsidRPr="00620920">
        <w:rPr>
          <w:rFonts w:ascii="仿宋" w:eastAsia="仿宋" w:hAnsi="仿宋"/>
          <w:sz w:val="28"/>
        </w:rPr>
        <w:t>- 高速压片机项目建设严格按照高速压片机项目建设地部门的规划要求进行设计。</w:t>
      </w:r>
    </w:p>
    <w:p w:rsidR="00620920" w:rsidP="00620920" w14:paraId="4E92E685" w14:textId="74A263F0">
      <w:pPr>
        <w:pStyle w:val="Heading2"/>
      </w:pPr>
      <w:bookmarkStart w:id="3" w:name="_Toc161032655"/>
      <w:r w:rsidRPr="00620920">
        <w:t>(二)、土地利用合理性分析</w:t>
      </w:r>
      <w:bookmarkEnd w:id="3"/>
    </w:p>
    <w:p w:rsidR="00620920" w:rsidRPr="00620920" w:rsidP="00620920" w14:paraId="5633CF3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20920">
        <w:rPr>
          <w:rFonts w:ascii="仿宋" w:eastAsia="仿宋" w:hAnsi="仿宋" w:hint="eastAsia"/>
          <w:sz w:val="28"/>
        </w:rPr>
        <w:t>用地资源充裕：</w:t>
      </w:r>
    </w:p>
    <w:p w:rsidR="00620920" w:rsidRPr="00620920" w:rsidP="00620920" w14:textId="77777777">
      <w:pPr>
        <w:ind w:firstLine="560" w:firstLineChars="200"/>
        <w:rPr>
          <w:rFonts w:ascii="仿宋" w:eastAsia="仿宋" w:hAnsi="仿宋"/>
          <w:sz w:val="28"/>
        </w:rPr>
      </w:pPr>
      <w:r w:rsidRPr="00620920">
        <w:rPr>
          <w:rFonts w:ascii="仿宋" w:eastAsia="仿宋" w:hAnsi="仿宋"/>
          <w:sz w:val="28"/>
        </w:rPr>
        <w:t xml:space="preserve"> 所选用地位置周围5.00千米以内没有地下矿藏、文物和历史文化遗址的限制，表明土地资源充裕，不会受到文化遗产或自然资源的限制。这为高速压片机项目的发展提供了足</w:t>
      </w:r>
      <w:r w:rsidRPr="00620920">
        <w:rPr>
          <w:rFonts w:ascii="仿宋" w:eastAsia="仿宋" w:hAnsi="仿宋"/>
          <w:sz w:val="28"/>
        </w:rPr>
        <w:t>够</w:t>
      </w:r>
      <w:r w:rsidRPr="00620920">
        <w:rPr>
          <w:rFonts w:ascii="仿宋" w:eastAsia="仿宋" w:hAnsi="仿宋"/>
          <w:sz w:val="28"/>
        </w:rPr>
        <w:t>的用地空间。</w:t>
      </w:r>
    </w:p>
    <w:p w:rsidR="00620920" w:rsidRPr="00620920" w:rsidP="00620920" w14:paraId="03E8665B" w14:textId="77777777">
      <w:pPr>
        <w:ind w:firstLine="560" w:firstLineChars="200"/>
        <w:rPr>
          <w:rFonts w:ascii="仿宋" w:eastAsia="仿宋" w:hAnsi="仿宋"/>
          <w:sz w:val="28"/>
        </w:rPr>
      </w:pPr>
    </w:p>
    <w:p w:rsidR="00620920" w:rsidRPr="00620920" w:rsidP="00620920" w14:paraId="68625DF7" w14:textId="77777777">
      <w:pPr>
        <w:ind w:firstLine="560" w:firstLineChars="200"/>
        <w:rPr>
          <w:rFonts w:ascii="仿宋" w:eastAsia="仿宋" w:hAnsi="仿宋"/>
          <w:sz w:val="28"/>
        </w:rPr>
      </w:pPr>
      <w:r w:rsidRPr="00620920">
        <w:rPr>
          <w:rFonts w:ascii="仿宋" w:eastAsia="仿宋" w:hAnsi="仿宋" w:hint="eastAsia"/>
          <w:sz w:val="28"/>
        </w:rPr>
        <w:t>地理位置优越：</w:t>
      </w:r>
      <w:r w:rsidRPr="00620920">
        <w:rPr>
          <w:rFonts w:ascii="仿宋" w:eastAsia="仿宋" w:hAnsi="仿宋"/>
          <w:sz w:val="28"/>
        </w:rPr>
        <w:t xml:space="preserve"> 所选用地地理位置优越，地形平坦，这有利于高速压片机项目建设和未来的运营。平坦的地形可以减少工程施工的难度和成本，使土地更易于开发利用。</w:t>
      </w:r>
    </w:p>
    <w:p w:rsidR="00620920" w:rsidRPr="00620920" w:rsidP="00620920" w14:paraId="5F52E2C3" w14:textId="77777777">
      <w:pPr>
        <w:ind w:firstLine="560" w:firstLineChars="200"/>
        <w:rPr>
          <w:rFonts w:ascii="仿宋" w:eastAsia="仿宋" w:hAnsi="仿宋"/>
          <w:sz w:val="28"/>
        </w:rPr>
      </w:pPr>
    </w:p>
    <w:p w:rsidR="00620920" w:rsidRPr="00620920" w:rsidP="00620920" w14:paraId="032A767E" w14:textId="77777777">
      <w:pPr>
        <w:ind w:firstLine="560" w:firstLineChars="200"/>
        <w:rPr>
          <w:rFonts w:ascii="仿宋" w:eastAsia="仿宋" w:hAnsi="仿宋"/>
          <w:sz w:val="28"/>
        </w:rPr>
      </w:pPr>
      <w:r w:rsidRPr="00620920">
        <w:rPr>
          <w:rFonts w:ascii="仿宋" w:eastAsia="仿宋" w:hAnsi="仿宋" w:hint="eastAsia"/>
          <w:sz w:val="28"/>
        </w:rPr>
        <w:t>基础设施完善：</w:t>
      </w:r>
      <w:r w:rsidRPr="00620920">
        <w:rPr>
          <w:rFonts w:ascii="仿宋" w:eastAsia="仿宋" w:hAnsi="仿宋"/>
          <w:sz w:val="28"/>
        </w:rPr>
        <w:t xml:space="preserve"> 高速压片机项目建设区域的基础设施相对完善，这包括交通、供水、电力等基础设施。这些设施的完善将有助于高速压片机项目的顺利进行，减少了对基础设施的额外投资</w:t>
      </w:r>
      <w:r w:rsidRPr="00620920">
        <w:rPr>
          <w:rFonts w:ascii="仿宋" w:eastAsia="仿宋" w:hAnsi="仿宋" w:hint="eastAsia"/>
          <w:sz w:val="28"/>
        </w:rPr>
        <w:t>。</w:t>
      </w:r>
    </w:p>
    <w:p w:rsidR="00620920" w:rsidRPr="00620920" w:rsidP="00620920" w14:paraId="052DAF69" w14:textId="77777777">
      <w:pPr>
        <w:ind w:firstLine="560" w:firstLineChars="200"/>
        <w:rPr>
          <w:rFonts w:ascii="仿宋" w:eastAsia="仿宋" w:hAnsi="仿宋"/>
          <w:sz w:val="28"/>
        </w:rPr>
      </w:pPr>
    </w:p>
    <w:p w:rsidR="00620920" w:rsidRPr="00620920" w:rsidP="00620920" w14:paraId="6C157FDB" w14:textId="77777777">
      <w:pPr>
        <w:ind w:firstLine="560" w:firstLineChars="200"/>
        <w:rPr>
          <w:rFonts w:ascii="仿宋" w:eastAsia="仿宋" w:hAnsi="仿宋"/>
          <w:sz w:val="28"/>
        </w:rPr>
      </w:pPr>
      <w:r w:rsidRPr="00620920">
        <w:rPr>
          <w:rFonts w:ascii="仿宋" w:eastAsia="仿宋" w:hAnsi="仿宋" w:hint="eastAsia"/>
          <w:sz w:val="28"/>
        </w:rPr>
        <w:t>交通便利：</w:t>
      </w:r>
      <w:r w:rsidRPr="00620920">
        <w:rPr>
          <w:rFonts w:ascii="仿宋" w:eastAsia="仿宋" w:hAnsi="仿宋"/>
          <w:sz w:val="28"/>
        </w:rPr>
        <w:t xml:space="preserve"> 所选用地地理位置优越，与周边地区和城市建成区的联系方便。这有助于高速压片机项目的物流和人流，降低了运输成本。</w:t>
      </w:r>
    </w:p>
    <w:p w:rsidR="00620920" w:rsidRPr="00620920" w:rsidP="00620920" w14:paraId="41879078" w14:textId="77777777">
      <w:pPr>
        <w:ind w:firstLine="560" w:firstLineChars="200"/>
        <w:rPr>
          <w:rFonts w:ascii="仿宋" w:eastAsia="仿宋" w:hAnsi="仿宋"/>
          <w:sz w:val="28"/>
        </w:rPr>
      </w:pPr>
    </w:p>
    <w:p w:rsidR="00620920" w:rsidP="00620920" w14:paraId="1559D651" w14:textId="037DB02E">
      <w:pPr>
        <w:ind w:firstLine="560" w:firstLineChars="200"/>
        <w:rPr>
          <w:rFonts w:ascii="仿宋" w:eastAsia="仿宋" w:hAnsi="仿宋"/>
          <w:sz w:val="28"/>
        </w:rPr>
      </w:pPr>
      <w:r w:rsidRPr="00620920">
        <w:rPr>
          <w:rFonts w:ascii="仿宋" w:eastAsia="仿宋" w:hAnsi="仿宋" w:hint="eastAsia"/>
          <w:sz w:val="28"/>
        </w:rPr>
        <w:t>用地规划符合要求：</w:t>
      </w:r>
      <w:r w:rsidRPr="00620920">
        <w:rPr>
          <w:rFonts w:ascii="仿宋" w:eastAsia="仿宋" w:hAnsi="仿宋"/>
          <w:sz w:val="28"/>
        </w:rPr>
        <w:t xml:space="preserve"> 高速压片机项目建设区域的用地规划已经获得了相应部门的批准，符合国家和地方相关规定。这确保了高速压片机项目的用地符合法律法规，减少了后期可能的用地争议。</w:t>
      </w:r>
    </w:p>
    <w:p w:rsidR="00620920" w:rsidP="00620920" w14:paraId="309E1F6A" w14:textId="3D27F9BA">
      <w:pPr>
        <w:pStyle w:val="Heading2"/>
      </w:pPr>
      <w:bookmarkStart w:id="4" w:name="_Toc161032656"/>
      <w:r w:rsidRPr="00620920">
        <w:t>(三)、征地拆迁和移民安置规划方案</w:t>
      </w:r>
      <w:bookmarkEnd w:id="4"/>
    </w:p>
    <w:p w:rsidR="00620920" w:rsidP="00620920" w14:paraId="5386B8F4" w14:textId="7272412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620920" w:rsidP="00620920" w14:textId="72724121">
      <w:pPr>
        <w:ind w:firstLine="560" w:firstLineChars="200"/>
        <w:rPr>
          <w:rFonts w:ascii="仿宋" w:eastAsia="仿宋" w:hAnsi="仿宋" w:hint="eastAsia"/>
          <w:sz w:val="28"/>
        </w:rPr>
      </w:pPr>
      <w:r w:rsidRPr="00620920">
        <w:rPr>
          <w:rFonts w:ascii="仿宋" w:eastAsia="仿宋" w:hAnsi="仿宋" w:hint="eastAsia"/>
          <w:sz w:val="28"/>
        </w:rPr>
        <w:t>该高速压片机项目用地属为建设用地，无拆迁情况，不存在移民安置问题。（根据实际情况填写）</w:t>
      </w:r>
    </w:p>
    <w:p w:rsidR="00620920" w:rsidP="00620920" w14:paraId="4C711C6A" w14:textId="2A5BFC5B">
      <w:pPr>
        <w:pStyle w:val="Heading1"/>
        <w:rPr>
          <w:rFonts w:hint="eastAsia"/>
        </w:rPr>
      </w:pPr>
      <w:bookmarkStart w:id="5" w:name="_Toc161032657"/>
      <w:r w:rsidRPr="00620920">
        <w:rPr>
          <w:rFonts w:hint="eastAsia"/>
        </w:rPr>
        <w:t>二、职业安全与劳动卫生</w:t>
      </w:r>
      <w:bookmarkEnd w:id="5"/>
    </w:p>
    <w:p w:rsidR="00620920" w:rsidP="00620920" w14:paraId="0D5F2090" w14:textId="1570F37B">
      <w:pPr>
        <w:pStyle w:val="Heading2"/>
      </w:pPr>
      <w:bookmarkStart w:id="6" w:name="_Toc161032658"/>
      <w:r w:rsidRPr="00620920">
        <w:t>(一)、消防安全</w:t>
      </w:r>
      <w:bookmarkEnd w:id="6"/>
    </w:p>
    <w:p w:rsidR="00620920" w:rsidRPr="00620920" w:rsidP="00620920" w14:paraId="14B7A87F" w14:textId="77777777">
      <w:pPr>
        <w:ind w:firstLine="560" w:firstLineChars="200"/>
        <w:rPr>
          <w:rFonts w:ascii="仿宋" w:eastAsia="仿宋" w:hAnsi="仿宋"/>
          <w:sz w:val="28"/>
        </w:rPr>
      </w:pPr>
      <w:r w:rsidRPr="00620920">
        <w:rPr>
          <w:rFonts w:ascii="仿宋" w:eastAsia="仿宋" w:hAnsi="仿宋" w:hint="eastAsia"/>
          <w:sz w:val="28"/>
        </w:rPr>
        <w:t>消防安全</w:t>
      </w:r>
    </w:p>
    <w:p w:rsidR="00620920" w:rsidRPr="00620920" w:rsidP="00620920" w14:paraId="5E8E50DF" w14:textId="77777777">
      <w:pPr>
        <w:ind w:firstLine="560" w:firstLineChars="200"/>
        <w:rPr>
          <w:rFonts w:ascii="仿宋" w:eastAsia="仿宋" w:hAnsi="仿宋"/>
          <w:sz w:val="28"/>
        </w:rPr>
      </w:pPr>
    </w:p>
    <w:p w:rsidR="00620920" w:rsidRPr="00620920" w:rsidP="00620920" w14:paraId="05979A8E" w14:textId="77777777">
      <w:pPr>
        <w:ind w:firstLine="560" w:firstLineChars="200"/>
        <w:rPr>
          <w:rFonts w:ascii="仿宋" w:eastAsia="仿宋" w:hAnsi="仿宋"/>
          <w:sz w:val="28"/>
        </w:rPr>
      </w:pPr>
      <w:r w:rsidRPr="00620920">
        <w:rPr>
          <w:rFonts w:ascii="仿宋" w:eastAsia="仿宋" w:hAnsi="仿宋" w:hint="eastAsia"/>
          <w:sz w:val="28"/>
        </w:rPr>
        <w:t>消防设计原则</w:t>
      </w:r>
    </w:p>
    <w:p w:rsidR="00620920" w:rsidRPr="00620920" w:rsidP="00620920" w14:paraId="3B1AF130" w14:textId="77777777">
      <w:pPr>
        <w:ind w:firstLine="560" w:firstLineChars="200"/>
        <w:rPr>
          <w:rFonts w:ascii="仿宋" w:eastAsia="仿宋" w:hAnsi="仿宋"/>
          <w:sz w:val="28"/>
        </w:rPr>
      </w:pPr>
    </w:p>
    <w:p w:rsidR="00620920" w:rsidRPr="00620920" w:rsidP="00620920" w14:paraId="060A2DFC" w14:textId="77777777">
      <w:pPr>
        <w:ind w:firstLine="560" w:firstLineChars="200"/>
        <w:rPr>
          <w:rFonts w:ascii="仿宋" w:eastAsia="仿宋" w:hAnsi="仿宋"/>
          <w:sz w:val="28"/>
        </w:rPr>
      </w:pPr>
      <w:r w:rsidRPr="00620920">
        <w:rPr>
          <w:rFonts w:ascii="仿宋" w:eastAsia="仿宋" w:hAnsi="仿宋"/>
          <w:sz w:val="28"/>
        </w:rPr>
        <w:t>1. 在高速压片机项目建设中，承办单位应全部采用阻燃性建筑材料，坚持"预防为主"的原则，明确定义重点消防对象，并采取适当的安全消防措施，以确保在火灾发生时能够迅速扑灭火源、安全疏散相关人员，将损失降至最低。</w:t>
      </w:r>
    </w:p>
    <w:p w:rsidR="00620920" w:rsidRPr="00620920" w:rsidP="00620920" w14:paraId="50AA6C2D" w14:textId="77777777">
      <w:pPr>
        <w:ind w:firstLine="560" w:firstLineChars="200"/>
        <w:rPr>
          <w:rFonts w:ascii="仿宋" w:eastAsia="仿宋" w:hAnsi="仿宋"/>
          <w:sz w:val="28"/>
        </w:rPr>
      </w:pPr>
    </w:p>
    <w:p w:rsidR="00620920" w:rsidRPr="00620920" w:rsidP="00620920" w14:paraId="154D071D" w14:textId="77777777">
      <w:pPr>
        <w:ind w:firstLine="560" w:firstLineChars="200"/>
        <w:rPr>
          <w:rFonts w:ascii="仿宋" w:eastAsia="仿宋" w:hAnsi="仿宋"/>
          <w:sz w:val="28"/>
        </w:rPr>
      </w:pPr>
      <w:r w:rsidRPr="00620920">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620920" w:rsidRPr="00620920" w:rsidP="00620920" w14:paraId="489AE08A" w14:textId="77777777">
      <w:pPr>
        <w:ind w:firstLine="560" w:firstLineChars="200"/>
        <w:rPr>
          <w:rFonts w:ascii="仿宋" w:eastAsia="仿宋" w:hAnsi="仿宋"/>
          <w:sz w:val="28"/>
        </w:rPr>
      </w:pPr>
    </w:p>
    <w:p w:rsidR="00620920" w:rsidRPr="00620920" w:rsidP="00620920" w14:paraId="42A2C115" w14:textId="77777777">
      <w:pPr>
        <w:ind w:firstLine="560" w:firstLineChars="200"/>
        <w:rPr>
          <w:rFonts w:ascii="仿宋" w:eastAsia="仿宋" w:hAnsi="仿宋"/>
          <w:sz w:val="28"/>
        </w:rPr>
      </w:pPr>
      <w:r w:rsidRPr="00620920">
        <w:rPr>
          <w:rFonts w:ascii="仿宋" w:eastAsia="仿宋" w:hAnsi="仿宋" w:hint="eastAsia"/>
          <w:sz w:val="28"/>
        </w:rPr>
        <w:t>消防设计</w:t>
      </w:r>
    </w:p>
    <w:p w:rsidR="00620920" w:rsidRPr="00620920" w:rsidP="00620920" w14:paraId="4A598A65" w14:textId="77777777">
      <w:pPr>
        <w:ind w:firstLine="560" w:firstLineChars="200"/>
        <w:rPr>
          <w:rFonts w:ascii="仿宋" w:eastAsia="仿宋" w:hAnsi="仿宋"/>
          <w:sz w:val="28"/>
        </w:rPr>
      </w:pPr>
    </w:p>
    <w:p w:rsidR="00620920" w:rsidRPr="00620920" w:rsidP="00620920" w14:paraId="5348CE8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20920">
        <w:rPr>
          <w:rFonts w:ascii="仿宋" w:eastAsia="仿宋" w:hAnsi="仿宋"/>
          <w:sz w:val="28"/>
        </w:rPr>
        <w:t>- 防雷和防静电：所有工</w:t>
      </w:r>
    </w:p>
    <w:p w:rsidR="00620920" w:rsidRPr="00620920" w:rsidP="00620920" w14:textId="77777777">
      <w:pPr>
        <w:ind w:firstLine="560" w:firstLineChars="200"/>
        <w:rPr>
          <w:rFonts w:ascii="仿宋" w:eastAsia="仿宋" w:hAnsi="仿宋"/>
          <w:sz w:val="28"/>
        </w:rPr>
      </w:pPr>
      <w:r w:rsidRPr="00620920">
        <w:rPr>
          <w:rFonts w:ascii="仿宋" w:eastAsia="仿宋" w:hAnsi="仿宋" w:hint="eastAsia"/>
          <w:sz w:val="28"/>
        </w:rPr>
        <w:t>艺生产设备及其管线都应根据工艺要求进行防静电接地保护。爆炸危险场所的工艺生产设备和建筑物应属于第Ⅱ类防雷，以考虑防直击雷和感应雷。其他构筑物应属于第</w:t>
      </w:r>
      <w:r w:rsidRPr="00620920">
        <w:rPr>
          <w:rFonts w:ascii="仿宋" w:eastAsia="仿宋" w:hAnsi="仿宋" w:hint="eastAsia"/>
          <w:sz w:val="28"/>
        </w:rPr>
        <w:t>Ⅲ类防雷，应装有防直击雷装置。</w:t>
      </w:r>
    </w:p>
    <w:p w:rsidR="00620920" w:rsidRPr="00620920" w:rsidP="00620920" w14:paraId="4ABA7C50" w14:textId="77777777">
      <w:pPr>
        <w:ind w:firstLine="560" w:firstLineChars="200"/>
        <w:rPr>
          <w:rFonts w:ascii="仿宋" w:eastAsia="仿宋" w:hAnsi="仿宋"/>
          <w:sz w:val="28"/>
        </w:rPr>
      </w:pPr>
    </w:p>
    <w:p w:rsidR="00620920" w:rsidRPr="00620920" w:rsidP="00620920" w14:paraId="018602DE" w14:textId="77777777">
      <w:pPr>
        <w:ind w:firstLine="560" w:firstLineChars="200"/>
        <w:rPr>
          <w:rFonts w:ascii="仿宋" w:eastAsia="仿宋" w:hAnsi="仿宋"/>
          <w:sz w:val="28"/>
        </w:rPr>
      </w:pPr>
      <w:r w:rsidRPr="00620920">
        <w:rPr>
          <w:rFonts w:ascii="仿宋" w:eastAsia="仿宋" w:hAnsi="仿宋"/>
          <w:sz w:val="28"/>
        </w:rPr>
        <w:t>- 消防给水系统：高速压片机项目应配置稳高压消防给水系统，以确保供水能力和压力。地上房间需要设计自然排烟系统，自然排烟口的设置应符合相关规范。</w:t>
      </w:r>
    </w:p>
    <w:p w:rsidR="00620920" w:rsidRPr="00620920" w:rsidP="00620920" w14:paraId="6F9C2C65" w14:textId="77777777">
      <w:pPr>
        <w:ind w:firstLine="560" w:firstLineChars="200"/>
        <w:rPr>
          <w:rFonts w:ascii="仿宋" w:eastAsia="仿宋" w:hAnsi="仿宋"/>
          <w:sz w:val="28"/>
        </w:rPr>
      </w:pPr>
    </w:p>
    <w:p w:rsidR="00620920" w:rsidRPr="00620920" w:rsidP="00620920" w14:paraId="1424659A" w14:textId="77777777">
      <w:pPr>
        <w:ind w:firstLine="560" w:firstLineChars="200"/>
        <w:rPr>
          <w:rFonts w:ascii="仿宋" w:eastAsia="仿宋" w:hAnsi="仿宋"/>
          <w:sz w:val="28"/>
        </w:rPr>
      </w:pPr>
      <w:r w:rsidRPr="00620920">
        <w:rPr>
          <w:rFonts w:ascii="仿宋" w:eastAsia="仿宋" w:hAnsi="仿宋" w:hint="eastAsia"/>
          <w:sz w:val="28"/>
        </w:rPr>
        <w:t>消防总体要求</w:t>
      </w:r>
    </w:p>
    <w:p w:rsidR="00620920" w:rsidRPr="00620920" w:rsidP="00620920" w14:paraId="4F6628F1" w14:textId="77777777">
      <w:pPr>
        <w:ind w:firstLine="560" w:firstLineChars="200"/>
        <w:rPr>
          <w:rFonts w:ascii="仿宋" w:eastAsia="仿宋" w:hAnsi="仿宋"/>
          <w:sz w:val="28"/>
        </w:rPr>
      </w:pPr>
    </w:p>
    <w:p w:rsidR="00620920" w:rsidRPr="00620920" w:rsidP="00620920" w14:paraId="5D131C91" w14:textId="77777777">
      <w:pPr>
        <w:ind w:firstLine="560" w:firstLineChars="200"/>
        <w:rPr>
          <w:rFonts w:ascii="仿宋" w:eastAsia="仿宋" w:hAnsi="仿宋"/>
          <w:sz w:val="28"/>
        </w:rPr>
      </w:pPr>
      <w:r w:rsidRPr="00620920">
        <w:rPr>
          <w:rFonts w:ascii="仿宋" w:eastAsia="仿宋" w:hAnsi="仿宋"/>
          <w:sz w:val="28"/>
        </w:rPr>
        <w:t>- 建筑消防：主体工程和库房内应设有消防栓，并配备便携式灭火器。库房根据《建筑灭火器配置设计规范》设置手推式或便携式化学灭火器。</w:t>
      </w:r>
    </w:p>
    <w:p w:rsidR="00620920" w:rsidRPr="00620920" w:rsidP="00620920" w14:paraId="2C6C5898" w14:textId="77777777">
      <w:pPr>
        <w:ind w:firstLine="560" w:firstLineChars="200"/>
        <w:rPr>
          <w:rFonts w:ascii="仿宋" w:eastAsia="仿宋" w:hAnsi="仿宋"/>
          <w:sz w:val="28"/>
        </w:rPr>
      </w:pPr>
    </w:p>
    <w:p w:rsidR="00620920" w:rsidRPr="00620920" w:rsidP="00620920" w14:paraId="5418516A" w14:textId="77777777">
      <w:pPr>
        <w:ind w:firstLine="560" w:firstLineChars="200"/>
        <w:rPr>
          <w:rFonts w:ascii="仿宋" w:eastAsia="仿宋" w:hAnsi="仿宋"/>
          <w:sz w:val="28"/>
        </w:rPr>
      </w:pPr>
      <w:r w:rsidRPr="00620920">
        <w:rPr>
          <w:rFonts w:ascii="仿宋" w:eastAsia="仿宋" w:hAnsi="仿宋"/>
          <w:sz w:val="28"/>
        </w:rPr>
        <w:t>- 消防通道：厂房四周应设置宽度为10.00米的环形消防车道，以满足消防车通行要求。</w:t>
      </w:r>
    </w:p>
    <w:p w:rsidR="00620920" w:rsidRPr="00620920" w:rsidP="00620920" w14:paraId="244E1660" w14:textId="77777777">
      <w:pPr>
        <w:ind w:firstLine="560" w:firstLineChars="200"/>
        <w:rPr>
          <w:rFonts w:ascii="仿宋" w:eastAsia="仿宋" w:hAnsi="仿宋"/>
          <w:sz w:val="28"/>
        </w:rPr>
      </w:pPr>
    </w:p>
    <w:p w:rsidR="00620920" w:rsidRPr="00620920" w:rsidP="00620920" w14:paraId="2E2418EF" w14:textId="77777777">
      <w:pPr>
        <w:ind w:firstLine="560" w:firstLineChars="200"/>
        <w:rPr>
          <w:rFonts w:ascii="仿宋" w:eastAsia="仿宋" w:hAnsi="仿宋"/>
          <w:sz w:val="28"/>
        </w:rPr>
      </w:pPr>
      <w:r w:rsidRPr="00620920">
        <w:rPr>
          <w:rFonts w:ascii="仿宋" w:eastAsia="仿宋" w:hAnsi="仿宋" w:hint="eastAsia"/>
          <w:sz w:val="28"/>
        </w:rPr>
        <w:t>消防措施</w:t>
      </w:r>
    </w:p>
    <w:p w:rsidR="00620920" w:rsidRPr="00620920" w:rsidP="00620920" w14:paraId="7B13BCF7" w14:textId="77777777">
      <w:pPr>
        <w:ind w:firstLine="560" w:firstLineChars="200"/>
        <w:rPr>
          <w:rFonts w:ascii="仿宋" w:eastAsia="仿宋" w:hAnsi="仿宋"/>
          <w:sz w:val="28"/>
        </w:rPr>
      </w:pPr>
    </w:p>
    <w:p w:rsidR="00620920" w:rsidP="00620920" w14:paraId="1B39336C" w14:textId="3F453E40">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20920">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620920" w:rsidP="00620920" w14:paraId="54AE0433" w14:textId="32E3FD4F">
      <w:pPr>
        <w:pStyle w:val="Heading2"/>
      </w:pPr>
      <w:bookmarkStart w:id="7" w:name="_Toc161032659"/>
      <w:r w:rsidRPr="00620920">
        <w:t>(二)、防火防爆总图布置措施</w:t>
      </w:r>
      <w:bookmarkEnd w:id="7"/>
    </w:p>
    <w:p w:rsidR="00620920" w:rsidRPr="00620920" w:rsidP="00620920" w14:paraId="32DCF069" w14:textId="77777777">
      <w:pPr>
        <w:ind w:firstLine="560" w:firstLineChars="200"/>
        <w:rPr>
          <w:rFonts w:ascii="仿宋" w:eastAsia="仿宋" w:hAnsi="仿宋"/>
          <w:sz w:val="28"/>
        </w:rPr>
      </w:pPr>
      <w:r w:rsidRPr="00620920">
        <w:rPr>
          <w:rFonts w:ascii="仿宋" w:eastAsia="仿宋" w:hAnsi="仿宋" w:hint="eastAsia"/>
          <w:sz w:val="28"/>
        </w:rPr>
        <w:t>该区域内的建筑物根据其防雷等级分为两类。具有爆炸危险的</w:t>
      </w:r>
      <w:r w:rsidRPr="00620920">
        <w:rPr>
          <w:rFonts w:ascii="仿宋" w:eastAsia="仿宋" w:hAnsi="仿宋" w:hint="eastAsia"/>
          <w:sz w:val="28"/>
        </w:rPr>
        <w:t>建筑物被归类为第二类防雷建筑，而其他建筑物则按照第三类防雷等级进行设计。</w:t>
      </w:r>
    </w:p>
    <w:p w:rsidR="00620920" w:rsidRPr="00620920" w:rsidP="00620920" w14:paraId="4D8F3AE9" w14:textId="77777777">
      <w:pPr>
        <w:ind w:firstLine="560" w:firstLineChars="200"/>
        <w:rPr>
          <w:rFonts w:ascii="仿宋" w:eastAsia="仿宋" w:hAnsi="仿宋"/>
          <w:sz w:val="28"/>
        </w:rPr>
      </w:pPr>
    </w:p>
    <w:p w:rsidR="00620920" w:rsidRPr="00620920" w:rsidP="00620920" w14:paraId="72C6BA64" w14:textId="77777777">
      <w:pPr>
        <w:ind w:firstLine="560" w:firstLineChars="200"/>
        <w:rPr>
          <w:rFonts w:ascii="仿宋" w:eastAsia="仿宋" w:hAnsi="仿宋"/>
          <w:sz w:val="28"/>
        </w:rPr>
      </w:pPr>
      <w:r w:rsidRPr="00620920">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620920" w:rsidRPr="00620920" w:rsidP="00620920" w14:paraId="34A0E517" w14:textId="77777777">
      <w:pPr>
        <w:ind w:firstLine="560" w:firstLineChars="200"/>
        <w:rPr>
          <w:rFonts w:ascii="仿宋" w:eastAsia="仿宋" w:hAnsi="仿宋"/>
          <w:sz w:val="28"/>
        </w:rPr>
      </w:pPr>
    </w:p>
    <w:p w:rsidR="00620920" w:rsidP="00620920" w14:paraId="2307A2B8" w14:textId="23F0FC3B">
      <w:pPr>
        <w:ind w:firstLine="560" w:firstLineChars="200"/>
        <w:rPr>
          <w:rFonts w:ascii="仿宋" w:eastAsia="仿宋" w:hAnsi="仿宋" w:hint="eastAsia"/>
          <w:sz w:val="28"/>
        </w:rPr>
      </w:pPr>
      <w:r w:rsidRPr="00620920">
        <w:rPr>
          <w:rFonts w:ascii="仿宋" w:eastAsia="仿宋" w:hAnsi="仿宋" w:hint="eastAsia"/>
          <w:sz w:val="28"/>
        </w:rPr>
        <w:t>为防止直击雷的冲击，接地设备的电阻不能大于</w:t>
      </w:r>
      <w:r w:rsidRPr="00620920">
        <w:rPr>
          <w:rFonts w:ascii="仿宋" w:eastAsia="仿宋" w:hAnsi="仿宋"/>
          <w:sz w:val="28"/>
        </w:rPr>
        <w:t>10.00欧姆。这一标准的设立，可以有</w:t>
      </w:r>
      <w:r w:rsidRPr="00620920">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620920" w:rsidP="00620920" w14:paraId="4DFC9512" w14:textId="6DEFAF79">
      <w:pPr>
        <w:pStyle w:val="Heading2"/>
      </w:pPr>
      <w:bookmarkStart w:id="8" w:name="_Toc161032660"/>
      <w:r w:rsidRPr="00620920">
        <w:t>(三)、自然灾害防范措施</w:t>
      </w:r>
      <w:bookmarkEnd w:id="8"/>
    </w:p>
    <w:p w:rsidR="00620920" w:rsidP="00620920" w14:paraId="6A16E01F" w14:textId="5A874400">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20920">
        <w:rPr>
          <w:rFonts w:ascii="仿宋" w:eastAsia="仿宋" w:hAnsi="仿宋" w:hint="eastAsia"/>
          <w:sz w:val="28"/>
        </w:rPr>
        <w:t>按照《建筑抗震设计规范》（</w:t>
      </w:r>
    </w:p>
    <w:p w:rsidR="00620920" w:rsidP="00620920" w14:textId="5A874400">
      <w:pPr>
        <w:ind w:firstLine="560" w:firstLineChars="200"/>
        <w:rPr>
          <w:rFonts w:ascii="仿宋" w:eastAsia="仿宋" w:hAnsi="仿宋"/>
          <w:sz w:val="28"/>
        </w:rPr>
      </w:pPr>
      <w:r w:rsidRPr="00620920">
        <w:rPr>
          <w:rFonts w:ascii="仿宋" w:eastAsia="仿宋" w:hAnsi="仿宋"/>
          <w:sz w:val="28"/>
        </w:rPr>
        <w:t>GB50011）的标准，我们明确了高速压片机项目所在地区的抗震设防烈度为VIII度，设计基本地震加速度值为0.20g。在该规范中，还明确提及了本工程所在地的地震基本烈度为VI度。在考虑到地震烈度设防要求后，我们将高速压片机项目的房屋建设标准设定为按照地震基本烈度VIII度的标准进行设防。这样做可以更好地确保高速压片机项目在遭遇地震时的稳定性与安全性，从而保障了高速压片机项目及周边环境的稳定与安全。</w:t>
      </w:r>
    </w:p>
    <w:p w:rsidR="00620920" w:rsidP="00620920" w14:paraId="080579C9" w14:textId="551DC506">
      <w:pPr>
        <w:pStyle w:val="Heading2"/>
      </w:pPr>
      <w:bookmarkStart w:id="9" w:name="_Toc161032661"/>
      <w:r w:rsidRPr="00620920">
        <w:t>(四)、安全标志使用要求</w:t>
      </w:r>
      <w:bookmarkEnd w:id="9"/>
    </w:p>
    <w:p w:rsidR="00620920" w:rsidRPr="00620920" w:rsidP="00620920" w14:paraId="0A9249AB" w14:textId="77777777">
      <w:pPr>
        <w:ind w:firstLine="560" w:firstLineChars="200"/>
        <w:rPr>
          <w:rFonts w:ascii="仿宋" w:eastAsia="仿宋" w:hAnsi="仿宋"/>
          <w:sz w:val="28"/>
        </w:rPr>
      </w:pPr>
      <w:r w:rsidRPr="00620920">
        <w:rPr>
          <w:rFonts w:ascii="仿宋" w:eastAsia="仿宋" w:hAnsi="仿宋" w:hint="eastAsia"/>
          <w:sz w:val="28"/>
        </w:rPr>
        <w:t>安全标志的使用要求主要包括以下几点：</w:t>
      </w:r>
    </w:p>
    <w:p w:rsidR="00620920" w:rsidRPr="00620920" w:rsidP="00620920" w14:paraId="6F6C715C" w14:textId="77777777">
      <w:pPr>
        <w:ind w:firstLine="560" w:firstLineChars="200"/>
        <w:rPr>
          <w:rFonts w:ascii="仿宋" w:eastAsia="仿宋" w:hAnsi="仿宋"/>
          <w:sz w:val="28"/>
        </w:rPr>
      </w:pPr>
    </w:p>
    <w:p w:rsidR="00620920" w:rsidRPr="00620920" w:rsidP="00620920" w14:paraId="457BCA26" w14:textId="77777777">
      <w:pPr>
        <w:ind w:firstLine="560" w:firstLineChars="200"/>
        <w:rPr>
          <w:rFonts w:ascii="仿宋" w:eastAsia="仿宋" w:hAnsi="仿宋"/>
          <w:sz w:val="28"/>
        </w:rPr>
      </w:pPr>
      <w:r w:rsidRPr="00620920">
        <w:rPr>
          <w:rFonts w:ascii="仿宋" w:eastAsia="仿宋" w:hAnsi="仿宋"/>
          <w:sz w:val="28"/>
        </w:rPr>
        <w:t>1. 必须设置在所涉及的相应危险地点或设备最容易被观察到的地方，保证受众能注意到。</w:t>
      </w:r>
    </w:p>
    <w:p w:rsidR="00620920" w:rsidRPr="00620920" w:rsidP="00620920" w14:paraId="5A6A3E04" w14:textId="77777777">
      <w:pPr>
        <w:ind w:firstLine="560" w:firstLineChars="200"/>
        <w:rPr>
          <w:rFonts w:ascii="仿宋" w:eastAsia="仿宋" w:hAnsi="仿宋"/>
          <w:sz w:val="28"/>
        </w:rPr>
      </w:pPr>
      <w:r w:rsidRPr="00620920">
        <w:rPr>
          <w:rFonts w:ascii="仿宋" w:eastAsia="仿宋" w:hAnsi="仿宋"/>
          <w:sz w:val="28"/>
        </w:rPr>
        <w:t>2. 应牢固地固定在依托物上，不能产生倾斜、卷翘、摆动等现象，高度应尽量与人眼的视线高度一致。</w:t>
      </w:r>
    </w:p>
    <w:p w:rsidR="00620920" w:rsidRPr="00620920" w:rsidP="00620920" w14:paraId="202BC22B" w14:textId="77777777">
      <w:pPr>
        <w:ind w:firstLine="560" w:firstLineChars="200"/>
        <w:rPr>
          <w:rFonts w:ascii="仿宋" w:eastAsia="仿宋" w:hAnsi="仿宋"/>
          <w:sz w:val="28"/>
        </w:rPr>
      </w:pPr>
      <w:r w:rsidRPr="00620920">
        <w:rPr>
          <w:rFonts w:ascii="仿宋" w:eastAsia="仿宋" w:hAnsi="仿宋"/>
          <w:sz w:val="28"/>
        </w:rPr>
        <w:t>3. 不应设置在门、窗、架等可移动的物体上，警示牌的正面或其邻近不得有妨碍人们视线的固定障碍物，并尽量避免被其他临时性物体所遮挡。</w:t>
      </w:r>
    </w:p>
    <w:p w:rsidR="00620920" w:rsidRPr="00620920" w:rsidP="00620920" w14:paraId="16D076FD" w14:textId="77777777">
      <w:pPr>
        <w:ind w:firstLine="560" w:firstLineChars="200"/>
        <w:rPr>
          <w:rFonts w:ascii="仿宋" w:eastAsia="仿宋" w:hAnsi="仿宋"/>
          <w:sz w:val="28"/>
        </w:rPr>
      </w:pPr>
      <w:r w:rsidRPr="00620920">
        <w:rPr>
          <w:rFonts w:ascii="仿宋" w:eastAsia="仿宋" w:hAnsi="仿宋"/>
          <w:sz w:val="28"/>
        </w:rPr>
        <w:t>4. 安全标识牌的使用基本要求还应根据《建筑抗震设计规范》（GB50011）的标准，针对高速压片机项目所在地区的地震烈度设防要求进行具体设置。</w:t>
      </w:r>
    </w:p>
    <w:p w:rsidR="00620920" w:rsidRPr="00620920" w:rsidP="00620920" w14:paraId="5E770A05" w14:textId="77777777">
      <w:pPr>
        <w:ind w:firstLine="560" w:firstLineChars="200"/>
        <w:rPr>
          <w:rFonts w:ascii="仿宋" w:eastAsia="仿宋" w:hAnsi="仿宋"/>
          <w:sz w:val="28"/>
        </w:rPr>
      </w:pPr>
    </w:p>
    <w:p w:rsidR="00620920" w:rsidP="00620920" w14:paraId="422C4C32" w14:textId="773B127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20920">
        <w:rPr>
          <w:rFonts w:ascii="仿宋" w:eastAsia="仿宋" w:hAnsi="仿宋" w:hint="eastAsia"/>
          <w:sz w:val="28"/>
        </w:rPr>
        <w:t>对于安全标志牌的具体使用要求，最好参考相关的安全规范和标准，以确保安全标志牌能发挥其应有的作用。</w:t>
      </w:r>
    </w:p>
    <w:p w:rsidR="00620920" w:rsidP="00620920" w14:paraId="4D220E61" w14:textId="2E8E7A34">
      <w:pPr>
        <w:pStyle w:val="Heading2"/>
      </w:pPr>
      <w:bookmarkStart w:id="10" w:name="_Toc161032662"/>
      <w:r w:rsidRPr="00620920">
        <w:t>(五)、电气安全保障措施</w:t>
      </w:r>
      <w:bookmarkEnd w:id="10"/>
    </w:p>
    <w:p w:rsidR="00620920" w:rsidP="00620920" w14:paraId="432195F0" w14:textId="7A81EC07">
      <w:pPr>
        <w:ind w:firstLine="560" w:firstLineChars="200"/>
        <w:rPr>
          <w:rFonts w:ascii="仿宋" w:eastAsia="仿宋" w:hAnsi="仿宋" w:hint="eastAsia"/>
          <w:sz w:val="28"/>
        </w:rPr>
      </w:pPr>
      <w:r w:rsidRPr="00620920">
        <w:rPr>
          <w:rFonts w:ascii="仿宋" w:eastAsia="仿宋" w:hAnsi="仿宋" w:hint="eastAsia"/>
          <w:sz w:val="28"/>
        </w:rPr>
        <w:t>高速压片机项目承办单位不仅要为所有电气设备设置防触电接地，以保护员工和设备免受电击的伤害，还要在高速压片机项目建设区域高处的建筑物和设备上安装避雷装置。这些避雷装置能够有效地将突发的雷电引入地下，避免雷电对建筑物和设备造成损坏，保证高速压片机项目的顺利进行。同时，这些措施也符合国家相关</w:t>
      </w:r>
      <w:r w:rsidRPr="00620920">
        <w:rPr>
          <w:rFonts w:ascii="仿宋" w:eastAsia="仿宋" w:hAnsi="仿宋" w:hint="eastAsia"/>
          <w:sz w:val="28"/>
        </w:rPr>
        <w:t>安全法规和标准的要求，为高速压片机项目的安全和质量提供了有力保障。</w:t>
      </w:r>
    </w:p>
    <w:p w:rsidR="00620920" w:rsidP="00620920" w14:paraId="35C2A845" w14:textId="07BE1D43">
      <w:pPr>
        <w:pStyle w:val="Heading2"/>
      </w:pPr>
      <w:bookmarkStart w:id="11" w:name="_Toc161032663"/>
      <w:r w:rsidRPr="00620920">
        <w:t>(六)、防尘防毒措施</w:t>
      </w:r>
      <w:bookmarkEnd w:id="11"/>
    </w:p>
    <w:p w:rsidR="00620920" w:rsidRPr="00620920" w:rsidP="00620920" w14:paraId="748A934E" w14:textId="77777777">
      <w:pPr>
        <w:ind w:firstLine="560" w:firstLineChars="200"/>
        <w:rPr>
          <w:rFonts w:ascii="仿宋" w:eastAsia="仿宋" w:hAnsi="仿宋"/>
          <w:sz w:val="28"/>
        </w:rPr>
      </w:pPr>
      <w:r w:rsidRPr="00620920">
        <w:rPr>
          <w:rFonts w:ascii="仿宋" w:eastAsia="仿宋" w:hAnsi="仿宋" w:hint="eastAsia"/>
          <w:sz w:val="28"/>
        </w:rPr>
        <w:t>接触有毒有害物的工作岗位应配备空气呼吸器及防毒面具等防护</w:t>
      </w:r>
    </w:p>
    <w:p w:rsidR="00620920" w:rsidP="00620920" w14:paraId="63CBE160" w14:textId="03421DE9">
      <w:pPr>
        <w:ind w:firstLine="560" w:firstLineChars="200"/>
        <w:rPr>
          <w:rFonts w:ascii="仿宋" w:eastAsia="仿宋" w:hAnsi="仿宋" w:hint="eastAsia"/>
          <w:sz w:val="28"/>
        </w:rPr>
      </w:pPr>
      <w:r w:rsidRPr="00620920">
        <w:rPr>
          <w:rFonts w:ascii="仿宋" w:eastAsia="仿宋" w:hAnsi="仿宋" w:hint="eastAsia"/>
          <w:sz w:val="28"/>
        </w:rPr>
        <w:t>器材，确保操作工的人身安全</w:t>
      </w:r>
    </w:p>
    <w:p w:rsidR="00620920" w:rsidP="00620920" w14:paraId="0F7112F0" w14:textId="7FF03988">
      <w:pPr>
        <w:pStyle w:val="Heading2"/>
      </w:pPr>
      <w:bookmarkStart w:id="12" w:name="_Toc161032664"/>
      <w:r w:rsidRPr="00620920">
        <w:t>(七)、防静电、触电、防护及防雷措施</w:t>
      </w:r>
      <w:bookmarkEnd w:id="12"/>
    </w:p>
    <w:p w:rsidR="00620920" w:rsidRPr="00620920" w:rsidP="00620920" w14:paraId="1038DB83" w14:textId="77777777">
      <w:pPr>
        <w:ind w:firstLine="560" w:firstLineChars="200"/>
        <w:rPr>
          <w:rFonts w:ascii="仿宋" w:eastAsia="仿宋" w:hAnsi="仿宋"/>
          <w:sz w:val="28"/>
        </w:rPr>
      </w:pPr>
      <w:r w:rsidRPr="00620920">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620920" w:rsidRPr="00620920" w:rsidP="00620920" w14:paraId="5F46204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620920" w:rsidP="00620920" w14:paraId="3D064B52" w14:textId="485F5340">
      <w:pPr>
        <w:ind w:firstLine="560" w:firstLineChars="200"/>
        <w:rPr>
          <w:rFonts w:ascii="仿宋" w:eastAsia="仿宋" w:hAnsi="仿宋" w:hint="eastAsia"/>
          <w:sz w:val="28"/>
        </w:rPr>
      </w:pPr>
      <w:r w:rsidRPr="00620920">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620920" w:rsidP="00620920" w14:paraId="66BAC06C" w14:textId="2574E1A7">
      <w:pPr>
        <w:pStyle w:val="Heading2"/>
      </w:pPr>
      <w:bookmarkStart w:id="13" w:name="_Toc161032665"/>
      <w:r w:rsidRPr="00620920">
        <w:t>(八)、机械设备安全保障措施</w:t>
      </w:r>
      <w:bookmarkEnd w:id="13"/>
    </w:p>
    <w:p w:rsidR="00620920" w:rsidP="00620920" w14:paraId="255E1FEE" w14:textId="26FBC37B">
      <w:pPr>
        <w:ind w:firstLine="560" w:firstLineChars="200"/>
        <w:rPr>
          <w:rFonts w:ascii="仿宋" w:eastAsia="仿宋" w:hAnsi="仿宋" w:hint="eastAsia"/>
          <w:sz w:val="28"/>
        </w:rPr>
      </w:pPr>
      <w:r w:rsidRPr="00620920">
        <w:rPr>
          <w:rFonts w:ascii="仿宋" w:eastAsia="仿宋" w:hAnsi="仿宋" w:hint="eastAsia"/>
          <w:sz w:val="28"/>
        </w:rPr>
        <w:t>机械传动力设备中的开式齿轮、皮带轮、联轴器等关键部位都设有安全罩，以防止意外伤害的发生。对于带式输送机的头部、尾</w:t>
      </w:r>
      <w:r w:rsidRPr="00620920">
        <w:rPr>
          <w:rFonts w:ascii="仿宋" w:eastAsia="仿宋" w:hAnsi="仿宋" w:hint="eastAsia"/>
          <w:sz w:val="28"/>
        </w:rPr>
        <w:t>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620920" w:rsidP="00620920" w14:paraId="0F13C8E9" w14:textId="050F4DC4">
      <w:pPr>
        <w:pStyle w:val="Heading2"/>
      </w:pPr>
      <w:bookmarkStart w:id="14" w:name="_Toc161032666"/>
      <w:r w:rsidRPr="00620920">
        <w:t>(九)、劳动安全保障措施</w:t>
      </w:r>
      <w:bookmarkEnd w:id="14"/>
    </w:p>
    <w:p w:rsidR="00620920" w:rsidRPr="00620920" w:rsidP="00620920" w14:paraId="24D50BFB" w14:textId="77777777">
      <w:pPr>
        <w:ind w:firstLine="560" w:firstLineChars="200"/>
        <w:rPr>
          <w:rFonts w:ascii="仿宋" w:eastAsia="仿宋" w:hAnsi="仿宋"/>
          <w:sz w:val="28"/>
        </w:rPr>
      </w:pPr>
      <w:r w:rsidRPr="00620920">
        <w:rPr>
          <w:rFonts w:ascii="仿宋" w:eastAsia="仿宋" w:hAnsi="仿宋" w:hint="eastAsia"/>
          <w:sz w:val="28"/>
        </w:rPr>
        <w:t>该高速压片机项目承办单位考虑到员工的工作和生活需求，设立了医务室、浴室、休息室等必要的生活福利设施，旨在为员工创造一个优美、舒适的工作和生活环境。此外，高速压片机项目承办单位也对空闲地进行绿化，通过这些措施为员工营造一个宜人的工作生活环境。</w:t>
      </w:r>
    </w:p>
    <w:p w:rsidR="00620920" w:rsidRPr="00620920" w:rsidP="00620920" w14:paraId="5E726F66" w14:textId="77777777">
      <w:pPr>
        <w:ind w:firstLine="560" w:firstLineChars="200"/>
        <w:rPr>
          <w:rFonts w:ascii="仿宋" w:eastAsia="仿宋" w:hAnsi="仿宋"/>
          <w:sz w:val="28"/>
        </w:rPr>
      </w:pPr>
    </w:p>
    <w:p w:rsidR="00620920" w:rsidRPr="00620920" w:rsidP="00620920" w14:paraId="17E3B465"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620920" w:rsidRPr="00620920" w:rsidP="00620920" w14:textId="77777777">
      <w:pPr>
        <w:ind w:firstLine="560" w:firstLineChars="200"/>
        <w:rPr>
          <w:rFonts w:ascii="仿宋" w:eastAsia="仿宋" w:hAnsi="仿宋"/>
          <w:sz w:val="28"/>
        </w:rPr>
      </w:pPr>
      <w:r w:rsidRPr="00620920">
        <w:rPr>
          <w:rFonts w:ascii="仿宋" w:eastAsia="仿宋" w:hAnsi="仿宋" w:hint="eastAsia"/>
          <w:sz w:val="28"/>
        </w:rPr>
        <w:t>在自动控制设计方面，该高速压片机项目承办单位以集中检测为主，将重要参数引至控制室，以便实时观察生产过程的变化。为确保劳动安全，针对一些会对员工造成潜在危害的参数，高速压片机项目承办单位还设置了越限报警功能。这些措施可以有效地预防并及时应对可能出现的安全问题。</w:t>
      </w:r>
    </w:p>
    <w:p w:rsidR="00620920" w:rsidRPr="00620920" w:rsidP="00620920" w14:paraId="43606A19" w14:textId="77777777">
      <w:pPr>
        <w:ind w:firstLine="560" w:firstLineChars="200"/>
        <w:rPr>
          <w:rFonts w:ascii="仿宋" w:eastAsia="仿宋" w:hAnsi="仿宋"/>
          <w:sz w:val="28"/>
        </w:rPr>
      </w:pPr>
    </w:p>
    <w:p w:rsidR="00620920" w:rsidP="00620920" w14:paraId="71C6AF0F" w14:textId="125D9A2B">
      <w:pPr>
        <w:ind w:firstLine="560" w:firstLineChars="200"/>
        <w:rPr>
          <w:rFonts w:ascii="仿宋" w:eastAsia="仿宋" w:hAnsi="仿宋" w:hint="eastAsia"/>
          <w:sz w:val="28"/>
        </w:rPr>
      </w:pPr>
      <w:r w:rsidRPr="00620920">
        <w:rPr>
          <w:rFonts w:ascii="仿宋" w:eastAsia="仿宋" w:hAnsi="仿宋" w:hint="eastAsia"/>
          <w:sz w:val="28"/>
        </w:rPr>
        <w:t>此外，为了保证劳动安全，该高速压片机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620920" w:rsidP="00620920" w14:paraId="348AAD91" w14:textId="47315A09">
      <w:pPr>
        <w:pStyle w:val="Heading2"/>
      </w:pPr>
      <w:bookmarkStart w:id="15" w:name="_Toc161032667"/>
      <w:r w:rsidRPr="00620920">
        <w:t>(十)、劳动安全卫生机构设置及教育制度</w:t>
      </w:r>
      <w:bookmarkEnd w:id="15"/>
    </w:p>
    <w:p w:rsidR="00620920" w:rsidRPr="00620920" w:rsidP="00620920" w14:paraId="7E67549B" w14:textId="77777777">
      <w:pPr>
        <w:ind w:firstLine="560" w:firstLineChars="200"/>
        <w:rPr>
          <w:rFonts w:ascii="仿宋" w:eastAsia="仿宋" w:hAnsi="仿宋"/>
          <w:sz w:val="28"/>
        </w:rPr>
      </w:pPr>
      <w:r w:rsidRPr="00620920">
        <w:rPr>
          <w:rFonts w:ascii="仿宋" w:eastAsia="仿宋" w:hAnsi="仿宋" w:hint="eastAsia"/>
          <w:sz w:val="28"/>
        </w:rPr>
        <w:t>机构设置及人员配备</w:t>
      </w:r>
    </w:p>
    <w:p w:rsidR="00620920" w:rsidRPr="00620920" w:rsidP="00620920" w14:paraId="0A24AF45" w14:textId="77777777">
      <w:pPr>
        <w:ind w:firstLine="560" w:firstLineChars="200"/>
        <w:rPr>
          <w:rFonts w:ascii="仿宋" w:eastAsia="仿宋" w:hAnsi="仿宋"/>
          <w:sz w:val="28"/>
        </w:rPr>
      </w:pPr>
    </w:p>
    <w:p w:rsidR="00620920" w:rsidRPr="00620920" w:rsidP="00620920" w14:paraId="5C15FFB1" w14:textId="77777777">
      <w:pPr>
        <w:ind w:firstLine="560" w:firstLineChars="200"/>
        <w:rPr>
          <w:rFonts w:ascii="仿宋" w:eastAsia="仿宋" w:hAnsi="仿宋"/>
          <w:sz w:val="28"/>
        </w:rPr>
      </w:pPr>
      <w:r w:rsidRPr="00620920">
        <w:rPr>
          <w:rFonts w:ascii="仿宋" w:eastAsia="仿宋" w:hAnsi="仿宋" w:hint="eastAsia"/>
          <w:sz w:val="28"/>
        </w:rPr>
        <w:t>应急撤离和急救准备</w:t>
      </w:r>
    </w:p>
    <w:p w:rsidR="00620920" w:rsidRPr="00620920" w:rsidP="00620920" w14:paraId="1D75BEC0" w14:textId="77777777">
      <w:pPr>
        <w:ind w:firstLine="560" w:firstLineChars="200"/>
        <w:rPr>
          <w:rFonts w:ascii="仿宋" w:eastAsia="仿宋" w:hAnsi="仿宋"/>
          <w:sz w:val="28"/>
        </w:rPr>
      </w:pPr>
    </w:p>
    <w:p w:rsidR="00620920" w:rsidRPr="00620920" w:rsidP="00620920" w14:paraId="542AF1E4" w14:textId="77777777">
      <w:pPr>
        <w:ind w:firstLine="560" w:firstLineChars="200"/>
        <w:rPr>
          <w:rFonts w:ascii="仿宋" w:eastAsia="仿宋" w:hAnsi="仿宋"/>
          <w:sz w:val="28"/>
        </w:rPr>
      </w:pPr>
      <w:r w:rsidRPr="00620920">
        <w:rPr>
          <w:rFonts w:ascii="仿宋" w:eastAsia="仿宋" w:hAnsi="仿宋" w:hint="eastAsia"/>
          <w:sz w:val="28"/>
        </w:rPr>
        <w:t>为了应对紧急情况，高速压片机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620920" w:rsidRPr="00620920" w:rsidP="00620920" w14:paraId="1065888D" w14:textId="77777777">
      <w:pPr>
        <w:ind w:firstLine="560" w:firstLineChars="200"/>
        <w:rPr>
          <w:rFonts w:ascii="仿宋" w:eastAsia="仿宋" w:hAnsi="仿宋"/>
          <w:sz w:val="28"/>
        </w:rPr>
      </w:pPr>
    </w:p>
    <w:p w:rsidR="00620920" w:rsidRPr="00620920" w:rsidP="00620920" w14:paraId="6645BBC5"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20920">
        <w:rPr>
          <w:rFonts w:ascii="仿宋" w:eastAsia="仿宋" w:hAnsi="仿宋" w:hint="eastAsia"/>
          <w:sz w:val="28"/>
        </w:rPr>
        <w:t>劳动安全卫生教育制度</w:t>
      </w:r>
    </w:p>
    <w:p w:rsidR="00620920" w:rsidRPr="00620920" w:rsidP="00620920" w14:paraId="11E24C84" w14:textId="77777777">
      <w:pPr>
        <w:ind w:firstLine="560" w:firstLineChars="200"/>
        <w:rPr>
          <w:rFonts w:ascii="仿宋" w:eastAsia="仿宋" w:hAnsi="仿宋"/>
          <w:sz w:val="28"/>
        </w:rPr>
      </w:pPr>
    </w:p>
    <w:p w:rsidR="00620920" w:rsidP="00620920" w14:paraId="037671F2" w14:textId="187A0E32">
      <w:pPr>
        <w:ind w:firstLine="560" w:firstLineChars="200"/>
        <w:rPr>
          <w:rFonts w:ascii="仿宋" w:eastAsia="仿宋" w:hAnsi="仿宋" w:hint="eastAsia"/>
          <w:sz w:val="28"/>
        </w:rPr>
      </w:pPr>
      <w:r w:rsidRPr="00620920">
        <w:rPr>
          <w:rFonts w:ascii="仿宋" w:eastAsia="仿宋" w:hAnsi="仿宋" w:hint="eastAsia"/>
          <w:sz w:val="28"/>
        </w:rPr>
        <w:t>一旦高速压片机项目投入运营，所有级别的员工都必须坚守劳动安全操作规程，确保一切潜在的事故隐患在发生之初就被消除，以保障员工的人身安全和设备的正常运行。高速压片机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620920" w:rsidP="00620920" w14:paraId="3A6A2808" w14:textId="158E84A3">
      <w:pPr>
        <w:pStyle w:val="Heading2"/>
      </w:pPr>
      <w:bookmarkStart w:id="16" w:name="_Toc161032668"/>
      <w:r w:rsidRPr="00620920">
        <w:t>(十一)、劳动安全预期效果评价</w:t>
      </w:r>
      <w:bookmarkEnd w:id="16"/>
    </w:p>
    <w:p w:rsidR="00620920" w:rsidP="00620920" w14:paraId="1EF66B59" w14:textId="6E80FFBC">
      <w:pPr>
        <w:ind w:firstLine="560" w:firstLineChars="200"/>
        <w:rPr>
          <w:rFonts w:ascii="仿宋" w:eastAsia="仿宋" w:hAnsi="仿宋" w:hint="eastAsia"/>
          <w:sz w:val="28"/>
        </w:rPr>
      </w:pPr>
      <w:r w:rsidRPr="00620920">
        <w:rPr>
          <w:rFonts w:ascii="仿宋" w:eastAsia="仿宋" w:hAnsi="仿宋" w:hint="eastAsia"/>
          <w:sz w:val="28"/>
        </w:rPr>
        <w:t>在事故出现之际，高速压片机项目执行单位依赖于工程设计方</w:t>
      </w:r>
      <w:r w:rsidRPr="00620920">
        <w:rPr>
          <w:rFonts w:ascii="仿宋" w:eastAsia="仿宋" w:hAnsi="仿宋" w:hint="eastAsia"/>
          <w:sz w:val="28"/>
        </w:rPr>
        <w:t>案中的安全防护设备和突发情况应急措施，有效遏制事故的扩大，防止安全和消防事故的蔓延，确保员工的人身安全和财产不受损害。高速压片机项目执行单位已经设计并配备了完善的安全卫生专用设备，主要包括防火防爆设备、火灾自动报警系统、水消防系统、空调设备、岗位通风设备、隔声降噪设备、安全供水、安全供电设备等。</w:t>
      </w:r>
    </w:p>
    <w:p w:rsidR="00620920" w:rsidP="00620920" w14:paraId="5287BCF1" w14:textId="3C685DB1">
      <w:pPr>
        <w:pStyle w:val="Heading1"/>
        <w:rPr>
          <w:rFonts w:hint="eastAsia"/>
        </w:rPr>
      </w:pPr>
      <w:bookmarkStart w:id="17" w:name="_Toc161032669"/>
      <w:r w:rsidRPr="00620920">
        <w:rPr>
          <w:rFonts w:hint="eastAsia"/>
        </w:rPr>
        <w:t>三、节能方案分析</w:t>
      </w:r>
      <w:bookmarkEnd w:id="17"/>
    </w:p>
    <w:p w:rsidR="00620920" w:rsidP="00620920" w14:paraId="2B997A04" w14:textId="39EAA3BA">
      <w:pPr>
        <w:pStyle w:val="Heading2"/>
      </w:pPr>
      <w:bookmarkStart w:id="18" w:name="_Toc161032670"/>
      <w:r w:rsidRPr="00620920">
        <w:t>(一)、用能标准和节能规范</w:t>
      </w:r>
      <w:bookmarkEnd w:id="18"/>
    </w:p>
    <w:p w:rsidR="00620920" w:rsidP="00620920" w14:paraId="518D84BE" w14:textId="1BCA887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620920" w:rsidP="00620920" w14:textId="1BCA887E">
      <w:pPr>
        <w:ind w:firstLine="560" w:firstLineChars="200"/>
        <w:rPr>
          <w:rFonts w:ascii="仿宋" w:eastAsia="仿宋" w:hAnsi="仿宋" w:hint="eastAsia"/>
          <w:sz w:val="28"/>
        </w:rPr>
      </w:pPr>
      <w:r w:rsidRPr="00620920">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620920" w:rsidP="00620920" w14:paraId="77004793" w14:textId="60C6BB60">
      <w:pPr>
        <w:pStyle w:val="Heading2"/>
      </w:pPr>
      <w:bookmarkStart w:id="19" w:name="_Toc161032671"/>
      <w:r w:rsidRPr="00620920">
        <w:t>(二)、能耗状况和能耗指标分析</w:t>
      </w:r>
      <w:bookmarkEnd w:id="19"/>
    </w:p>
    <w:p w:rsidR="00620920" w:rsidRPr="00620920" w:rsidP="00620920" w14:paraId="533C94DF" w14:textId="77777777">
      <w:pPr>
        <w:ind w:firstLine="560" w:firstLineChars="200"/>
        <w:rPr>
          <w:rFonts w:ascii="仿宋" w:eastAsia="仿宋" w:hAnsi="仿宋"/>
          <w:sz w:val="28"/>
        </w:rPr>
      </w:pPr>
      <w:r w:rsidRPr="00620920">
        <w:rPr>
          <w:rFonts w:ascii="仿宋" w:eastAsia="仿宋" w:hAnsi="仿宋" w:hint="eastAsia"/>
          <w:sz w:val="28"/>
        </w:rPr>
        <w:t>根据高速压片机项目计划，我们预测全年用电量将达到</w:t>
      </w:r>
      <w:r w:rsidRPr="00620920">
        <w:rPr>
          <w:rFonts w:ascii="仿宋" w:eastAsia="仿宋" w:hAnsi="仿宋"/>
          <w:sz w:val="28"/>
        </w:rPr>
        <w:t>XXX千瓦时。通过电能转换系数，我们可以计算出这些电力将消耗XXX标准煤。</w:t>
      </w:r>
    </w:p>
    <w:p w:rsidR="00620920" w:rsidRPr="00620920" w:rsidP="00620920" w14:paraId="5BD6A31D" w14:textId="77777777">
      <w:pPr>
        <w:ind w:firstLine="560" w:firstLineChars="200"/>
        <w:rPr>
          <w:rFonts w:ascii="仿宋" w:eastAsia="仿宋" w:hAnsi="仿宋"/>
          <w:sz w:val="28"/>
        </w:rPr>
      </w:pPr>
      <w:r w:rsidRPr="00620920">
        <w:rPr>
          <w:rFonts w:ascii="仿宋" w:eastAsia="仿宋" w:hAnsi="仿宋"/>
          <w:sz w:val="28"/>
        </w:rPr>
        <w:t>(b) 高速压片机项目用水量测算：</w:t>
      </w:r>
    </w:p>
    <w:p w:rsidR="00620920" w:rsidRPr="00620920" w:rsidP="00620920" w14:paraId="4CCED1FB" w14:textId="77777777">
      <w:pPr>
        <w:ind w:firstLine="560" w:firstLineChars="200"/>
        <w:rPr>
          <w:rFonts w:ascii="仿宋" w:eastAsia="仿宋" w:hAnsi="仿宋"/>
          <w:sz w:val="28"/>
        </w:rPr>
      </w:pPr>
      <w:r w:rsidRPr="00620920">
        <w:rPr>
          <w:rFonts w:ascii="仿宋" w:eastAsia="仿宋" w:hAnsi="仿宋" w:hint="eastAsia"/>
          <w:sz w:val="28"/>
        </w:rPr>
        <w:t>高速压片机项目实施后，预计每年总用水量将达到</w:t>
      </w:r>
      <w:r w:rsidRPr="00620920">
        <w:rPr>
          <w:rFonts w:ascii="仿宋" w:eastAsia="仿宋" w:hAnsi="仿宋"/>
          <w:sz w:val="28"/>
        </w:rPr>
        <w:t>XXX立方米。通过水能转换系数，我们可以计算出这些用水量将消耗XXX吨标准煤。</w:t>
      </w:r>
    </w:p>
    <w:p w:rsidR="00620920" w:rsidRPr="00620920" w:rsidP="00620920" w14:paraId="6A56EDD8" w14:textId="77777777">
      <w:pPr>
        <w:ind w:firstLine="560" w:firstLineChars="200"/>
        <w:rPr>
          <w:rFonts w:ascii="仿宋" w:eastAsia="仿宋" w:hAnsi="仿宋"/>
          <w:sz w:val="28"/>
        </w:rPr>
      </w:pPr>
      <w:r w:rsidRPr="00620920">
        <w:rPr>
          <w:rFonts w:ascii="仿宋" w:eastAsia="仿宋" w:hAnsi="仿宋"/>
          <w:sz w:val="28"/>
        </w:rPr>
        <w:t>(c) 能耗指标分析：</w:t>
      </w:r>
    </w:p>
    <w:p w:rsidR="00620920" w:rsidP="00620920" w14:paraId="3ACFFD57" w14:textId="35308EC3">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20920">
        <w:rPr>
          <w:rFonts w:ascii="仿宋" w:eastAsia="仿宋" w:hAnsi="仿宋" w:hint="eastAsia"/>
          <w:sz w:val="28"/>
        </w:rPr>
        <w:t>本高速压片机项目位于</w:t>
      </w:r>
    </w:p>
    <w:p w:rsidR="00620920" w:rsidP="00620920" w14:textId="35308EC3">
      <w:pPr>
        <w:ind w:firstLine="560" w:firstLineChars="200"/>
        <w:rPr>
          <w:rFonts w:ascii="仿宋" w:eastAsia="仿宋" w:hAnsi="仿宋"/>
          <w:sz w:val="28"/>
        </w:rPr>
      </w:pPr>
      <w:r w:rsidRPr="00620920">
        <w:rPr>
          <w:rFonts w:ascii="仿宋" w:eastAsia="仿宋" w:hAnsi="仿宋"/>
          <w:sz w:val="28"/>
        </w:rPr>
        <w:t>XX工业园区，高速压片机项目建成后，预计每年消耗的能源总量将折合标煤XXX吨。同时，我们计划采用节能措施，预计每年可节约能源折合标煤XXX吨。</w:t>
      </w:r>
    </w:p>
    <w:p w:rsidR="00620920" w:rsidP="00620920" w14:paraId="423F98DB" w14:textId="1CD7D0AB">
      <w:pPr>
        <w:pStyle w:val="Heading2"/>
      </w:pPr>
      <w:bookmarkStart w:id="20" w:name="_Toc161032672"/>
      <w:r w:rsidRPr="00620920">
        <w:t>(三)、节能措施和节能效果分析</w:t>
      </w:r>
      <w:bookmarkEnd w:id="20"/>
    </w:p>
    <w:p w:rsidR="00620920" w:rsidRPr="00620920" w:rsidP="00620920" w14:paraId="3FC0ACB9" w14:textId="77777777">
      <w:pPr>
        <w:ind w:firstLine="560" w:firstLineChars="200"/>
        <w:rPr>
          <w:rFonts w:ascii="仿宋" w:eastAsia="仿宋" w:hAnsi="仿宋"/>
          <w:sz w:val="28"/>
        </w:rPr>
      </w:pPr>
      <w:r w:rsidRPr="00620920">
        <w:rPr>
          <w:rFonts w:ascii="仿宋" w:eastAsia="仿宋" w:hAnsi="仿宋"/>
          <w:sz w:val="28"/>
        </w:rPr>
        <w:t>(一) 外墙设计</w:t>
      </w:r>
    </w:p>
    <w:p w:rsidR="00620920" w:rsidRPr="00620920" w:rsidP="00620920" w14:paraId="1F657698" w14:textId="77777777">
      <w:pPr>
        <w:ind w:firstLine="560" w:firstLineChars="200"/>
        <w:rPr>
          <w:rFonts w:ascii="仿宋" w:eastAsia="仿宋" w:hAnsi="仿宋"/>
          <w:sz w:val="28"/>
        </w:rPr>
      </w:pPr>
    </w:p>
    <w:p w:rsidR="00620920" w:rsidRPr="00620920" w:rsidP="00620920" w14:paraId="75C93EA0" w14:textId="77777777">
      <w:pPr>
        <w:ind w:firstLine="560" w:firstLineChars="200"/>
        <w:rPr>
          <w:rFonts w:ascii="仿宋" w:eastAsia="仿宋" w:hAnsi="仿宋"/>
          <w:sz w:val="28"/>
        </w:rPr>
      </w:pPr>
      <w:r w:rsidRPr="00620920">
        <w:rPr>
          <w:rFonts w:ascii="仿宋" w:eastAsia="仿宋" w:hAnsi="仿宋" w:hint="eastAsia"/>
          <w:sz w:val="28"/>
        </w:rPr>
        <w:t>外墙的保温是提高建筑节能性能的关键。我们采用了外墙保温体系，根据各单体的节能计算数据，确定了保温层的厚度。投资高速压片机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620920" w:rsidRPr="00620920" w:rsidP="00620920" w14:paraId="42E4F9DA" w14:textId="77777777">
      <w:pPr>
        <w:ind w:firstLine="560" w:firstLineChars="200"/>
        <w:rPr>
          <w:rFonts w:ascii="仿宋" w:eastAsia="仿宋" w:hAnsi="仿宋"/>
          <w:sz w:val="28"/>
        </w:rPr>
      </w:pPr>
    </w:p>
    <w:p w:rsidR="00620920" w:rsidRPr="00620920" w:rsidP="00620920" w14:paraId="13AD2B8F" w14:textId="77777777">
      <w:pPr>
        <w:ind w:firstLine="560" w:firstLineChars="200"/>
        <w:rPr>
          <w:rFonts w:ascii="仿宋" w:eastAsia="仿宋" w:hAnsi="仿宋"/>
          <w:sz w:val="28"/>
        </w:rPr>
      </w:pPr>
      <w:r w:rsidRPr="00620920">
        <w:rPr>
          <w:rFonts w:ascii="仿宋" w:eastAsia="仿宋" w:hAnsi="仿宋"/>
          <w:sz w:val="28"/>
        </w:rPr>
        <w:t>(二) 屋顶设计</w:t>
      </w:r>
    </w:p>
    <w:p w:rsidR="00620920" w:rsidRPr="00620920" w:rsidP="00620920" w14:paraId="68D9BEDC" w14:textId="77777777">
      <w:pPr>
        <w:ind w:firstLine="560" w:firstLineChars="200"/>
        <w:rPr>
          <w:rFonts w:ascii="仿宋" w:eastAsia="仿宋" w:hAnsi="仿宋"/>
          <w:sz w:val="28"/>
        </w:rPr>
      </w:pPr>
    </w:p>
    <w:p w:rsidR="00620920" w:rsidRPr="00620920" w:rsidP="00620920" w14:paraId="4CB37309" w14:textId="77777777">
      <w:pPr>
        <w:ind w:firstLine="560" w:firstLineChars="200"/>
        <w:rPr>
          <w:rFonts w:ascii="仿宋" w:eastAsia="仿宋" w:hAnsi="仿宋"/>
          <w:sz w:val="28"/>
        </w:rPr>
      </w:pPr>
      <w:r w:rsidRPr="00620920">
        <w:rPr>
          <w:rFonts w:ascii="仿宋" w:eastAsia="仿宋" w:hAnsi="仿宋" w:hint="eastAsia"/>
          <w:sz w:val="28"/>
        </w:rPr>
        <w:t>屋顶也是能源损失的重要部分。为了减少热量的散失，我们在屋顶采用了发泡聚氨脂板，保温层的厚度根据各单体的计算数据确定。在本高速压片机项目中，屋顶采用了</w:t>
      </w:r>
      <w:r w:rsidRPr="00620920">
        <w:rPr>
          <w:rFonts w:ascii="仿宋" w:eastAsia="仿宋" w:hAnsi="仿宋"/>
          <w:sz w:val="28"/>
        </w:rPr>
        <w:t>45.00毫米厚的硬质发泡聚氨酯保温板，以确保屋顶的传热系数满足标准要求，从而减少热量的损失。</w:t>
      </w:r>
    </w:p>
    <w:p w:rsidR="00620920" w:rsidRPr="00620920" w:rsidP="00620920" w14:paraId="0E1EC442" w14:textId="77777777">
      <w:pPr>
        <w:ind w:firstLine="560" w:firstLineChars="200"/>
        <w:rPr>
          <w:rFonts w:ascii="仿宋" w:eastAsia="仿宋" w:hAnsi="仿宋"/>
          <w:sz w:val="28"/>
        </w:rPr>
      </w:pPr>
    </w:p>
    <w:p w:rsidR="00620920" w:rsidRPr="00620920" w:rsidP="00620920" w14:paraId="57C699B9" w14:textId="77777777">
      <w:pPr>
        <w:ind w:firstLine="560" w:firstLineChars="200"/>
        <w:rPr>
          <w:rFonts w:ascii="仿宋" w:eastAsia="仿宋" w:hAnsi="仿宋"/>
          <w:sz w:val="28"/>
        </w:rPr>
      </w:pPr>
      <w:r w:rsidRPr="00620920">
        <w:rPr>
          <w:rFonts w:ascii="仿宋" w:eastAsia="仿宋" w:hAnsi="仿宋"/>
          <w:sz w:val="28"/>
        </w:rPr>
        <w:t>(三) 室内照明和路灯</w:t>
      </w:r>
    </w:p>
    <w:p w:rsidR="00620920" w:rsidRPr="00620920" w:rsidP="00620920" w14:paraId="305B9C34"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620920" w:rsidRPr="00620920" w:rsidP="00620920" w14:paraId="14A29853" w14:textId="77777777">
      <w:pPr>
        <w:ind w:firstLine="560" w:firstLineChars="200"/>
        <w:rPr>
          <w:rFonts w:ascii="仿宋" w:eastAsia="仿宋" w:hAnsi="仿宋"/>
          <w:sz w:val="28"/>
        </w:rPr>
      </w:pPr>
      <w:r w:rsidRPr="00620920">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620920" w:rsidRPr="00620920" w:rsidP="00620920" w14:paraId="536E4BC4" w14:textId="77777777">
      <w:pPr>
        <w:ind w:firstLine="560" w:firstLineChars="200"/>
        <w:rPr>
          <w:rFonts w:ascii="仿宋" w:eastAsia="仿宋" w:hAnsi="仿宋"/>
          <w:sz w:val="28"/>
        </w:rPr>
      </w:pPr>
    </w:p>
    <w:p w:rsidR="00620920" w:rsidRPr="00620920" w:rsidP="00620920" w14:paraId="20A81D1F" w14:textId="77777777">
      <w:pPr>
        <w:ind w:firstLine="560" w:firstLineChars="200"/>
        <w:rPr>
          <w:rFonts w:ascii="仿宋" w:eastAsia="仿宋" w:hAnsi="仿宋"/>
          <w:sz w:val="28"/>
        </w:rPr>
      </w:pPr>
      <w:r w:rsidRPr="00620920">
        <w:rPr>
          <w:rFonts w:ascii="仿宋" w:eastAsia="仿宋" w:hAnsi="仿宋"/>
          <w:sz w:val="28"/>
        </w:rPr>
        <w:t>(四) 水资源节约</w:t>
      </w:r>
    </w:p>
    <w:p w:rsidR="00620920" w:rsidRPr="00620920" w:rsidP="00620920" w14:paraId="68D996BA" w14:textId="77777777">
      <w:pPr>
        <w:ind w:firstLine="560" w:firstLineChars="200"/>
        <w:rPr>
          <w:rFonts w:ascii="仿宋" w:eastAsia="仿宋" w:hAnsi="仿宋"/>
          <w:sz w:val="28"/>
        </w:rPr>
      </w:pPr>
    </w:p>
    <w:p w:rsidR="00620920" w:rsidRPr="00620920" w:rsidP="00620920" w14:paraId="76BF0425" w14:textId="77777777">
      <w:pPr>
        <w:ind w:firstLine="560" w:firstLineChars="200"/>
        <w:rPr>
          <w:rFonts w:ascii="仿宋" w:eastAsia="仿宋" w:hAnsi="仿宋"/>
          <w:sz w:val="28"/>
        </w:rPr>
      </w:pPr>
      <w:r w:rsidRPr="00620920">
        <w:rPr>
          <w:rFonts w:ascii="仿宋" w:eastAsia="仿宋" w:hAnsi="仿宋" w:hint="eastAsia"/>
          <w:sz w:val="28"/>
        </w:rPr>
        <w:t>我们采用了多种水资源节约措施。首先，根据使用水质的不同要求，我们实施了</w:t>
      </w:r>
      <w:r w:rsidRPr="00620920">
        <w:rPr>
          <w:rFonts w:ascii="仿宋" w:eastAsia="仿宋" w:hAnsi="仿宋"/>
          <w:sz w:val="28"/>
        </w:rPr>
        <w:t>"循环用水、一</w:t>
      </w:r>
      <w:r w:rsidRPr="00620920">
        <w:rPr>
          <w:rFonts w:ascii="仿宋" w:eastAsia="仿宋" w:hAnsi="仿宋" w:hint="eastAsia"/>
          <w:sz w:val="28"/>
        </w:rPr>
        <w:t>水多用</w:t>
      </w:r>
      <w:r w:rsidRPr="00620920">
        <w:rPr>
          <w:rFonts w:ascii="仿宋" w:eastAsia="仿宋" w:hAnsi="仿宋"/>
          <w:sz w:val="28"/>
        </w:rPr>
        <w:t>"的原则，确保水资源的充分利用。此外，对于生产和生活系统排出的污水，我们使用废水净化装置进行处理，并将处理后的水资源回收再利用，例如用于清洗</w:t>
      </w:r>
      <w:r w:rsidRPr="00620920">
        <w:rPr>
          <w:rFonts w:ascii="仿宋" w:eastAsia="仿宋" w:hAnsi="仿宋"/>
          <w:sz w:val="28"/>
        </w:rPr>
        <w:t>楼梯、地板、仓库和装卸场地等。这些措施有助于节约新鲜水资源的使用。</w:t>
      </w:r>
    </w:p>
    <w:p w:rsidR="00620920" w:rsidRPr="00620920" w:rsidP="00620920" w14:paraId="70D989FC" w14:textId="77777777">
      <w:pPr>
        <w:ind w:firstLine="560" w:firstLineChars="200"/>
        <w:rPr>
          <w:rFonts w:ascii="仿宋" w:eastAsia="仿宋" w:hAnsi="仿宋"/>
          <w:sz w:val="28"/>
        </w:rPr>
      </w:pPr>
    </w:p>
    <w:p w:rsidR="00620920" w:rsidRPr="00620920" w:rsidP="00620920" w14:paraId="6ECEFE54" w14:textId="77777777">
      <w:pPr>
        <w:ind w:firstLine="560" w:firstLineChars="200"/>
        <w:rPr>
          <w:rFonts w:ascii="仿宋" w:eastAsia="仿宋" w:hAnsi="仿宋"/>
          <w:sz w:val="28"/>
        </w:rPr>
      </w:pPr>
      <w:r w:rsidRPr="00620920">
        <w:rPr>
          <w:rFonts w:ascii="仿宋" w:eastAsia="仿宋" w:hAnsi="仿宋"/>
          <w:sz w:val="28"/>
        </w:rPr>
        <w:t>(五) 办公和生活设施的节能措施</w:t>
      </w:r>
    </w:p>
    <w:p w:rsidR="00620920" w:rsidRPr="00620920" w:rsidP="00620920" w14:paraId="11D2070B" w14:textId="77777777">
      <w:pPr>
        <w:ind w:firstLine="560" w:firstLineChars="200"/>
        <w:rPr>
          <w:rFonts w:ascii="仿宋" w:eastAsia="仿宋" w:hAnsi="仿宋"/>
          <w:sz w:val="28"/>
        </w:rPr>
      </w:pPr>
    </w:p>
    <w:p w:rsidR="00620920" w:rsidP="00620920" w14:paraId="548EFD4B" w14:textId="4164E20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20920">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620920" w:rsidP="00620920" w14:paraId="46EC9E7C" w14:textId="7E88E345">
      <w:pPr>
        <w:pStyle w:val="Heading1"/>
        <w:rPr>
          <w:rFonts w:hint="eastAsia"/>
        </w:rPr>
      </w:pPr>
      <w:bookmarkStart w:id="21" w:name="_Toc161032673"/>
      <w:r w:rsidRPr="00620920">
        <w:rPr>
          <w:rFonts w:hint="eastAsia"/>
        </w:rPr>
        <w:t>四、资源开发及综合利用分析</w:t>
      </w:r>
      <w:bookmarkEnd w:id="21"/>
    </w:p>
    <w:p w:rsidR="00620920" w:rsidP="00620920" w14:paraId="2D9BB543" w14:textId="4985A2B5">
      <w:pPr>
        <w:pStyle w:val="Heading2"/>
      </w:pPr>
      <w:bookmarkStart w:id="22" w:name="_Toc161032674"/>
      <w:r w:rsidRPr="00620920">
        <w:t>(一)、资源开发方案</w:t>
      </w:r>
      <w:bookmarkEnd w:id="22"/>
    </w:p>
    <w:p w:rsidR="00620920" w:rsidP="00620920" w14:paraId="26F48D9A" w14:textId="0EE90ED0">
      <w:pPr>
        <w:ind w:firstLine="560" w:firstLineChars="200"/>
        <w:rPr>
          <w:rFonts w:ascii="仿宋" w:eastAsia="仿宋" w:hAnsi="仿宋" w:hint="eastAsia"/>
          <w:sz w:val="28"/>
        </w:rPr>
      </w:pPr>
      <w:r w:rsidRPr="00620920">
        <w:rPr>
          <w:rFonts w:ascii="仿宋" w:eastAsia="仿宋" w:hAnsi="仿宋" w:hint="eastAsia"/>
          <w:sz w:val="28"/>
        </w:rPr>
        <w:t>资源开发方案是确保企业能够获得必要资源，以支持其运营、生产和增长的关键部分。这包括人力资源、物质资源、资金资源和技术资源等。</w:t>
      </w:r>
    </w:p>
    <w:p w:rsidR="00620920" w:rsidP="00620920" w14:paraId="317908AE" w14:textId="0B4EC4A5">
      <w:pPr>
        <w:pStyle w:val="Heading2"/>
      </w:pPr>
      <w:bookmarkStart w:id="23" w:name="_Toc161032675"/>
      <w:r w:rsidRPr="00620920">
        <w:t>(二)、资源利用方案</w:t>
      </w:r>
      <w:bookmarkEnd w:id="23"/>
    </w:p>
    <w:p w:rsidR="00620920" w:rsidRPr="00620920" w:rsidP="00620920" w14:paraId="47F03B80" w14:textId="77777777">
      <w:pPr>
        <w:ind w:firstLine="560" w:firstLineChars="200"/>
        <w:rPr>
          <w:rFonts w:ascii="仿宋" w:eastAsia="仿宋" w:hAnsi="仿宋"/>
          <w:sz w:val="28"/>
        </w:rPr>
      </w:pPr>
      <w:r w:rsidRPr="00620920">
        <w:rPr>
          <w:rFonts w:ascii="仿宋" w:eastAsia="仿宋" w:hAnsi="仿宋"/>
          <w:sz w:val="28"/>
        </w:rPr>
        <w:t>(一) 土地资源</w:t>
      </w:r>
    </w:p>
    <w:p w:rsidR="00620920" w:rsidRPr="00620920" w:rsidP="00620920" w14:paraId="14A104B1" w14:textId="77777777">
      <w:pPr>
        <w:ind w:firstLine="560" w:firstLineChars="200"/>
        <w:rPr>
          <w:rFonts w:ascii="仿宋" w:eastAsia="仿宋" w:hAnsi="仿宋"/>
          <w:sz w:val="28"/>
        </w:rPr>
      </w:pPr>
    </w:p>
    <w:p w:rsidR="00620920" w:rsidRPr="00620920" w:rsidP="00620920" w14:paraId="2B6327E9" w14:textId="77777777">
      <w:pPr>
        <w:ind w:firstLine="560" w:firstLineChars="200"/>
        <w:rPr>
          <w:rFonts w:ascii="仿宋" w:eastAsia="仿宋" w:hAnsi="仿宋"/>
          <w:sz w:val="28"/>
        </w:rPr>
      </w:pPr>
      <w:r w:rsidRPr="00620920">
        <w:rPr>
          <w:rFonts w:ascii="仿宋" w:eastAsia="仿宋" w:hAnsi="仿宋" w:hint="eastAsia"/>
          <w:sz w:val="28"/>
        </w:rPr>
        <w:t>选址是高速压片机项目成功的关键因素之一。该高速压片机项目选址位于</w:t>
      </w:r>
      <w:r w:rsidRPr="00620920">
        <w:rPr>
          <w:rFonts w:ascii="仿宋" w:eastAsia="仿宋" w:hAnsi="仿宋"/>
          <w:sz w:val="28"/>
        </w:rPr>
        <w:t>xx 工业示范区，该示范区一直致力于创新创业，持续</w:t>
      </w:r>
      <w:r w:rsidRPr="00620920">
        <w:rPr>
          <w:rFonts w:ascii="仿宋" w:eastAsia="仿宋" w:hAnsi="仿宋"/>
          <w:sz w:val="28"/>
        </w:rPr>
        <w:t>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620920" w:rsidRPr="00620920" w:rsidP="00620920" w14:paraId="70055BEA" w14:textId="77777777">
      <w:pPr>
        <w:ind w:firstLine="560" w:firstLineChars="200"/>
        <w:rPr>
          <w:rFonts w:ascii="仿宋" w:eastAsia="仿宋" w:hAnsi="仿宋"/>
          <w:sz w:val="28"/>
        </w:rPr>
      </w:pPr>
    </w:p>
    <w:p w:rsidR="00620920" w:rsidRPr="00620920" w:rsidP="00620920" w14:paraId="65BC4964"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620920" w:rsidRPr="00620920" w:rsidP="00620920" w14:textId="77777777">
      <w:pPr>
        <w:ind w:firstLine="560" w:firstLineChars="200"/>
        <w:rPr>
          <w:rFonts w:ascii="仿宋" w:eastAsia="仿宋" w:hAnsi="仿宋"/>
          <w:sz w:val="28"/>
        </w:rPr>
      </w:pPr>
      <w:r w:rsidRPr="00620920">
        <w:rPr>
          <w:rFonts w:ascii="仿宋" w:eastAsia="仿宋" w:hAnsi="仿宋" w:hint="eastAsia"/>
          <w:sz w:val="28"/>
        </w:rPr>
        <w:t>在选址方面，我们将遵循土地利用规划，确保高速压片机项目不会对自然保护区、风景名胜区、生活饮用水源地等敏感区域造成不良影响。高速压片机项目建设区域地理条件良好，基础设施齐全，便于科研、生产和管理活动的集中开展，同时与城市发展相协调。我们将始终遵循环保原则，确保高速压片机项目不会对周围环境产生污染或造成不良社会影响。</w:t>
      </w:r>
    </w:p>
    <w:p w:rsidR="00620920" w:rsidRPr="00620920" w:rsidP="00620920" w14:paraId="71B69AE2" w14:textId="77777777">
      <w:pPr>
        <w:ind w:firstLine="560" w:firstLineChars="200"/>
        <w:rPr>
          <w:rFonts w:ascii="仿宋" w:eastAsia="仿宋" w:hAnsi="仿宋"/>
          <w:sz w:val="28"/>
        </w:rPr>
      </w:pPr>
    </w:p>
    <w:p w:rsidR="00620920" w:rsidRPr="00620920" w:rsidP="00620920" w14:paraId="6B86504A" w14:textId="77777777">
      <w:pPr>
        <w:ind w:firstLine="560" w:firstLineChars="200"/>
        <w:rPr>
          <w:rFonts w:ascii="仿宋" w:eastAsia="仿宋" w:hAnsi="仿宋"/>
          <w:sz w:val="28"/>
        </w:rPr>
      </w:pPr>
      <w:r w:rsidRPr="00620920">
        <w:rPr>
          <w:rFonts w:ascii="仿宋" w:eastAsia="仿宋" w:hAnsi="仿宋"/>
          <w:sz w:val="28"/>
        </w:rPr>
        <w:t>(二) 原辅材料</w:t>
      </w:r>
    </w:p>
    <w:p w:rsidR="00620920" w:rsidRPr="00620920" w:rsidP="00620920" w14:paraId="483011CF" w14:textId="77777777">
      <w:pPr>
        <w:ind w:firstLine="560" w:firstLineChars="200"/>
        <w:rPr>
          <w:rFonts w:ascii="仿宋" w:eastAsia="仿宋" w:hAnsi="仿宋"/>
          <w:sz w:val="28"/>
        </w:rPr>
      </w:pPr>
    </w:p>
    <w:p w:rsidR="00620920" w:rsidRPr="00620920" w:rsidP="00620920" w14:paraId="4D8F022B" w14:textId="77777777">
      <w:pPr>
        <w:ind w:firstLine="560" w:firstLineChars="200"/>
        <w:rPr>
          <w:rFonts w:ascii="仿宋" w:eastAsia="仿宋" w:hAnsi="仿宋"/>
          <w:sz w:val="28"/>
        </w:rPr>
      </w:pPr>
      <w:r w:rsidRPr="00620920">
        <w:rPr>
          <w:rFonts w:ascii="仿宋" w:eastAsia="仿宋" w:hAnsi="仿宋" w:hint="eastAsia"/>
          <w:sz w:val="28"/>
        </w:rPr>
        <w:t>原辅材料的采购和管理对高速压片机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620920" w:rsidRPr="00620920" w:rsidP="00620920" w14:paraId="4572B822" w14:textId="77777777">
      <w:pPr>
        <w:ind w:firstLine="560" w:firstLineChars="200"/>
        <w:rPr>
          <w:rFonts w:ascii="仿宋" w:eastAsia="仿宋" w:hAnsi="仿宋"/>
          <w:sz w:val="28"/>
        </w:rPr>
      </w:pPr>
    </w:p>
    <w:p w:rsidR="00620920" w:rsidRPr="00620920" w:rsidP="00620920" w14:paraId="1E1EA392" w14:textId="77777777">
      <w:pPr>
        <w:ind w:firstLine="560" w:firstLineChars="200"/>
        <w:rPr>
          <w:rFonts w:ascii="仿宋" w:eastAsia="仿宋" w:hAnsi="仿宋"/>
          <w:sz w:val="28"/>
        </w:rPr>
      </w:pPr>
      <w:r w:rsidRPr="00620920">
        <w:rPr>
          <w:rFonts w:ascii="仿宋" w:eastAsia="仿宋" w:hAnsi="仿宋"/>
          <w:sz w:val="28"/>
        </w:rPr>
        <w:t>(三) 能源消耗</w:t>
      </w:r>
    </w:p>
    <w:p w:rsidR="00620920" w:rsidRPr="00620920" w:rsidP="00620920" w14:paraId="7A805373" w14:textId="77777777">
      <w:pPr>
        <w:ind w:firstLine="560" w:firstLineChars="200"/>
        <w:rPr>
          <w:rFonts w:ascii="仿宋" w:eastAsia="仿宋" w:hAnsi="仿宋"/>
          <w:sz w:val="28"/>
        </w:rPr>
      </w:pPr>
    </w:p>
    <w:p w:rsidR="00620920" w:rsidP="00620920" w14:paraId="497AD706" w14:textId="4931DD5D">
      <w:pPr>
        <w:ind w:firstLine="560" w:firstLineChars="200"/>
        <w:rPr>
          <w:rFonts w:ascii="仿宋" w:eastAsia="仿宋" w:hAnsi="仿宋" w:hint="eastAsia"/>
          <w:sz w:val="28"/>
        </w:rPr>
      </w:pPr>
      <w:r w:rsidRPr="00620920">
        <w:rPr>
          <w:rFonts w:ascii="仿宋" w:eastAsia="仿宋" w:hAnsi="仿宋" w:hint="eastAsia"/>
          <w:sz w:val="28"/>
        </w:rPr>
        <w:t>高速压片机项目的能源消耗对环境和经济都有重要影响。我们将采取一系列节能措施，以降低能源消耗。根据高速压片机项目的用电和用水需求，我们将确保供应的稳定性，并致力于提高能源的利用效率。高速压片机项目在综合能源利用方面取得了显著成绩，达产后将持续关注节能减排和资源利用效果，确保高速压片机项目的可持续性发展。</w:t>
      </w:r>
    </w:p>
    <w:p w:rsidR="00620920" w:rsidP="00620920" w14:paraId="19D72C5C" w14:textId="6ECD7E84">
      <w:pPr>
        <w:pStyle w:val="Heading2"/>
      </w:pPr>
      <w:bookmarkStart w:id="24" w:name="_Toc161032676"/>
      <w:r w:rsidRPr="00620920">
        <w:t>(三)、资源节约措施</w:t>
      </w:r>
      <w:bookmarkEnd w:id="24"/>
    </w:p>
    <w:p w:rsidR="00620920" w:rsidRPr="00620920" w:rsidP="00620920" w14:paraId="21F3B432"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620920" w:rsidRPr="00620920" w:rsidP="00620920" w14:textId="77777777">
      <w:pPr>
        <w:ind w:firstLine="560" w:firstLineChars="200"/>
        <w:rPr>
          <w:rFonts w:ascii="仿宋" w:eastAsia="仿宋" w:hAnsi="仿宋"/>
          <w:sz w:val="28"/>
        </w:rPr>
      </w:pPr>
      <w:r w:rsidRPr="00620920">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620920" w:rsidRPr="00620920" w:rsidP="00620920" w14:paraId="565E684D" w14:textId="77777777">
      <w:pPr>
        <w:ind w:firstLine="560" w:firstLineChars="200"/>
        <w:rPr>
          <w:rFonts w:ascii="仿宋" w:eastAsia="仿宋" w:hAnsi="仿宋"/>
          <w:sz w:val="28"/>
        </w:rPr>
      </w:pPr>
    </w:p>
    <w:p w:rsidR="00620920" w:rsidRPr="00620920" w:rsidP="00620920" w14:paraId="680A6F69" w14:textId="77777777">
      <w:pPr>
        <w:ind w:firstLine="560" w:firstLineChars="200"/>
        <w:rPr>
          <w:rFonts w:ascii="仿宋" w:eastAsia="仿宋" w:hAnsi="仿宋"/>
          <w:sz w:val="28"/>
        </w:rPr>
      </w:pPr>
      <w:r w:rsidRPr="00620920">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620920" w:rsidRPr="00620920" w:rsidP="00620920" w14:paraId="6AF8D922" w14:textId="77777777">
      <w:pPr>
        <w:ind w:firstLine="560" w:firstLineChars="200"/>
        <w:rPr>
          <w:rFonts w:ascii="仿宋" w:eastAsia="仿宋" w:hAnsi="仿宋"/>
          <w:sz w:val="28"/>
        </w:rPr>
      </w:pPr>
    </w:p>
    <w:p w:rsidR="00620920" w:rsidRPr="00620920" w:rsidP="00620920" w14:paraId="3543EA25" w14:textId="77777777">
      <w:pPr>
        <w:ind w:firstLine="560" w:firstLineChars="200"/>
        <w:rPr>
          <w:rFonts w:ascii="仿宋" w:eastAsia="仿宋" w:hAnsi="仿宋"/>
          <w:sz w:val="28"/>
        </w:rPr>
      </w:pPr>
      <w:r w:rsidRPr="00620920">
        <w:rPr>
          <w:rFonts w:ascii="仿宋" w:eastAsia="仿宋" w:hAnsi="仿宋" w:hint="eastAsia"/>
          <w:sz w:val="28"/>
        </w:rPr>
        <w:t>节能技术应用：高速压片机项目将积极采用节能技术，包括高效设备、节能照明、智能控制系统等，以降低能源消耗。定期对设备进行维护和升级，确保其运行在最佳状态。</w:t>
      </w:r>
    </w:p>
    <w:p w:rsidR="00620920" w:rsidRPr="00620920" w:rsidP="00620920" w14:paraId="360D1B85" w14:textId="77777777">
      <w:pPr>
        <w:ind w:firstLine="560" w:firstLineChars="200"/>
        <w:rPr>
          <w:rFonts w:ascii="仿宋" w:eastAsia="仿宋" w:hAnsi="仿宋"/>
          <w:sz w:val="28"/>
        </w:rPr>
      </w:pPr>
    </w:p>
    <w:p w:rsidR="00620920" w:rsidRPr="00620920" w:rsidP="00620920" w14:paraId="428CA1A1" w14:textId="77777777">
      <w:pPr>
        <w:ind w:firstLine="560" w:firstLineChars="200"/>
        <w:rPr>
          <w:rFonts w:ascii="仿宋" w:eastAsia="仿宋" w:hAnsi="仿宋"/>
          <w:sz w:val="28"/>
        </w:rPr>
      </w:pPr>
      <w:r w:rsidRPr="00620920">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620920" w:rsidRPr="00620920" w:rsidP="00620920" w14:paraId="290DCA9E" w14:textId="77777777">
      <w:pPr>
        <w:ind w:firstLine="560" w:firstLineChars="200"/>
        <w:rPr>
          <w:rFonts w:ascii="仿宋" w:eastAsia="仿宋" w:hAnsi="仿宋"/>
          <w:sz w:val="28"/>
        </w:rPr>
      </w:pPr>
    </w:p>
    <w:p w:rsidR="00620920" w:rsidRPr="00620920" w:rsidP="00620920" w14:paraId="3A895E63" w14:textId="77777777">
      <w:pPr>
        <w:ind w:firstLine="560" w:firstLineChars="200"/>
        <w:rPr>
          <w:rFonts w:ascii="仿宋" w:eastAsia="仿宋" w:hAnsi="仿宋"/>
          <w:sz w:val="28"/>
        </w:rPr>
      </w:pPr>
      <w:r w:rsidRPr="00620920">
        <w:rPr>
          <w:rFonts w:ascii="仿宋" w:eastAsia="仿宋" w:hAnsi="仿宋" w:hint="eastAsia"/>
          <w:sz w:val="28"/>
        </w:rPr>
        <w:t>可再生能源利用：鼓励使用可再生能源，如太阳能和风能，以部分或完全满足高速压片机项目的电力需求。这不仅有助于减少温室气体排放，还可降低能源成本。</w:t>
      </w:r>
    </w:p>
    <w:p w:rsidR="00620920" w:rsidRPr="00620920" w:rsidP="00620920" w14:paraId="10169843" w14:textId="77777777">
      <w:pPr>
        <w:ind w:firstLine="560" w:firstLineChars="200"/>
        <w:rPr>
          <w:rFonts w:ascii="仿宋" w:eastAsia="仿宋" w:hAnsi="仿宋"/>
          <w:sz w:val="28"/>
        </w:rPr>
      </w:pPr>
    </w:p>
    <w:p w:rsidR="00620920" w:rsidRPr="00620920" w:rsidP="00620920" w14:paraId="0EA92A0C" w14:textId="77777777">
      <w:pPr>
        <w:ind w:firstLine="560" w:firstLineChars="200"/>
        <w:rPr>
          <w:rFonts w:ascii="仿宋" w:eastAsia="仿宋" w:hAnsi="仿宋"/>
          <w:sz w:val="28"/>
        </w:rPr>
      </w:pPr>
      <w:r w:rsidRPr="00620920">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620920" w:rsidRPr="00620920" w:rsidP="00620920" w14:paraId="52AEE57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620920" w:rsidRPr="00620920" w:rsidP="00620920" w14:paraId="742E5EC5" w14:textId="77777777">
      <w:pPr>
        <w:ind w:firstLine="560" w:firstLineChars="200"/>
        <w:rPr>
          <w:rFonts w:ascii="仿宋" w:eastAsia="仿宋" w:hAnsi="仿宋"/>
          <w:sz w:val="28"/>
        </w:rPr>
      </w:pPr>
      <w:r w:rsidRPr="00620920">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620920" w:rsidRPr="00620920" w:rsidP="00620920" w14:paraId="5B03C61C" w14:textId="77777777">
      <w:pPr>
        <w:ind w:firstLine="560" w:firstLineChars="200"/>
        <w:rPr>
          <w:rFonts w:ascii="仿宋" w:eastAsia="仿宋" w:hAnsi="仿宋"/>
          <w:sz w:val="28"/>
        </w:rPr>
      </w:pPr>
    </w:p>
    <w:p w:rsidR="00620920" w:rsidP="00620920" w14:paraId="07A54D57" w14:textId="3AD3F9A3">
      <w:pPr>
        <w:ind w:firstLine="560" w:firstLineChars="200"/>
        <w:rPr>
          <w:rFonts w:ascii="仿宋" w:eastAsia="仿宋" w:hAnsi="仿宋" w:hint="eastAsia"/>
          <w:sz w:val="28"/>
        </w:rPr>
      </w:pPr>
      <w:r w:rsidRPr="00620920">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620920" w:rsidP="00620920" w14:paraId="75B4FEC6" w14:textId="3B9EE4A5">
      <w:pPr>
        <w:pStyle w:val="Heading1"/>
        <w:rPr>
          <w:rFonts w:hint="eastAsia"/>
        </w:rPr>
      </w:pPr>
      <w:bookmarkStart w:id="25" w:name="_Toc161032677"/>
      <w:r w:rsidRPr="00620920">
        <w:rPr>
          <w:rFonts w:hint="eastAsia"/>
        </w:rPr>
        <w:t>五、风险应对说明</w:t>
      </w:r>
      <w:bookmarkEnd w:id="25"/>
    </w:p>
    <w:p w:rsidR="00620920" w:rsidP="00620920" w14:paraId="46422F1F" w14:textId="74168BA7">
      <w:pPr>
        <w:pStyle w:val="Heading2"/>
      </w:pPr>
      <w:bookmarkStart w:id="26" w:name="_Toc161032678"/>
      <w:r w:rsidRPr="00620920">
        <w:t>(一)、政策风险分析</w:t>
      </w:r>
      <w:bookmarkEnd w:id="26"/>
    </w:p>
    <w:p w:rsidR="00620920" w:rsidRPr="00620920" w:rsidP="00620920" w14:paraId="7EDDD51E" w14:textId="77777777">
      <w:pPr>
        <w:ind w:firstLine="560" w:firstLineChars="200"/>
        <w:rPr>
          <w:rFonts w:ascii="仿宋" w:eastAsia="仿宋" w:hAnsi="仿宋"/>
          <w:sz w:val="28"/>
        </w:rPr>
      </w:pPr>
      <w:r w:rsidRPr="00620920">
        <w:rPr>
          <w:rFonts w:ascii="仿宋" w:eastAsia="仿宋" w:hAnsi="仿宋" w:hint="eastAsia"/>
          <w:sz w:val="28"/>
        </w:rPr>
        <w:t>在高速压片机项目策划和运营中，高速压片机项目承办单位需要特别关注国家相关部门的政策动态。这是因为，为了防止相关行</w:t>
      </w:r>
      <w:r w:rsidRPr="00620920">
        <w:rPr>
          <w:rFonts w:ascii="仿宋" w:eastAsia="仿宋" w:hAnsi="仿宋" w:hint="eastAsia"/>
          <w:sz w:val="28"/>
        </w:rPr>
        <w:t>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高速压片机项目承办单位密切关注和应对。</w:t>
      </w:r>
    </w:p>
    <w:p w:rsidR="00620920" w:rsidRPr="00620920" w:rsidP="00620920" w14:paraId="569C2F27" w14:textId="77777777">
      <w:pPr>
        <w:ind w:firstLine="560" w:firstLineChars="200"/>
        <w:rPr>
          <w:rFonts w:ascii="仿宋" w:eastAsia="仿宋" w:hAnsi="仿宋"/>
          <w:sz w:val="28"/>
        </w:rPr>
      </w:pPr>
    </w:p>
    <w:p w:rsidR="00620920" w:rsidRPr="00620920" w:rsidP="00620920" w14:paraId="3CFBB41B"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620920" w:rsidRPr="00620920" w:rsidP="00620920" w14:textId="77777777">
      <w:pPr>
        <w:ind w:firstLine="560" w:firstLineChars="200"/>
        <w:rPr>
          <w:rFonts w:ascii="仿宋" w:eastAsia="仿宋" w:hAnsi="仿宋"/>
          <w:sz w:val="28"/>
        </w:rPr>
      </w:pPr>
      <w:r w:rsidRPr="00620920">
        <w:rPr>
          <w:rFonts w:ascii="仿宋" w:eastAsia="仿宋" w:hAnsi="仿宋" w:hint="eastAsia"/>
          <w:sz w:val="28"/>
        </w:rPr>
        <w:t>高速压片机项目的产品生产与政策有着紧密的联系，因此，在高速压片机项目建设过程中，高速压片机项目承办单位需要及时了解政府颁布的各种政策调整，包括税收政策、金融政策、环境保护政策以及产业发展政策等。高速压片机项目承办单位应积极采取相应的措施，争取确保相关政策在高速压片机项目建设和运营中得以充分落实。</w:t>
      </w:r>
    </w:p>
    <w:p w:rsidR="00620920" w:rsidRPr="00620920" w:rsidP="00620920" w14:paraId="73389D92" w14:textId="77777777">
      <w:pPr>
        <w:ind w:firstLine="560" w:firstLineChars="200"/>
        <w:rPr>
          <w:rFonts w:ascii="仿宋" w:eastAsia="仿宋" w:hAnsi="仿宋"/>
          <w:sz w:val="28"/>
        </w:rPr>
      </w:pPr>
    </w:p>
    <w:p w:rsidR="00620920" w:rsidP="00620920" w14:paraId="1D28E2B1" w14:textId="5E01D5C9">
      <w:pPr>
        <w:ind w:firstLine="560" w:firstLineChars="200"/>
        <w:rPr>
          <w:rFonts w:ascii="仿宋" w:eastAsia="仿宋" w:hAnsi="仿宋" w:hint="eastAsia"/>
          <w:sz w:val="28"/>
        </w:rPr>
      </w:pPr>
      <w:r w:rsidRPr="00620920">
        <w:rPr>
          <w:rFonts w:ascii="仿宋" w:eastAsia="仿宋" w:hAnsi="仿宋" w:hint="eastAsia"/>
          <w:sz w:val="28"/>
        </w:rPr>
        <w:t>另外，高速压片机项目承办单位还应密切关注宏观经济的动态，包括宏观经济政策的调整和经济周期的变化。要做到这一点，需要加强对宏观经济形势的分析和预测，以便及时调整经营策略，以适应不断变化的经济环境。</w:t>
      </w:r>
    </w:p>
    <w:p w:rsidR="00620920" w:rsidP="00620920" w14:paraId="70761124" w14:textId="7C7C8B3C">
      <w:pPr>
        <w:pStyle w:val="Heading2"/>
      </w:pPr>
      <w:bookmarkStart w:id="27" w:name="_Toc161032679"/>
      <w:r w:rsidRPr="00620920">
        <w:t>(二)、社会风险分析</w:t>
      </w:r>
      <w:bookmarkEnd w:id="27"/>
    </w:p>
    <w:p w:rsidR="00620920" w:rsidRPr="00620920" w:rsidP="00620920" w14:paraId="416CD807" w14:textId="77777777">
      <w:pPr>
        <w:ind w:firstLine="560" w:firstLineChars="200"/>
        <w:rPr>
          <w:rFonts w:ascii="仿宋" w:eastAsia="仿宋" w:hAnsi="仿宋"/>
          <w:sz w:val="28"/>
        </w:rPr>
      </w:pPr>
      <w:r w:rsidRPr="00620920">
        <w:rPr>
          <w:rFonts w:ascii="仿宋" w:eastAsia="仿宋" w:hAnsi="仿宋" w:hint="eastAsia"/>
          <w:sz w:val="28"/>
        </w:rPr>
        <w:t>在高速压片机项目实施过程中，采取了一系列规避自然环境和社会风险的措施，以确保高速压片机项目的可持续发展。</w:t>
      </w:r>
    </w:p>
    <w:p w:rsidR="00620920" w:rsidRPr="00620920" w:rsidP="00620920" w14:paraId="6105E999" w14:textId="77777777">
      <w:pPr>
        <w:ind w:firstLine="560" w:firstLineChars="200"/>
        <w:rPr>
          <w:rFonts w:ascii="仿宋" w:eastAsia="仿宋" w:hAnsi="仿宋"/>
          <w:sz w:val="28"/>
        </w:rPr>
      </w:pPr>
    </w:p>
    <w:p w:rsidR="00620920" w:rsidRPr="00620920" w:rsidP="00620920" w14:paraId="54B3A610" w14:textId="77777777">
      <w:pPr>
        <w:ind w:firstLine="560" w:firstLineChars="200"/>
        <w:rPr>
          <w:rFonts w:ascii="仿宋" w:eastAsia="仿宋" w:hAnsi="仿宋"/>
          <w:sz w:val="28"/>
        </w:rPr>
      </w:pPr>
      <w:r w:rsidRPr="00620920">
        <w:rPr>
          <w:rFonts w:ascii="仿宋" w:eastAsia="仿宋" w:hAnsi="仿宋" w:hint="eastAsia"/>
          <w:sz w:val="28"/>
        </w:rPr>
        <w:t>自然环境保护措施：</w:t>
      </w:r>
      <w:r w:rsidRPr="00620920">
        <w:rPr>
          <w:rFonts w:ascii="仿宋" w:eastAsia="仿宋" w:hAnsi="仿宋"/>
          <w:sz w:val="28"/>
        </w:rPr>
        <w:t xml:space="preserve"> 投资高速压片机项目已采取必要的措施来</w:t>
      </w:r>
      <w:r w:rsidRPr="00620920">
        <w:rPr>
          <w:rFonts w:ascii="仿宋" w:eastAsia="仿宋" w:hAnsi="仿宋"/>
          <w:sz w:val="28"/>
        </w:rPr>
        <w:t>规避对自然环境的不利影响。特别是，对于处理废物和污染物产生的问题，高速压片机项目已实施有效的治理措施，以确保其符合国家环境保护政策的要求。尽管高速压片机项目生产过程对环境影响较小，但为了满足社会对环保的日益关注，高速压片机项目承办单位已充分投入环境保护设施，并确保其正常运行，以降低环境风险。</w:t>
      </w:r>
    </w:p>
    <w:p w:rsidR="00620920" w:rsidRPr="00620920" w:rsidP="00620920" w14:paraId="31685D09" w14:textId="77777777">
      <w:pPr>
        <w:ind w:firstLine="560" w:firstLineChars="200"/>
        <w:rPr>
          <w:rFonts w:ascii="仿宋" w:eastAsia="仿宋" w:hAnsi="仿宋"/>
          <w:sz w:val="28"/>
        </w:rPr>
      </w:pPr>
    </w:p>
    <w:p w:rsidR="00620920" w:rsidP="00620920" w14:paraId="19828DA2" w14:textId="07A039F9">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620920">
        <w:rPr>
          <w:rFonts w:ascii="仿宋" w:eastAsia="仿宋" w:hAnsi="仿宋" w:hint="eastAsia"/>
          <w:sz w:val="28"/>
        </w:rPr>
        <w:t>社会风险管理：</w:t>
      </w:r>
      <w:r w:rsidRPr="00620920">
        <w:rPr>
          <w:rFonts w:ascii="仿宋" w:eastAsia="仿宋" w:hAnsi="仿宋"/>
          <w:sz w:val="28"/>
        </w:rPr>
        <w:t xml:space="preserve"> 高速压片机项目实施地的工程地质条件</w:t>
      </w:r>
    </w:p>
    <w:p w:rsidR="00620920" w:rsidP="00620920" w14:textId="07A039F9">
      <w:pPr>
        <w:ind w:firstLine="560" w:firstLineChars="200"/>
        <w:rPr>
          <w:rFonts w:ascii="仿宋" w:eastAsia="仿宋" w:hAnsi="仿宋" w:hint="eastAsia"/>
          <w:sz w:val="28"/>
        </w:rPr>
      </w:pPr>
      <w:r w:rsidRPr="00620920">
        <w:rPr>
          <w:rFonts w:ascii="仿宋" w:eastAsia="仿宋" w:hAnsi="仿宋" w:hint="eastAsia"/>
          <w:sz w:val="28"/>
        </w:rPr>
        <w:t>、高速压片机项目特点和环境影响报告已经详细考虑，确认没有移民安置问题存在。此外，高速压片机项目建设区域的社会特点也经过充分考虑，高速压片机项目与当地社区互动友好，不会引发民族矛盾或宗教问题。然而，高速压片机项目可能会对周边的自然环境和人文环境产生一定影响，因此需要采取相应措施来减轻这些影响，确保社会风险最小化。</w:t>
      </w:r>
    </w:p>
    <w:p w:rsidR="00620920" w:rsidP="00620920" w14:paraId="387B65CE" w14:textId="70FD6208">
      <w:pPr>
        <w:pStyle w:val="Heading2"/>
      </w:pPr>
      <w:bookmarkStart w:id="28" w:name="_Toc161032680"/>
      <w:r w:rsidRPr="00620920">
        <w:t>(三)、市场风险分析</w:t>
      </w:r>
      <w:bookmarkEnd w:id="28"/>
    </w:p>
    <w:p w:rsidR="00620920" w:rsidRPr="00620920" w:rsidP="00620920" w14:paraId="796EED85" w14:textId="77777777">
      <w:pPr>
        <w:ind w:firstLine="560" w:firstLineChars="200"/>
        <w:rPr>
          <w:rFonts w:ascii="仿宋" w:eastAsia="仿宋" w:hAnsi="仿宋"/>
          <w:sz w:val="28"/>
        </w:rPr>
      </w:pPr>
      <w:r w:rsidRPr="00620920">
        <w:rPr>
          <w:rFonts w:ascii="仿宋" w:eastAsia="仿宋" w:hAnsi="仿宋" w:hint="eastAsia"/>
          <w:sz w:val="28"/>
        </w:rPr>
        <w:t>高速压片机项目承办单位已经充分考虑和准备应对产品价格波动可能带来的影响，采取了以下策略来降低价格风险并确保高速压片机项目的财务可持续性：</w:t>
      </w:r>
    </w:p>
    <w:p w:rsidR="00620920" w:rsidRPr="00620920" w:rsidP="00620920" w14:paraId="6A793FAE" w14:textId="77777777">
      <w:pPr>
        <w:ind w:firstLine="560" w:firstLineChars="200"/>
        <w:rPr>
          <w:rFonts w:ascii="仿宋" w:eastAsia="仿宋" w:hAnsi="仿宋"/>
          <w:sz w:val="28"/>
        </w:rPr>
      </w:pPr>
    </w:p>
    <w:p w:rsidR="00620920" w:rsidRPr="00620920" w:rsidP="00620920" w14:paraId="613544EE" w14:textId="77777777">
      <w:pPr>
        <w:ind w:firstLine="560" w:firstLineChars="200"/>
        <w:rPr>
          <w:rFonts w:ascii="仿宋" w:eastAsia="仿宋" w:hAnsi="仿宋"/>
          <w:sz w:val="28"/>
        </w:rPr>
      </w:pPr>
      <w:r w:rsidRPr="00620920">
        <w:rPr>
          <w:rFonts w:ascii="仿宋" w:eastAsia="仿宋" w:hAnsi="仿宋"/>
          <w:sz w:val="28"/>
        </w:rPr>
        <w:t>1. 技术升级和高品质产品： 为减轻价格波动对高速压片机项目的冲击，投资高速压片机项目将采用最新的技术进行产品生产。这将使高速压片机项目能够提供高品质、高性能的产品，从而占据高端市场份额。这种高附加值的产品定位有助于降低价格敏感性，</w:t>
      </w:r>
      <w:r w:rsidRPr="00620920">
        <w:rPr>
          <w:rFonts w:ascii="仿宋" w:eastAsia="仿宋" w:hAnsi="仿宋"/>
          <w:sz w:val="28"/>
        </w:rPr>
        <w:t>因为高品质产品通常更不容易受到价格竞争的影响。</w:t>
      </w:r>
    </w:p>
    <w:p w:rsidR="00620920" w:rsidRPr="00620920" w:rsidP="00620920" w14:paraId="14956E46" w14:textId="77777777">
      <w:pPr>
        <w:ind w:firstLine="560" w:firstLineChars="200"/>
        <w:rPr>
          <w:rFonts w:ascii="仿宋" w:eastAsia="仿宋" w:hAnsi="仿宋"/>
          <w:sz w:val="28"/>
        </w:rPr>
      </w:pPr>
    </w:p>
    <w:p w:rsidR="00620920" w:rsidRPr="00620920" w:rsidP="00620920" w14:paraId="78AA283F"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620920">
        <w:rPr>
          <w:rFonts w:ascii="仿宋" w:eastAsia="仿宋" w:hAnsi="仿宋"/>
          <w:sz w:val="28"/>
        </w:rPr>
        <w:t>2. 市场差异化策略： 高速压片机项目承办单位将采用市场差异化策略，以满足不同市场需求。</w:t>
      </w:r>
      <w:r w:rsidRPr="00620920">
        <w:rPr>
          <w:rFonts w:ascii="仿宋" w:eastAsia="仿宋" w:hAnsi="仿宋" w:hint="eastAsia"/>
          <w:sz w:val="28"/>
        </w:rPr>
        <w:t>这意味着高速压片机项目产品将被定位为特定市场细分的首选选择，而不仅仅是价格竞争的一部分。通过提供特色化的产品，高速压片机项目将能够维持更稳定的价格，并减少价格下降的风险。</w:t>
      </w:r>
    </w:p>
    <w:p w:rsidR="00620920" w:rsidRPr="00620920" w:rsidP="00620920" w14:paraId="7DD0C5A5" w14:textId="77777777">
      <w:pPr>
        <w:ind w:firstLine="560" w:firstLineChars="200"/>
        <w:rPr>
          <w:rFonts w:ascii="仿宋" w:eastAsia="仿宋" w:hAnsi="仿宋"/>
          <w:sz w:val="28"/>
        </w:rPr>
      </w:pPr>
    </w:p>
    <w:p w:rsidR="00620920" w:rsidRPr="00620920" w:rsidP="00620920" w14:paraId="777F3398" w14:textId="77777777">
      <w:pPr>
        <w:ind w:firstLine="560" w:firstLineChars="200"/>
        <w:rPr>
          <w:rFonts w:ascii="仿宋" w:eastAsia="仿宋" w:hAnsi="仿宋"/>
          <w:sz w:val="28"/>
        </w:rPr>
      </w:pPr>
      <w:r w:rsidRPr="00620920">
        <w:rPr>
          <w:rFonts w:ascii="仿宋" w:eastAsia="仿宋" w:hAnsi="仿宋"/>
          <w:sz w:val="28"/>
        </w:rPr>
        <w:t>3. 供应链优化： 为确保生产成本的稳定性，高速压片机项目承办单位将优化供应链管理。这包括与供应商建立长期合作关系，确保原材料的稳定供应，以及采用成本控制措施，以降低生产成本。这将有助于高速压片机项目在价格下降时仍然能够保持盈利能力。</w:t>
      </w:r>
    </w:p>
    <w:p w:rsidR="00620920" w:rsidRPr="00620920" w:rsidP="00620920" w14:paraId="100F6CD8" w14:textId="77777777">
      <w:pPr>
        <w:ind w:firstLine="560" w:firstLineChars="200"/>
        <w:rPr>
          <w:rFonts w:ascii="仿宋" w:eastAsia="仿宋" w:hAnsi="仿宋"/>
          <w:sz w:val="28"/>
        </w:rPr>
      </w:pPr>
    </w:p>
    <w:p w:rsidR="00620920" w:rsidRPr="00620920" w:rsidP="00620920" w14:paraId="24033356" w14:textId="77777777">
      <w:pPr>
        <w:ind w:firstLine="560" w:firstLineChars="200"/>
        <w:rPr>
          <w:rFonts w:ascii="仿宋" w:eastAsia="仿宋" w:hAnsi="仿宋"/>
          <w:sz w:val="28"/>
        </w:rPr>
      </w:pPr>
      <w:r w:rsidRPr="00620920">
        <w:rPr>
          <w:rFonts w:ascii="仿宋" w:eastAsia="仿宋" w:hAnsi="仿宋"/>
          <w:sz w:val="28"/>
        </w:rPr>
        <w:t>4. 市场监测和预测： 高速压片机项目承办单位将密切监测市场价格趋势，并定期进行市场需求预测。这有</w:t>
      </w:r>
      <w:r w:rsidRPr="00620920">
        <w:rPr>
          <w:rFonts w:ascii="仿宋" w:eastAsia="仿宋" w:hAnsi="仿宋" w:hint="eastAsia"/>
          <w:sz w:val="28"/>
        </w:rPr>
        <w:t>助于高速压片机项目提前做出反应，调整供应量和定价策略，以适应市场变化，减轻价格波动带来的风险。</w:t>
      </w:r>
    </w:p>
    <w:p w:rsidR="00620920" w:rsidP="00620920" w14:paraId="6CD60DDB" w14:textId="37B7DF6D">
      <w:pPr>
        <w:ind w:firstLine="560" w:firstLineChars="200"/>
        <w:rPr>
          <w:rFonts w:ascii="仿宋" w:eastAsia="仿宋" w:hAnsi="仿宋"/>
          <w:sz w:val="28"/>
        </w:rPr>
      </w:pPr>
    </w:p>
    <w:p w:rsidR="00620920" w:rsidP="00620920" w14:paraId="7570CD7F" w14:textId="03887A3A">
      <w:pPr>
        <w:pStyle w:val="Heading2"/>
      </w:pPr>
      <w:bookmarkStart w:id="29" w:name="_Toc161032681"/>
      <w:r w:rsidRPr="00620920">
        <w:t>(四)、资金风险分析</w:t>
      </w:r>
      <w:bookmarkEnd w:id="29"/>
    </w:p>
    <w:p w:rsidR="00620920" w:rsidP="00620920" w14:paraId="2A470992" w14:textId="0246F70A">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620920">
        <w:rPr>
          <w:rFonts w:ascii="仿宋" w:eastAsia="仿宋" w:hAnsi="仿宋" w:hint="eastAsia"/>
          <w:sz w:val="28"/>
        </w:rPr>
        <w:t>通过公开招标来选择工程的设计和承包商，不仅保证了建设的品质，同时也致力于降低新建高速压片机项目的投资和设备采购的成本；在高速压片机项目建设阶段，我们按照国家的有关规定进行</w:t>
      </w:r>
      <w:r w:rsidRPr="00620920">
        <w:rPr>
          <w:rFonts w:ascii="仿宋" w:eastAsia="仿宋" w:hAnsi="仿宋" w:hint="eastAsia"/>
          <w:sz w:val="28"/>
        </w:rPr>
        <w:t>公开招标，选择高速压片机项目监理，确保高速压片机项目的建设质量、进度，并尽可能降低工程造价；高速压片机项目建成投入运营后，我们加强管理以降低生产成本，为可能的价格变动提供较大的可控空间，从而增强我们高速压片机项目产品的市场竞争力。</w:t>
      </w:r>
    </w:p>
    <w:p w:rsidR="00620920" w:rsidP="00620920" w14:paraId="03E6C271" w14:textId="46BE2212">
      <w:pPr>
        <w:pStyle w:val="Heading2"/>
      </w:pPr>
      <w:bookmarkStart w:id="30" w:name="_Toc161032682"/>
      <w:r w:rsidRPr="00620920">
        <w:t>(五)、技术风险分析</w:t>
      </w:r>
      <w:bookmarkEnd w:id="30"/>
    </w:p>
    <w:p w:rsidR="00620920" w:rsidRPr="00620920" w:rsidP="00620920" w14:paraId="10A0D911" w14:textId="77777777">
      <w:pPr>
        <w:ind w:firstLine="560" w:firstLineChars="200"/>
        <w:rPr>
          <w:rFonts w:ascii="仿宋" w:eastAsia="仿宋" w:hAnsi="仿宋"/>
          <w:sz w:val="28"/>
        </w:rPr>
      </w:pPr>
      <w:r w:rsidRPr="00620920">
        <w:rPr>
          <w:rFonts w:ascii="仿宋" w:eastAsia="仿宋" w:hAnsi="仿宋" w:hint="eastAsia"/>
          <w:sz w:val="28"/>
        </w:rPr>
        <w:t>高速压片机项目的技术风险主要体现在所采用的技术的先进性、可靠性、适用性和经济性发生变化，导致高速压片机项目无法按时进入正常生产状态或生产能力利用率低，达不到设计要求或生产成本提高，产品质量低于预期；然而，通过引进先进的生产装备和采用先进的生产工艺技术，高速压片机项目承办单位可以进行高质量高速压片机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620920" w:rsidRPr="00620920" w:rsidP="00620920" w14:paraId="675E29CA" w14:textId="77777777">
      <w:pPr>
        <w:ind w:firstLine="560" w:firstLineChars="200"/>
        <w:rPr>
          <w:rFonts w:ascii="仿宋" w:eastAsia="仿宋" w:hAnsi="仿宋"/>
          <w:sz w:val="28"/>
        </w:rPr>
      </w:pPr>
    </w:p>
    <w:p w:rsidR="00620920" w:rsidRPr="00620920" w:rsidP="00620920" w14:paraId="6B348957" w14:textId="77777777">
      <w:pPr>
        <w:ind w:firstLine="560" w:firstLineChars="200"/>
        <w:rPr>
          <w:rFonts w:ascii="仿宋" w:eastAsia="仿宋" w:hAnsi="仿宋"/>
          <w:sz w:val="28"/>
        </w:rPr>
      </w:pPr>
      <w:r w:rsidRPr="00620920">
        <w:rPr>
          <w:rFonts w:ascii="仿宋" w:eastAsia="仿宋" w:hAnsi="仿宋" w:hint="eastAsia"/>
          <w:sz w:val="28"/>
        </w:rPr>
        <w:t>针对技术人才缺失的风险，在技术研发过程中，一旦技术人员流失，可能会造成不可估量的技术损失。此外，高速压片机项目相关技术难题的攻克需要专业高技术人才，如果缺乏这类人才，可能导致高速压片机项目产品研发中止。这种实质性的技术风险往往源于企业管理问题，尤其是高层决策是否明智的风险。虽然高速压片机项目承办单位具有高效的管理水平，但这种风险的发生率相对较低。</w:t>
      </w:r>
    </w:p>
    <w:p w:rsidR="00620920" w:rsidRPr="00620920" w:rsidP="00620920" w14:paraId="7837282D" w14:textId="77777777">
      <w:pPr>
        <w:ind w:firstLine="560" w:firstLineChars="200"/>
        <w:rPr>
          <w:rFonts w:ascii="仿宋" w:eastAsia="仿宋" w:hAnsi="仿宋"/>
          <w:sz w:val="28"/>
        </w:rPr>
      </w:pPr>
    </w:p>
    <w:p w:rsidR="00620920" w:rsidP="00620920" w14:paraId="083C39C8" w14:textId="4FB7EAAB">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620920" w:rsidP="00620920" w14:textId="4FB7EAAB">
      <w:pPr>
        <w:ind w:firstLine="560" w:firstLineChars="200"/>
        <w:rPr>
          <w:rFonts w:ascii="仿宋" w:eastAsia="仿宋" w:hAnsi="仿宋" w:hint="eastAsia"/>
          <w:sz w:val="28"/>
        </w:rPr>
      </w:pPr>
      <w:r w:rsidRPr="00620920">
        <w:rPr>
          <w:rFonts w:ascii="仿宋" w:eastAsia="仿宋" w:hAnsi="仿宋" w:hint="eastAsia"/>
          <w:sz w:val="28"/>
        </w:rPr>
        <w:t>为确保投资高速压片机项目的经济效益和社会效益目标得以实现，高速压片机项目承办单位需要不断完善高速压片机项目产品生产技术、工艺，提高产品质量、降低高速压片机项目产品成本和消耗。此外，还需加强市场营销、完善售后服务、提高产品市场占有率。</w:t>
      </w:r>
    </w:p>
    <w:p w:rsidR="00620920" w:rsidP="00620920" w14:paraId="217E72BC" w14:textId="0B045085">
      <w:pPr>
        <w:pStyle w:val="Heading2"/>
      </w:pPr>
      <w:bookmarkStart w:id="31" w:name="_Toc161032683"/>
      <w:r w:rsidRPr="00620920">
        <w:t>(六)、财务风险分析</w:t>
      </w:r>
      <w:bookmarkEnd w:id="31"/>
    </w:p>
    <w:p w:rsidR="00620920" w:rsidRPr="00620920" w:rsidP="00620920" w14:paraId="15092EE4" w14:textId="77777777">
      <w:pPr>
        <w:ind w:firstLine="560" w:firstLineChars="200"/>
        <w:rPr>
          <w:rFonts w:ascii="仿宋" w:eastAsia="仿宋" w:hAnsi="仿宋"/>
          <w:sz w:val="28"/>
        </w:rPr>
      </w:pPr>
      <w:r w:rsidRPr="00620920">
        <w:rPr>
          <w:rFonts w:ascii="仿宋" w:eastAsia="仿宋" w:hAnsi="仿宋" w:hint="eastAsia"/>
          <w:sz w:val="28"/>
        </w:rPr>
        <w:t>在高速压片机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620920" w:rsidRPr="00620920" w:rsidP="00620920" w14:paraId="10911FBB" w14:textId="77777777">
      <w:pPr>
        <w:ind w:firstLine="560" w:firstLineChars="200"/>
        <w:rPr>
          <w:rFonts w:ascii="仿宋" w:eastAsia="仿宋" w:hAnsi="仿宋"/>
          <w:sz w:val="28"/>
        </w:rPr>
      </w:pPr>
    </w:p>
    <w:p w:rsidR="00620920" w:rsidRPr="00620920" w:rsidP="00620920" w14:paraId="1309C99A" w14:textId="77777777">
      <w:pPr>
        <w:ind w:firstLine="560" w:firstLineChars="200"/>
        <w:rPr>
          <w:rFonts w:ascii="仿宋" w:eastAsia="仿宋" w:hAnsi="仿宋"/>
          <w:sz w:val="28"/>
        </w:rPr>
      </w:pPr>
      <w:r w:rsidRPr="00620920">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620920" w:rsidRPr="00620920" w:rsidP="00620920" w14:paraId="6D7D1194" w14:textId="77777777">
      <w:pPr>
        <w:ind w:firstLine="560" w:firstLineChars="200"/>
        <w:rPr>
          <w:rFonts w:ascii="仿宋" w:eastAsia="仿宋" w:hAnsi="仿宋"/>
          <w:sz w:val="28"/>
        </w:rPr>
      </w:pPr>
    </w:p>
    <w:p w:rsidR="00620920" w:rsidP="00620920" w14:paraId="5424E17E" w14:textId="2B6C6D95">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620920">
        <w:rPr>
          <w:rFonts w:ascii="仿宋" w:eastAsia="仿宋" w:hAnsi="仿宋" w:hint="eastAsia"/>
          <w:sz w:val="28"/>
        </w:rPr>
        <w:t>以上所有因素都可能成为高速压片机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w:t>
      </w:r>
    </w:p>
    <w:p w:rsidR="00620920" w:rsidP="00620920" w14:textId="2B6C6D95">
      <w:pPr>
        <w:ind w:firstLine="560" w:firstLineChars="200"/>
        <w:rPr>
          <w:rFonts w:ascii="仿宋" w:eastAsia="仿宋" w:hAnsi="仿宋" w:hint="eastAsia"/>
          <w:sz w:val="28"/>
        </w:rPr>
      </w:pPr>
      <w:r w:rsidRPr="00620920">
        <w:rPr>
          <w:rFonts w:ascii="仿宋" w:eastAsia="仿宋" w:hAnsi="仿宋" w:hint="eastAsia"/>
          <w:sz w:val="28"/>
        </w:rPr>
        <w:t>的比例大小。借入资金的比例越大，企业的财务风险就越大；反之，财务风险就越小。投资高速压片机项目的财务风险主要体现在高速压片机项目实施之前；一旦高速压片机项目得以实施，财务风险就会相对较小。</w:t>
      </w:r>
    </w:p>
    <w:p w:rsidR="00620920" w:rsidP="00620920" w14:paraId="2702AC9D" w14:textId="2CA4C400">
      <w:pPr>
        <w:pStyle w:val="Heading2"/>
      </w:pPr>
      <w:bookmarkStart w:id="32" w:name="_Toc161032684"/>
      <w:r w:rsidRPr="00620920">
        <w:t>(七)、管理风险分析</w:t>
      </w:r>
      <w:bookmarkEnd w:id="32"/>
    </w:p>
    <w:p w:rsidR="00620920" w:rsidRPr="00620920" w:rsidP="00620920" w14:paraId="5FD22B71" w14:textId="77777777">
      <w:pPr>
        <w:ind w:firstLine="560" w:firstLineChars="200"/>
        <w:rPr>
          <w:rFonts w:ascii="仿宋" w:eastAsia="仿宋" w:hAnsi="仿宋"/>
          <w:sz w:val="28"/>
        </w:rPr>
      </w:pPr>
      <w:r w:rsidRPr="00620920">
        <w:rPr>
          <w:rFonts w:ascii="仿宋" w:eastAsia="仿宋" w:hAnsi="仿宋" w:hint="eastAsia"/>
          <w:sz w:val="28"/>
        </w:rPr>
        <w:t>高速压片机项目的实施存在一定的时间跨度，涉及多个环节。在此期间，可能会出现一些人力无法抗拒的突发事件，或者某个环节出现问题，甚至宏观经济形势发生重大变化。这些因素可能会对高速压片机项目承办单位组织结构、管理方法等造成重大影响，使得它们无法适应不断变化的内外环境，从而严重影响高速压片机项目的进展和收益。</w:t>
      </w:r>
    </w:p>
    <w:p w:rsidR="00620920" w:rsidRPr="00620920" w:rsidP="00620920" w14:paraId="5B4B294F" w14:textId="77777777">
      <w:pPr>
        <w:ind w:firstLine="560" w:firstLineChars="200"/>
        <w:rPr>
          <w:rFonts w:ascii="仿宋" w:eastAsia="仿宋" w:hAnsi="仿宋"/>
          <w:sz w:val="28"/>
        </w:rPr>
      </w:pPr>
    </w:p>
    <w:p w:rsidR="00620920" w:rsidRPr="00620920" w:rsidP="00620920" w14:paraId="4652AA22" w14:textId="77777777">
      <w:pPr>
        <w:ind w:firstLine="560" w:firstLineChars="200"/>
        <w:rPr>
          <w:rFonts w:ascii="仿宋" w:eastAsia="仿宋" w:hAnsi="仿宋"/>
          <w:sz w:val="28"/>
        </w:rPr>
      </w:pPr>
      <w:r w:rsidRPr="00620920">
        <w:rPr>
          <w:rFonts w:ascii="仿宋" w:eastAsia="仿宋" w:hAnsi="仿宋" w:hint="eastAsia"/>
          <w:sz w:val="28"/>
        </w:rPr>
        <w:t>在高速压片机项目的建设和运营过程中，由于存在诸如成本控制、人员变动、资金运营等方面的不确定性，公司内部管理中可能面临较大的管理风险。这些风险主要包括高速压片机项目组织结构不当、管理机制不完善，或者主要经营管理者能力不足等问题，这些可能导致高速压片机项目无法按计划建成投产，或者投资超出估算。</w:t>
      </w:r>
    </w:p>
    <w:p w:rsidR="00620920" w:rsidRPr="00620920" w:rsidP="00620920" w14:paraId="30923A98" w14:textId="77777777">
      <w:pPr>
        <w:ind w:firstLine="560" w:firstLineChars="200"/>
        <w:rPr>
          <w:rFonts w:ascii="仿宋" w:eastAsia="仿宋" w:hAnsi="仿宋"/>
          <w:sz w:val="28"/>
        </w:rPr>
      </w:pPr>
    </w:p>
    <w:p w:rsidR="00620920" w:rsidP="00620920" w14:paraId="4226050D" w14:textId="1A88C62A">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620920">
        <w:rPr>
          <w:rFonts w:ascii="仿宋" w:eastAsia="仿宋" w:hAnsi="仿宋" w:hint="eastAsia"/>
          <w:sz w:val="28"/>
        </w:rPr>
        <w:t>为了避免这些风险，高速压片机项目承办单位需要进行多方面的工作。首先，在创业前期，需要注重企业文化的培养，让员工逐渐适应新的工作环境，保障企业稳定过渡。其次，需要为员工提供</w:t>
      </w:r>
    </w:p>
    <w:p w:rsidR="00620920" w:rsidP="00620920" w14:textId="1A88C62A">
      <w:pPr>
        <w:ind w:firstLine="560" w:firstLineChars="200"/>
        <w:rPr>
          <w:rFonts w:ascii="仿宋" w:eastAsia="仿宋" w:hAnsi="仿宋" w:hint="eastAsia"/>
          <w:sz w:val="28"/>
        </w:rPr>
      </w:pPr>
      <w:r w:rsidRPr="00620920">
        <w:rPr>
          <w:rFonts w:ascii="仿宋" w:eastAsia="仿宋" w:hAnsi="仿宋" w:hint="eastAsia"/>
          <w:sz w:val="28"/>
        </w:rPr>
        <w:t>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620920" w:rsidP="00620920" w14:paraId="4DADAA73" w14:textId="1A70DB5E">
      <w:pPr>
        <w:pStyle w:val="Heading2"/>
      </w:pPr>
      <w:bookmarkStart w:id="33" w:name="_Toc161032685"/>
      <w:r w:rsidRPr="00620920">
        <w:t>(八)、其他风险分析</w:t>
      </w:r>
      <w:bookmarkEnd w:id="33"/>
    </w:p>
    <w:p w:rsidR="00620920" w:rsidRPr="00620920" w:rsidP="00620920" w14:paraId="73CF157D" w14:textId="77777777">
      <w:pPr>
        <w:ind w:firstLine="560" w:firstLineChars="200"/>
        <w:rPr>
          <w:rFonts w:ascii="仿宋" w:eastAsia="仿宋" w:hAnsi="仿宋"/>
          <w:sz w:val="28"/>
        </w:rPr>
      </w:pPr>
      <w:r w:rsidRPr="00620920">
        <w:rPr>
          <w:rFonts w:ascii="仿宋" w:eastAsia="仿宋" w:hAnsi="仿宋" w:hint="eastAsia"/>
          <w:sz w:val="28"/>
        </w:rPr>
        <w:t>高速压片机项目承办单位在面对风险时，应提高风险防范意识，积极采取应对措施。通过专家评估法识别风险因素和估计风险程度，针对各类风险因素的风险程度进行了评定和整理分析。结果表明，投资高速压片机项目的建设与实施存在市场竞争能力风险、资金风险和管理风险等较大风险。为了确保最终目标的实现，高速压片机项目承办单位应采取风险控制和风险转移等策略，尽可能以低的风险成本来降低风险发生的可能性，并将风险损失控制在最小程度。</w:t>
      </w:r>
    </w:p>
    <w:p w:rsidR="00620920" w:rsidRPr="00620920" w:rsidP="00620920" w14:paraId="246F1CD7" w14:textId="77777777">
      <w:pPr>
        <w:ind w:firstLine="560" w:firstLineChars="200"/>
        <w:rPr>
          <w:rFonts w:ascii="仿宋" w:eastAsia="仿宋" w:hAnsi="仿宋"/>
          <w:sz w:val="28"/>
        </w:rPr>
      </w:pPr>
    </w:p>
    <w:p w:rsidR="00620920" w:rsidP="00620920" w14:paraId="66402C76" w14:textId="2D1CD6D8">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620920">
        <w:rPr>
          <w:rFonts w:ascii="仿宋" w:eastAsia="仿宋" w:hAnsi="仿宋" w:hint="eastAsia"/>
          <w:sz w:val="28"/>
        </w:rPr>
        <w:t>同时，在投资高速压片机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高速压片机项目承办单位需要加强环境保护工作，采取有效的处理措施，确保污染物达标排放，以避免环境保护不达标的风险。</w:t>
      </w:r>
    </w:p>
    <w:p w:rsidR="00620920" w:rsidP="00620920" w14:paraId="0ED73920" w14:textId="71B749C1">
      <w:pPr>
        <w:pStyle w:val="Heading2"/>
      </w:pPr>
      <w:bookmarkStart w:id="34" w:name="_Toc161032686"/>
      <w:r w:rsidRPr="00620920">
        <w:t>(九)、社会影响评估</w:t>
      </w:r>
      <w:bookmarkEnd w:id="34"/>
    </w:p>
    <w:p w:rsidR="00620920" w:rsidRPr="00620920" w:rsidP="00620920" w14:paraId="70A4213D" w14:textId="77777777">
      <w:pPr>
        <w:ind w:firstLine="560" w:firstLineChars="200"/>
        <w:rPr>
          <w:rFonts w:ascii="仿宋" w:eastAsia="仿宋" w:hAnsi="仿宋"/>
          <w:sz w:val="28"/>
        </w:rPr>
      </w:pPr>
      <w:r w:rsidRPr="00620920">
        <w:rPr>
          <w:rFonts w:ascii="仿宋" w:eastAsia="仿宋" w:hAnsi="仿宋" w:hint="eastAsia"/>
          <w:sz w:val="28"/>
        </w:rPr>
        <w:t>社会影响分析</w:t>
      </w:r>
    </w:p>
    <w:p w:rsidR="00620920" w:rsidRPr="00620920" w:rsidP="00620920" w14:paraId="7323F34B" w14:textId="77777777">
      <w:pPr>
        <w:ind w:firstLine="560" w:firstLineChars="200"/>
        <w:rPr>
          <w:rFonts w:ascii="仿宋" w:eastAsia="仿宋" w:hAnsi="仿宋"/>
          <w:sz w:val="28"/>
        </w:rPr>
      </w:pPr>
    </w:p>
    <w:p w:rsidR="00620920" w:rsidRPr="00620920" w:rsidP="00620920" w14:paraId="4952C804" w14:textId="77777777">
      <w:pPr>
        <w:ind w:firstLine="560" w:firstLineChars="200"/>
        <w:rPr>
          <w:rFonts w:ascii="仿宋" w:eastAsia="仿宋" w:hAnsi="仿宋"/>
          <w:sz w:val="28"/>
        </w:rPr>
      </w:pPr>
      <w:r w:rsidRPr="00620920">
        <w:rPr>
          <w:rFonts w:ascii="仿宋" w:eastAsia="仿宋" w:hAnsi="仿宋" w:hint="eastAsia"/>
          <w:sz w:val="28"/>
        </w:rPr>
        <w:t>社会影响评价旨在从以人为本的角度分析高速压片机项目对社会的影响，包括高速压片机项目与当地环境的适应性和社会风险等因素。尽管高速压片机项目建设对当地社会和经济发展具有积极的推动作用，能够为国民经济各个行业带来发展机遇，但社会效益往往难以用货币价值来衡量。因此，我们在这一章节中主要进行定性描述，评估高速压片机项目对当地社会的影响、贡献和适应性。同时，将国民经济分析作为评价高速压片机项目经济合理性的参考依据。</w:t>
      </w:r>
    </w:p>
    <w:p w:rsidR="00620920" w:rsidRPr="00620920" w:rsidP="00620920" w14:paraId="586B7E9F" w14:textId="77777777">
      <w:pPr>
        <w:ind w:firstLine="560" w:firstLineChars="200"/>
        <w:rPr>
          <w:rFonts w:ascii="仿宋" w:eastAsia="仿宋" w:hAnsi="仿宋"/>
          <w:sz w:val="28"/>
        </w:rPr>
      </w:pPr>
    </w:p>
    <w:p w:rsidR="00620920" w:rsidRPr="00620920" w:rsidP="00620920" w14:paraId="17215B3A" w14:textId="77777777">
      <w:pPr>
        <w:ind w:firstLine="560" w:firstLineChars="200"/>
        <w:rPr>
          <w:rFonts w:ascii="仿宋" w:eastAsia="仿宋" w:hAnsi="仿宋"/>
          <w:sz w:val="28"/>
        </w:rPr>
      </w:pPr>
      <w:r w:rsidRPr="00620920">
        <w:rPr>
          <w:rFonts w:ascii="仿宋" w:eastAsia="仿宋" w:hAnsi="仿宋" w:hint="eastAsia"/>
          <w:sz w:val="28"/>
        </w:rPr>
        <w:t>社会效益和可持续发展</w:t>
      </w:r>
    </w:p>
    <w:p w:rsidR="00620920" w:rsidRPr="00620920" w:rsidP="00620920" w14:paraId="50E747F3" w14:textId="77777777">
      <w:pPr>
        <w:ind w:firstLine="560" w:firstLineChars="200"/>
        <w:rPr>
          <w:rFonts w:ascii="仿宋" w:eastAsia="仿宋" w:hAnsi="仿宋"/>
          <w:sz w:val="28"/>
        </w:rPr>
      </w:pPr>
    </w:p>
    <w:p w:rsidR="00620920" w:rsidRPr="00620920" w:rsidP="00620920" w14:paraId="3D1ADC57" w14:textId="77777777">
      <w:pPr>
        <w:ind w:firstLine="560" w:firstLineChars="200"/>
        <w:rPr>
          <w:rFonts w:ascii="仿宋" w:eastAsia="仿宋" w:hAnsi="仿宋"/>
          <w:sz w:val="28"/>
        </w:rPr>
      </w:pPr>
      <w:r w:rsidRPr="00620920">
        <w:rPr>
          <w:rFonts w:ascii="仿宋" w:eastAsia="仿宋" w:hAnsi="仿宋" w:hint="eastAsia"/>
          <w:sz w:val="28"/>
        </w:rPr>
        <w:t>我们坚信</w:t>
      </w:r>
      <w:r w:rsidRPr="00620920">
        <w:rPr>
          <w:rFonts w:ascii="仿宋" w:eastAsia="仿宋" w:hAnsi="仿宋"/>
          <w:sz w:val="28"/>
        </w:rPr>
        <w:t>"科技是第一生产力"和"以人为本"的理念。高速压片机</w:t>
      </w:r>
      <w:r w:rsidRPr="00620920">
        <w:rPr>
          <w:rFonts w:ascii="仿宋" w:eastAsia="仿宋" w:hAnsi="仿宋" w:hint="eastAsia"/>
          <w:sz w:val="28"/>
        </w:rPr>
        <w:t>项目实施将广纳人才，人才的引入将有助于企业获得更丰厚的利润并为社会贡献更多税收。这些资金将用于支持文化、教育和卫生事业，从而促进地区经济的可持续发展。高速压片机项目建成后，我们将在道路适当位置设置宣传栏和绿化带，以改善环境和减少汽车污染，从而促进当地城市建设的发展。</w:t>
      </w:r>
    </w:p>
    <w:p w:rsidR="00620920" w:rsidRPr="00620920" w:rsidP="00620920" w14:paraId="3BB4B15D"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620920" w:rsidRPr="00620920" w:rsidP="00620920" w14:paraId="2C901A5A" w14:textId="77777777">
      <w:pPr>
        <w:ind w:firstLine="560" w:firstLineChars="200"/>
        <w:rPr>
          <w:rFonts w:ascii="仿宋" w:eastAsia="仿宋" w:hAnsi="仿宋"/>
          <w:sz w:val="28"/>
        </w:rPr>
      </w:pPr>
      <w:r w:rsidRPr="00620920">
        <w:rPr>
          <w:rFonts w:ascii="仿宋" w:eastAsia="仿宋" w:hAnsi="仿宋" w:hint="eastAsia"/>
          <w:sz w:val="28"/>
        </w:rPr>
        <w:t>社会影响效果</w:t>
      </w:r>
    </w:p>
    <w:p w:rsidR="00620920" w:rsidRPr="00620920" w:rsidP="00620920" w14:paraId="1EE1CE94" w14:textId="77777777">
      <w:pPr>
        <w:ind w:firstLine="560" w:firstLineChars="200"/>
        <w:rPr>
          <w:rFonts w:ascii="仿宋" w:eastAsia="仿宋" w:hAnsi="仿宋"/>
          <w:sz w:val="28"/>
        </w:rPr>
      </w:pPr>
    </w:p>
    <w:p w:rsidR="00620920" w:rsidRPr="00620920" w:rsidP="00620920" w14:paraId="2432017E" w14:textId="77777777">
      <w:pPr>
        <w:ind w:firstLine="560" w:firstLineChars="200"/>
        <w:rPr>
          <w:rFonts w:ascii="仿宋" w:eastAsia="仿宋" w:hAnsi="仿宋"/>
          <w:sz w:val="28"/>
        </w:rPr>
      </w:pPr>
      <w:r w:rsidRPr="00620920">
        <w:rPr>
          <w:rFonts w:ascii="仿宋" w:eastAsia="仿宋" w:hAnsi="仿宋" w:hint="eastAsia"/>
          <w:sz w:val="28"/>
        </w:rPr>
        <w:t>高速压片机项目建设符合当地经济和社会发展的需求，同时也遵循国家和地方的产业政策和规划。它对高速压片机项目产品制造行业和相关行业的发展具有积极作用，同时也产生了良好的社会、环境和经济效益。高速压片机项目的可行性得到了充分的验证，将带动一批相关企业的发展，提供就业机会，提高税收，改善地区产业结构，促进地方经济发展。</w:t>
      </w:r>
    </w:p>
    <w:p w:rsidR="00620920" w:rsidRPr="00620920" w:rsidP="00620920" w14:paraId="3B82095A" w14:textId="77777777">
      <w:pPr>
        <w:ind w:firstLine="560" w:firstLineChars="200"/>
        <w:rPr>
          <w:rFonts w:ascii="仿宋" w:eastAsia="仿宋" w:hAnsi="仿宋"/>
          <w:sz w:val="28"/>
        </w:rPr>
      </w:pPr>
    </w:p>
    <w:p w:rsidR="00620920" w:rsidRPr="00620920" w:rsidP="00620920" w14:paraId="15AF1642" w14:textId="77777777">
      <w:pPr>
        <w:ind w:firstLine="560" w:firstLineChars="200"/>
        <w:rPr>
          <w:rFonts w:ascii="仿宋" w:eastAsia="仿宋" w:hAnsi="仿宋"/>
          <w:sz w:val="28"/>
        </w:rPr>
      </w:pPr>
      <w:r w:rsidRPr="00620920">
        <w:rPr>
          <w:rFonts w:ascii="仿宋" w:eastAsia="仿宋" w:hAnsi="仿宋" w:hint="eastAsia"/>
          <w:sz w:val="28"/>
        </w:rPr>
        <w:t>高速压片机项目适应性</w:t>
      </w:r>
    </w:p>
    <w:p w:rsidR="00620920" w:rsidRPr="00620920" w:rsidP="00620920" w14:paraId="7FD53BEC" w14:textId="77777777">
      <w:pPr>
        <w:ind w:firstLine="560" w:firstLineChars="200"/>
        <w:rPr>
          <w:rFonts w:ascii="仿宋" w:eastAsia="仿宋" w:hAnsi="仿宋"/>
          <w:sz w:val="28"/>
        </w:rPr>
      </w:pPr>
    </w:p>
    <w:p w:rsidR="00620920" w:rsidRPr="00620920" w:rsidP="00620920" w14:paraId="7A3002DD" w14:textId="77777777">
      <w:pPr>
        <w:ind w:firstLine="560" w:firstLineChars="200"/>
        <w:rPr>
          <w:rFonts w:ascii="仿宋" w:eastAsia="仿宋" w:hAnsi="仿宋"/>
          <w:sz w:val="28"/>
        </w:rPr>
      </w:pPr>
      <w:r w:rsidRPr="00620920">
        <w:rPr>
          <w:rFonts w:ascii="仿宋" w:eastAsia="仿宋" w:hAnsi="仿宋" w:hint="eastAsia"/>
          <w:sz w:val="28"/>
        </w:rPr>
        <w:t>高速压片机项目建设将有力促进当地基础设施建设，得到了居民和政府的支持。在基础设施建设方面，当地政府积极支持高速压片机项目，确保高速压片机项目与当地社会环境的适应性。</w:t>
      </w:r>
    </w:p>
    <w:p w:rsidR="00620920" w:rsidRPr="00620920" w:rsidP="00620920" w14:paraId="32FE7F78" w14:textId="77777777">
      <w:pPr>
        <w:ind w:firstLine="560" w:firstLineChars="200"/>
        <w:rPr>
          <w:rFonts w:ascii="仿宋" w:eastAsia="仿宋" w:hAnsi="仿宋"/>
          <w:sz w:val="28"/>
        </w:rPr>
      </w:pPr>
    </w:p>
    <w:p w:rsidR="00620920" w:rsidRPr="00620920" w:rsidP="00620920" w14:paraId="083AAC31" w14:textId="77777777">
      <w:pPr>
        <w:ind w:firstLine="560" w:firstLineChars="200"/>
        <w:rPr>
          <w:rFonts w:ascii="仿宋" w:eastAsia="仿宋" w:hAnsi="仿宋"/>
          <w:sz w:val="28"/>
        </w:rPr>
      </w:pPr>
      <w:r w:rsidRPr="00620920">
        <w:rPr>
          <w:rFonts w:ascii="仿宋" w:eastAsia="仿宋" w:hAnsi="仿宋" w:hint="eastAsia"/>
          <w:sz w:val="28"/>
        </w:rPr>
        <w:t>社会风险对策</w:t>
      </w:r>
    </w:p>
    <w:p w:rsidR="00620920" w:rsidRPr="00620920" w:rsidP="00620920" w14:paraId="05900629" w14:textId="77777777">
      <w:pPr>
        <w:ind w:firstLine="560" w:firstLineChars="200"/>
        <w:rPr>
          <w:rFonts w:ascii="仿宋" w:eastAsia="仿宋" w:hAnsi="仿宋"/>
          <w:sz w:val="28"/>
        </w:rPr>
      </w:pPr>
    </w:p>
    <w:p w:rsidR="00620920" w:rsidP="00620920" w14:paraId="3F0731C4" w14:textId="67E28F10">
      <w:pPr>
        <w:ind w:firstLine="560" w:firstLineChars="200"/>
        <w:rPr>
          <w:rFonts w:ascii="仿宋" w:eastAsia="仿宋" w:hAnsi="仿宋" w:hint="eastAsia"/>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620920">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高速压片机项目的最终目标的实现。</w:t>
      </w:r>
    </w:p>
    <w:p w:rsidR="00620920" w:rsidP="00620920" w14:paraId="3C5BE151" w14:textId="2BDFB3AC">
      <w:pPr>
        <w:pStyle w:val="Heading1"/>
        <w:rPr>
          <w:rFonts w:hint="eastAsia"/>
        </w:rPr>
      </w:pPr>
      <w:bookmarkStart w:id="35" w:name="_Toc161032687"/>
      <w:r w:rsidRPr="00620920">
        <w:rPr>
          <w:rFonts w:hint="eastAsia"/>
        </w:rPr>
        <w:t>六、可持续发展和社会责任</w:t>
      </w:r>
      <w:bookmarkEnd w:id="35"/>
    </w:p>
    <w:p w:rsidR="00620920" w:rsidP="00620920" w14:paraId="598999E3" w14:textId="0EE16D17">
      <w:pPr>
        <w:pStyle w:val="Heading2"/>
      </w:pPr>
      <w:bookmarkStart w:id="36" w:name="_Toc161032688"/>
      <w:r w:rsidRPr="00620920">
        <w:t>(一)、环境保护和可持续性策略</w:t>
      </w:r>
      <w:bookmarkEnd w:id="36"/>
    </w:p>
    <w:p w:rsidR="00620920" w:rsidRPr="00620920" w:rsidP="00620920" w14:paraId="452A1EC3" w14:textId="77777777">
      <w:pPr>
        <w:ind w:firstLine="560" w:firstLineChars="200"/>
        <w:rPr>
          <w:rFonts w:ascii="仿宋" w:eastAsia="仿宋" w:hAnsi="仿宋"/>
          <w:sz w:val="28"/>
        </w:rPr>
      </w:pPr>
      <w:r w:rsidRPr="00620920">
        <w:rPr>
          <w:rFonts w:ascii="仿宋" w:eastAsia="仿宋" w:hAnsi="仿宋" w:hint="eastAsia"/>
          <w:sz w:val="28"/>
        </w:rPr>
        <w:t>能源效率：</w:t>
      </w:r>
      <w:r w:rsidRPr="00620920">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620920" w:rsidRPr="00620920" w:rsidP="00620920" w14:paraId="013052EE" w14:textId="77777777">
      <w:pPr>
        <w:ind w:firstLine="560" w:firstLineChars="200"/>
        <w:rPr>
          <w:rFonts w:ascii="仿宋" w:eastAsia="仿宋" w:hAnsi="仿宋"/>
          <w:sz w:val="28"/>
        </w:rPr>
      </w:pPr>
    </w:p>
    <w:p w:rsidR="00620920" w:rsidRPr="00620920" w:rsidP="00620920" w14:paraId="7E9E9384" w14:textId="77777777">
      <w:pPr>
        <w:ind w:firstLine="560" w:firstLineChars="200"/>
        <w:rPr>
          <w:rFonts w:ascii="仿宋" w:eastAsia="仿宋" w:hAnsi="仿宋"/>
          <w:sz w:val="28"/>
        </w:rPr>
      </w:pPr>
      <w:r w:rsidRPr="00620920">
        <w:rPr>
          <w:rFonts w:ascii="仿宋" w:eastAsia="仿宋" w:hAnsi="仿宋" w:hint="eastAsia"/>
          <w:sz w:val="28"/>
        </w:rPr>
        <w:t>可再生能源：</w:t>
      </w:r>
      <w:r w:rsidRPr="00620920">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620920" w:rsidRPr="00620920" w:rsidP="00620920" w14:paraId="7E325D96" w14:textId="77777777">
      <w:pPr>
        <w:ind w:firstLine="560" w:firstLineChars="200"/>
        <w:rPr>
          <w:rFonts w:ascii="仿宋" w:eastAsia="仿宋" w:hAnsi="仿宋"/>
          <w:sz w:val="28"/>
        </w:rPr>
      </w:pPr>
    </w:p>
    <w:p w:rsidR="00620920" w:rsidRPr="00620920" w:rsidP="00620920" w14:paraId="0D58FA9D" w14:textId="77777777">
      <w:pPr>
        <w:ind w:firstLine="560" w:firstLineChars="200"/>
        <w:rPr>
          <w:rFonts w:ascii="仿宋" w:eastAsia="仿宋" w:hAnsi="仿宋"/>
          <w:sz w:val="28"/>
        </w:rPr>
      </w:pPr>
      <w:r w:rsidRPr="00620920">
        <w:rPr>
          <w:rFonts w:ascii="仿宋" w:eastAsia="仿宋" w:hAnsi="仿宋" w:hint="eastAsia"/>
          <w:sz w:val="28"/>
        </w:rPr>
        <w:t>材料选择：</w:t>
      </w:r>
      <w:r w:rsidRPr="00620920">
        <w:rPr>
          <w:rFonts w:ascii="仿宋" w:eastAsia="仿宋" w:hAnsi="仿宋"/>
          <w:sz w:val="28"/>
        </w:rPr>
        <w:t xml:space="preserve"> 我们将优先选择环保和可回收的材料，以减少对有限资源的需求。此外，我们鼓励供应商采用可持续的原材料和包装。</w:t>
      </w:r>
    </w:p>
    <w:p w:rsidR="00620920" w:rsidRPr="00620920" w:rsidP="00620920" w14:paraId="08A47727" w14:textId="77777777">
      <w:pPr>
        <w:ind w:firstLine="560" w:firstLineChars="200"/>
        <w:rPr>
          <w:rFonts w:ascii="仿宋" w:eastAsia="仿宋" w:hAnsi="仿宋"/>
          <w:sz w:val="28"/>
        </w:rPr>
      </w:pPr>
    </w:p>
    <w:p w:rsidR="00620920" w:rsidRPr="00620920" w:rsidP="00620920" w14:paraId="4576E79E" w14:textId="77777777">
      <w:pPr>
        <w:ind w:firstLine="560" w:firstLineChars="200"/>
        <w:rPr>
          <w:rFonts w:ascii="仿宋" w:eastAsia="仿宋" w:hAnsi="仿宋"/>
          <w:sz w:val="28"/>
        </w:rPr>
      </w:pPr>
      <w:r w:rsidRPr="00620920">
        <w:rPr>
          <w:rFonts w:ascii="仿宋" w:eastAsia="仿宋" w:hAnsi="仿宋" w:hint="eastAsia"/>
          <w:sz w:val="28"/>
        </w:rPr>
        <w:t>废物管理：</w:t>
      </w:r>
      <w:r w:rsidRPr="00620920">
        <w:rPr>
          <w:rFonts w:ascii="仿宋" w:eastAsia="仿宋" w:hAnsi="仿宋"/>
          <w:sz w:val="28"/>
        </w:rPr>
        <w:t xml:space="preserve"> 我们将建立有效的废物管理系统，包括回收和垃圾处理。减少废物的产生，最大程度地回收和再利用资源，以减</w:t>
      </w:r>
      <w:r w:rsidRPr="00620920">
        <w:rPr>
          <w:rFonts w:ascii="仿宋" w:eastAsia="仿宋" w:hAnsi="仿宋" w:hint="eastAsia"/>
          <w:sz w:val="28"/>
        </w:rPr>
        <w:t>少对垃圾填埋场的负担。</w:t>
      </w:r>
    </w:p>
    <w:p w:rsidR="00620920" w:rsidRPr="00620920" w:rsidP="00620920" w14:paraId="0E7C6926" w14:textId="77777777">
      <w:pPr>
        <w:ind w:firstLine="560" w:firstLineChars="200"/>
        <w:rPr>
          <w:rFonts w:ascii="仿宋" w:eastAsia="仿宋" w:hAnsi="仿宋"/>
          <w:sz w:val="28"/>
        </w:rPr>
      </w:pPr>
    </w:p>
    <w:p w:rsidR="00620920" w:rsidRPr="00620920" w:rsidP="00620920" w14:paraId="5BB85EB6" w14:textId="77777777">
      <w:pPr>
        <w:ind w:firstLine="560" w:firstLineChars="200"/>
        <w:rPr>
          <w:rFonts w:ascii="仿宋" w:eastAsia="仿宋" w:hAnsi="仿宋"/>
          <w:sz w:val="28"/>
        </w:rPr>
      </w:pPr>
      <w:r w:rsidRPr="00620920">
        <w:rPr>
          <w:rFonts w:ascii="仿宋" w:eastAsia="仿宋" w:hAnsi="仿宋" w:hint="eastAsia"/>
          <w:sz w:val="28"/>
        </w:rPr>
        <w:t>供应链可持续性：</w:t>
      </w:r>
      <w:r w:rsidRPr="00620920">
        <w:rPr>
          <w:rFonts w:ascii="仿宋" w:eastAsia="仿宋" w:hAnsi="仿宋"/>
          <w:sz w:val="28"/>
        </w:rPr>
        <w:t xml:space="preserve"> 我们要求供应商遵守环境和社会责任标准。与那些积极推动可持续性的供应商建立战略伙伴关系，以确保供应链的可持续性。</w:t>
      </w:r>
    </w:p>
    <w:p w:rsidR="00620920" w:rsidRPr="00620920" w:rsidP="00620920" w14:paraId="326C63D2"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620920" w:rsidRPr="00620920" w:rsidP="00620920" w14:paraId="74F72C14" w14:textId="77777777">
      <w:pPr>
        <w:ind w:firstLine="560" w:firstLineChars="200"/>
        <w:rPr>
          <w:rFonts w:ascii="仿宋" w:eastAsia="仿宋" w:hAnsi="仿宋"/>
          <w:sz w:val="28"/>
        </w:rPr>
      </w:pPr>
      <w:r w:rsidRPr="00620920">
        <w:rPr>
          <w:rFonts w:ascii="仿宋" w:eastAsia="仿宋" w:hAnsi="仿宋" w:hint="eastAsia"/>
          <w:sz w:val="28"/>
        </w:rPr>
        <w:t>员工参与：</w:t>
      </w:r>
      <w:r w:rsidRPr="00620920">
        <w:rPr>
          <w:rFonts w:ascii="仿宋" w:eastAsia="仿宋" w:hAnsi="仿宋"/>
          <w:sz w:val="28"/>
        </w:rPr>
        <w:t xml:space="preserve"> 我们将培训员工，提高他们在环境保护方面的意识。鼓励员工提出环境改进建议，并积极参与可持续性高速压片机项目。</w:t>
      </w:r>
    </w:p>
    <w:p w:rsidR="00620920" w:rsidRPr="00620920" w:rsidP="00620920" w14:paraId="7244E3B5" w14:textId="77777777">
      <w:pPr>
        <w:ind w:firstLine="560" w:firstLineChars="200"/>
        <w:rPr>
          <w:rFonts w:ascii="仿宋" w:eastAsia="仿宋" w:hAnsi="仿宋"/>
          <w:sz w:val="28"/>
        </w:rPr>
      </w:pPr>
    </w:p>
    <w:p w:rsidR="00620920" w:rsidRPr="00620920" w:rsidP="00620920" w14:paraId="6B58DF14" w14:textId="77777777">
      <w:pPr>
        <w:ind w:firstLine="560" w:firstLineChars="200"/>
        <w:rPr>
          <w:rFonts w:ascii="仿宋" w:eastAsia="仿宋" w:hAnsi="仿宋"/>
          <w:sz w:val="28"/>
        </w:rPr>
      </w:pPr>
      <w:r w:rsidRPr="00620920">
        <w:rPr>
          <w:rFonts w:ascii="仿宋" w:eastAsia="仿宋" w:hAnsi="仿宋" w:hint="eastAsia"/>
          <w:sz w:val="28"/>
        </w:rPr>
        <w:t>社会责任：</w:t>
      </w:r>
      <w:r w:rsidRPr="00620920">
        <w:rPr>
          <w:rFonts w:ascii="仿宋" w:eastAsia="仿宋" w:hAnsi="仿宋"/>
          <w:sz w:val="28"/>
        </w:rPr>
        <w:t xml:space="preserve"> 我们将积极履行社会责任，参与社区和慈善活动，以回馈社会，推动社会可持续性。</w:t>
      </w:r>
    </w:p>
    <w:p w:rsidR="00620920" w:rsidRPr="00620920" w:rsidP="00620920" w14:paraId="13E261FC" w14:textId="77777777">
      <w:pPr>
        <w:ind w:firstLine="560" w:firstLineChars="200"/>
        <w:rPr>
          <w:rFonts w:ascii="仿宋" w:eastAsia="仿宋" w:hAnsi="仿宋"/>
          <w:sz w:val="28"/>
        </w:rPr>
      </w:pPr>
    </w:p>
    <w:p w:rsidR="00620920" w:rsidRPr="00620920" w:rsidP="00620920" w14:paraId="78169CEE" w14:textId="77777777">
      <w:pPr>
        <w:ind w:firstLine="560" w:firstLineChars="200"/>
        <w:rPr>
          <w:rFonts w:ascii="仿宋" w:eastAsia="仿宋" w:hAnsi="仿宋"/>
          <w:sz w:val="28"/>
        </w:rPr>
      </w:pPr>
      <w:r w:rsidRPr="00620920">
        <w:rPr>
          <w:rFonts w:ascii="仿宋" w:eastAsia="仿宋" w:hAnsi="仿宋" w:hint="eastAsia"/>
          <w:sz w:val="28"/>
        </w:rPr>
        <w:t>监测和报告：</w:t>
      </w:r>
      <w:r w:rsidRPr="00620920">
        <w:rPr>
          <w:rFonts w:ascii="仿宋" w:eastAsia="仿宋" w:hAnsi="仿宋"/>
          <w:sz w:val="28"/>
        </w:rPr>
        <w:t xml:space="preserve"> 我们将建立环境性能监测体系，定期评估和报告我们的环境影响，以确保我们的策略得以实施和改进。</w:t>
      </w:r>
    </w:p>
    <w:p w:rsidR="00620920" w:rsidRPr="00620920" w:rsidP="00620920" w14:paraId="1061D319" w14:textId="77777777">
      <w:pPr>
        <w:ind w:firstLine="560" w:firstLineChars="200"/>
        <w:rPr>
          <w:rFonts w:ascii="仿宋" w:eastAsia="仿宋" w:hAnsi="仿宋"/>
          <w:sz w:val="28"/>
        </w:rPr>
      </w:pPr>
    </w:p>
    <w:p w:rsidR="00620920" w:rsidP="00620920" w14:paraId="43565631" w14:textId="62A8FF9D">
      <w:pPr>
        <w:ind w:firstLine="560" w:firstLineChars="200"/>
        <w:rPr>
          <w:rFonts w:ascii="仿宋" w:eastAsia="仿宋" w:hAnsi="仿宋" w:hint="eastAsia"/>
          <w:sz w:val="28"/>
        </w:rPr>
      </w:pPr>
      <w:r w:rsidRPr="00620920">
        <w:rPr>
          <w:rFonts w:ascii="仿宋" w:eastAsia="仿宋" w:hAnsi="仿宋" w:hint="eastAsia"/>
          <w:sz w:val="28"/>
        </w:rPr>
        <w:t>我们坚信，通过采取这些环境保护和可持续性策略，不仅可以降低环境风险，还可以为公司的长期可持续发展创造价值。我们将不断改进和更新这些策略，以适应不断变化的环境法规和社会期望，同时为客户提供更环保、可持续的产品和服务。</w:t>
      </w:r>
    </w:p>
    <w:p w:rsidR="00620920" w:rsidP="00620920" w14:paraId="5A47D228" w14:textId="10563315">
      <w:pPr>
        <w:pStyle w:val="Heading2"/>
      </w:pPr>
      <w:bookmarkStart w:id="37" w:name="_Toc161032689"/>
      <w:r w:rsidRPr="00620920">
        <w:t>(二)、社会责任和慈善活动</w:t>
      </w:r>
      <w:bookmarkEnd w:id="37"/>
    </w:p>
    <w:p w:rsidR="00620920" w:rsidRPr="00620920" w:rsidP="00620920" w14:paraId="4AFDD317" w14:textId="77777777">
      <w:pPr>
        <w:ind w:firstLine="560" w:firstLineChars="200"/>
        <w:rPr>
          <w:rFonts w:ascii="仿宋" w:eastAsia="仿宋" w:hAnsi="仿宋"/>
          <w:sz w:val="28"/>
        </w:rPr>
      </w:pPr>
      <w:r w:rsidRPr="00620920">
        <w:rPr>
          <w:rFonts w:ascii="仿宋" w:eastAsia="仿宋" w:hAnsi="仿宋" w:hint="eastAsia"/>
          <w:sz w:val="28"/>
        </w:rPr>
        <w:t>【社会责任与慈善活动】</w:t>
      </w:r>
    </w:p>
    <w:p w:rsidR="00620920" w:rsidRPr="00620920" w:rsidP="00620920" w14:paraId="0EC3F20E" w14:textId="77777777">
      <w:pPr>
        <w:ind w:firstLine="560" w:firstLineChars="200"/>
        <w:rPr>
          <w:rFonts w:ascii="仿宋" w:eastAsia="仿宋" w:hAnsi="仿宋"/>
          <w:sz w:val="28"/>
        </w:rPr>
      </w:pPr>
    </w:p>
    <w:p w:rsidR="00620920" w:rsidRPr="00620920" w:rsidP="00620920" w14:paraId="49BA192C" w14:textId="77777777">
      <w:pPr>
        <w:ind w:firstLine="560" w:firstLineChars="200"/>
        <w:rPr>
          <w:rFonts w:ascii="仿宋" w:eastAsia="仿宋" w:hAnsi="仿宋"/>
          <w:sz w:val="28"/>
        </w:rPr>
      </w:pPr>
      <w:r w:rsidRPr="00620920">
        <w:rPr>
          <w:rFonts w:ascii="仿宋" w:eastAsia="仿宋" w:hAnsi="仿宋" w:hint="eastAsia"/>
          <w:sz w:val="28"/>
        </w:rPr>
        <w:t>在当今全球化的商业环境中，企业不仅需要追求经济利益，更应积极履行社会责任，为社会发展做出贡献。详细介绍公司在社会责任和慈善活动方面的情况。</w:t>
      </w:r>
    </w:p>
    <w:p w:rsidR="00620920" w:rsidRPr="00620920" w:rsidP="00620920" w14:paraId="413C2DD8" w14:textId="77777777">
      <w:pPr>
        <w:ind w:firstLine="560" w:firstLineChars="200"/>
        <w:rPr>
          <w:rFonts w:ascii="仿宋" w:eastAsia="仿宋" w:hAnsi="仿宋"/>
          <w:sz w:val="28"/>
        </w:rPr>
      </w:pPr>
    </w:p>
    <w:p w:rsidR="00620920" w:rsidRPr="00620920" w:rsidP="00620920" w14:paraId="482051AE" w14:textId="77777777">
      <w:pPr>
        <w:ind w:firstLine="560" w:firstLineChars="200"/>
        <w:rPr>
          <w:rFonts w:ascii="仿宋" w:eastAsia="仿宋" w:hAnsi="仿宋"/>
          <w:sz w:val="28"/>
        </w:rPr>
      </w:pPr>
      <w:r w:rsidRPr="00620920">
        <w:rPr>
          <w:rFonts w:ascii="仿宋" w:eastAsia="仿宋" w:hAnsi="仿宋" w:hint="eastAsia"/>
          <w:sz w:val="28"/>
        </w:rPr>
        <w:t>【社会责任】</w:t>
      </w:r>
      <w:r w:rsidRPr="00620920">
        <w:rPr>
          <w:rFonts w:ascii="仿宋" w:eastAsia="仿宋" w:hAnsi="仿宋"/>
          <w:sz w:val="28"/>
        </w:rPr>
        <w:br/>
      </w:r>
      <w:r w:rsidRPr="0062092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6" w:history="1">
        <w:r>
          <w:rPr>
            <w:rFonts w:ascii="SimSun" w:eastAsia="SimSun" w:hAnsi="SimSun" w:cs="SimSun"/>
            <w:b/>
            <w:bCs/>
            <w:color w:val="0000EE"/>
            <w:kern w:val="0"/>
            <w:sz w:val="30"/>
            <w:szCs w:val="30"/>
            <w:u w:val="single" w:color="0000EE"/>
            <w14:ligatures w14:val="none"/>
          </w:rPr>
          <w:t>https://d.book118.com/867113032136006052</w:t>
        </w:r>
      </w:hyperlink>
    </w:p>
    <w:p w:rsidR="00620920" w:rsidRPr="00620920" w:rsidP="00620920">
      <w:pPr>
        <w:ind w:firstLine="560" w:firstLineChars="200"/>
        <w:rPr>
          <w:rFonts w:ascii="仿宋" w:eastAsia="仿宋" w:hAnsi="仿宋"/>
          <w:sz w:val="28"/>
        </w:rPr>
      </w:pPr>
    </w:p>
    <w:sectPr>
      <w:headerReference w:type="even" r:id="rId227"/>
      <w:headerReference w:type="default" r:id="rId228"/>
      <w:footerReference w:type="even" r:id="rId229"/>
      <w:footerReference w:type="default" r:id="rId230"/>
      <w:headerReference w:type="first" r:id="rId231"/>
      <w:footerReference w:type="first" r:id="rId232"/>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paraId="408E1D3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paraId="3A8211A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62092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62092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62092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20920"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620920"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620920"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2092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2092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paraId="27038CD1"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20920" w14:paraId="2937079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2092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2092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2092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209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paraId="231DDE9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2092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2092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2092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2092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2092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2092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2092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2092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62092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62092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62092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2092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2092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2092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2092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62092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2092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2092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2092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62092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2092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62092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62092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62092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2092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P="009E76DB" w14:textId="38A66A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62092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paraId="0F5B27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paraId="78FCB7D4" w14:textId="4BF22C6A">
    <w:pPr>
      <w:pStyle w:val="Header"/>
      <w:rPr>
        <w:rFonts w:ascii="仿宋" w:eastAsia="仿宋" w:hAnsi="仿宋"/>
      </w:rPr>
    </w:pPr>
    <w:r w:rsidRPr="00620920">
      <w:rPr>
        <w:rFonts w:ascii="仿宋" w:eastAsia="仿宋" w:hAnsi="仿宋" w:hint="eastAsia"/>
      </w:rPr>
      <w:t>高速压片机商业计划书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paraId="564E5D5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rsidRPr="00620920" w:rsidP="00620920" w14:textId="4BF22C6A">
    <w:pPr>
      <w:pStyle w:val="Header"/>
      <w:rPr>
        <w:rFonts w:ascii="仿宋" w:eastAsia="仿宋" w:hAnsi="仿宋"/>
      </w:rPr>
    </w:pPr>
    <w:r w:rsidRPr="00620920">
      <w:rPr>
        <w:rFonts w:ascii="仿宋" w:eastAsia="仿宋" w:hAnsi="仿宋" w:hint="eastAsia"/>
      </w:rPr>
      <w:t>高速压片机商业计划书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92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920"/>
    <w:rsid w:val="00124B19"/>
    <w:rsid w:val="00620920"/>
    <w:rsid w:val="009E76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D702FEC"/>
  <w15:chartTrackingRefBased/>
  <w15:docId w15:val="{5A1AD436-E8C0-4C6E-BF55-D39CEAF1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2092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2092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2092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2092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2092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62092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2092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2092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2092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2092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2092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2092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2092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2092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620920"/>
    <w:rPr>
      <w:rFonts w:cstheme="majorBidi"/>
      <w:b/>
      <w:bCs/>
      <w:color w:val="0F4761" w:themeColor="accent1" w:themeShade="BF"/>
    </w:rPr>
  </w:style>
  <w:style w:type="character" w:customStyle="1" w:styleId="7">
    <w:name w:val="标题 7 字符"/>
    <w:basedOn w:val="DefaultParagraphFont"/>
    <w:link w:val="Heading7"/>
    <w:uiPriority w:val="9"/>
    <w:semiHidden/>
    <w:rsid w:val="00620920"/>
    <w:rPr>
      <w:rFonts w:cstheme="majorBidi"/>
      <w:b/>
      <w:bCs/>
      <w:color w:val="595959" w:themeColor="text1" w:themeTint="A6"/>
    </w:rPr>
  </w:style>
  <w:style w:type="character" w:customStyle="1" w:styleId="8">
    <w:name w:val="标题 8 字符"/>
    <w:basedOn w:val="DefaultParagraphFont"/>
    <w:link w:val="Heading8"/>
    <w:uiPriority w:val="9"/>
    <w:semiHidden/>
    <w:rsid w:val="00620920"/>
    <w:rPr>
      <w:rFonts w:cstheme="majorBidi"/>
      <w:color w:val="595959" w:themeColor="text1" w:themeTint="A6"/>
    </w:rPr>
  </w:style>
  <w:style w:type="character" w:customStyle="1" w:styleId="9">
    <w:name w:val="标题 9 字符"/>
    <w:basedOn w:val="DefaultParagraphFont"/>
    <w:link w:val="Heading9"/>
    <w:uiPriority w:val="9"/>
    <w:semiHidden/>
    <w:rsid w:val="00620920"/>
    <w:rPr>
      <w:rFonts w:eastAsiaTheme="majorEastAsia" w:cstheme="majorBidi"/>
      <w:color w:val="595959" w:themeColor="text1" w:themeTint="A6"/>
    </w:rPr>
  </w:style>
  <w:style w:type="paragraph" w:styleId="Title">
    <w:name w:val="Title"/>
    <w:basedOn w:val="Normal"/>
    <w:next w:val="Normal"/>
    <w:link w:val="a"/>
    <w:uiPriority w:val="10"/>
    <w:qFormat/>
    <w:rsid w:val="0062092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2092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209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2092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2092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620920"/>
    <w:rPr>
      <w:i/>
      <w:iCs/>
      <w:color w:val="404040" w:themeColor="text1" w:themeTint="BF"/>
    </w:rPr>
  </w:style>
  <w:style w:type="paragraph" w:styleId="ListParagraph">
    <w:name w:val="List Paragraph"/>
    <w:basedOn w:val="Normal"/>
    <w:uiPriority w:val="34"/>
    <w:qFormat/>
    <w:rsid w:val="00620920"/>
    <w:pPr>
      <w:ind w:left="720"/>
      <w:contextualSpacing/>
    </w:pPr>
  </w:style>
  <w:style w:type="character" w:styleId="IntenseEmphasis">
    <w:name w:val="Intense Emphasis"/>
    <w:basedOn w:val="DefaultParagraphFont"/>
    <w:uiPriority w:val="21"/>
    <w:qFormat/>
    <w:rsid w:val="00620920"/>
    <w:rPr>
      <w:i/>
      <w:iCs/>
      <w:color w:val="0F4761" w:themeColor="accent1" w:themeShade="BF"/>
    </w:rPr>
  </w:style>
  <w:style w:type="paragraph" w:styleId="IntenseQuote">
    <w:name w:val="Intense Quote"/>
    <w:basedOn w:val="Normal"/>
    <w:next w:val="Normal"/>
    <w:link w:val="a2"/>
    <w:uiPriority w:val="30"/>
    <w:qFormat/>
    <w:rsid w:val="00620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20920"/>
    <w:rPr>
      <w:i/>
      <w:iCs/>
      <w:color w:val="0F4761" w:themeColor="accent1" w:themeShade="BF"/>
    </w:rPr>
  </w:style>
  <w:style w:type="character" w:styleId="IntenseReference">
    <w:name w:val="Intense Reference"/>
    <w:basedOn w:val="DefaultParagraphFont"/>
    <w:uiPriority w:val="32"/>
    <w:qFormat/>
    <w:rsid w:val="00620920"/>
    <w:rPr>
      <w:b/>
      <w:bCs/>
      <w:smallCaps/>
      <w:color w:val="0F4761" w:themeColor="accent1" w:themeShade="BF"/>
      <w:spacing w:val="5"/>
    </w:rPr>
  </w:style>
  <w:style w:type="paragraph" w:styleId="Header">
    <w:name w:val="header"/>
    <w:basedOn w:val="Normal"/>
    <w:link w:val="a3"/>
    <w:uiPriority w:val="99"/>
    <w:unhideWhenUsed/>
    <w:rsid w:val="0062092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620920"/>
    <w:rPr>
      <w:sz w:val="18"/>
      <w:szCs w:val="18"/>
    </w:rPr>
  </w:style>
  <w:style w:type="paragraph" w:styleId="Footer">
    <w:name w:val="footer"/>
    <w:basedOn w:val="Normal"/>
    <w:link w:val="a4"/>
    <w:uiPriority w:val="99"/>
    <w:unhideWhenUsed/>
    <w:rsid w:val="0062092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620920"/>
    <w:rPr>
      <w:sz w:val="18"/>
      <w:szCs w:val="18"/>
    </w:rPr>
  </w:style>
  <w:style w:type="character" w:styleId="PageNumber">
    <w:name w:val="page number"/>
    <w:basedOn w:val="DefaultParagraphFont"/>
    <w:uiPriority w:val="99"/>
    <w:semiHidden/>
    <w:unhideWhenUsed/>
    <w:rsid w:val="00620920"/>
  </w:style>
  <w:style w:type="paragraph" w:styleId="TOC1">
    <w:name w:val="toc 1"/>
    <w:basedOn w:val="Normal"/>
    <w:next w:val="Normal"/>
    <w:autoRedefine/>
    <w:uiPriority w:val="39"/>
    <w:unhideWhenUsed/>
    <w:rsid w:val="00620920"/>
  </w:style>
  <w:style w:type="paragraph" w:styleId="TOC2">
    <w:name w:val="toc 2"/>
    <w:basedOn w:val="Normal"/>
    <w:next w:val="Normal"/>
    <w:autoRedefine/>
    <w:uiPriority w:val="39"/>
    <w:unhideWhenUsed/>
    <w:rsid w:val="0062092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yperlink" Target="https://d.book118.com/867113032136006052" TargetMode="External" /><Relationship Id="rId227" Type="http://schemas.openxmlformats.org/officeDocument/2006/relationships/header" Target="header112.xml" /><Relationship Id="rId228" Type="http://schemas.openxmlformats.org/officeDocument/2006/relationships/header" Target="header113.xml" /><Relationship Id="rId229" Type="http://schemas.openxmlformats.org/officeDocument/2006/relationships/footer" Target="footer112.xml" /><Relationship Id="rId23" Type="http://schemas.openxmlformats.org/officeDocument/2006/relationships/header" Target="header11.xml" /><Relationship Id="rId230" Type="http://schemas.openxmlformats.org/officeDocument/2006/relationships/footer" Target="footer113.xml" /><Relationship Id="rId231" Type="http://schemas.openxmlformats.org/officeDocument/2006/relationships/header" Target="header114.xml" /><Relationship Id="rId232" Type="http://schemas.openxmlformats.org/officeDocument/2006/relationships/footer" Target="footer114.xml" /><Relationship Id="rId233" Type="http://schemas.openxmlformats.org/officeDocument/2006/relationships/theme" Target="theme/theme1.xml" /><Relationship Id="rId234" Type="http://schemas.openxmlformats.org/officeDocument/2006/relationships/styles" Target="styles.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5300</Words>
  <Characters>30216</Characters>
  <Application>Microsoft Office Word</Application>
  <DocSecurity>0</DocSecurity>
  <Lines>251</Lines>
  <Paragraphs>70</Paragraphs>
  <ScaleCrop>false</ScaleCrop>
  <Company/>
  <LinksUpToDate>false</LinksUpToDate>
  <CharactersWithSpaces>35446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2024-03-10T22:56:00Z</dcterms:created>
  <dcterms:modified xsi:type="dcterms:W3CDTF">2024-03-10T22:57:00Z</dcterms:modified>
</cp:coreProperties>
</file>