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醋酸丁酯行业企业战略风险管理报告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3" w:history="1">
        <w:r>
          <w:rPr>
            <w:rFonts w:ascii="仿宋" w:eastAsia="仿宋" w:hAnsi="仿宋" w:cs="仿宋" w:hint="eastAsia"/>
            <w:lang w:eastAsia="zh-CN"/>
          </w:rPr>
          <w:t>概论</w:t>
        </w:r>
        <w:r>
          <w:tab/>
        </w:r>
        <w:r>
          <w:fldChar w:fldCharType="begin"/>
        </w:r>
        <w:r>
          <w:instrText xml:space="preserve"> PAGEREF _Toc10873 \h </w:instrText>
        </w:r>
        <w:r>
          <w:fldChar w:fldCharType="separate"/>
        </w:r>
        <w:r>
          <w:t>4</w:t>
        </w:r>
        <w:r>
          <w:fldChar w:fldCharType="end"/>
        </w:r>
      </w:hyperlink>
    </w:p>
    <w:p>
      <w:pPr>
        <w:pStyle w:val="TOC1"/>
        <w:tabs>
          <w:tab w:val="right" w:leader="dot" w:pos="8306"/>
        </w:tabs>
      </w:pPr>
      <w:hyperlink w:anchor="_Toc24610" w:history="1">
        <w:r>
          <w:rPr>
            <w:rFonts w:ascii="仿宋" w:eastAsia="仿宋" w:hAnsi="仿宋" w:cs="仿宋" w:hint="eastAsia"/>
            <w:lang w:eastAsia="zh-CN"/>
          </w:rPr>
          <w:t>一、发展规划分析</w:t>
        </w:r>
        <w:r>
          <w:tab/>
        </w:r>
        <w:r>
          <w:fldChar w:fldCharType="begin"/>
        </w:r>
        <w:r>
          <w:instrText xml:space="preserve"> PAGEREF _Toc24610 \h </w:instrText>
        </w:r>
        <w:r>
          <w:fldChar w:fldCharType="separate"/>
        </w:r>
        <w:r>
          <w:t>4</w:t>
        </w:r>
        <w:r>
          <w:fldChar w:fldCharType="end"/>
        </w:r>
      </w:hyperlink>
    </w:p>
    <w:p>
      <w:pPr>
        <w:pStyle w:val="TOC2"/>
        <w:tabs>
          <w:tab w:val="right" w:leader="dot" w:pos="8306"/>
        </w:tabs>
      </w:pPr>
      <w:hyperlink w:anchor="_Toc19428" w:history="1">
        <w:r>
          <w:rPr>
            <w:rFonts w:ascii="仿宋" w:eastAsia="仿宋" w:hAnsi="仿宋" w:cs="仿宋" w:hint="eastAsia"/>
            <w:lang w:eastAsia="zh-CN"/>
          </w:rPr>
          <w:t>(一)、公司发展规划</w:t>
        </w:r>
        <w:r>
          <w:tab/>
        </w:r>
        <w:r>
          <w:fldChar w:fldCharType="begin"/>
        </w:r>
        <w:r>
          <w:instrText xml:space="preserve"> PAGEREF _Toc19428 \h </w:instrText>
        </w:r>
        <w:r>
          <w:fldChar w:fldCharType="separate"/>
        </w:r>
        <w:r>
          <w:t>4</w:t>
        </w:r>
        <w:r>
          <w:fldChar w:fldCharType="end"/>
        </w:r>
      </w:hyperlink>
    </w:p>
    <w:p>
      <w:pPr>
        <w:pStyle w:val="TOC2"/>
        <w:tabs>
          <w:tab w:val="right" w:leader="dot" w:pos="8306"/>
        </w:tabs>
      </w:pPr>
      <w:hyperlink w:anchor="_Toc23772" w:history="1">
        <w:r>
          <w:rPr>
            <w:rFonts w:ascii="仿宋" w:eastAsia="仿宋" w:hAnsi="仿宋" w:cs="仿宋" w:hint="eastAsia"/>
            <w:lang w:eastAsia="zh-CN"/>
          </w:rPr>
          <w:t>(二)、保障措施</w:t>
        </w:r>
        <w:r>
          <w:tab/>
        </w:r>
        <w:r>
          <w:fldChar w:fldCharType="begin"/>
        </w:r>
        <w:r>
          <w:instrText xml:space="preserve"> PAGEREF _Toc23772 \h </w:instrText>
        </w:r>
        <w:r>
          <w:fldChar w:fldCharType="separate"/>
        </w:r>
        <w:r>
          <w:t>5</w:t>
        </w:r>
        <w:r>
          <w:fldChar w:fldCharType="end"/>
        </w:r>
      </w:hyperlink>
    </w:p>
    <w:p>
      <w:pPr>
        <w:pStyle w:val="TOC1"/>
        <w:tabs>
          <w:tab w:val="right" w:leader="dot" w:pos="8306"/>
        </w:tabs>
      </w:pPr>
      <w:hyperlink w:anchor="_Toc32236" w:history="1">
        <w:r>
          <w:rPr>
            <w:rFonts w:ascii="仿宋" w:eastAsia="仿宋" w:hAnsi="仿宋" w:cs="仿宋" w:hint="eastAsia"/>
            <w:lang w:eastAsia="zh-CN"/>
          </w:rPr>
          <w:t>二、宏观环境分析</w:t>
        </w:r>
        <w:r>
          <w:tab/>
        </w:r>
        <w:r>
          <w:fldChar w:fldCharType="begin"/>
        </w:r>
        <w:r>
          <w:instrText xml:space="preserve"> PAGEREF _Toc32236 \h </w:instrText>
        </w:r>
        <w:r>
          <w:fldChar w:fldCharType="separate"/>
        </w:r>
        <w:r>
          <w:t>7</w:t>
        </w:r>
        <w:r>
          <w:fldChar w:fldCharType="end"/>
        </w:r>
      </w:hyperlink>
    </w:p>
    <w:p>
      <w:pPr>
        <w:pStyle w:val="TOC2"/>
        <w:tabs>
          <w:tab w:val="right" w:leader="dot" w:pos="8306"/>
        </w:tabs>
      </w:pPr>
      <w:hyperlink w:anchor="_Toc27836" w:history="1">
        <w:r>
          <w:rPr>
            <w:rFonts w:ascii="仿宋" w:eastAsia="仿宋" w:hAnsi="仿宋" w:cs="仿宋" w:hint="eastAsia"/>
            <w:lang w:eastAsia="zh-CN"/>
          </w:rPr>
          <w:t>(一)、产业背景分析</w:t>
        </w:r>
        <w:r>
          <w:tab/>
        </w:r>
        <w:r>
          <w:fldChar w:fldCharType="begin"/>
        </w:r>
        <w:r>
          <w:instrText xml:space="preserve"> PAGEREF _Toc27836 \h </w:instrText>
        </w:r>
        <w:r>
          <w:fldChar w:fldCharType="separate"/>
        </w:r>
        <w:r>
          <w:t>7</w:t>
        </w:r>
        <w:r>
          <w:fldChar w:fldCharType="end"/>
        </w:r>
      </w:hyperlink>
    </w:p>
    <w:p>
      <w:pPr>
        <w:pStyle w:val="TOC2"/>
        <w:tabs>
          <w:tab w:val="right" w:leader="dot" w:pos="8306"/>
        </w:tabs>
      </w:pPr>
      <w:hyperlink w:anchor="_Toc126" w:history="1">
        <w:r>
          <w:rPr>
            <w:rFonts w:ascii="仿宋" w:eastAsia="仿宋" w:hAnsi="仿宋" w:cs="仿宋" w:hint="eastAsia"/>
            <w:lang w:eastAsia="zh-CN"/>
          </w:rPr>
          <w:t>(二)、产业政策及发展规划</w:t>
        </w:r>
        <w:r>
          <w:tab/>
        </w:r>
        <w:r>
          <w:fldChar w:fldCharType="begin"/>
        </w:r>
        <w:r>
          <w:instrText xml:space="preserve"> PAGEREF _Toc126 \h </w:instrText>
        </w:r>
        <w:r>
          <w:fldChar w:fldCharType="separate"/>
        </w:r>
        <w:r>
          <w:t>9</w:t>
        </w:r>
        <w:r>
          <w:fldChar w:fldCharType="end"/>
        </w:r>
      </w:hyperlink>
    </w:p>
    <w:p>
      <w:pPr>
        <w:pStyle w:val="TOC2"/>
        <w:tabs>
          <w:tab w:val="right" w:leader="dot" w:pos="8306"/>
        </w:tabs>
      </w:pPr>
      <w:hyperlink w:anchor="_Toc25112" w:history="1">
        <w:r>
          <w:rPr>
            <w:rFonts w:ascii="仿宋" w:eastAsia="仿宋" w:hAnsi="仿宋" w:cs="仿宋" w:hint="eastAsia"/>
            <w:lang w:eastAsia="zh-CN"/>
          </w:rPr>
          <w:t>(三)、鼓励中小企业发展</w:t>
        </w:r>
        <w:r>
          <w:tab/>
        </w:r>
        <w:r>
          <w:fldChar w:fldCharType="begin"/>
        </w:r>
        <w:r>
          <w:instrText xml:space="preserve"> PAGEREF _Toc25112 \h </w:instrText>
        </w:r>
        <w:r>
          <w:fldChar w:fldCharType="separate"/>
        </w:r>
        <w:r>
          <w:t>12</w:t>
        </w:r>
        <w:r>
          <w:fldChar w:fldCharType="end"/>
        </w:r>
      </w:hyperlink>
    </w:p>
    <w:p>
      <w:pPr>
        <w:pStyle w:val="TOC2"/>
        <w:tabs>
          <w:tab w:val="right" w:leader="dot" w:pos="8306"/>
        </w:tabs>
      </w:pPr>
      <w:hyperlink w:anchor="_Toc28255" w:history="1">
        <w:r>
          <w:rPr>
            <w:rFonts w:ascii="仿宋" w:eastAsia="仿宋" w:hAnsi="仿宋" w:cs="仿宋" w:hint="eastAsia"/>
            <w:lang w:eastAsia="zh-CN"/>
          </w:rPr>
          <w:t>(四)、醋酸丁酯项目必要性分析</w:t>
        </w:r>
        <w:r>
          <w:tab/>
        </w:r>
        <w:r>
          <w:fldChar w:fldCharType="begin"/>
        </w:r>
        <w:r>
          <w:instrText xml:space="preserve"> PAGEREF _Toc28255 \h </w:instrText>
        </w:r>
        <w:r>
          <w:fldChar w:fldCharType="separate"/>
        </w:r>
        <w:r>
          <w:t>14</w:t>
        </w:r>
        <w:r>
          <w:fldChar w:fldCharType="end"/>
        </w:r>
      </w:hyperlink>
    </w:p>
    <w:p>
      <w:pPr>
        <w:pStyle w:val="TOC1"/>
        <w:tabs>
          <w:tab w:val="right" w:leader="dot" w:pos="8306"/>
        </w:tabs>
      </w:pPr>
      <w:hyperlink w:anchor="_Toc24376" w:history="1">
        <w:r>
          <w:rPr>
            <w:rFonts w:ascii="仿宋" w:eastAsia="仿宋" w:hAnsi="仿宋" w:cs="仿宋" w:hint="eastAsia"/>
            <w:lang w:eastAsia="zh-CN"/>
          </w:rPr>
          <w:t>三、醋酸丁酯项目概论</w:t>
        </w:r>
        <w:r>
          <w:tab/>
        </w:r>
        <w:r>
          <w:fldChar w:fldCharType="begin"/>
        </w:r>
        <w:r>
          <w:instrText xml:space="preserve"> PAGEREF _Toc24376 \h </w:instrText>
        </w:r>
        <w:r>
          <w:fldChar w:fldCharType="separate"/>
        </w:r>
        <w:r>
          <w:t>16</w:t>
        </w:r>
        <w:r>
          <w:fldChar w:fldCharType="end"/>
        </w:r>
      </w:hyperlink>
    </w:p>
    <w:p>
      <w:pPr>
        <w:pStyle w:val="TOC2"/>
        <w:tabs>
          <w:tab w:val="right" w:leader="dot" w:pos="8306"/>
        </w:tabs>
      </w:pPr>
      <w:hyperlink w:anchor="_Toc4304" w:history="1">
        <w:r>
          <w:rPr>
            <w:rFonts w:ascii="仿宋" w:eastAsia="仿宋" w:hAnsi="仿宋" w:cs="仿宋" w:hint="eastAsia"/>
            <w:lang w:eastAsia="zh-CN"/>
          </w:rPr>
          <w:t>(一)、评价目的</w:t>
        </w:r>
        <w:r>
          <w:tab/>
        </w:r>
        <w:r>
          <w:fldChar w:fldCharType="begin"/>
        </w:r>
        <w:r>
          <w:instrText xml:space="preserve"> PAGEREF _Toc4304 \h </w:instrText>
        </w:r>
        <w:r>
          <w:fldChar w:fldCharType="separate"/>
        </w:r>
        <w:r>
          <w:t>16</w:t>
        </w:r>
        <w:r>
          <w:fldChar w:fldCharType="end"/>
        </w:r>
      </w:hyperlink>
    </w:p>
    <w:p>
      <w:pPr>
        <w:pStyle w:val="TOC2"/>
        <w:tabs>
          <w:tab w:val="right" w:leader="dot" w:pos="8306"/>
        </w:tabs>
      </w:pPr>
      <w:hyperlink w:anchor="_Toc24596" w:history="1">
        <w:r>
          <w:rPr>
            <w:rFonts w:ascii="仿宋" w:eastAsia="仿宋" w:hAnsi="仿宋" w:cs="仿宋" w:hint="eastAsia"/>
            <w:lang w:eastAsia="zh-CN"/>
          </w:rPr>
          <w:t>(二)、评价依据</w:t>
        </w:r>
        <w:r>
          <w:tab/>
        </w:r>
        <w:r>
          <w:fldChar w:fldCharType="begin"/>
        </w:r>
        <w:r>
          <w:instrText xml:space="preserve"> PAGEREF _Toc24596 \h </w:instrText>
        </w:r>
        <w:r>
          <w:fldChar w:fldCharType="separate"/>
        </w:r>
        <w:r>
          <w:t>17</w:t>
        </w:r>
        <w:r>
          <w:fldChar w:fldCharType="end"/>
        </w:r>
      </w:hyperlink>
    </w:p>
    <w:p>
      <w:pPr>
        <w:pStyle w:val="TOC2"/>
        <w:tabs>
          <w:tab w:val="right" w:leader="dot" w:pos="8306"/>
        </w:tabs>
      </w:pPr>
      <w:hyperlink w:anchor="_Toc13523" w:history="1">
        <w:r>
          <w:rPr>
            <w:rFonts w:ascii="仿宋" w:eastAsia="仿宋" w:hAnsi="仿宋" w:cs="仿宋" w:hint="eastAsia"/>
            <w:lang w:eastAsia="zh-CN"/>
          </w:rPr>
          <w:t>(三)、相关安全生产法律、法规</w:t>
        </w:r>
        <w:r>
          <w:tab/>
        </w:r>
        <w:r>
          <w:fldChar w:fldCharType="begin"/>
        </w:r>
        <w:r>
          <w:instrText xml:space="preserve"> PAGEREF _Toc13523 \h </w:instrText>
        </w:r>
        <w:r>
          <w:fldChar w:fldCharType="separate"/>
        </w:r>
        <w:r>
          <w:t>17</w:t>
        </w:r>
        <w:r>
          <w:fldChar w:fldCharType="end"/>
        </w:r>
      </w:hyperlink>
    </w:p>
    <w:p>
      <w:pPr>
        <w:pStyle w:val="TOC2"/>
        <w:tabs>
          <w:tab w:val="right" w:leader="dot" w:pos="8306"/>
        </w:tabs>
      </w:pPr>
      <w:hyperlink w:anchor="_Toc25313" w:history="1">
        <w:r>
          <w:rPr>
            <w:rFonts w:ascii="仿宋" w:eastAsia="仿宋" w:hAnsi="仿宋" w:cs="仿宋" w:hint="eastAsia"/>
            <w:lang w:eastAsia="zh-CN"/>
          </w:rPr>
          <w:t>(四)、相关安全技术标准、规范</w:t>
        </w:r>
        <w:r>
          <w:tab/>
        </w:r>
        <w:r>
          <w:fldChar w:fldCharType="begin"/>
        </w:r>
        <w:r>
          <w:instrText xml:space="preserve"> PAGEREF _Toc25313 \h </w:instrText>
        </w:r>
        <w:r>
          <w:fldChar w:fldCharType="separate"/>
        </w:r>
        <w:r>
          <w:t>18</w:t>
        </w:r>
        <w:r>
          <w:fldChar w:fldCharType="end"/>
        </w:r>
      </w:hyperlink>
    </w:p>
    <w:p>
      <w:pPr>
        <w:pStyle w:val="TOC2"/>
        <w:tabs>
          <w:tab w:val="right" w:leader="dot" w:pos="8306"/>
        </w:tabs>
      </w:pPr>
      <w:hyperlink w:anchor="_Toc14341" w:history="1">
        <w:r>
          <w:rPr>
            <w:rFonts w:ascii="仿宋" w:eastAsia="仿宋" w:hAnsi="仿宋" w:cs="仿宋" w:hint="eastAsia"/>
            <w:lang w:eastAsia="zh-CN"/>
          </w:rPr>
          <w:t>(五)、企业提供的资料</w:t>
        </w:r>
        <w:r>
          <w:tab/>
        </w:r>
        <w:r>
          <w:fldChar w:fldCharType="begin"/>
        </w:r>
        <w:r>
          <w:instrText xml:space="preserve"> PAGEREF _Toc14341 \h </w:instrText>
        </w:r>
        <w:r>
          <w:fldChar w:fldCharType="separate"/>
        </w:r>
        <w:r>
          <w:t>19</w:t>
        </w:r>
        <w:r>
          <w:fldChar w:fldCharType="end"/>
        </w:r>
      </w:hyperlink>
    </w:p>
    <w:p>
      <w:pPr>
        <w:pStyle w:val="TOC2"/>
        <w:tabs>
          <w:tab w:val="right" w:leader="dot" w:pos="8306"/>
        </w:tabs>
      </w:pPr>
      <w:hyperlink w:anchor="_Toc11806" w:history="1">
        <w:r>
          <w:rPr>
            <w:rFonts w:ascii="仿宋" w:eastAsia="仿宋" w:hAnsi="仿宋" w:cs="仿宋" w:hint="eastAsia"/>
            <w:lang w:eastAsia="zh-CN"/>
          </w:rPr>
          <w:t>(六)、评价范围</w:t>
        </w:r>
        <w:r>
          <w:tab/>
        </w:r>
        <w:r>
          <w:fldChar w:fldCharType="begin"/>
        </w:r>
        <w:r>
          <w:instrText xml:space="preserve"> PAGEREF _Toc11806 \h </w:instrText>
        </w:r>
        <w:r>
          <w:fldChar w:fldCharType="separate"/>
        </w:r>
        <w:r>
          <w:t>20</w:t>
        </w:r>
        <w:r>
          <w:fldChar w:fldCharType="end"/>
        </w:r>
      </w:hyperlink>
    </w:p>
    <w:p>
      <w:pPr>
        <w:pStyle w:val="TOC2"/>
        <w:tabs>
          <w:tab w:val="right" w:leader="dot" w:pos="8306"/>
        </w:tabs>
      </w:pPr>
      <w:hyperlink w:anchor="_Toc28916" w:history="1">
        <w:r>
          <w:rPr>
            <w:rFonts w:ascii="仿宋" w:eastAsia="仿宋" w:hAnsi="仿宋" w:cs="仿宋" w:hint="eastAsia"/>
            <w:lang w:eastAsia="zh-CN"/>
          </w:rPr>
          <w:t>(七)、评价程序</w:t>
        </w:r>
        <w:r>
          <w:tab/>
        </w:r>
        <w:r>
          <w:fldChar w:fldCharType="begin"/>
        </w:r>
        <w:r>
          <w:instrText xml:space="preserve"> PAGEREF _Toc28916 \h </w:instrText>
        </w:r>
        <w:r>
          <w:fldChar w:fldCharType="separate"/>
        </w:r>
        <w:r>
          <w:t>20</w:t>
        </w:r>
        <w:r>
          <w:fldChar w:fldCharType="end"/>
        </w:r>
      </w:hyperlink>
    </w:p>
    <w:p>
      <w:pPr>
        <w:pStyle w:val="TOC1"/>
        <w:tabs>
          <w:tab w:val="right" w:leader="dot" w:pos="8306"/>
        </w:tabs>
      </w:pPr>
      <w:hyperlink w:anchor="_Toc26629" w:history="1">
        <w:r>
          <w:rPr>
            <w:rFonts w:ascii="仿宋" w:eastAsia="仿宋" w:hAnsi="仿宋" w:cs="仿宋" w:hint="eastAsia"/>
            <w:lang w:eastAsia="zh-CN"/>
          </w:rPr>
          <w:t>四、醋酸丁酯行业背景及市场分析</w:t>
        </w:r>
        <w:r>
          <w:tab/>
        </w:r>
        <w:r>
          <w:fldChar w:fldCharType="begin"/>
        </w:r>
        <w:r>
          <w:instrText xml:space="preserve"> PAGEREF _Toc26629 \h </w:instrText>
        </w:r>
        <w:r>
          <w:fldChar w:fldCharType="separate"/>
        </w:r>
        <w:r>
          <w:t>21</w:t>
        </w:r>
        <w:r>
          <w:fldChar w:fldCharType="end"/>
        </w:r>
      </w:hyperlink>
    </w:p>
    <w:p>
      <w:pPr>
        <w:pStyle w:val="TOC2"/>
        <w:tabs>
          <w:tab w:val="right" w:leader="dot" w:pos="8306"/>
        </w:tabs>
      </w:pPr>
      <w:hyperlink w:anchor="_Toc30535" w:history="1">
        <w:r>
          <w:rPr>
            <w:rFonts w:ascii="仿宋" w:eastAsia="仿宋" w:hAnsi="仿宋" w:cs="仿宋" w:hint="eastAsia"/>
            <w:lang w:eastAsia="zh-CN"/>
          </w:rPr>
          <w:t>(一)、环境与对策</w:t>
        </w:r>
        <w:r>
          <w:tab/>
        </w:r>
        <w:r>
          <w:fldChar w:fldCharType="begin"/>
        </w:r>
        <w:r>
          <w:instrText xml:space="preserve"> PAGEREF _Toc30535 \h </w:instrText>
        </w:r>
        <w:r>
          <w:fldChar w:fldCharType="separate"/>
        </w:r>
        <w:r>
          <w:t>21</w:t>
        </w:r>
        <w:r>
          <w:fldChar w:fldCharType="end"/>
        </w:r>
      </w:hyperlink>
    </w:p>
    <w:p>
      <w:pPr>
        <w:pStyle w:val="TOC2"/>
        <w:tabs>
          <w:tab w:val="right" w:leader="dot" w:pos="8306"/>
        </w:tabs>
      </w:pPr>
      <w:hyperlink w:anchor="_Toc4748" w:history="1">
        <w:r>
          <w:rPr>
            <w:rFonts w:ascii="仿宋" w:eastAsia="仿宋" w:hAnsi="仿宋" w:cs="仿宋" w:hint="eastAsia"/>
            <w:lang w:eastAsia="zh-CN"/>
          </w:rPr>
          <w:t>(二)、前景</w:t>
        </w:r>
        <w:r>
          <w:tab/>
        </w:r>
        <w:r>
          <w:fldChar w:fldCharType="begin"/>
        </w:r>
        <w:r>
          <w:instrText xml:space="preserve"> PAGEREF _Toc4748 \h </w:instrText>
        </w:r>
        <w:r>
          <w:fldChar w:fldCharType="separate"/>
        </w:r>
        <w:r>
          <w:t>22</w:t>
        </w:r>
        <w:r>
          <w:fldChar w:fldCharType="end"/>
        </w:r>
      </w:hyperlink>
    </w:p>
    <w:p>
      <w:pPr>
        <w:pStyle w:val="TOC2"/>
        <w:tabs>
          <w:tab w:val="right" w:leader="dot" w:pos="8306"/>
        </w:tabs>
      </w:pPr>
      <w:hyperlink w:anchor="_Toc12875" w:history="1">
        <w:r>
          <w:rPr>
            <w:rFonts w:ascii="仿宋" w:eastAsia="仿宋" w:hAnsi="仿宋" w:cs="仿宋" w:hint="eastAsia"/>
            <w:lang w:eastAsia="zh-CN"/>
          </w:rPr>
          <w:t>(三)、实施路径分析</w:t>
        </w:r>
        <w:r>
          <w:tab/>
        </w:r>
        <w:r>
          <w:fldChar w:fldCharType="begin"/>
        </w:r>
        <w:r>
          <w:instrText xml:space="preserve"> PAGEREF _Toc12875 \h </w:instrText>
        </w:r>
        <w:r>
          <w:fldChar w:fldCharType="separate"/>
        </w:r>
        <w:r>
          <w:t>24</w:t>
        </w:r>
        <w:r>
          <w:fldChar w:fldCharType="end"/>
        </w:r>
      </w:hyperlink>
    </w:p>
    <w:p>
      <w:pPr>
        <w:pStyle w:val="TOC2"/>
        <w:tabs>
          <w:tab w:val="right" w:leader="dot" w:pos="8306"/>
        </w:tabs>
      </w:pPr>
      <w:hyperlink w:anchor="_Toc22615" w:history="1">
        <w:r>
          <w:rPr>
            <w:rFonts w:ascii="仿宋" w:eastAsia="仿宋" w:hAnsi="仿宋" w:cs="仿宋" w:hint="eastAsia"/>
            <w:lang w:eastAsia="zh-CN"/>
          </w:rPr>
          <w:t>(四)、特征</w:t>
        </w:r>
        <w:r>
          <w:tab/>
        </w:r>
        <w:r>
          <w:fldChar w:fldCharType="begin"/>
        </w:r>
        <w:r>
          <w:instrText xml:space="preserve"> PAGEREF _Toc22615 \h </w:instrText>
        </w:r>
        <w:r>
          <w:fldChar w:fldCharType="separate"/>
        </w:r>
        <w:r>
          <w:t>24</w:t>
        </w:r>
        <w:r>
          <w:fldChar w:fldCharType="end"/>
        </w:r>
      </w:hyperlink>
    </w:p>
    <w:p>
      <w:pPr>
        <w:pStyle w:val="TOC1"/>
        <w:tabs>
          <w:tab w:val="right" w:leader="dot" w:pos="8306"/>
        </w:tabs>
      </w:pPr>
      <w:hyperlink w:anchor="_Toc2190" w:history="1">
        <w:r>
          <w:rPr>
            <w:rFonts w:ascii="仿宋" w:eastAsia="仿宋" w:hAnsi="仿宋" w:cs="仿宋" w:hint="eastAsia"/>
            <w:lang w:eastAsia="zh-CN"/>
          </w:rPr>
          <w:t>五、醋酸丁酯项目基本情况</w:t>
        </w:r>
        <w:r>
          <w:tab/>
        </w:r>
        <w:r>
          <w:fldChar w:fldCharType="begin"/>
        </w:r>
        <w:r>
          <w:instrText xml:space="preserve"> PAGEREF _Toc2190 \h </w:instrText>
        </w:r>
        <w:r>
          <w:fldChar w:fldCharType="separate"/>
        </w:r>
        <w:r>
          <w:t>26</w:t>
        </w:r>
        <w:r>
          <w:fldChar w:fldCharType="end"/>
        </w:r>
      </w:hyperlink>
    </w:p>
    <w:p>
      <w:pPr>
        <w:pStyle w:val="TOC2"/>
        <w:tabs>
          <w:tab w:val="right" w:leader="dot" w:pos="8306"/>
        </w:tabs>
      </w:pPr>
      <w:hyperlink w:anchor="_Toc14919" w:history="1">
        <w:r>
          <w:rPr>
            <w:rFonts w:ascii="仿宋" w:eastAsia="仿宋" w:hAnsi="仿宋" w:cs="仿宋" w:hint="eastAsia"/>
            <w:lang w:eastAsia="zh-CN"/>
          </w:rPr>
          <w:t>(一)、醋酸丁酯项目名称及建设性质</w:t>
        </w:r>
        <w:r>
          <w:tab/>
        </w:r>
        <w:r>
          <w:fldChar w:fldCharType="begin"/>
        </w:r>
        <w:r>
          <w:instrText xml:space="preserve"> PAGEREF _Toc14919 \h </w:instrText>
        </w:r>
        <w:r>
          <w:fldChar w:fldCharType="separate"/>
        </w:r>
        <w:r>
          <w:t>26</w:t>
        </w:r>
        <w:r>
          <w:fldChar w:fldCharType="end"/>
        </w:r>
      </w:hyperlink>
    </w:p>
    <w:p>
      <w:pPr>
        <w:pStyle w:val="TOC2"/>
        <w:tabs>
          <w:tab w:val="right" w:leader="dot" w:pos="8306"/>
        </w:tabs>
      </w:pPr>
      <w:hyperlink w:anchor="_Toc8628" w:history="1">
        <w:r>
          <w:rPr>
            <w:rFonts w:ascii="仿宋" w:eastAsia="仿宋" w:hAnsi="仿宋" w:cs="仿宋" w:hint="eastAsia"/>
            <w:lang w:eastAsia="zh-CN"/>
          </w:rPr>
          <w:t>(二)、醋酸丁酯项目承办单位</w:t>
        </w:r>
        <w:r>
          <w:tab/>
        </w:r>
        <w:r>
          <w:fldChar w:fldCharType="begin"/>
        </w:r>
        <w:r>
          <w:instrText xml:space="preserve"> PAGEREF _Toc8628 \h </w:instrText>
        </w:r>
        <w:r>
          <w:fldChar w:fldCharType="separate"/>
        </w:r>
        <w:r>
          <w:t>26</w:t>
        </w:r>
        <w:r>
          <w:fldChar w:fldCharType="end"/>
        </w:r>
      </w:hyperlink>
    </w:p>
    <w:p>
      <w:pPr>
        <w:pStyle w:val="TOC2"/>
        <w:tabs>
          <w:tab w:val="right" w:leader="dot" w:pos="8306"/>
        </w:tabs>
      </w:pPr>
      <w:hyperlink w:anchor="_Toc27282" w:history="1">
        <w:r>
          <w:rPr>
            <w:rFonts w:ascii="仿宋" w:eastAsia="仿宋" w:hAnsi="仿宋" w:cs="仿宋" w:hint="eastAsia"/>
            <w:lang w:eastAsia="zh-CN"/>
          </w:rPr>
          <w:t>(三)、战略合作单位</w:t>
        </w:r>
        <w:r>
          <w:tab/>
        </w:r>
        <w:r>
          <w:fldChar w:fldCharType="begin"/>
        </w:r>
        <w:r>
          <w:instrText xml:space="preserve"> PAGEREF _Toc27282 \h </w:instrText>
        </w:r>
        <w:r>
          <w:fldChar w:fldCharType="separate"/>
        </w:r>
        <w:r>
          <w:t>26</w:t>
        </w:r>
        <w:r>
          <w:fldChar w:fldCharType="end"/>
        </w:r>
      </w:hyperlink>
    </w:p>
    <w:p>
      <w:pPr>
        <w:pStyle w:val="TOC2"/>
        <w:tabs>
          <w:tab w:val="right" w:leader="dot" w:pos="8306"/>
        </w:tabs>
      </w:pPr>
      <w:hyperlink w:anchor="_Toc29621" w:history="1">
        <w:r>
          <w:rPr>
            <w:rFonts w:ascii="仿宋" w:eastAsia="仿宋" w:hAnsi="仿宋" w:cs="仿宋" w:hint="eastAsia"/>
            <w:lang w:eastAsia="zh-CN"/>
          </w:rPr>
          <w:t>(四)、醋酸丁酯项目提出的理由</w:t>
        </w:r>
        <w:r>
          <w:tab/>
        </w:r>
        <w:r>
          <w:fldChar w:fldCharType="begin"/>
        </w:r>
        <w:r>
          <w:instrText xml:space="preserve"> PAGEREF _Toc29621 \h </w:instrText>
        </w:r>
        <w:r>
          <w:fldChar w:fldCharType="separate"/>
        </w:r>
        <w:r>
          <w:t>26</w:t>
        </w:r>
        <w:r>
          <w:fldChar w:fldCharType="end"/>
        </w:r>
      </w:hyperlink>
    </w:p>
    <w:p>
      <w:pPr>
        <w:pStyle w:val="TOC2"/>
        <w:tabs>
          <w:tab w:val="right" w:leader="dot" w:pos="8306"/>
        </w:tabs>
      </w:pPr>
      <w:hyperlink w:anchor="_Toc18822" w:history="1">
        <w:r>
          <w:rPr>
            <w:rFonts w:ascii="仿宋" w:eastAsia="仿宋" w:hAnsi="仿宋" w:cs="仿宋" w:hint="eastAsia"/>
            <w:lang w:eastAsia="zh-CN"/>
          </w:rPr>
          <w:t>(五)、原材料供应</w:t>
        </w:r>
        <w:r>
          <w:tab/>
        </w:r>
        <w:r>
          <w:fldChar w:fldCharType="begin"/>
        </w:r>
        <w:r>
          <w:instrText xml:space="preserve"> PAGEREF _Toc18822 \h </w:instrText>
        </w:r>
        <w:r>
          <w:fldChar w:fldCharType="separate"/>
        </w:r>
        <w:r>
          <w:t>27</w:t>
        </w:r>
        <w:r>
          <w:fldChar w:fldCharType="end"/>
        </w:r>
      </w:hyperlink>
    </w:p>
    <w:p>
      <w:pPr>
        <w:pStyle w:val="TOC2"/>
        <w:tabs>
          <w:tab w:val="right" w:leader="dot" w:pos="8306"/>
        </w:tabs>
      </w:pPr>
      <w:hyperlink w:anchor="_Toc24339" w:history="1">
        <w:r>
          <w:rPr>
            <w:rFonts w:ascii="仿宋" w:eastAsia="仿宋" w:hAnsi="仿宋" w:cs="仿宋" w:hint="eastAsia"/>
            <w:lang w:eastAsia="zh-CN"/>
          </w:rPr>
          <w:t>(六)、醋酸丁酯项目能耗分析</w:t>
        </w:r>
        <w:r>
          <w:tab/>
        </w:r>
        <w:r>
          <w:fldChar w:fldCharType="begin"/>
        </w:r>
        <w:r>
          <w:instrText xml:space="preserve"> PAGEREF _Toc24339 \h </w:instrText>
        </w:r>
        <w:r>
          <w:fldChar w:fldCharType="separate"/>
        </w:r>
        <w:r>
          <w:t>28</w:t>
        </w:r>
        <w:r>
          <w:fldChar w:fldCharType="end"/>
        </w:r>
      </w:hyperlink>
    </w:p>
    <w:p>
      <w:pPr>
        <w:pStyle w:val="TOC2"/>
        <w:tabs>
          <w:tab w:val="right" w:leader="dot" w:pos="8306"/>
        </w:tabs>
      </w:pPr>
      <w:hyperlink w:anchor="_Toc22879" w:history="1">
        <w:r>
          <w:rPr>
            <w:rFonts w:ascii="仿宋" w:eastAsia="仿宋" w:hAnsi="仿宋" w:cs="仿宋" w:hint="eastAsia"/>
            <w:lang w:eastAsia="zh-CN"/>
          </w:rPr>
          <w:t>(七)、环境保护</w:t>
        </w:r>
        <w:r>
          <w:tab/>
        </w:r>
        <w:r>
          <w:fldChar w:fldCharType="begin"/>
        </w:r>
        <w:r>
          <w:instrText xml:space="preserve"> PAGEREF _Toc22879 \h </w:instrText>
        </w:r>
        <w:r>
          <w:fldChar w:fldCharType="separate"/>
        </w:r>
        <w:r>
          <w:t>29</w:t>
        </w:r>
        <w:r>
          <w:fldChar w:fldCharType="end"/>
        </w:r>
      </w:hyperlink>
    </w:p>
    <w:p>
      <w:pPr>
        <w:pStyle w:val="TOC2"/>
        <w:tabs>
          <w:tab w:val="right" w:leader="dot" w:pos="8306"/>
        </w:tabs>
      </w:pPr>
      <w:hyperlink w:anchor="_Toc31187" w:history="1">
        <w:r>
          <w:rPr>
            <w:rFonts w:ascii="仿宋" w:eastAsia="仿宋" w:hAnsi="仿宋" w:cs="仿宋" w:hint="eastAsia"/>
            <w:lang w:eastAsia="zh-CN"/>
          </w:rPr>
          <w:t>(八)、醋酸丁酯项目建设符合性</w:t>
        </w:r>
        <w:r>
          <w:tab/>
        </w:r>
        <w:r>
          <w:fldChar w:fldCharType="begin"/>
        </w:r>
        <w:r>
          <w:instrText xml:space="preserve"> PAGEREF _Toc31187 \h </w:instrText>
        </w:r>
        <w:r>
          <w:fldChar w:fldCharType="separate"/>
        </w:r>
        <w:r>
          <w:t>30</w:t>
        </w:r>
        <w:r>
          <w:fldChar w:fldCharType="end"/>
        </w:r>
      </w:hyperlink>
    </w:p>
    <w:p>
      <w:pPr>
        <w:pStyle w:val="TOC2"/>
        <w:tabs>
          <w:tab w:val="right" w:leader="dot" w:pos="8306"/>
        </w:tabs>
      </w:pPr>
      <w:hyperlink w:anchor="_Toc27100" w:history="1">
        <w:r>
          <w:rPr>
            <w:rFonts w:ascii="仿宋" w:eastAsia="仿宋" w:hAnsi="仿宋" w:cs="仿宋" w:hint="eastAsia"/>
            <w:lang w:eastAsia="zh-CN"/>
          </w:rPr>
          <w:t>(九)、醋酸丁酯项目进度规划</w:t>
        </w:r>
        <w:r>
          <w:tab/>
        </w:r>
        <w:r>
          <w:fldChar w:fldCharType="begin"/>
        </w:r>
        <w:r>
          <w:instrText xml:space="preserve"> PAGEREF _Toc27100 \h </w:instrText>
        </w:r>
        <w:r>
          <w:fldChar w:fldCharType="separate"/>
        </w:r>
        <w:r>
          <w:t>31</w:t>
        </w:r>
        <w:r>
          <w:fldChar w:fldCharType="end"/>
        </w:r>
      </w:hyperlink>
    </w:p>
    <w:p>
      <w:pPr>
        <w:pStyle w:val="TOC2"/>
        <w:tabs>
          <w:tab w:val="right" w:leader="dot" w:pos="8306"/>
        </w:tabs>
      </w:pPr>
      <w:hyperlink w:anchor="_Toc26435" w:history="1">
        <w:r>
          <w:rPr>
            <w:rFonts w:ascii="仿宋" w:eastAsia="仿宋" w:hAnsi="仿宋" w:cs="仿宋" w:hint="eastAsia"/>
            <w:lang w:eastAsia="zh-CN"/>
          </w:rPr>
          <w:t>(十)、投资估算及经济效益分析</w:t>
        </w:r>
        <w:r>
          <w:tab/>
        </w:r>
        <w:r>
          <w:fldChar w:fldCharType="begin"/>
        </w:r>
        <w:r>
          <w:instrText xml:space="preserve"> PAGEREF _Toc26435 \h </w:instrText>
        </w:r>
        <w:r>
          <w:fldChar w:fldCharType="separate"/>
        </w:r>
        <w:r>
          <w:t>32</w:t>
        </w:r>
        <w:r>
          <w:fldChar w:fldCharType="end"/>
        </w:r>
      </w:hyperlink>
    </w:p>
    <w:p>
      <w:pPr>
        <w:pStyle w:val="TOC2"/>
        <w:tabs>
          <w:tab w:val="right" w:leader="dot" w:pos="8306"/>
        </w:tabs>
      </w:pPr>
      <w:hyperlink w:anchor="_Toc377" w:history="1">
        <w:r>
          <w:rPr>
            <w:rFonts w:ascii="仿宋" w:eastAsia="仿宋" w:hAnsi="仿宋" w:cs="仿宋" w:hint="eastAsia"/>
            <w:lang w:eastAsia="zh-CN"/>
          </w:rPr>
          <w:t>(十一)、报告说明</w:t>
        </w:r>
        <w:r>
          <w:tab/>
        </w:r>
        <w:r>
          <w:fldChar w:fldCharType="begin"/>
        </w:r>
        <w:r>
          <w:instrText xml:space="preserve"> PAGEREF _Toc377 \h </w:instrText>
        </w:r>
        <w:r>
          <w:fldChar w:fldCharType="separate"/>
        </w:r>
        <w:r>
          <w:t>33</w:t>
        </w:r>
        <w:r>
          <w:fldChar w:fldCharType="end"/>
        </w:r>
      </w:hyperlink>
    </w:p>
    <w:p>
      <w:pPr>
        <w:pStyle w:val="TOC2"/>
        <w:tabs>
          <w:tab w:val="right" w:leader="dot" w:pos="8306"/>
        </w:tabs>
      </w:pPr>
      <w:hyperlink w:anchor="_Toc19144" w:history="1">
        <w:r>
          <w:rPr>
            <w:rFonts w:ascii="仿宋" w:eastAsia="仿宋" w:hAnsi="仿宋" w:cs="仿宋" w:hint="eastAsia"/>
            <w:lang w:eastAsia="zh-CN"/>
          </w:rPr>
          <w:t>(十二)、醋酸丁酯项目评价</w:t>
        </w:r>
        <w:r>
          <w:tab/>
        </w:r>
        <w:r>
          <w:fldChar w:fldCharType="begin"/>
        </w:r>
        <w:r>
          <w:instrText xml:space="preserve"> PAGEREF _Toc19144 \h </w:instrText>
        </w:r>
        <w:r>
          <w:fldChar w:fldCharType="separate"/>
        </w:r>
        <w:r>
          <w:t>35</w:t>
        </w:r>
        <w:r>
          <w:fldChar w:fldCharType="end"/>
        </w:r>
      </w:hyperlink>
    </w:p>
    <w:p>
      <w:pPr>
        <w:pStyle w:val="TOC1"/>
        <w:tabs>
          <w:tab w:val="right" w:leader="dot" w:pos="8306"/>
        </w:tabs>
      </w:pPr>
      <w:hyperlink w:anchor="_Toc31093" w:history="1">
        <w:r>
          <w:rPr>
            <w:rFonts w:ascii="仿宋" w:eastAsia="仿宋" w:hAnsi="仿宋" w:cs="仿宋" w:hint="eastAsia"/>
            <w:lang w:eastAsia="zh-CN"/>
          </w:rPr>
          <w:t>六、醋酸丁酯项目建设主要内容和规模</w:t>
        </w:r>
        <w:r>
          <w:tab/>
        </w:r>
        <w:r>
          <w:fldChar w:fldCharType="begin"/>
        </w:r>
        <w:r>
          <w:instrText xml:space="preserve"> PAGEREF _Toc31093 \h </w:instrText>
        </w:r>
        <w:r>
          <w:fldChar w:fldCharType="separate"/>
        </w:r>
        <w:r>
          <w:t>36</w:t>
        </w:r>
        <w:r>
          <w:fldChar w:fldCharType="end"/>
        </w:r>
      </w:hyperlink>
    </w:p>
    <w:p>
      <w:pPr>
        <w:pStyle w:val="TOC2"/>
        <w:tabs>
          <w:tab w:val="right" w:leader="dot" w:pos="8306"/>
        </w:tabs>
      </w:pPr>
      <w:hyperlink w:anchor="_Toc5711" w:history="1">
        <w:r>
          <w:rPr>
            <w:rFonts w:ascii="仿宋" w:eastAsia="仿宋" w:hAnsi="仿宋" w:cs="仿宋" w:hint="eastAsia"/>
            <w:lang w:eastAsia="zh-CN"/>
          </w:rPr>
          <w:t>(一)、用地规模</w:t>
        </w:r>
        <w:r>
          <w:tab/>
        </w:r>
        <w:r>
          <w:fldChar w:fldCharType="begin"/>
        </w:r>
        <w:r>
          <w:instrText xml:space="preserve"> PAGEREF _Toc5711 \h </w:instrText>
        </w:r>
        <w:r>
          <w:fldChar w:fldCharType="separate"/>
        </w:r>
        <w:r>
          <w:t>36</w:t>
        </w:r>
        <w:r>
          <w:fldChar w:fldCharType="end"/>
        </w:r>
      </w:hyperlink>
    </w:p>
    <w:p>
      <w:pPr>
        <w:pStyle w:val="TOC2"/>
        <w:tabs>
          <w:tab w:val="right" w:leader="dot" w:pos="8306"/>
        </w:tabs>
      </w:pPr>
      <w:hyperlink w:anchor="_Toc11023" w:history="1">
        <w:r>
          <w:rPr>
            <w:rFonts w:ascii="仿宋" w:eastAsia="仿宋" w:hAnsi="仿宋" w:cs="仿宋" w:hint="eastAsia"/>
            <w:lang w:eastAsia="zh-CN"/>
          </w:rPr>
          <w:t>(二)、设备购置</w:t>
        </w:r>
        <w:r>
          <w:tab/>
        </w:r>
        <w:r>
          <w:fldChar w:fldCharType="begin"/>
        </w:r>
        <w:r>
          <w:instrText xml:space="preserve"> PAGEREF _Toc11023 \h </w:instrText>
        </w:r>
        <w:r>
          <w:fldChar w:fldCharType="separate"/>
        </w:r>
        <w:r>
          <w:t>37</w:t>
        </w:r>
        <w:r>
          <w:fldChar w:fldCharType="end"/>
        </w:r>
      </w:hyperlink>
    </w:p>
    <w:p>
      <w:pPr>
        <w:pStyle w:val="TOC2"/>
        <w:tabs>
          <w:tab w:val="right" w:leader="dot" w:pos="8306"/>
        </w:tabs>
      </w:pPr>
      <w:hyperlink w:anchor="_Toc14614" w:history="1">
        <w:r>
          <w:rPr>
            <w:rFonts w:ascii="仿宋" w:eastAsia="仿宋" w:hAnsi="仿宋" w:cs="仿宋" w:hint="eastAsia"/>
            <w:lang w:eastAsia="zh-CN"/>
          </w:rPr>
          <w:t>(三)、产值规模</w:t>
        </w:r>
        <w:r>
          <w:tab/>
        </w:r>
        <w:r>
          <w:fldChar w:fldCharType="begin"/>
        </w:r>
        <w:r>
          <w:instrText xml:space="preserve"> PAGEREF _Toc14614 \h </w:instrText>
        </w:r>
        <w:r>
          <w:fldChar w:fldCharType="separate"/>
        </w:r>
        <w:r>
          <w:t>37</w:t>
        </w:r>
        <w:r>
          <w:fldChar w:fldCharType="end"/>
        </w:r>
      </w:hyperlink>
    </w:p>
    <w:p>
      <w:pPr>
        <w:pStyle w:val="TOC2"/>
        <w:tabs>
          <w:tab w:val="right" w:leader="dot" w:pos="8306"/>
        </w:tabs>
      </w:pPr>
      <w:hyperlink w:anchor="_Toc16285" w:history="1">
        <w:r>
          <w:rPr>
            <w:rFonts w:ascii="仿宋" w:eastAsia="仿宋" w:hAnsi="仿宋" w:cs="仿宋" w:hint="eastAsia"/>
            <w:lang w:eastAsia="zh-CN"/>
          </w:rPr>
          <w:t>(四)、产品规划方案及生产纲领</w:t>
        </w:r>
        <w:r>
          <w:tab/>
        </w:r>
        <w:r>
          <w:fldChar w:fldCharType="begin"/>
        </w:r>
        <w:r>
          <w:instrText xml:space="preserve"> PAGEREF _Toc16285 \h </w:instrText>
        </w:r>
        <w:r>
          <w:fldChar w:fldCharType="separate"/>
        </w:r>
        <w:r>
          <w:t>38</w:t>
        </w:r>
        <w:r>
          <w:fldChar w:fldCharType="end"/>
        </w:r>
      </w:hyperlink>
    </w:p>
    <w:p>
      <w:pPr>
        <w:pStyle w:val="TOC1"/>
        <w:tabs>
          <w:tab w:val="right" w:leader="dot" w:pos="8306"/>
        </w:tabs>
      </w:pPr>
      <w:hyperlink w:anchor="_Toc6629" w:history="1">
        <w:r>
          <w:rPr>
            <w:rFonts w:ascii="仿宋" w:eastAsia="仿宋" w:hAnsi="仿宋" w:cs="仿宋" w:hint="eastAsia"/>
            <w:lang w:eastAsia="zh-CN"/>
          </w:rPr>
          <w:t>七、醋酸丁酯项目选址研究</w:t>
        </w:r>
        <w:r>
          <w:tab/>
        </w:r>
        <w:r>
          <w:fldChar w:fldCharType="begin"/>
        </w:r>
        <w:r>
          <w:instrText xml:space="preserve"> PAGEREF _Toc6629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8" w:history="1">
        <w:r>
          <w:rPr>
            <w:rFonts w:ascii="仿宋" w:eastAsia="仿宋" w:hAnsi="仿宋" w:cs="仿宋" w:hint="eastAsia"/>
            <w:lang w:eastAsia="zh-CN"/>
          </w:rPr>
          <w:t>(一)、醋酸丁酯项目选址的指导原则</w:t>
        </w:r>
        <w:r>
          <w:tab/>
        </w:r>
        <w:r>
          <w:fldChar w:fldCharType="begin"/>
        </w:r>
        <w:r>
          <w:instrText xml:space="preserve"> PAGEREF _Toc618 \h </w:instrText>
        </w:r>
        <w:r>
          <w:fldChar w:fldCharType="separate"/>
        </w:r>
        <w:r>
          <w:t>39</w:t>
        </w:r>
        <w:r>
          <w:fldChar w:fldCharType="end"/>
        </w:r>
      </w:hyperlink>
    </w:p>
    <w:p>
      <w:pPr>
        <w:pStyle w:val="TOC2"/>
        <w:tabs>
          <w:tab w:val="right" w:leader="dot" w:pos="8306"/>
        </w:tabs>
      </w:pPr>
      <w:hyperlink w:anchor="_Toc24563" w:history="1">
        <w:r>
          <w:rPr>
            <w:rFonts w:ascii="仿宋" w:eastAsia="仿宋" w:hAnsi="仿宋" w:cs="仿宋" w:hint="eastAsia"/>
            <w:lang w:eastAsia="zh-CN"/>
          </w:rPr>
          <w:t>(二)、醋酸丁酯项目选址</w:t>
        </w:r>
        <w:r>
          <w:tab/>
        </w:r>
        <w:r>
          <w:fldChar w:fldCharType="begin"/>
        </w:r>
        <w:r>
          <w:instrText xml:space="preserve"> PAGEREF _Toc24563 \h </w:instrText>
        </w:r>
        <w:r>
          <w:fldChar w:fldCharType="separate"/>
        </w:r>
        <w:r>
          <w:t>40</w:t>
        </w:r>
        <w:r>
          <w:fldChar w:fldCharType="end"/>
        </w:r>
      </w:hyperlink>
    </w:p>
    <w:p>
      <w:pPr>
        <w:pStyle w:val="TOC2"/>
        <w:tabs>
          <w:tab w:val="right" w:leader="dot" w:pos="8306"/>
        </w:tabs>
      </w:pPr>
      <w:hyperlink w:anchor="_Toc19073" w:history="1">
        <w:r>
          <w:rPr>
            <w:rFonts w:ascii="仿宋" w:eastAsia="仿宋" w:hAnsi="仿宋" w:cs="仿宋" w:hint="eastAsia"/>
            <w:lang w:eastAsia="zh-CN"/>
          </w:rPr>
          <w:t>(三)、建设环境与条件分析</w:t>
        </w:r>
        <w:r>
          <w:tab/>
        </w:r>
        <w:r>
          <w:fldChar w:fldCharType="begin"/>
        </w:r>
        <w:r>
          <w:instrText xml:space="preserve"> PAGEREF _Toc19073 \h </w:instrText>
        </w:r>
        <w:r>
          <w:fldChar w:fldCharType="separate"/>
        </w:r>
        <w:r>
          <w:t>41</w:t>
        </w:r>
        <w:r>
          <w:fldChar w:fldCharType="end"/>
        </w:r>
      </w:hyperlink>
    </w:p>
    <w:p>
      <w:pPr>
        <w:pStyle w:val="TOC2"/>
        <w:tabs>
          <w:tab w:val="right" w:leader="dot" w:pos="8306"/>
        </w:tabs>
      </w:pPr>
      <w:hyperlink w:anchor="_Toc26631" w:history="1">
        <w:r>
          <w:rPr>
            <w:rFonts w:ascii="仿宋" w:eastAsia="仿宋" w:hAnsi="仿宋" w:cs="仿宋" w:hint="eastAsia"/>
            <w:lang w:eastAsia="zh-CN"/>
          </w:rPr>
          <w:t>(四)、土地使用控制标准</w:t>
        </w:r>
        <w:r>
          <w:tab/>
        </w:r>
        <w:r>
          <w:fldChar w:fldCharType="begin"/>
        </w:r>
        <w:r>
          <w:instrText xml:space="preserve"> PAGEREF _Toc26631 \h </w:instrText>
        </w:r>
        <w:r>
          <w:fldChar w:fldCharType="separate"/>
        </w:r>
        <w:r>
          <w:t>41</w:t>
        </w:r>
        <w:r>
          <w:fldChar w:fldCharType="end"/>
        </w:r>
      </w:hyperlink>
    </w:p>
    <w:p>
      <w:pPr>
        <w:pStyle w:val="TOC2"/>
        <w:tabs>
          <w:tab w:val="right" w:leader="dot" w:pos="8306"/>
        </w:tabs>
      </w:pPr>
      <w:hyperlink w:anchor="_Toc975" w:history="1">
        <w:r>
          <w:rPr>
            <w:rFonts w:ascii="仿宋" w:eastAsia="仿宋" w:hAnsi="仿宋" w:cs="仿宋" w:hint="eastAsia"/>
            <w:lang w:eastAsia="zh-CN"/>
          </w:rPr>
          <w:t>(五)、土地利用的总体需求</w:t>
        </w:r>
        <w:r>
          <w:tab/>
        </w:r>
        <w:r>
          <w:fldChar w:fldCharType="begin"/>
        </w:r>
        <w:r>
          <w:instrText xml:space="preserve"> PAGEREF _Toc975 \h </w:instrText>
        </w:r>
        <w:r>
          <w:fldChar w:fldCharType="separate"/>
        </w:r>
        <w:r>
          <w:t>41</w:t>
        </w:r>
        <w:r>
          <w:fldChar w:fldCharType="end"/>
        </w:r>
      </w:hyperlink>
    </w:p>
    <w:p>
      <w:pPr>
        <w:pStyle w:val="TOC2"/>
        <w:tabs>
          <w:tab w:val="right" w:leader="dot" w:pos="8306"/>
        </w:tabs>
      </w:pPr>
      <w:hyperlink w:anchor="_Toc28572" w:history="1">
        <w:r>
          <w:rPr>
            <w:rFonts w:ascii="仿宋" w:eastAsia="仿宋" w:hAnsi="仿宋" w:cs="仿宋" w:hint="eastAsia"/>
            <w:lang w:eastAsia="zh-CN"/>
          </w:rPr>
          <w:t>(六)、用地效率提升策略</w:t>
        </w:r>
        <w:r>
          <w:tab/>
        </w:r>
        <w:r>
          <w:fldChar w:fldCharType="begin"/>
        </w:r>
        <w:r>
          <w:instrText xml:space="preserve"> PAGEREF _Toc28572 \h </w:instrText>
        </w:r>
        <w:r>
          <w:fldChar w:fldCharType="separate"/>
        </w:r>
        <w:r>
          <w:t>42</w:t>
        </w:r>
        <w:r>
          <w:fldChar w:fldCharType="end"/>
        </w:r>
      </w:hyperlink>
    </w:p>
    <w:p>
      <w:pPr>
        <w:pStyle w:val="TOC2"/>
        <w:tabs>
          <w:tab w:val="right" w:leader="dot" w:pos="8306"/>
        </w:tabs>
      </w:pPr>
      <w:hyperlink w:anchor="_Toc23098" w:history="1">
        <w:r>
          <w:rPr>
            <w:rFonts w:ascii="仿宋" w:eastAsia="仿宋" w:hAnsi="仿宋" w:cs="仿宋" w:hint="eastAsia"/>
            <w:lang w:eastAsia="zh-CN"/>
          </w:rPr>
          <w:t>(七)、总体布局与规划方案</w:t>
        </w:r>
        <w:r>
          <w:tab/>
        </w:r>
        <w:r>
          <w:fldChar w:fldCharType="begin"/>
        </w:r>
        <w:r>
          <w:instrText xml:space="preserve"> PAGEREF _Toc23098 \h </w:instrText>
        </w:r>
        <w:r>
          <w:fldChar w:fldCharType="separate"/>
        </w:r>
        <w:r>
          <w:t>42</w:t>
        </w:r>
        <w:r>
          <w:fldChar w:fldCharType="end"/>
        </w:r>
      </w:hyperlink>
    </w:p>
    <w:p>
      <w:pPr>
        <w:pStyle w:val="TOC2"/>
        <w:tabs>
          <w:tab w:val="right" w:leader="dot" w:pos="8306"/>
        </w:tabs>
      </w:pPr>
      <w:hyperlink w:anchor="_Toc3588" w:history="1">
        <w:r>
          <w:rPr>
            <w:rFonts w:ascii="仿宋" w:eastAsia="仿宋" w:hAnsi="仿宋" w:cs="仿宋" w:hint="eastAsia"/>
            <w:lang w:eastAsia="zh-CN"/>
          </w:rPr>
          <w:t>(八)、物流与运输系统设计</w:t>
        </w:r>
        <w:r>
          <w:tab/>
        </w:r>
        <w:r>
          <w:fldChar w:fldCharType="begin"/>
        </w:r>
        <w:r>
          <w:instrText xml:space="preserve"> PAGEREF _Toc3588 \h </w:instrText>
        </w:r>
        <w:r>
          <w:fldChar w:fldCharType="separate"/>
        </w:r>
        <w:r>
          <w:t>44</w:t>
        </w:r>
        <w:r>
          <w:fldChar w:fldCharType="end"/>
        </w:r>
      </w:hyperlink>
    </w:p>
    <w:p>
      <w:pPr>
        <w:pStyle w:val="TOC2"/>
        <w:tabs>
          <w:tab w:val="right" w:leader="dot" w:pos="8306"/>
        </w:tabs>
      </w:pPr>
      <w:hyperlink w:anchor="_Toc24231" w:history="1">
        <w:r>
          <w:rPr>
            <w:rFonts w:ascii="仿宋" w:eastAsia="仿宋" w:hAnsi="仿宋" w:cs="仿宋" w:hint="eastAsia"/>
            <w:lang w:eastAsia="zh-CN"/>
          </w:rPr>
          <w:t>(九)、选址方案的综合评估</w:t>
        </w:r>
        <w:r>
          <w:tab/>
        </w:r>
        <w:r>
          <w:fldChar w:fldCharType="begin"/>
        </w:r>
        <w:r>
          <w:instrText xml:space="preserve"> PAGEREF _Toc24231 \h </w:instrText>
        </w:r>
        <w:r>
          <w:fldChar w:fldCharType="separate"/>
        </w:r>
        <w:r>
          <w:t>45</w:t>
        </w:r>
        <w:r>
          <w:fldChar w:fldCharType="end"/>
        </w:r>
      </w:hyperlink>
    </w:p>
    <w:p>
      <w:pPr>
        <w:pStyle w:val="TOC1"/>
        <w:tabs>
          <w:tab w:val="right" w:leader="dot" w:pos="8306"/>
        </w:tabs>
      </w:pPr>
      <w:hyperlink w:anchor="_Toc5099" w:history="1">
        <w:r>
          <w:rPr>
            <w:rFonts w:ascii="仿宋" w:eastAsia="仿宋" w:hAnsi="仿宋" w:cs="仿宋" w:hint="eastAsia"/>
            <w:lang w:eastAsia="zh-CN"/>
          </w:rPr>
          <w:t>八、风险评估</w:t>
        </w:r>
        <w:r>
          <w:tab/>
        </w:r>
        <w:r>
          <w:fldChar w:fldCharType="begin"/>
        </w:r>
        <w:r>
          <w:instrText xml:space="preserve"> PAGEREF _Toc5099 \h </w:instrText>
        </w:r>
        <w:r>
          <w:fldChar w:fldCharType="separate"/>
        </w:r>
        <w:r>
          <w:t>46</w:t>
        </w:r>
        <w:r>
          <w:fldChar w:fldCharType="end"/>
        </w:r>
      </w:hyperlink>
    </w:p>
    <w:p>
      <w:pPr>
        <w:pStyle w:val="TOC2"/>
        <w:tabs>
          <w:tab w:val="right" w:leader="dot" w:pos="8306"/>
        </w:tabs>
      </w:pPr>
      <w:hyperlink w:anchor="_Toc32007" w:history="1">
        <w:r>
          <w:rPr>
            <w:rFonts w:ascii="仿宋" w:eastAsia="仿宋" w:hAnsi="仿宋" w:cs="仿宋" w:hint="eastAsia"/>
            <w:lang w:eastAsia="zh-CN"/>
          </w:rPr>
          <w:t>(一)、项目风险分析</w:t>
        </w:r>
        <w:r>
          <w:tab/>
        </w:r>
        <w:r>
          <w:fldChar w:fldCharType="begin"/>
        </w:r>
        <w:r>
          <w:instrText xml:space="preserve"> PAGEREF _Toc32007 \h </w:instrText>
        </w:r>
        <w:r>
          <w:fldChar w:fldCharType="separate"/>
        </w:r>
        <w:r>
          <w:t>46</w:t>
        </w:r>
        <w:r>
          <w:fldChar w:fldCharType="end"/>
        </w:r>
      </w:hyperlink>
    </w:p>
    <w:p>
      <w:pPr>
        <w:pStyle w:val="TOC2"/>
        <w:tabs>
          <w:tab w:val="right" w:leader="dot" w:pos="8306"/>
        </w:tabs>
      </w:pPr>
      <w:hyperlink w:anchor="_Toc27559" w:history="1">
        <w:r>
          <w:rPr>
            <w:rFonts w:ascii="仿宋" w:eastAsia="仿宋" w:hAnsi="仿宋" w:cs="仿宋" w:hint="eastAsia"/>
            <w:lang w:eastAsia="zh-CN"/>
          </w:rPr>
          <w:t>(二)、项目风险对策</w:t>
        </w:r>
        <w:r>
          <w:tab/>
        </w:r>
        <w:r>
          <w:fldChar w:fldCharType="begin"/>
        </w:r>
        <w:r>
          <w:instrText xml:space="preserve"> PAGEREF _Toc27559 \h </w:instrText>
        </w:r>
        <w:r>
          <w:fldChar w:fldCharType="separate"/>
        </w:r>
        <w:r>
          <w:t>48</w:t>
        </w:r>
        <w:r>
          <w:fldChar w:fldCharType="end"/>
        </w:r>
      </w:hyperlink>
    </w:p>
    <w:p>
      <w:pPr>
        <w:pStyle w:val="TOC1"/>
        <w:tabs>
          <w:tab w:val="right" w:leader="dot" w:pos="8306"/>
        </w:tabs>
      </w:pPr>
      <w:hyperlink w:anchor="_Toc5085" w:history="1">
        <w:r>
          <w:rPr>
            <w:rFonts w:ascii="仿宋" w:eastAsia="仿宋" w:hAnsi="仿宋" w:cs="仿宋" w:hint="eastAsia"/>
            <w:lang w:eastAsia="zh-CN"/>
          </w:rPr>
          <w:t>九、投资方案计划</w:t>
        </w:r>
        <w:r>
          <w:tab/>
        </w:r>
        <w:r>
          <w:fldChar w:fldCharType="begin"/>
        </w:r>
        <w:r>
          <w:instrText xml:space="preserve"> PAGEREF _Toc5085 \h </w:instrText>
        </w:r>
        <w:r>
          <w:fldChar w:fldCharType="separate"/>
        </w:r>
        <w:r>
          <w:t>50</w:t>
        </w:r>
        <w:r>
          <w:fldChar w:fldCharType="end"/>
        </w:r>
      </w:hyperlink>
    </w:p>
    <w:p>
      <w:pPr>
        <w:pStyle w:val="TOC2"/>
        <w:tabs>
          <w:tab w:val="right" w:leader="dot" w:pos="8306"/>
        </w:tabs>
      </w:pPr>
      <w:hyperlink w:anchor="_Toc10540" w:history="1">
        <w:r>
          <w:rPr>
            <w:rFonts w:ascii="仿宋" w:eastAsia="仿宋" w:hAnsi="仿宋" w:cs="仿宋" w:hint="eastAsia"/>
            <w:lang w:eastAsia="zh-CN"/>
          </w:rPr>
          <w:t>(一)、醋酸丁酯项目估算说明</w:t>
        </w:r>
        <w:r>
          <w:tab/>
        </w:r>
        <w:r>
          <w:fldChar w:fldCharType="begin"/>
        </w:r>
        <w:r>
          <w:instrText xml:space="preserve"> PAGEREF _Toc10540 \h </w:instrText>
        </w:r>
        <w:r>
          <w:fldChar w:fldCharType="separate"/>
        </w:r>
        <w:r>
          <w:t>50</w:t>
        </w:r>
        <w:r>
          <w:fldChar w:fldCharType="end"/>
        </w:r>
      </w:hyperlink>
    </w:p>
    <w:p>
      <w:pPr>
        <w:pStyle w:val="TOC2"/>
        <w:tabs>
          <w:tab w:val="right" w:leader="dot" w:pos="8306"/>
        </w:tabs>
      </w:pPr>
      <w:hyperlink w:anchor="_Toc16602" w:history="1">
        <w:r>
          <w:rPr>
            <w:rFonts w:ascii="仿宋" w:eastAsia="仿宋" w:hAnsi="仿宋" w:cs="仿宋" w:hint="eastAsia"/>
            <w:lang w:eastAsia="zh-CN"/>
          </w:rPr>
          <w:t>(二)、醋酸丁酯项目总投资估算</w:t>
        </w:r>
        <w:r>
          <w:tab/>
        </w:r>
        <w:r>
          <w:fldChar w:fldCharType="begin"/>
        </w:r>
        <w:r>
          <w:instrText xml:space="preserve"> PAGEREF _Toc16602 \h </w:instrText>
        </w:r>
        <w:r>
          <w:fldChar w:fldCharType="separate"/>
        </w:r>
        <w:r>
          <w:t>52</w:t>
        </w:r>
        <w:r>
          <w:fldChar w:fldCharType="end"/>
        </w:r>
      </w:hyperlink>
    </w:p>
    <w:p>
      <w:pPr>
        <w:pStyle w:val="TOC2"/>
        <w:tabs>
          <w:tab w:val="right" w:leader="dot" w:pos="8306"/>
        </w:tabs>
      </w:pPr>
      <w:hyperlink w:anchor="_Toc11950" w:history="1">
        <w:r>
          <w:rPr>
            <w:rFonts w:ascii="仿宋" w:eastAsia="仿宋" w:hAnsi="仿宋" w:cs="仿宋" w:hint="eastAsia"/>
            <w:lang w:eastAsia="zh-CN"/>
          </w:rPr>
          <w:t>(三)、资金筹措</w:t>
        </w:r>
        <w:r>
          <w:tab/>
        </w:r>
        <w:r>
          <w:fldChar w:fldCharType="begin"/>
        </w:r>
        <w:r>
          <w:instrText xml:space="preserve"> PAGEREF _Toc11950 \h </w:instrText>
        </w:r>
        <w:r>
          <w:fldChar w:fldCharType="separate"/>
        </w:r>
        <w:r>
          <w:t>53</w:t>
        </w:r>
        <w:r>
          <w:fldChar w:fldCharType="end"/>
        </w:r>
      </w:hyperlink>
    </w:p>
    <w:p>
      <w:pPr>
        <w:pStyle w:val="TOC1"/>
        <w:tabs>
          <w:tab w:val="right" w:leader="dot" w:pos="8306"/>
        </w:tabs>
      </w:pPr>
      <w:hyperlink w:anchor="_Toc21384" w:history="1">
        <w:r>
          <w:rPr>
            <w:rFonts w:ascii="仿宋" w:eastAsia="仿宋" w:hAnsi="仿宋" w:cs="仿宋" w:hint="eastAsia"/>
            <w:lang w:eastAsia="zh-CN"/>
          </w:rPr>
          <w:t>十、第二十六章人才留存与流失管理</w:t>
        </w:r>
        <w:r>
          <w:tab/>
        </w:r>
        <w:r>
          <w:fldChar w:fldCharType="begin"/>
        </w:r>
        <w:r>
          <w:instrText xml:space="preserve"> PAGEREF _Toc21384 \h </w:instrText>
        </w:r>
        <w:r>
          <w:fldChar w:fldCharType="separate"/>
        </w:r>
        <w:r>
          <w:t>54</w:t>
        </w:r>
        <w:r>
          <w:fldChar w:fldCharType="end"/>
        </w:r>
      </w:hyperlink>
    </w:p>
    <w:p>
      <w:pPr>
        <w:pStyle w:val="TOC2"/>
        <w:tabs>
          <w:tab w:val="right" w:leader="dot" w:pos="8306"/>
        </w:tabs>
      </w:pPr>
      <w:hyperlink w:anchor="_Toc13101" w:history="1">
        <w:r>
          <w:rPr>
            <w:rFonts w:ascii="仿宋" w:eastAsia="仿宋" w:hAnsi="仿宋" w:cs="仿宋" w:hint="eastAsia"/>
            <w:lang w:eastAsia="zh-CN"/>
          </w:rPr>
          <w:t>(一)、人才留存策略</w:t>
        </w:r>
        <w:r>
          <w:tab/>
        </w:r>
        <w:r>
          <w:fldChar w:fldCharType="begin"/>
        </w:r>
        <w:r>
          <w:instrText xml:space="preserve"> PAGEREF _Toc13101 \h </w:instrText>
        </w:r>
        <w:r>
          <w:fldChar w:fldCharType="separate"/>
        </w:r>
        <w:r>
          <w:t>54</w:t>
        </w:r>
        <w:r>
          <w:fldChar w:fldCharType="end"/>
        </w:r>
      </w:hyperlink>
    </w:p>
    <w:p>
      <w:pPr>
        <w:pStyle w:val="TOC2"/>
        <w:tabs>
          <w:tab w:val="right" w:leader="dot" w:pos="8306"/>
        </w:tabs>
      </w:pPr>
      <w:hyperlink w:anchor="_Toc7703" w:history="1">
        <w:r>
          <w:rPr>
            <w:rFonts w:ascii="仿宋" w:eastAsia="仿宋" w:hAnsi="仿宋" w:cs="仿宋" w:hint="eastAsia"/>
            <w:lang w:eastAsia="zh-CN"/>
          </w:rPr>
          <w:t>(二)、人才流失分析与改进</w:t>
        </w:r>
        <w:r>
          <w:tab/>
        </w:r>
        <w:r>
          <w:fldChar w:fldCharType="begin"/>
        </w:r>
        <w:r>
          <w:instrText xml:space="preserve"> PAGEREF _Toc7703 \h </w:instrText>
        </w:r>
        <w:r>
          <w:fldChar w:fldCharType="separate"/>
        </w:r>
        <w:r>
          <w:t>54</w:t>
        </w:r>
        <w:r>
          <w:fldChar w:fldCharType="end"/>
        </w:r>
      </w:hyperlink>
    </w:p>
    <w:p>
      <w:pPr>
        <w:pStyle w:val="TOC2"/>
        <w:tabs>
          <w:tab w:val="right" w:leader="dot" w:pos="8306"/>
        </w:tabs>
      </w:pPr>
      <w:hyperlink w:anchor="_Toc8829" w:history="1">
        <w:r>
          <w:rPr>
            <w:rFonts w:ascii="仿宋" w:eastAsia="仿宋" w:hAnsi="仿宋" w:cs="仿宋" w:hint="eastAsia"/>
            <w:lang w:eastAsia="zh-CN"/>
          </w:rPr>
          <w:t>(三)、持续改进与未来展望</w:t>
        </w:r>
        <w:r>
          <w:tab/>
        </w:r>
        <w:r>
          <w:fldChar w:fldCharType="begin"/>
        </w:r>
        <w:r>
          <w:instrText xml:space="preserve"> PAGEREF _Toc8829 \h </w:instrText>
        </w:r>
        <w:r>
          <w:fldChar w:fldCharType="separate"/>
        </w:r>
        <w:r>
          <w:t>54</w:t>
        </w:r>
        <w:r>
          <w:fldChar w:fldCharType="end"/>
        </w:r>
      </w:hyperlink>
    </w:p>
    <w:p>
      <w:pPr>
        <w:pStyle w:val="TOC1"/>
        <w:tabs>
          <w:tab w:val="right" w:leader="dot" w:pos="8306"/>
        </w:tabs>
      </w:pPr>
      <w:hyperlink w:anchor="_Toc24010" w:history="1">
        <w:r>
          <w:rPr>
            <w:rFonts w:ascii="仿宋" w:eastAsia="仿宋" w:hAnsi="仿宋" w:cs="仿宋" w:hint="eastAsia"/>
            <w:lang w:eastAsia="zh-CN"/>
          </w:rPr>
          <w:t>十一、营销和销售分析</w:t>
        </w:r>
        <w:r>
          <w:tab/>
        </w:r>
        <w:r>
          <w:fldChar w:fldCharType="begin"/>
        </w:r>
        <w:r>
          <w:instrText xml:space="preserve"> PAGEREF _Toc24010 \h </w:instrText>
        </w:r>
        <w:r>
          <w:fldChar w:fldCharType="separate"/>
        </w:r>
        <w:r>
          <w:t>55</w:t>
        </w:r>
        <w:r>
          <w:fldChar w:fldCharType="end"/>
        </w:r>
      </w:hyperlink>
    </w:p>
    <w:p>
      <w:pPr>
        <w:pStyle w:val="TOC2"/>
        <w:tabs>
          <w:tab w:val="right" w:leader="dot" w:pos="8306"/>
        </w:tabs>
      </w:pPr>
      <w:hyperlink w:anchor="_Toc19092" w:history="1">
        <w:r>
          <w:rPr>
            <w:rFonts w:ascii="仿宋" w:eastAsia="仿宋" w:hAnsi="仿宋" w:cs="仿宋" w:hint="eastAsia"/>
            <w:lang w:eastAsia="zh-CN"/>
          </w:rPr>
          <w:t>(一)、营销策略分析</w:t>
        </w:r>
        <w:r>
          <w:tab/>
        </w:r>
        <w:r>
          <w:fldChar w:fldCharType="begin"/>
        </w:r>
        <w:r>
          <w:instrText xml:space="preserve"> PAGEREF _Toc19092 \h </w:instrText>
        </w:r>
        <w:r>
          <w:fldChar w:fldCharType="separate"/>
        </w:r>
        <w:r>
          <w:t>55</w:t>
        </w:r>
        <w:r>
          <w:fldChar w:fldCharType="end"/>
        </w:r>
      </w:hyperlink>
    </w:p>
    <w:p>
      <w:pPr>
        <w:pStyle w:val="TOC2"/>
        <w:tabs>
          <w:tab w:val="right" w:leader="dot" w:pos="8306"/>
        </w:tabs>
      </w:pPr>
      <w:hyperlink w:anchor="_Toc32664" w:history="1">
        <w:r>
          <w:rPr>
            <w:rFonts w:ascii="仿宋" w:eastAsia="仿宋" w:hAnsi="仿宋" w:cs="仿宋" w:hint="eastAsia"/>
            <w:lang w:eastAsia="zh-CN"/>
          </w:rPr>
          <w:t>(二)、销售渠道分析</w:t>
        </w:r>
        <w:r>
          <w:tab/>
        </w:r>
        <w:r>
          <w:fldChar w:fldCharType="begin"/>
        </w:r>
        <w:r>
          <w:instrText xml:space="preserve"> PAGEREF _Toc32664 \h </w:instrText>
        </w:r>
        <w:r>
          <w:fldChar w:fldCharType="separate"/>
        </w:r>
        <w:r>
          <w:t>56</w:t>
        </w:r>
        <w:r>
          <w:fldChar w:fldCharType="end"/>
        </w:r>
      </w:hyperlink>
    </w:p>
    <w:p>
      <w:pPr>
        <w:pStyle w:val="TOC2"/>
        <w:tabs>
          <w:tab w:val="right" w:leader="dot" w:pos="8306"/>
        </w:tabs>
      </w:pPr>
      <w:hyperlink w:anchor="_Toc10260" w:history="1">
        <w:r>
          <w:rPr>
            <w:rFonts w:ascii="仿宋" w:eastAsia="仿宋" w:hAnsi="仿宋" w:cs="仿宋" w:hint="eastAsia"/>
            <w:lang w:eastAsia="zh-CN"/>
          </w:rPr>
          <w:t>(三)、定价策略分析</w:t>
        </w:r>
        <w:r>
          <w:tab/>
        </w:r>
        <w:r>
          <w:fldChar w:fldCharType="begin"/>
        </w:r>
        <w:r>
          <w:instrText xml:space="preserve"> PAGEREF _Toc10260 \h </w:instrText>
        </w:r>
        <w:r>
          <w:fldChar w:fldCharType="separate"/>
        </w:r>
        <w:r>
          <w:t>57</w:t>
        </w:r>
        <w:r>
          <w:fldChar w:fldCharType="end"/>
        </w:r>
      </w:hyperlink>
    </w:p>
    <w:p>
      <w:pPr>
        <w:pStyle w:val="TOC2"/>
        <w:tabs>
          <w:tab w:val="right" w:leader="dot" w:pos="8306"/>
        </w:tabs>
      </w:pPr>
      <w:hyperlink w:anchor="_Toc27383" w:history="1">
        <w:r>
          <w:rPr>
            <w:rFonts w:ascii="仿宋" w:eastAsia="仿宋" w:hAnsi="仿宋" w:cs="仿宋" w:hint="eastAsia"/>
            <w:lang w:eastAsia="zh-CN"/>
          </w:rPr>
          <w:t>(四)、营销活动的效果评估</w:t>
        </w:r>
        <w:r>
          <w:tab/>
        </w:r>
        <w:r>
          <w:fldChar w:fldCharType="begin"/>
        </w:r>
        <w:r>
          <w:instrText xml:space="preserve"> PAGEREF _Toc27383 \h </w:instrText>
        </w:r>
        <w:r>
          <w:fldChar w:fldCharType="separate"/>
        </w:r>
        <w:r>
          <w:t>59</w:t>
        </w:r>
        <w:r>
          <w:fldChar w:fldCharType="end"/>
        </w:r>
      </w:hyperlink>
    </w:p>
    <w:p>
      <w:pPr>
        <w:pStyle w:val="TOC1"/>
        <w:tabs>
          <w:tab w:val="right" w:leader="dot" w:pos="8306"/>
        </w:tabs>
      </w:pPr>
      <w:hyperlink w:anchor="_Toc29813" w:history="1">
        <w:r>
          <w:rPr>
            <w:rFonts w:ascii="仿宋" w:eastAsia="仿宋" w:hAnsi="仿宋" w:cs="仿宋" w:hint="eastAsia"/>
            <w:lang w:eastAsia="zh-CN"/>
          </w:rPr>
          <w:t>十二、醋酸丁酯项目可持续性分析</w:t>
        </w:r>
        <w:r>
          <w:tab/>
        </w:r>
        <w:r>
          <w:fldChar w:fldCharType="begin"/>
        </w:r>
        <w:r>
          <w:instrText xml:space="preserve"> PAGEREF _Toc29813 \h </w:instrText>
        </w:r>
        <w:r>
          <w:fldChar w:fldCharType="separate"/>
        </w:r>
        <w:r>
          <w:t>61</w:t>
        </w:r>
        <w:r>
          <w:fldChar w:fldCharType="end"/>
        </w:r>
      </w:hyperlink>
    </w:p>
    <w:p>
      <w:pPr>
        <w:pStyle w:val="TOC2"/>
        <w:tabs>
          <w:tab w:val="right" w:leader="dot" w:pos="8306"/>
        </w:tabs>
      </w:pPr>
      <w:hyperlink w:anchor="_Toc3060" w:history="1">
        <w:r>
          <w:rPr>
            <w:rFonts w:ascii="仿宋" w:eastAsia="仿宋" w:hAnsi="仿宋" w:cs="仿宋" w:hint="eastAsia"/>
            <w:lang w:eastAsia="zh-CN"/>
          </w:rPr>
          <w:t>(一)、可持续性原则与框架</w:t>
        </w:r>
        <w:r>
          <w:tab/>
        </w:r>
        <w:r>
          <w:fldChar w:fldCharType="begin"/>
        </w:r>
        <w:r>
          <w:instrText xml:space="preserve"> PAGEREF _Toc3060 \h </w:instrText>
        </w:r>
        <w:r>
          <w:fldChar w:fldCharType="separate"/>
        </w:r>
        <w:r>
          <w:t>61</w:t>
        </w:r>
        <w:r>
          <w:fldChar w:fldCharType="end"/>
        </w:r>
      </w:hyperlink>
    </w:p>
    <w:p>
      <w:pPr>
        <w:pStyle w:val="TOC2"/>
        <w:tabs>
          <w:tab w:val="right" w:leader="dot" w:pos="8306"/>
        </w:tabs>
      </w:pPr>
      <w:hyperlink w:anchor="_Toc27199" w:history="1">
        <w:r>
          <w:rPr>
            <w:rFonts w:ascii="仿宋" w:eastAsia="仿宋" w:hAnsi="仿宋" w:cs="仿宋" w:hint="eastAsia"/>
            <w:lang w:eastAsia="zh-CN"/>
          </w:rPr>
          <w:t>(二)、社会与环境影响评估</w:t>
        </w:r>
        <w:r>
          <w:tab/>
        </w:r>
        <w:r>
          <w:fldChar w:fldCharType="begin"/>
        </w:r>
        <w:r>
          <w:instrText xml:space="preserve"> PAGEREF _Toc27199 \h </w:instrText>
        </w:r>
        <w:r>
          <w:fldChar w:fldCharType="separate"/>
        </w:r>
        <w:r>
          <w:t>61</w:t>
        </w:r>
        <w:r>
          <w:fldChar w:fldCharType="end"/>
        </w:r>
      </w:hyperlink>
    </w:p>
    <w:p>
      <w:pPr>
        <w:pStyle w:val="TOC2"/>
        <w:tabs>
          <w:tab w:val="right" w:leader="dot" w:pos="8306"/>
        </w:tabs>
      </w:pPr>
      <w:hyperlink w:anchor="_Toc24314" w:history="1">
        <w:r>
          <w:rPr>
            <w:rFonts w:ascii="仿宋" w:eastAsia="仿宋" w:hAnsi="仿宋" w:cs="仿宋" w:hint="eastAsia"/>
            <w:lang w:eastAsia="zh-CN"/>
          </w:rPr>
          <w:t>(三)、社会责任与可持续性战略</w:t>
        </w:r>
        <w:r>
          <w:tab/>
        </w:r>
        <w:r>
          <w:fldChar w:fldCharType="begin"/>
        </w:r>
        <w:r>
          <w:instrText xml:space="preserve"> PAGEREF _Toc24314 \h </w:instrText>
        </w:r>
        <w:r>
          <w:fldChar w:fldCharType="separate"/>
        </w:r>
        <w:r>
          <w:t>61</w:t>
        </w:r>
        <w:r>
          <w:fldChar w:fldCharType="end"/>
        </w:r>
      </w:hyperlink>
    </w:p>
    <w:p>
      <w:pPr>
        <w:pStyle w:val="TOC1"/>
        <w:tabs>
          <w:tab w:val="right" w:leader="dot" w:pos="8306"/>
        </w:tabs>
      </w:pPr>
      <w:hyperlink w:anchor="_Toc6180" w:history="1">
        <w:r>
          <w:rPr>
            <w:rFonts w:ascii="仿宋" w:eastAsia="仿宋" w:hAnsi="仿宋" w:cs="仿宋" w:hint="eastAsia"/>
            <w:lang w:eastAsia="zh-CN"/>
          </w:rPr>
          <w:t>十三、市场营销策略</w:t>
        </w:r>
        <w:r>
          <w:tab/>
        </w:r>
        <w:r>
          <w:fldChar w:fldCharType="begin"/>
        </w:r>
        <w:r>
          <w:instrText xml:space="preserve"> PAGEREF _Toc6180 \h </w:instrText>
        </w:r>
        <w:r>
          <w:fldChar w:fldCharType="separate"/>
        </w:r>
        <w:r>
          <w:t>62</w:t>
        </w:r>
        <w:r>
          <w:fldChar w:fldCharType="end"/>
        </w:r>
      </w:hyperlink>
    </w:p>
    <w:p>
      <w:pPr>
        <w:pStyle w:val="TOC2"/>
        <w:tabs>
          <w:tab w:val="right" w:leader="dot" w:pos="8306"/>
        </w:tabs>
      </w:pPr>
      <w:hyperlink w:anchor="_Toc5121" w:history="1">
        <w:r>
          <w:rPr>
            <w:rFonts w:ascii="仿宋" w:eastAsia="仿宋" w:hAnsi="仿宋" w:cs="仿宋" w:hint="eastAsia"/>
            <w:lang w:eastAsia="zh-CN"/>
          </w:rPr>
          <w:t>(一)、目标市场分析</w:t>
        </w:r>
        <w:r>
          <w:tab/>
        </w:r>
        <w:r>
          <w:fldChar w:fldCharType="begin"/>
        </w:r>
        <w:r>
          <w:instrText xml:space="preserve"> PAGEREF _Toc5121 \h </w:instrText>
        </w:r>
        <w:r>
          <w:fldChar w:fldCharType="separate"/>
        </w:r>
        <w:r>
          <w:t>62</w:t>
        </w:r>
        <w:r>
          <w:fldChar w:fldCharType="end"/>
        </w:r>
      </w:hyperlink>
    </w:p>
    <w:p>
      <w:pPr>
        <w:pStyle w:val="TOC2"/>
        <w:tabs>
          <w:tab w:val="right" w:leader="dot" w:pos="8306"/>
        </w:tabs>
      </w:pPr>
      <w:hyperlink w:anchor="_Toc8716" w:history="1">
        <w:r>
          <w:rPr>
            <w:rFonts w:ascii="仿宋" w:eastAsia="仿宋" w:hAnsi="仿宋" w:cs="仿宋" w:hint="eastAsia"/>
            <w:lang w:eastAsia="zh-CN"/>
          </w:rPr>
          <w:t>(二)、市场定位</w:t>
        </w:r>
        <w:r>
          <w:tab/>
        </w:r>
        <w:r>
          <w:fldChar w:fldCharType="begin"/>
        </w:r>
        <w:r>
          <w:instrText xml:space="preserve"> PAGEREF _Toc8716 \h </w:instrText>
        </w:r>
        <w:r>
          <w:fldChar w:fldCharType="separate"/>
        </w:r>
        <w:r>
          <w:t>63</w:t>
        </w:r>
        <w:r>
          <w:fldChar w:fldCharType="end"/>
        </w:r>
      </w:hyperlink>
    </w:p>
    <w:p>
      <w:pPr>
        <w:pStyle w:val="TOC2"/>
        <w:tabs>
          <w:tab w:val="right" w:leader="dot" w:pos="8306"/>
        </w:tabs>
      </w:pPr>
      <w:hyperlink w:anchor="_Toc19445" w:history="1">
        <w:r>
          <w:rPr>
            <w:rFonts w:ascii="仿宋" w:eastAsia="仿宋" w:hAnsi="仿宋" w:cs="仿宋" w:hint="eastAsia"/>
            <w:lang w:eastAsia="zh-CN"/>
          </w:rPr>
          <w:t>(三)、产品定价策略</w:t>
        </w:r>
        <w:r>
          <w:tab/>
        </w:r>
        <w:r>
          <w:fldChar w:fldCharType="begin"/>
        </w:r>
        <w:r>
          <w:instrText xml:space="preserve"> PAGEREF _Toc19445 \h </w:instrText>
        </w:r>
        <w:r>
          <w:fldChar w:fldCharType="separate"/>
        </w:r>
        <w:r>
          <w:t>63</w:t>
        </w:r>
        <w:r>
          <w:fldChar w:fldCharType="end"/>
        </w:r>
      </w:hyperlink>
    </w:p>
    <w:p>
      <w:pPr>
        <w:pStyle w:val="TOC2"/>
        <w:tabs>
          <w:tab w:val="right" w:leader="dot" w:pos="8306"/>
        </w:tabs>
      </w:pPr>
      <w:hyperlink w:anchor="_Toc1864" w:history="1">
        <w:r>
          <w:rPr>
            <w:rFonts w:ascii="仿宋" w:eastAsia="仿宋" w:hAnsi="仿宋" w:cs="仿宋" w:hint="eastAsia"/>
            <w:lang w:eastAsia="zh-CN"/>
          </w:rPr>
          <w:t>(四)、渠道与分销策略</w:t>
        </w:r>
        <w:r>
          <w:tab/>
        </w:r>
        <w:r>
          <w:fldChar w:fldCharType="begin"/>
        </w:r>
        <w:r>
          <w:instrText xml:space="preserve"> PAGEREF _Toc1864 \h </w:instrText>
        </w:r>
        <w:r>
          <w:fldChar w:fldCharType="separate"/>
        </w:r>
        <w:r>
          <w:t>64</w:t>
        </w:r>
        <w:r>
          <w:fldChar w:fldCharType="end"/>
        </w:r>
      </w:hyperlink>
    </w:p>
    <w:p>
      <w:pPr>
        <w:pStyle w:val="TOC2"/>
        <w:tabs>
          <w:tab w:val="right" w:leader="dot" w:pos="8306"/>
        </w:tabs>
      </w:pPr>
      <w:hyperlink w:anchor="_Toc19095" w:history="1">
        <w:r>
          <w:rPr>
            <w:rFonts w:ascii="仿宋" w:eastAsia="仿宋" w:hAnsi="仿宋" w:cs="仿宋" w:hint="eastAsia"/>
            <w:lang w:eastAsia="zh-CN"/>
          </w:rPr>
          <w:t>(五)、促销与广告策略</w:t>
        </w:r>
        <w:r>
          <w:tab/>
        </w:r>
        <w:r>
          <w:fldChar w:fldCharType="begin"/>
        </w:r>
        <w:r>
          <w:instrText xml:space="preserve"> PAGEREF _Toc19095 \h </w:instrText>
        </w:r>
        <w:r>
          <w:fldChar w:fldCharType="separate"/>
        </w:r>
        <w:r>
          <w:t>64</w:t>
        </w:r>
        <w:r>
          <w:fldChar w:fldCharType="end"/>
        </w:r>
      </w:hyperlink>
    </w:p>
    <w:p>
      <w:pPr>
        <w:pStyle w:val="TOC2"/>
        <w:tabs>
          <w:tab w:val="right" w:leader="dot" w:pos="8306"/>
        </w:tabs>
      </w:pPr>
      <w:hyperlink w:anchor="_Toc32642" w:history="1">
        <w:r>
          <w:rPr>
            <w:rFonts w:ascii="仿宋" w:eastAsia="仿宋" w:hAnsi="仿宋" w:cs="仿宋" w:hint="eastAsia"/>
            <w:lang w:eastAsia="zh-CN"/>
          </w:rPr>
          <w:t>(六)、售后服务策略</w:t>
        </w:r>
        <w:r>
          <w:tab/>
        </w:r>
        <w:r>
          <w:fldChar w:fldCharType="begin"/>
        </w:r>
        <w:r>
          <w:instrText xml:space="preserve"> PAGEREF _Toc32642 \h </w:instrText>
        </w:r>
        <w:r>
          <w:fldChar w:fldCharType="separate"/>
        </w:r>
        <w:r>
          <w:t>65</w:t>
        </w:r>
        <w:r>
          <w:fldChar w:fldCharType="end"/>
        </w:r>
      </w:hyperlink>
    </w:p>
    <w:p>
      <w:pPr>
        <w:pStyle w:val="TOC1"/>
        <w:tabs>
          <w:tab w:val="right" w:leader="dot" w:pos="8306"/>
        </w:tabs>
      </w:pPr>
      <w:hyperlink w:anchor="_Toc2088" w:history="1">
        <w:r>
          <w:rPr>
            <w:rFonts w:ascii="仿宋" w:eastAsia="仿宋" w:hAnsi="仿宋" w:cs="仿宋" w:hint="eastAsia"/>
            <w:lang w:eastAsia="zh-CN"/>
          </w:rPr>
          <w:t>十四、市场与供应链管理</w:t>
        </w:r>
        <w:r>
          <w:tab/>
        </w:r>
        <w:r>
          <w:fldChar w:fldCharType="begin"/>
        </w:r>
        <w:r>
          <w:instrText xml:space="preserve"> PAGEREF _Toc2088 \h </w:instrText>
        </w:r>
        <w:r>
          <w:fldChar w:fldCharType="separate"/>
        </w:r>
        <w:r>
          <w:t>65</w:t>
        </w:r>
        <w:r>
          <w:fldChar w:fldCharType="end"/>
        </w:r>
      </w:hyperlink>
    </w:p>
    <w:p>
      <w:pPr>
        <w:pStyle w:val="TOC2"/>
        <w:tabs>
          <w:tab w:val="right" w:leader="dot" w:pos="8306"/>
        </w:tabs>
      </w:pPr>
      <w:hyperlink w:anchor="_Toc19505" w:history="1">
        <w:r>
          <w:rPr>
            <w:rFonts w:ascii="仿宋" w:eastAsia="仿宋" w:hAnsi="仿宋" w:cs="仿宋" w:hint="eastAsia"/>
            <w:lang w:eastAsia="zh-CN"/>
          </w:rPr>
          <w:t>(一)、供应链策略</w:t>
        </w:r>
        <w:r>
          <w:tab/>
        </w:r>
        <w:r>
          <w:fldChar w:fldCharType="begin"/>
        </w:r>
        <w:r>
          <w:instrText xml:space="preserve"> PAGEREF _Toc19505 \h </w:instrText>
        </w:r>
        <w:r>
          <w:fldChar w:fldCharType="separate"/>
        </w:r>
        <w:r>
          <w:t>65</w:t>
        </w:r>
        <w:r>
          <w:fldChar w:fldCharType="end"/>
        </w:r>
      </w:hyperlink>
    </w:p>
    <w:p>
      <w:pPr>
        <w:pStyle w:val="TOC2"/>
        <w:tabs>
          <w:tab w:val="right" w:leader="dot" w:pos="8306"/>
        </w:tabs>
      </w:pPr>
      <w:hyperlink w:anchor="_Toc10647" w:history="1">
        <w:r>
          <w:rPr>
            <w:rFonts w:ascii="仿宋" w:eastAsia="仿宋" w:hAnsi="仿宋" w:cs="仿宋" w:hint="eastAsia"/>
            <w:lang w:eastAsia="zh-CN"/>
          </w:rPr>
          <w:t>(二)、供应商关系管理</w:t>
        </w:r>
        <w:r>
          <w:tab/>
        </w:r>
        <w:r>
          <w:fldChar w:fldCharType="begin"/>
        </w:r>
        <w:r>
          <w:instrText xml:space="preserve"> PAGEREF _Toc10647 \h </w:instrText>
        </w:r>
        <w:r>
          <w:fldChar w:fldCharType="separate"/>
        </w:r>
        <w:r>
          <w:t>65</w:t>
        </w:r>
        <w:r>
          <w:fldChar w:fldCharType="end"/>
        </w:r>
      </w:hyperlink>
    </w:p>
    <w:p>
      <w:pPr>
        <w:pStyle w:val="TOC2"/>
        <w:tabs>
          <w:tab w:val="right" w:leader="dot" w:pos="8306"/>
        </w:tabs>
      </w:pPr>
      <w:hyperlink w:anchor="_Toc2704" w:history="1">
        <w:r>
          <w:rPr>
            <w:rFonts w:ascii="仿宋" w:eastAsia="仿宋" w:hAnsi="仿宋" w:cs="仿宋" w:hint="eastAsia"/>
            <w:lang w:eastAsia="zh-CN"/>
          </w:rPr>
          <w:t>(三)、存货与库存管理</w:t>
        </w:r>
        <w:r>
          <w:tab/>
        </w:r>
        <w:r>
          <w:fldChar w:fldCharType="begin"/>
        </w:r>
        <w:r>
          <w:instrText xml:space="preserve"> PAGEREF _Toc2704 \h </w:instrText>
        </w:r>
        <w:r>
          <w:fldChar w:fldCharType="separate"/>
        </w:r>
        <w:r>
          <w:t>66</w:t>
        </w:r>
        <w:r>
          <w:fldChar w:fldCharType="end"/>
        </w:r>
      </w:hyperlink>
    </w:p>
    <w:p>
      <w:pPr>
        <w:pStyle w:val="TOC2"/>
        <w:tabs>
          <w:tab w:val="right" w:leader="dot" w:pos="8306"/>
        </w:tabs>
      </w:pPr>
      <w:hyperlink w:anchor="_Toc23316" w:history="1">
        <w:r>
          <w:rPr>
            <w:rFonts w:ascii="仿宋" w:eastAsia="仿宋" w:hAnsi="仿宋" w:cs="仿宋" w:hint="eastAsia"/>
            <w:lang w:eastAsia="zh-CN"/>
          </w:rPr>
          <w:t>(四)、客户关系管理</w:t>
        </w:r>
        <w:r>
          <w:tab/>
        </w:r>
        <w:r>
          <w:fldChar w:fldCharType="begin"/>
        </w:r>
        <w:r>
          <w:instrText xml:space="preserve"> PAGEREF _Toc23316 \h </w:instrText>
        </w:r>
        <w:r>
          <w:fldChar w:fldCharType="separate"/>
        </w:r>
        <w:r>
          <w:t>66</w:t>
        </w:r>
        <w:r>
          <w:fldChar w:fldCharType="end"/>
        </w:r>
      </w:hyperlink>
    </w:p>
    <w:p>
      <w:pPr>
        <w:pStyle w:val="TOC2"/>
        <w:tabs>
          <w:tab w:val="right" w:leader="dot" w:pos="8306"/>
        </w:tabs>
      </w:pPr>
      <w:hyperlink w:anchor="_Toc12908" w:history="1">
        <w:r>
          <w:rPr>
            <w:rFonts w:ascii="仿宋" w:eastAsia="仿宋" w:hAnsi="仿宋" w:cs="仿宋" w:hint="eastAsia"/>
            <w:lang w:eastAsia="zh-CN"/>
          </w:rPr>
          <w:t>(五)、物流与分销策略</w:t>
        </w:r>
        <w:r>
          <w:tab/>
        </w:r>
        <w:r>
          <w:fldChar w:fldCharType="begin"/>
        </w:r>
        <w:r>
          <w:instrText xml:space="preserve"> PAGEREF _Toc12908 \h </w:instrText>
        </w:r>
        <w:r>
          <w:fldChar w:fldCharType="separate"/>
        </w:r>
        <w:r>
          <w:t>66</w:t>
        </w:r>
        <w:r>
          <w:fldChar w:fldCharType="end"/>
        </w:r>
      </w:hyperlink>
    </w:p>
    <w:p>
      <w:pPr>
        <w:pStyle w:val="TOC1"/>
        <w:tabs>
          <w:tab w:val="right" w:leader="dot" w:pos="8306"/>
        </w:tabs>
      </w:pPr>
      <w:hyperlink w:anchor="_Toc10284" w:history="1">
        <w:r>
          <w:rPr>
            <w:rFonts w:ascii="仿宋" w:eastAsia="仿宋" w:hAnsi="仿宋" w:cs="仿宋" w:hint="eastAsia"/>
            <w:lang w:eastAsia="zh-CN"/>
          </w:rPr>
          <w:t>十五、知识管理与信息共享</w:t>
        </w:r>
        <w:r>
          <w:tab/>
        </w:r>
        <w:r>
          <w:fldChar w:fldCharType="begin"/>
        </w:r>
        <w:r>
          <w:instrText xml:space="preserve"> PAGEREF _Toc10284 \h </w:instrText>
        </w:r>
        <w:r>
          <w:fldChar w:fldCharType="separate"/>
        </w:r>
        <w:r>
          <w:t>67</w:t>
        </w:r>
        <w:r>
          <w:fldChar w:fldCharType="end"/>
        </w:r>
      </w:hyperlink>
    </w:p>
    <w:p>
      <w:pPr>
        <w:pStyle w:val="TOC2"/>
        <w:tabs>
          <w:tab w:val="right" w:leader="dot" w:pos="8306"/>
        </w:tabs>
      </w:pPr>
      <w:hyperlink w:anchor="_Toc4164" w:history="1">
        <w:r>
          <w:rPr>
            <w:rFonts w:ascii="仿宋" w:eastAsia="仿宋" w:hAnsi="仿宋" w:cs="仿宋" w:hint="eastAsia"/>
            <w:lang w:eastAsia="zh-CN"/>
          </w:rPr>
          <w:t>(一)、知识管理体系构建</w:t>
        </w:r>
        <w:r>
          <w:tab/>
        </w:r>
        <w:r>
          <w:fldChar w:fldCharType="begin"/>
        </w:r>
        <w:r>
          <w:instrText xml:space="preserve"> PAGEREF _Toc4164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04" w:history="1">
        <w:r>
          <w:rPr>
            <w:rFonts w:ascii="仿宋" w:eastAsia="仿宋" w:hAnsi="仿宋" w:cs="仿宋" w:hint="eastAsia"/>
            <w:lang w:eastAsia="zh-CN"/>
          </w:rPr>
          <w:t>(二)、信息共享平台建设</w:t>
        </w:r>
        <w:r>
          <w:tab/>
        </w:r>
        <w:r>
          <w:fldChar w:fldCharType="begin"/>
        </w:r>
        <w:r>
          <w:instrText xml:space="preserve"> PAGEREF _Toc1504 \h </w:instrText>
        </w:r>
        <w:r>
          <w:fldChar w:fldCharType="separate"/>
        </w:r>
        <w:r>
          <w:t>70</w:t>
        </w:r>
        <w:r>
          <w:fldChar w:fldCharType="end"/>
        </w:r>
      </w:hyperlink>
    </w:p>
    <w:p>
      <w:pPr>
        <w:pStyle w:val="TOC2"/>
        <w:tabs>
          <w:tab w:val="right" w:leader="dot" w:pos="8306"/>
        </w:tabs>
      </w:pPr>
      <w:hyperlink w:anchor="_Toc15764" w:history="1">
        <w:r>
          <w:rPr>
            <w:rFonts w:ascii="仿宋" w:eastAsia="仿宋" w:hAnsi="仿宋" w:cs="仿宋" w:hint="eastAsia"/>
            <w:lang w:eastAsia="zh-CN"/>
          </w:rPr>
          <w:t>(三)、团队协作与沟通机制</w:t>
        </w:r>
        <w:r>
          <w:tab/>
        </w:r>
        <w:r>
          <w:fldChar w:fldCharType="begin"/>
        </w:r>
        <w:r>
          <w:instrText xml:space="preserve"> PAGEREF _Toc15764 \h </w:instrText>
        </w:r>
        <w:r>
          <w:fldChar w:fldCharType="separate"/>
        </w:r>
        <w:r>
          <w:t>71</w:t>
        </w:r>
        <w:r>
          <w:fldChar w:fldCharType="end"/>
        </w:r>
      </w:hyperlink>
    </w:p>
    <w:p>
      <w:pPr>
        <w:pStyle w:val="TOC1"/>
        <w:tabs>
          <w:tab w:val="right" w:leader="dot" w:pos="8306"/>
        </w:tabs>
      </w:pPr>
      <w:hyperlink w:anchor="_Toc9809" w:history="1">
        <w:r>
          <w:rPr>
            <w:rFonts w:ascii="仿宋" w:eastAsia="仿宋" w:hAnsi="仿宋" w:cs="仿宋" w:hint="eastAsia"/>
            <w:lang w:eastAsia="zh-CN"/>
          </w:rPr>
          <w:t>十六、组织架构分析</w:t>
        </w:r>
        <w:r>
          <w:tab/>
        </w:r>
        <w:r>
          <w:fldChar w:fldCharType="begin"/>
        </w:r>
        <w:r>
          <w:instrText xml:space="preserve"> PAGEREF _Toc9809 \h </w:instrText>
        </w:r>
        <w:r>
          <w:fldChar w:fldCharType="separate"/>
        </w:r>
        <w:r>
          <w:t>72</w:t>
        </w:r>
        <w:r>
          <w:fldChar w:fldCharType="end"/>
        </w:r>
      </w:hyperlink>
    </w:p>
    <w:p>
      <w:pPr>
        <w:pStyle w:val="TOC2"/>
        <w:tabs>
          <w:tab w:val="right" w:leader="dot" w:pos="8306"/>
        </w:tabs>
      </w:pPr>
      <w:hyperlink w:anchor="_Toc28734" w:history="1">
        <w:r>
          <w:rPr>
            <w:rFonts w:ascii="仿宋" w:eastAsia="仿宋" w:hAnsi="仿宋" w:cs="仿宋" w:hint="eastAsia"/>
            <w:lang w:eastAsia="zh-CN"/>
          </w:rPr>
          <w:t>(一)、人力资源配置</w:t>
        </w:r>
        <w:r>
          <w:tab/>
        </w:r>
        <w:r>
          <w:fldChar w:fldCharType="begin"/>
        </w:r>
        <w:r>
          <w:instrText xml:space="preserve"> PAGEREF _Toc28734 \h </w:instrText>
        </w:r>
        <w:r>
          <w:fldChar w:fldCharType="separate"/>
        </w:r>
        <w:r>
          <w:t>72</w:t>
        </w:r>
        <w:r>
          <w:fldChar w:fldCharType="end"/>
        </w:r>
      </w:hyperlink>
    </w:p>
    <w:p>
      <w:pPr>
        <w:pStyle w:val="TOC2"/>
        <w:tabs>
          <w:tab w:val="right" w:leader="dot" w:pos="8306"/>
        </w:tabs>
      </w:pPr>
      <w:hyperlink w:anchor="_Toc11003" w:history="1">
        <w:r>
          <w:rPr>
            <w:rFonts w:ascii="仿宋" w:eastAsia="仿宋" w:hAnsi="仿宋" w:cs="仿宋" w:hint="eastAsia"/>
            <w:lang w:eastAsia="zh-CN"/>
          </w:rPr>
          <w:t>(二)、员工技能培训</w:t>
        </w:r>
        <w:r>
          <w:tab/>
        </w:r>
        <w:r>
          <w:fldChar w:fldCharType="begin"/>
        </w:r>
        <w:r>
          <w:instrText xml:space="preserve"> PAGEREF _Toc11003 \h </w:instrText>
        </w:r>
        <w:r>
          <w:fldChar w:fldCharType="separate"/>
        </w:r>
        <w:r>
          <w:t>73</w:t>
        </w:r>
        <w:r>
          <w:fldChar w:fldCharType="end"/>
        </w:r>
      </w:hyperlink>
    </w:p>
    <w:p>
      <w:pPr>
        <w:pStyle w:val="TOC1"/>
        <w:tabs>
          <w:tab w:val="right" w:leader="dot" w:pos="8306"/>
        </w:tabs>
      </w:pPr>
      <w:hyperlink w:anchor="_Toc12692" w:history="1">
        <w:r>
          <w:rPr>
            <w:rFonts w:ascii="仿宋" w:eastAsia="仿宋" w:hAnsi="仿宋" w:cs="仿宋" w:hint="eastAsia"/>
            <w:lang w:eastAsia="zh-CN"/>
          </w:rPr>
          <w:t>十七、醋酸丁酯项目总结分析</w:t>
        </w:r>
        <w:r>
          <w:tab/>
        </w:r>
        <w:r>
          <w:fldChar w:fldCharType="begin"/>
        </w:r>
        <w:r>
          <w:instrText xml:space="preserve"> PAGEREF _Toc12692 \h </w:instrText>
        </w:r>
        <w:r>
          <w:fldChar w:fldCharType="separate"/>
        </w:r>
        <w:r>
          <w:t>74</w:t>
        </w:r>
        <w:r>
          <w:fldChar w:fldCharType="end"/>
        </w:r>
      </w:hyperlink>
    </w:p>
    <w:p>
      <w:pPr>
        <w:pStyle w:val="TOC1"/>
        <w:tabs>
          <w:tab w:val="right" w:leader="dot" w:pos="8306"/>
        </w:tabs>
      </w:pPr>
      <w:hyperlink w:anchor="_Toc24163" w:history="1">
        <w:r>
          <w:rPr>
            <w:rFonts w:ascii="仿宋" w:eastAsia="仿宋" w:hAnsi="仿宋" w:cs="仿宋" w:hint="eastAsia"/>
            <w:lang w:eastAsia="zh-CN"/>
          </w:rPr>
          <w:t>十八、生产控制的基本程序</w:t>
        </w:r>
        <w:r>
          <w:tab/>
        </w:r>
        <w:r>
          <w:fldChar w:fldCharType="begin"/>
        </w:r>
        <w:r>
          <w:instrText xml:space="preserve"> PAGEREF _Toc24163 \h </w:instrText>
        </w:r>
        <w:r>
          <w:fldChar w:fldCharType="separate"/>
        </w:r>
        <w:r>
          <w:t>74</w:t>
        </w:r>
        <w:r>
          <w:fldChar w:fldCharType="end"/>
        </w:r>
      </w:hyperlink>
    </w:p>
    <w:p>
      <w:pPr>
        <w:pStyle w:val="TOC2"/>
        <w:tabs>
          <w:tab w:val="right" w:leader="dot" w:pos="8306"/>
        </w:tabs>
      </w:pPr>
      <w:hyperlink w:anchor="_Toc22787" w:history="1">
        <w:r>
          <w:rPr>
            <w:rFonts w:ascii="仿宋" w:eastAsia="仿宋" w:hAnsi="仿宋" w:cs="仿宋" w:hint="eastAsia"/>
            <w:lang w:eastAsia="zh-CN"/>
          </w:rPr>
          <w:t>(一)、制定控制的标准</w:t>
        </w:r>
        <w:r>
          <w:tab/>
        </w:r>
        <w:r>
          <w:fldChar w:fldCharType="begin"/>
        </w:r>
        <w:r>
          <w:instrText xml:space="preserve"> PAGEREF _Toc22787 \h </w:instrText>
        </w:r>
        <w:r>
          <w:fldChar w:fldCharType="separate"/>
        </w:r>
        <w:r>
          <w:t>74</w:t>
        </w:r>
        <w:r>
          <w:fldChar w:fldCharType="end"/>
        </w:r>
      </w:hyperlink>
    </w:p>
    <w:p>
      <w:pPr>
        <w:pStyle w:val="TOC2"/>
        <w:tabs>
          <w:tab w:val="right" w:leader="dot" w:pos="8306"/>
        </w:tabs>
      </w:pPr>
      <w:hyperlink w:anchor="_Toc5672" w:history="1">
        <w:r>
          <w:rPr>
            <w:rFonts w:ascii="仿宋" w:eastAsia="仿宋" w:hAnsi="仿宋" w:cs="仿宋" w:hint="eastAsia"/>
            <w:lang w:eastAsia="zh-CN"/>
          </w:rPr>
          <w:t>(二)、根据标准检验实际执行情况</w:t>
        </w:r>
        <w:r>
          <w:tab/>
        </w:r>
        <w:r>
          <w:fldChar w:fldCharType="begin"/>
        </w:r>
        <w:r>
          <w:instrText xml:space="preserve"> PAGEREF _Toc5672 \h </w:instrText>
        </w:r>
        <w:r>
          <w:fldChar w:fldCharType="separate"/>
        </w:r>
        <w:r>
          <w:t>76</w:t>
        </w:r>
        <w:r>
          <w:fldChar w:fldCharType="end"/>
        </w:r>
      </w:hyperlink>
    </w:p>
    <w:p>
      <w:pPr>
        <w:pStyle w:val="TOC2"/>
        <w:tabs>
          <w:tab w:val="right" w:leader="dot" w:pos="8306"/>
        </w:tabs>
      </w:pPr>
      <w:hyperlink w:anchor="_Toc1817" w:history="1">
        <w:r>
          <w:rPr>
            <w:rFonts w:ascii="仿宋" w:eastAsia="仿宋" w:hAnsi="仿宋" w:cs="仿宋" w:hint="eastAsia"/>
            <w:lang w:eastAsia="zh-CN"/>
          </w:rPr>
          <w:t>(三)、控制决策</w:t>
        </w:r>
        <w:r>
          <w:tab/>
        </w:r>
        <w:r>
          <w:fldChar w:fldCharType="begin"/>
        </w:r>
        <w:r>
          <w:instrText xml:space="preserve"> PAGEREF _Toc1817 \h </w:instrText>
        </w:r>
        <w:r>
          <w:fldChar w:fldCharType="separate"/>
        </w:r>
        <w:r>
          <w:t>78</w:t>
        </w:r>
        <w:r>
          <w:fldChar w:fldCharType="end"/>
        </w:r>
      </w:hyperlink>
    </w:p>
    <w:p>
      <w:pPr>
        <w:pStyle w:val="TOC2"/>
        <w:tabs>
          <w:tab w:val="right" w:leader="dot" w:pos="8306"/>
        </w:tabs>
      </w:pPr>
      <w:hyperlink w:anchor="_Toc27862" w:history="1">
        <w:r>
          <w:rPr>
            <w:rFonts w:ascii="仿宋" w:eastAsia="仿宋" w:hAnsi="仿宋" w:cs="仿宋" w:hint="eastAsia"/>
            <w:lang w:eastAsia="zh-CN"/>
          </w:rPr>
          <w:t>(四)、实施执行</w:t>
        </w:r>
        <w:r>
          <w:tab/>
        </w:r>
        <w:r>
          <w:fldChar w:fldCharType="begin"/>
        </w:r>
        <w:r>
          <w:instrText xml:space="preserve"> PAGEREF _Toc27862 \h </w:instrText>
        </w:r>
        <w:r>
          <w:fldChar w:fldCharType="separate"/>
        </w:r>
        <w:r>
          <w:t>80</w:t>
        </w:r>
        <w:r>
          <w:fldChar w:fldCharType="end"/>
        </w:r>
      </w:hyperlink>
    </w:p>
    <w:p>
      <w:pPr>
        <w:pStyle w:val="TOC1"/>
        <w:tabs>
          <w:tab w:val="right" w:leader="dot" w:pos="8306"/>
        </w:tabs>
      </w:pPr>
      <w:hyperlink w:anchor="_Toc15590" w:history="1">
        <w:r>
          <w:rPr>
            <w:rFonts w:ascii="仿宋" w:eastAsia="仿宋" w:hAnsi="仿宋" w:cs="仿宋" w:hint="eastAsia"/>
            <w:lang w:eastAsia="zh-CN"/>
          </w:rPr>
          <w:t>十九、醋酸丁酯项目监督与评估</w:t>
        </w:r>
        <w:r>
          <w:tab/>
        </w:r>
        <w:r>
          <w:fldChar w:fldCharType="begin"/>
        </w:r>
        <w:r>
          <w:instrText xml:space="preserve"> PAGEREF _Toc15590 \h </w:instrText>
        </w:r>
        <w:r>
          <w:fldChar w:fldCharType="separate"/>
        </w:r>
        <w:r>
          <w:t>81</w:t>
        </w:r>
        <w:r>
          <w:fldChar w:fldCharType="end"/>
        </w:r>
      </w:hyperlink>
    </w:p>
    <w:p>
      <w:pPr>
        <w:pStyle w:val="TOC2"/>
        <w:tabs>
          <w:tab w:val="right" w:leader="dot" w:pos="8306"/>
        </w:tabs>
      </w:pPr>
      <w:hyperlink w:anchor="_Toc2067" w:history="1">
        <w:r>
          <w:rPr>
            <w:rFonts w:ascii="仿宋" w:eastAsia="仿宋" w:hAnsi="仿宋" w:cs="仿宋" w:hint="eastAsia"/>
            <w:lang w:eastAsia="zh-CN"/>
          </w:rPr>
          <w:t>(一)、监督机构及职责</w:t>
        </w:r>
        <w:r>
          <w:tab/>
        </w:r>
        <w:r>
          <w:fldChar w:fldCharType="begin"/>
        </w:r>
        <w:r>
          <w:instrText xml:space="preserve"> PAGEREF _Toc2067 \h </w:instrText>
        </w:r>
        <w:r>
          <w:fldChar w:fldCharType="separate"/>
        </w:r>
        <w:r>
          <w:t>81</w:t>
        </w:r>
        <w:r>
          <w:fldChar w:fldCharType="end"/>
        </w:r>
      </w:hyperlink>
    </w:p>
    <w:p>
      <w:pPr>
        <w:pStyle w:val="TOC2"/>
        <w:tabs>
          <w:tab w:val="right" w:leader="dot" w:pos="8306"/>
        </w:tabs>
      </w:pPr>
      <w:hyperlink w:anchor="_Toc30433" w:history="1">
        <w:r>
          <w:rPr>
            <w:rFonts w:ascii="仿宋" w:eastAsia="仿宋" w:hAnsi="仿宋" w:cs="仿宋" w:hint="eastAsia"/>
            <w:lang w:eastAsia="zh-CN"/>
          </w:rPr>
          <w:t>(二)、监测与评估指标体系</w:t>
        </w:r>
        <w:r>
          <w:tab/>
        </w:r>
        <w:r>
          <w:fldChar w:fldCharType="begin"/>
        </w:r>
        <w:r>
          <w:instrText xml:space="preserve"> PAGEREF _Toc30433 \h </w:instrText>
        </w:r>
        <w:r>
          <w:fldChar w:fldCharType="separate"/>
        </w:r>
        <w:r>
          <w:t>83</w:t>
        </w:r>
        <w:r>
          <w:fldChar w:fldCharType="end"/>
        </w:r>
      </w:hyperlink>
    </w:p>
    <w:p>
      <w:pPr>
        <w:pStyle w:val="TOC2"/>
        <w:tabs>
          <w:tab w:val="right" w:leader="dot" w:pos="8306"/>
        </w:tabs>
      </w:pPr>
      <w:hyperlink w:anchor="_Toc29220" w:history="1">
        <w:r>
          <w:rPr>
            <w:rFonts w:ascii="仿宋" w:eastAsia="仿宋" w:hAnsi="仿宋" w:cs="仿宋" w:hint="eastAsia"/>
            <w:lang w:eastAsia="zh-CN"/>
          </w:rPr>
          <w:t>(三)、监督与评估周期</w:t>
        </w:r>
        <w:r>
          <w:tab/>
        </w:r>
        <w:r>
          <w:fldChar w:fldCharType="begin"/>
        </w:r>
        <w:r>
          <w:instrText xml:space="preserve"> PAGEREF _Toc29220 \h </w:instrText>
        </w:r>
        <w:r>
          <w:fldChar w:fldCharType="separate"/>
        </w:r>
        <w:r>
          <w:t>83</w:t>
        </w:r>
        <w:r>
          <w:fldChar w:fldCharType="end"/>
        </w:r>
      </w:hyperlink>
    </w:p>
    <w:p>
      <w:pPr>
        <w:pStyle w:val="TOC2"/>
        <w:tabs>
          <w:tab w:val="right" w:leader="dot" w:pos="8306"/>
        </w:tabs>
      </w:pPr>
      <w:hyperlink w:anchor="_Toc16199" w:history="1">
        <w:r>
          <w:rPr>
            <w:rFonts w:ascii="仿宋" w:eastAsia="仿宋" w:hAnsi="仿宋" w:cs="仿宋" w:hint="eastAsia"/>
            <w:lang w:eastAsia="zh-CN"/>
          </w:rPr>
          <w:t>(四)、监督与评估报告</w:t>
        </w:r>
        <w:r>
          <w:tab/>
        </w:r>
        <w:r>
          <w:fldChar w:fldCharType="begin"/>
        </w:r>
        <w:r>
          <w:instrText xml:space="preserve"> PAGEREF _Toc16199 \h </w:instrText>
        </w:r>
        <w:r>
          <w:fldChar w:fldCharType="separate"/>
        </w:r>
        <w:r>
          <w:t>86</w:t>
        </w:r>
        <w:r>
          <w:fldChar w:fldCharType="end"/>
        </w:r>
      </w:hyperlink>
    </w:p>
    <w:p>
      <w:pPr>
        <w:pStyle w:val="TOC1"/>
        <w:tabs>
          <w:tab w:val="right" w:leader="dot" w:pos="8306"/>
        </w:tabs>
      </w:pPr>
      <w:hyperlink w:anchor="_Toc6480" w:history="1">
        <w:r>
          <w:rPr>
            <w:rFonts w:ascii="仿宋" w:eastAsia="仿宋" w:hAnsi="仿宋" w:cs="仿宋" w:hint="eastAsia"/>
            <w:lang w:eastAsia="zh-CN"/>
          </w:rPr>
          <w:t>二十、醋酸丁酯行业互联网营销</w:t>
        </w:r>
        <w:r>
          <w:tab/>
        </w:r>
        <w:r>
          <w:fldChar w:fldCharType="begin"/>
        </w:r>
        <w:r>
          <w:instrText xml:space="preserve"> PAGEREF _Toc6480 \h </w:instrText>
        </w:r>
        <w:r>
          <w:fldChar w:fldCharType="separate"/>
        </w:r>
        <w:r>
          <w:t>88</w:t>
        </w:r>
        <w:r>
          <w:fldChar w:fldCharType="end"/>
        </w:r>
      </w:hyperlink>
    </w:p>
    <w:p>
      <w:pPr>
        <w:pStyle w:val="TOC2"/>
        <w:tabs>
          <w:tab w:val="right" w:leader="dot" w:pos="8306"/>
        </w:tabs>
      </w:pPr>
      <w:hyperlink w:anchor="_Toc3148" w:history="1">
        <w:r>
          <w:rPr>
            <w:rFonts w:ascii="仿宋" w:eastAsia="仿宋" w:hAnsi="仿宋" w:cs="仿宋" w:hint="eastAsia"/>
            <w:lang w:eastAsia="zh-CN"/>
          </w:rPr>
          <w:t>(一)、市场概述</w:t>
        </w:r>
        <w:r>
          <w:tab/>
        </w:r>
        <w:r>
          <w:fldChar w:fldCharType="begin"/>
        </w:r>
        <w:r>
          <w:instrText xml:space="preserve"> PAGEREF _Toc3148 \h </w:instrText>
        </w:r>
        <w:r>
          <w:fldChar w:fldCharType="separate"/>
        </w:r>
        <w:r>
          <w:t>88</w:t>
        </w:r>
        <w:r>
          <w:fldChar w:fldCharType="end"/>
        </w:r>
      </w:hyperlink>
    </w:p>
    <w:p>
      <w:pPr>
        <w:pStyle w:val="TOC2"/>
        <w:tabs>
          <w:tab w:val="right" w:leader="dot" w:pos="8306"/>
        </w:tabs>
      </w:pPr>
      <w:hyperlink w:anchor="_Toc8126" w:history="1">
        <w:r>
          <w:rPr>
            <w:rFonts w:ascii="仿宋" w:eastAsia="仿宋" w:hAnsi="仿宋" w:cs="仿宋" w:hint="eastAsia"/>
            <w:lang w:eastAsia="zh-CN"/>
          </w:rPr>
          <w:t>(二)、建设专业网站</w:t>
        </w:r>
        <w:r>
          <w:tab/>
        </w:r>
        <w:r>
          <w:fldChar w:fldCharType="begin"/>
        </w:r>
        <w:r>
          <w:instrText xml:space="preserve"> PAGEREF _Toc8126 \h </w:instrText>
        </w:r>
        <w:r>
          <w:fldChar w:fldCharType="separate"/>
        </w:r>
        <w:r>
          <w:t>88</w:t>
        </w:r>
        <w:r>
          <w:fldChar w:fldCharType="end"/>
        </w:r>
      </w:hyperlink>
    </w:p>
    <w:p>
      <w:pPr>
        <w:pStyle w:val="TOC2"/>
        <w:tabs>
          <w:tab w:val="right" w:leader="dot" w:pos="8306"/>
        </w:tabs>
      </w:pPr>
      <w:hyperlink w:anchor="_Toc4387" w:history="1">
        <w:r>
          <w:rPr>
            <w:rFonts w:ascii="仿宋" w:eastAsia="仿宋" w:hAnsi="仿宋" w:cs="仿宋" w:hint="eastAsia"/>
            <w:lang w:eastAsia="zh-CN"/>
          </w:rPr>
          <w:t>(三)、搜索引擎优化</w:t>
        </w:r>
        <w:r>
          <w:tab/>
        </w:r>
        <w:r>
          <w:fldChar w:fldCharType="begin"/>
        </w:r>
        <w:r>
          <w:instrText xml:space="preserve"> PAGEREF _Toc4387 \h </w:instrText>
        </w:r>
        <w:r>
          <w:fldChar w:fldCharType="separate"/>
        </w:r>
        <w:r>
          <w:t>88</w:t>
        </w:r>
        <w:r>
          <w:fldChar w:fldCharType="end"/>
        </w:r>
      </w:hyperlink>
    </w:p>
    <w:p>
      <w:pPr>
        <w:pStyle w:val="TOC2"/>
        <w:tabs>
          <w:tab w:val="right" w:leader="dot" w:pos="8306"/>
        </w:tabs>
      </w:pPr>
      <w:hyperlink w:anchor="_Toc9976" w:history="1">
        <w:r>
          <w:rPr>
            <w:rFonts w:ascii="仿宋" w:eastAsia="仿宋" w:hAnsi="仿宋" w:cs="仿宋" w:hint="eastAsia"/>
            <w:lang w:eastAsia="zh-CN"/>
          </w:rPr>
          <w:t>(四)、社交媒体推广</w:t>
        </w:r>
        <w:r>
          <w:tab/>
        </w:r>
        <w:r>
          <w:fldChar w:fldCharType="begin"/>
        </w:r>
        <w:r>
          <w:instrText xml:space="preserve"> PAGEREF _Toc9976 \h </w:instrText>
        </w:r>
        <w:r>
          <w:fldChar w:fldCharType="separate"/>
        </w:r>
        <w:r>
          <w:t>89</w:t>
        </w:r>
        <w:r>
          <w:fldChar w:fldCharType="end"/>
        </w:r>
      </w:hyperlink>
    </w:p>
    <w:p>
      <w:pPr>
        <w:pStyle w:val="TOC2"/>
        <w:tabs>
          <w:tab w:val="right" w:leader="dot" w:pos="8306"/>
        </w:tabs>
      </w:pPr>
      <w:hyperlink w:anchor="_Toc8157" w:history="1">
        <w:r>
          <w:rPr>
            <w:rFonts w:ascii="仿宋" w:eastAsia="仿宋" w:hAnsi="仿宋" w:cs="仿宋" w:hint="eastAsia"/>
            <w:lang w:eastAsia="zh-CN"/>
          </w:rPr>
          <w:t>(五)、在线广告投放</w:t>
        </w:r>
        <w:r>
          <w:tab/>
        </w:r>
        <w:r>
          <w:fldChar w:fldCharType="begin"/>
        </w:r>
        <w:r>
          <w:instrText xml:space="preserve"> PAGEREF _Toc8157 \h </w:instrText>
        </w:r>
        <w:r>
          <w:fldChar w:fldCharType="separate"/>
        </w:r>
        <w:r>
          <w:t>89</w:t>
        </w:r>
        <w:r>
          <w:fldChar w:fldCharType="end"/>
        </w:r>
      </w:hyperlink>
    </w:p>
    <w:p>
      <w:pPr>
        <w:pStyle w:val="TOC2"/>
        <w:tabs>
          <w:tab w:val="right" w:leader="dot" w:pos="8306"/>
        </w:tabs>
      </w:pPr>
      <w:hyperlink w:anchor="_Toc23725" w:history="1">
        <w:r>
          <w:rPr>
            <w:rFonts w:ascii="仿宋" w:eastAsia="仿宋" w:hAnsi="仿宋" w:cs="仿宋" w:hint="eastAsia"/>
            <w:lang w:eastAsia="zh-CN"/>
          </w:rPr>
          <w:t>(六)、移动端应用</w:t>
        </w:r>
        <w:r>
          <w:tab/>
        </w:r>
        <w:r>
          <w:fldChar w:fldCharType="begin"/>
        </w:r>
        <w:r>
          <w:instrText xml:space="preserve"> PAGEREF _Toc23725 \h </w:instrText>
        </w:r>
        <w:r>
          <w:fldChar w:fldCharType="separate"/>
        </w:r>
        <w:r>
          <w:t>89</w:t>
        </w:r>
        <w:r>
          <w:fldChar w:fldCharType="end"/>
        </w:r>
      </w:hyperlink>
    </w:p>
    <w:p>
      <w:pPr>
        <w:pStyle w:val="TOC2"/>
        <w:tabs>
          <w:tab w:val="right" w:leader="dot" w:pos="8306"/>
        </w:tabs>
      </w:pPr>
      <w:hyperlink w:anchor="_Toc27572" w:history="1">
        <w:r>
          <w:rPr>
            <w:rFonts w:ascii="仿宋" w:eastAsia="仿宋" w:hAnsi="仿宋" w:cs="仿宋" w:hint="eastAsia"/>
            <w:lang w:eastAsia="zh-CN"/>
          </w:rPr>
          <w:t>(七)、数据分析与优化</w:t>
        </w:r>
        <w:r>
          <w:tab/>
        </w:r>
        <w:r>
          <w:fldChar w:fldCharType="begin"/>
        </w:r>
        <w:r>
          <w:instrText xml:space="preserve"> PAGEREF _Toc27572 \h </w:instrText>
        </w:r>
        <w:r>
          <w:fldChar w:fldCharType="separate"/>
        </w:r>
        <w:r>
          <w:t>90</w:t>
        </w:r>
        <w:r>
          <w:fldChar w:fldCharType="end"/>
        </w:r>
      </w:hyperlink>
    </w:p>
    <w:p>
      <w:pPr>
        <w:pStyle w:val="TOC1"/>
        <w:tabs>
          <w:tab w:val="right" w:leader="dot" w:pos="8306"/>
        </w:tabs>
      </w:pPr>
      <w:hyperlink w:anchor="_Toc31343" w:history="1">
        <w:r>
          <w:rPr>
            <w:rFonts w:ascii="仿宋" w:eastAsia="仿宋" w:hAnsi="仿宋" w:cs="仿宋" w:hint="eastAsia"/>
            <w:lang w:eastAsia="zh-CN"/>
          </w:rPr>
          <w:t>二十一、环境风险应急预案</w:t>
        </w:r>
        <w:r>
          <w:tab/>
        </w:r>
        <w:r>
          <w:fldChar w:fldCharType="begin"/>
        </w:r>
        <w:r>
          <w:instrText xml:space="preserve"> PAGEREF _Toc31343 \h </w:instrText>
        </w:r>
        <w:r>
          <w:fldChar w:fldCharType="separate"/>
        </w:r>
        <w:r>
          <w:t>90</w:t>
        </w:r>
        <w:r>
          <w:fldChar w:fldCharType="end"/>
        </w:r>
      </w:hyperlink>
    </w:p>
    <w:p>
      <w:pPr>
        <w:pStyle w:val="TOC2"/>
        <w:tabs>
          <w:tab w:val="right" w:leader="dot" w:pos="8306"/>
        </w:tabs>
      </w:pPr>
      <w:hyperlink w:anchor="_Toc13886" w:history="1">
        <w:r>
          <w:rPr>
            <w:rFonts w:ascii="仿宋" w:eastAsia="仿宋" w:hAnsi="仿宋" w:cs="仿宋" w:hint="eastAsia"/>
            <w:lang w:eastAsia="zh-CN"/>
          </w:rPr>
          <w:t>(一)、环境风险评估基础</w:t>
        </w:r>
        <w:r>
          <w:tab/>
        </w:r>
        <w:r>
          <w:fldChar w:fldCharType="begin"/>
        </w:r>
        <w:r>
          <w:instrText xml:space="preserve"> PAGEREF _Toc13886 \h </w:instrText>
        </w:r>
        <w:r>
          <w:fldChar w:fldCharType="separate"/>
        </w:r>
        <w:r>
          <w:t>90</w:t>
        </w:r>
        <w:r>
          <w:fldChar w:fldCharType="end"/>
        </w:r>
      </w:hyperlink>
    </w:p>
    <w:p>
      <w:pPr>
        <w:pStyle w:val="TOC2"/>
        <w:tabs>
          <w:tab w:val="right" w:leader="dot" w:pos="8306"/>
        </w:tabs>
      </w:pPr>
      <w:hyperlink w:anchor="_Toc14465" w:history="1">
        <w:r>
          <w:rPr>
            <w:rFonts w:ascii="仿宋" w:eastAsia="仿宋" w:hAnsi="仿宋" w:cs="仿宋" w:hint="eastAsia"/>
            <w:lang w:eastAsia="zh-CN"/>
          </w:rPr>
          <w:t>(二)、应急预案的制定</w:t>
        </w:r>
        <w:r>
          <w:tab/>
        </w:r>
        <w:r>
          <w:fldChar w:fldCharType="begin"/>
        </w:r>
        <w:r>
          <w:instrText xml:space="preserve"> PAGEREF _Toc14465 \h </w:instrText>
        </w:r>
        <w:r>
          <w:fldChar w:fldCharType="separate"/>
        </w:r>
        <w:r>
          <w:t>91</w:t>
        </w:r>
        <w:r>
          <w:fldChar w:fldCharType="end"/>
        </w:r>
      </w:hyperlink>
    </w:p>
    <w:p>
      <w:pPr>
        <w:pStyle w:val="TOC2"/>
        <w:tabs>
          <w:tab w:val="right" w:leader="dot" w:pos="8306"/>
        </w:tabs>
      </w:pPr>
      <w:hyperlink w:anchor="_Toc1941" w:history="1">
        <w:r>
          <w:rPr>
            <w:rFonts w:ascii="仿宋" w:eastAsia="仿宋" w:hAnsi="仿宋" w:cs="仿宋" w:hint="eastAsia"/>
            <w:lang w:eastAsia="zh-CN"/>
          </w:rPr>
          <w:t>(三)、应急组织和协调</w:t>
        </w:r>
        <w:r>
          <w:tab/>
        </w:r>
        <w:r>
          <w:fldChar w:fldCharType="begin"/>
        </w:r>
        <w:r>
          <w:instrText xml:space="preserve"> PAGEREF _Toc1941 \h </w:instrText>
        </w:r>
        <w:r>
          <w:fldChar w:fldCharType="separate"/>
        </w:r>
        <w:r>
          <w:t>92</w:t>
        </w:r>
        <w:r>
          <w:fldChar w:fldCharType="end"/>
        </w:r>
      </w:hyperlink>
    </w:p>
    <w:p>
      <w:pPr>
        <w:pStyle w:val="TOC2"/>
        <w:tabs>
          <w:tab w:val="right" w:leader="dot" w:pos="8306"/>
        </w:tabs>
      </w:pPr>
      <w:hyperlink w:anchor="_Toc29681" w:history="1">
        <w:r>
          <w:rPr>
            <w:rFonts w:ascii="仿宋" w:eastAsia="仿宋" w:hAnsi="仿宋" w:cs="仿宋" w:hint="eastAsia"/>
            <w:lang w:eastAsia="zh-CN"/>
          </w:rPr>
          <w:t>(四)、应急物资和设备准备</w:t>
        </w:r>
        <w:r>
          <w:tab/>
        </w:r>
        <w:r>
          <w:fldChar w:fldCharType="begin"/>
        </w:r>
        <w:r>
          <w:instrText xml:space="preserve"> PAGEREF _Toc29681 \h </w:instrText>
        </w:r>
        <w:r>
          <w:fldChar w:fldCharType="separate"/>
        </w:r>
        <w:r>
          <w:t>94</w:t>
        </w:r>
        <w:r>
          <w:fldChar w:fldCharType="end"/>
        </w:r>
      </w:hyperlink>
    </w:p>
    <w:p>
      <w:pPr>
        <w:pStyle w:val="TOC2"/>
        <w:tabs>
          <w:tab w:val="right" w:leader="dot" w:pos="8306"/>
        </w:tabs>
      </w:pPr>
      <w:hyperlink w:anchor="_Toc20612" w:history="1">
        <w:r>
          <w:rPr>
            <w:rFonts w:ascii="仿宋" w:eastAsia="仿宋" w:hAnsi="仿宋" w:cs="仿宋" w:hint="eastAsia"/>
            <w:lang w:eastAsia="zh-CN"/>
          </w:rPr>
          <w:t>(五)、应急演练</w:t>
        </w:r>
        <w:r>
          <w:tab/>
        </w:r>
        <w:r>
          <w:fldChar w:fldCharType="begin"/>
        </w:r>
        <w:r>
          <w:instrText xml:space="preserve"> PAGEREF _Toc20612 \h </w:instrText>
        </w:r>
        <w:r>
          <w:fldChar w:fldCharType="separate"/>
        </w:r>
        <w:r>
          <w:t>95</w:t>
        </w:r>
        <w:r>
          <w:fldChar w:fldCharType="end"/>
        </w:r>
      </w:hyperlink>
    </w:p>
    <w:p>
      <w:pPr>
        <w:pStyle w:val="TOC2"/>
        <w:tabs>
          <w:tab w:val="right" w:leader="dot" w:pos="8306"/>
        </w:tabs>
      </w:pPr>
      <w:hyperlink w:anchor="_Toc2698" w:history="1">
        <w:r>
          <w:rPr>
            <w:rFonts w:ascii="仿宋" w:eastAsia="仿宋" w:hAnsi="仿宋" w:cs="仿宋" w:hint="eastAsia"/>
            <w:lang w:eastAsia="zh-CN"/>
          </w:rPr>
          <w:t>(六)、事故发生时的处置</w:t>
        </w:r>
        <w:r>
          <w:tab/>
        </w:r>
        <w:r>
          <w:fldChar w:fldCharType="begin"/>
        </w:r>
        <w:r>
          <w:instrText xml:space="preserve"> PAGEREF _Toc2698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610"/>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1942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公司将以当前为基础，面对市场上的机遇和挑战，并提出以下发展计划，以实现长期的可持续性发展：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一、技术创新和产品升级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加强自主研发，推动新技术的应用，不断提升产品的创新性和竞争力。通过建设创新平台和引进高级研发团队，我们会加大研发投入，推动核心技术的突破，确保产品处于行业的领先地位。同时，我们会定期对现有产品进行结构升级，以满足市场需求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二、国际市场拓展和全球化策略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https://d.book118.com/867114146111006050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E60B1"/>
    <w:rsid w:val="155E60B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7114146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2024-02-27T20:27:00Z</dcterms:created>
  <dcterms:modified xsi:type="dcterms:W3CDTF">2024-02-27T20:28:09Z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9AB0EFBF11FD4826A96F66F2ECD33ED4_11</vt:lpwstr>
  </property>
  <property fmtid="{D5CDD505-2E9C-101B-9397-08002B2CF9AE}" pid="3" name="KSOProductBuildVer">
    <vt:lpwstr>2052-12.1.0.16250</vt:lpwstr>
  </property>
</Properties>
</file>