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纤维素项目可行性建设方案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2" w:history="1">
        <w:r>
          <w:rPr>
            <w:rFonts w:ascii="仿宋" w:eastAsia="仿宋" w:hAnsi="仿宋" w:cs="仿宋" w:hint="eastAsia"/>
            <w:lang w:eastAsia="zh-CN"/>
          </w:rPr>
          <w:t>前言</w:t>
        </w:r>
        <w:r>
          <w:tab/>
        </w:r>
        <w:r>
          <w:fldChar w:fldCharType="begin"/>
        </w:r>
        <w:r>
          <w:instrText xml:space="preserve"> PAGEREF _Toc21882 \h </w:instrText>
        </w:r>
        <w:r>
          <w:fldChar w:fldCharType="separate"/>
        </w:r>
        <w:r>
          <w:t>3</w:t>
        </w:r>
        <w:r>
          <w:fldChar w:fldCharType="end"/>
        </w:r>
      </w:hyperlink>
    </w:p>
    <w:p>
      <w:pPr>
        <w:pStyle w:val="TOC1"/>
        <w:tabs>
          <w:tab w:val="right" w:leader="dot" w:pos="8306"/>
        </w:tabs>
      </w:pPr>
      <w:hyperlink w:anchor="_Toc14777" w:history="1">
        <w:r>
          <w:rPr>
            <w:rFonts w:ascii="仿宋" w:eastAsia="仿宋" w:hAnsi="仿宋" w:cs="仿宋" w:hint="eastAsia"/>
            <w:lang w:eastAsia="zh-CN"/>
          </w:rPr>
          <w:t>一、资源开发及综合利用分析</w:t>
        </w:r>
        <w:r>
          <w:tab/>
        </w:r>
        <w:r>
          <w:fldChar w:fldCharType="begin"/>
        </w:r>
        <w:r>
          <w:instrText xml:space="preserve"> PAGEREF _Toc14777 \h </w:instrText>
        </w:r>
        <w:r>
          <w:fldChar w:fldCharType="separate"/>
        </w:r>
        <w:r>
          <w:t>3</w:t>
        </w:r>
        <w:r>
          <w:fldChar w:fldCharType="end"/>
        </w:r>
      </w:hyperlink>
    </w:p>
    <w:p>
      <w:pPr>
        <w:pStyle w:val="TOC2"/>
        <w:tabs>
          <w:tab w:val="right" w:leader="dot" w:pos="8306"/>
        </w:tabs>
      </w:pPr>
      <w:hyperlink w:anchor="_Toc24005" w:history="1">
        <w:r>
          <w:rPr>
            <w:rFonts w:ascii="仿宋" w:eastAsia="仿宋" w:hAnsi="仿宋" w:cs="仿宋" w:hint="eastAsia"/>
            <w:lang w:eastAsia="zh-CN"/>
          </w:rPr>
          <w:t>(一)、资源开发方案</w:t>
        </w:r>
        <w:r>
          <w:tab/>
        </w:r>
        <w:r>
          <w:fldChar w:fldCharType="begin"/>
        </w:r>
        <w:r>
          <w:instrText xml:space="preserve"> PAGEREF _Toc24005 \h </w:instrText>
        </w:r>
        <w:r>
          <w:fldChar w:fldCharType="separate"/>
        </w:r>
        <w:r>
          <w:t>3</w:t>
        </w:r>
        <w:r>
          <w:fldChar w:fldCharType="end"/>
        </w:r>
      </w:hyperlink>
    </w:p>
    <w:p>
      <w:pPr>
        <w:pStyle w:val="TOC2"/>
        <w:tabs>
          <w:tab w:val="right" w:leader="dot" w:pos="8306"/>
        </w:tabs>
      </w:pPr>
      <w:hyperlink w:anchor="_Toc32760" w:history="1">
        <w:r>
          <w:rPr>
            <w:rFonts w:ascii="仿宋" w:eastAsia="仿宋" w:hAnsi="仿宋" w:cs="仿宋" w:hint="eastAsia"/>
            <w:lang w:eastAsia="zh-CN"/>
          </w:rPr>
          <w:t>(二)、资源利用方案</w:t>
        </w:r>
        <w:r>
          <w:tab/>
        </w:r>
        <w:r>
          <w:fldChar w:fldCharType="begin"/>
        </w:r>
        <w:r>
          <w:instrText xml:space="preserve"> PAGEREF _Toc32760 \h </w:instrText>
        </w:r>
        <w:r>
          <w:fldChar w:fldCharType="separate"/>
        </w:r>
        <w:r>
          <w:t>4</w:t>
        </w:r>
        <w:r>
          <w:fldChar w:fldCharType="end"/>
        </w:r>
      </w:hyperlink>
    </w:p>
    <w:p>
      <w:pPr>
        <w:pStyle w:val="TOC2"/>
        <w:tabs>
          <w:tab w:val="right" w:leader="dot" w:pos="8306"/>
        </w:tabs>
      </w:pPr>
      <w:hyperlink w:anchor="_Toc11338" w:history="1">
        <w:r>
          <w:rPr>
            <w:rFonts w:ascii="仿宋" w:eastAsia="仿宋" w:hAnsi="仿宋" w:cs="仿宋" w:hint="eastAsia"/>
            <w:lang w:eastAsia="zh-CN"/>
          </w:rPr>
          <w:t>(三)、资源节约措施</w:t>
        </w:r>
        <w:r>
          <w:tab/>
        </w:r>
        <w:r>
          <w:fldChar w:fldCharType="begin"/>
        </w:r>
        <w:r>
          <w:instrText xml:space="preserve"> PAGEREF _Toc11338 \h </w:instrText>
        </w:r>
        <w:r>
          <w:fldChar w:fldCharType="separate"/>
        </w:r>
        <w:r>
          <w:t>5</w:t>
        </w:r>
        <w:r>
          <w:fldChar w:fldCharType="end"/>
        </w:r>
      </w:hyperlink>
    </w:p>
    <w:p>
      <w:pPr>
        <w:pStyle w:val="TOC1"/>
        <w:tabs>
          <w:tab w:val="right" w:leader="dot" w:pos="8306"/>
        </w:tabs>
      </w:pPr>
      <w:hyperlink w:anchor="_Toc29889" w:history="1">
        <w:r>
          <w:rPr>
            <w:rFonts w:ascii="仿宋" w:eastAsia="仿宋" w:hAnsi="仿宋" w:cs="仿宋" w:hint="eastAsia"/>
            <w:lang w:eastAsia="zh-CN"/>
          </w:rPr>
          <w:t>二、社会影响分析</w:t>
        </w:r>
        <w:r>
          <w:tab/>
        </w:r>
        <w:r>
          <w:fldChar w:fldCharType="begin"/>
        </w:r>
        <w:r>
          <w:instrText xml:space="preserve"> PAGEREF _Toc29889 \h </w:instrText>
        </w:r>
        <w:r>
          <w:fldChar w:fldCharType="separate"/>
        </w:r>
        <w:r>
          <w:t>6</w:t>
        </w:r>
        <w:r>
          <w:fldChar w:fldCharType="end"/>
        </w:r>
      </w:hyperlink>
    </w:p>
    <w:p>
      <w:pPr>
        <w:pStyle w:val="TOC2"/>
        <w:tabs>
          <w:tab w:val="right" w:leader="dot" w:pos="8306"/>
        </w:tabs>
      </w:pPr>
      <w:hyperlink w:anchor="_Toc24710" w:history="1">
        <w:r>
          <w:rPr>
            <w:rFonts w:ascii="仿宋" w:eastAsia="仿宋" w:hAnsi="仿宋" w:cs="仿宋" w:hint="eastAsia"/>
            <w:lang w:eastAsia="zh-CN"/>
          </w:rPr>
          <w:t>(一)、社会影响效果分析</w:t>
        </w:r>
        <w:r>
          <w:tab/>
        </w:r>
        <w:r>
          <w:fldChar w:fldCharType="begin"/>
        </w:r>
        <w:r>
          <w:instrText xml:space="preserve"> PAGEREF _Toc24710 \h </w:instrText>
        </w:r>
        <w:r>
          <w:fldChar w:fldCharType="separate"/>
        </w:r>
        <w:r>
          <w:t>6</w:t>
        </w:r>
        <w:r>
          <w:fldChar w:fldCharType="end"/>
        </w:r>
      </w:hyperlink>
    </w:p>
    <w:p>
      <w:pPr>
        <w:pStyle w:val="TOC2"/>
        <w:tabs>
          <w:tab w:val="right" w:leader="dot" w:pos="8306"/>
        </w:tabs>
      </w:pPr>
      <w:hyperlink w:anchor="_Toc1385" w:history="1">
        <w:r>
          <w:rPr>
            <w:rFonts w:ascii="仿宋" w:eastAsia="仿宋" w:hAnsi="仿宋" w:cs="仿宋" w:hint="eastAsia"/>
            <w:lang w:eastAsia="zh-CN"/>
          </w:rPr>
          <w:t>(二)、社会适应性分析</w:t>
        </w:r>
        <w:r>
          <w:tab/>
        </w:r>
        <w:r>
          <w:fldChar w:fldCharType="begin"/>
        </w:r>
        <w:r>
          <w:instrText xml:space="preserve"> PAGEREF _Toc1385 \h </w:instrText>
        </w:r>
        <w:r>
          <w:fldChar w:fldCharType="separate"/>
        </w:r>
        <w:r>
          <w:t>9</w:t>
        </w:r>
        <w:r>
          <w:fldChar w:fldCharType="end"/>
        </w:r>
      </w:hyperlink>
    </w:p>
    <w:p>
      <w:pPr>
        <w:pStyle w:val="TOC2"/>
        <w:tabs>
          <w:tab w:val="right" w:leader="dot" w:pos="8306"/>
        </w:tabs>
      </w:pPr>
      <w:hyperlink w:anchor="_Toc30493" w:history="1">
        <w:r>
          <w:rPr>
            <w:rFonts w:ascii="仿宋" w:eastAsia="仿宋" w:hAnsi="仿宋" w:cs="仿宋" w:hint="eastAsia"/>
            <w:lang w:eastAsia="zh-CN"/>
          </w:rPr>
          <w:t>(三)、社会风险及对策分析</w:t>
        </w:r>
        <w:r>
          <w:tab/>
        </w:r>
        <w:r>
          <w:fldChar w:fldCharType="begin"/>
        </w:r>
        <w:r>
          <w:instrText xml:space="preserve"> PAGEREF _Toc30493 \h </w:instrText>
        </w:r>
        <w:r>
          <w:fldChar w:fldCharType="separate"/>
        </w:r>
        <w:r>
          <w:t>10</w:t>
        </w:r>
        <w:r>
          <w:fldChar w:fldCharType="end"/>
        </w:r>
      </w:hyperlink>
    </w:p>
    <w:p>
      <w:pPr>
        <w:pStyle w:val="TOC1"/>
        <w:tabs>
          <w:tab w:val="right" w:leader="dot" w:pos="8306"/>
        </w:tabs>
      </w:pPr>
      <w:hyperlink w:anchor="_Toc30237" w:history="1">
        <w:r>
          <w:rPr>
            <w:rFonts w:ascii="仿宋" w:eastAsia="仿宋" w:hAnsi="仿宋" w:cs="仿宋" w:hint="eastAsia"/>
            <w:lang w:eastAsia="zh-CN"/>
          </w:rPr>
          <w:t>三、纤维素项目概论</w:t>
        </w:r>
        <w:r>
          <w:tab/>
        </w:r>
        <w:r>
          <w:fldChar w:fldCharType="begin"/>
        </w:r>
        <w:r>
          <w:instrText xml:space="preserve"> PAGEREF _Toc30237 \h </w:instrText>
        </w:r>
        <w:r>
          <w:fldChar w:fldCharType="separate"/>
        </w:r>
        <w:r>
          <w:t>14</w:t>
        </w:r>
        <w:r>
          <w:fldChar w:fldCharType="end"/>
        </w:r>
      </w:hyperlink>
    </w:p>
    <w:p>
      <w:pPr>
        <w:pStyle w:val="TOC2"/>
        <w:tabs>
          <w:tab w:val="right" w:leader="dot" w:pos="8306"/>
        </w:tabs>
      </w:pPr>
      <w:hyperlink w:anchor="_Toc23860" w:history="1">
        <w:r>
          <w:rPr>
            <w:rFonts w:ascii="仿宋" w:eastAsia="仿宋" w:hAnsi="仿宋" w:cs="仿宋" w:hint="eastAsia"/>
            <w:lang w:eastAsia="zh-CN"/>
          </w:rPr>
          <w:t>(一)、项目申报单位概况</w:t>
        </w:r>
        <w:r>
          <w:tab/>
        </w:r>
        <w:r>
          <w:fldChar w:fldCharType="begin"/>
        </w:r>
        <w:r>
          <w:instrText xml:space="preserve"> PAGEREF _Toc23860 \h </w:instrText>
        </w:r>
        <w:r>
          <w:fldChar w:fldCharType="separate"/>
        </w:r>
        <w:r>
          <w:t>14</w:t>
        </w:r>
        <w:r>
          <w:fldChar w:fldCharType="end"/>
        </w:r>
      </w:hyperlink>
    </w:p>
    <w:p>
      <w:pPr>
        <w:pStyle w:val="TOC2"/>
        <w:tabs>
          <w:tab w:val="right" w:leader="dot" w:pos="8306"/>
        </w:tabs>
      </w:pPr>
      <w:hyperlink w:anchor="_Toc6744" w:history="1">
        <w:r>
          <w:rPr>
            <w:rFonts w:ascii="仿宋" w:eastAsia="仿宋" w:hAnsi="仿宋" w:cs="仿宋" w:hint="eastAsia"/>
            <w:lang w:eastAsia="zh-CN"/>
          </w:rPr>
          <w:t>(二)、项目概况</w:t>
        </w:r>
        <w:r>
          <w:tab/>
        </w:r>
        <w:r>
          <w:fldChar w:fldCharType="begin"/>
        </w:r>
        <w:r>
          <w:instrText xml:space="preserve"> PAGEREF _Toc6744 \h </w:instrText>
        </w:r>
        <w:r>
          <w:fldChar w:fldCharType="separate"/>
        </w:r>
        <w:r>
          <w:t>15</w:t>
        </w:r>
        <w:r>
          <w:fldChar w:fldCharType="end"/>
        </w:r>
      </w:hyperlink>
    </w:p>
    <w:p>
      <w:pPr>
        <w:pStyle w:val="TOC1"/>
        <w:tabs>
          <w:tab w:val="right" w:leader="dot" w:pos="8306"/>
        </w:tabs>
      </w:pPr>
      <w:hyperlink w:anchor="_Toc28579" w:history="1">
        <w:r>
          <w:rPr>
            <w:rFonts w:ascii="仿宋" w:eastAsia="仿宋" w:hAnsi="仿宋" w:cs="仿宋" w:hint="eastAsia"/>
            <w:lang w:eastAsia="zh-CN"/>
          </w:rPr>
          <w:t>四、项目监理与质量保证</w:t>
        </w:r>
        <w:r>
          <w:tab/>
        </w:r>
        <w:r>
          <w:fldChar w:fldCharType="begin"/>
        </w:r>
        <w:r>
          <w:instrText xml:space="preserve"> PAGEREF _Toc28579 \h </w:instrText>
        </w:r>
        <w:r>
          <w:fldChar w:fldCharType="separate"/>
        </w:r>
        <w:r>
          <w:t>18</w:t>
        </w:r>
        <w:r>
          <w:fldChar w:fldCharType="end"/>
        </w:r>
      </w:hyperlink>
    </w:p>
    <w:p>
      <w:pPr>
        <w:pStyle w:val="TOC2"/>
        <w:tabs>
          <w:tab w:val="right" w:leader="dot" w:pos="8306"/>
        </w:tabs>
      </w:pPr>
      <w:hyperlink w:anchor="_Toc24014" w:history="1">
        <w:r>
          <w:rPr>
            <w:rFonts w:ascii="仿宋" w:eastAsia="仿宋" w:hAnsi="仿宋" w:cs="仿宋" w:hint="eastAsia"/>
            <w:lang w:eastAsia="zh-CN"/>
          </w:rPr>
          <w:t>(一)、监理体系构建</w:t>
        </w:r>
        <w:r>
          <w:tab/>
        </w:r>
        <w:r>
          <w:fldChar w:fldCharType="begin"/>
        </w:r>
        <w:r>
          <w:instrText xml:space="preserve"> PAGEREF _Toc24014 \h </w:instrText>
        </w:r>
        <w:r>
          <w:fldChar w:fldCharType="separate"/>
        </w:r>
        <w:r>
          <w:t>18</w:t>
        </w:r>
        <w:r>
          <w:fldChar w:fldCharType="end"/>
        </w:r>
      </w:hyperlink>
    </w:p>
    <w:p>
      <w:pPr>
        <w:pStyle w:val="TOC2"/>
        <w:tabs>
          <w:tab w:val="right" w:leader="dot" w:pos="8306"/>
        </w:tabs>
      </w:pPr>
      <w:hyperlink w:anchor="_Toc19614" w:history="1">
        <w:r>
          <w:rPr>
            <w:rFonts w:ascii="仿宋" w:eastAsia="仿宋" w:hAnsi="仿宋" w:cs="仿宋" w:hint="eastAsia"/>
            <w:lang w:eastAsia="zh-CN"/>
          </w:rPr>
          <w:t>(二)、质量保证体系实施</w:t>
        </w:r>
        <w:r>
          <w:tab/>
        </w:r>
        <w:r>
          <w:fldChar w:fldCharType="begin"/>
        </w:r>
        <w:r>
          <w:instrText xml:space="preserve"> PAGEREF _Toc19614 \h </w:instrText>
        </w:r>
        <w:r>
          <w:fldChar w:fldCharType="separate"/>
        </w:r>
        <w:r>
          <w:t>18</w:t>
        </w:r>
        <w:r>
          <w:fldChar w:fldCharType="end"/>
        </w:r>
      </w:hyperlink>
    </w:p>
    <w:p>
      <w:pPr>
        <w:pStyle w:val="TOC2"/>
        <w:tabs>
          <w:tab w:val="right" w:leader="dot" w:pos="8306"/>
        </w:tabs>
      </w:pPr>
      <w:hyperlink w:anchor="_Toc2535" w:history="1">
        <w:r>
          <w:rPr>
            <w:rFonts w:ascii="仿宋" w:eastAsia="仿宋" w:hAnsi="仿宋" w:cs="仿宋" w:hint="eastAsia"/>
            <w:lang w:eastAsia="zh-CN"/>
          </w:rPr>
          <w:t>(三)、监理与质量控制流程</w:t>
        </w:r>
        <w:r>
          <w:tab/>
        </w:r>
        <w:r>
          <w:fldChar w:fldCharType="begin"/>
        </w:r>
        <w:r>
          <w:instrText xml:space="preserve"> PAGEREF _Toc2535 \h </w:instrText>
        </w:r>
        <w:r>
          <w:fldChar w:fldCharType="separate"/>
        </w:r>
        <w:r>
          <w:t>19</w:t>
        </w:r>
        <w:r>
          <w:fldChar w:fldCharType="end"/>
        </w:r>
      </w:hyperlink>
    </w:p>
    <w:p>
      <w:pPr>
        <w:pStyle w:val="TOC1"/>
        <w:tabs>
          <w:tab w:val="right" w:leader="dot" w:pos="8306"/>
        </w:tabs>
      </w:pPr>
      <w:hyperlink w:anchor="_Toc21453" w:history="1">
        <w:r>
          <w:rPr>
            <w:rFonts w:ascii="仿宋" w:eastAsia="仿宋" w:hAnsi="仿宋" w:cs="仿宋" w:hint="eastAsia"/>
            <w:lang w:eastAsia="zh-CN"/>
          </w:rPr>
          <w:t>五、背景、必要性分析</w:t>
        </w:r>
        <w:r>
          <w:tab/>
        </w:r>
        <w:r>
          <w:fldChar w:fldCharType="begin"/>
        </w:r>
        <w:r>
          <w:instrText xml:space="preserve"> PAGEREF _Toc21453 \h </w:instrText>
        </w:r>
        <w:r>
          <w:fldChar w:fldCharType="separate"/>
        </w:r>
        <w:r>
          <w:t>20</w:t>
        </w:r>
        <w:r>
          <w:fldChar w:fldCharType="end"/>
        </w:r>
      </w:hyperlink>
    </w:p>
    <w:p>
      <w:pPr>
        <w:pStyle w:val="TOC2"/>
        <w:tabs>
          <w:tab w:val="right" w:leader="dot" w:pos="8306"/>
        </w:tabs>
      </w:pPr>
      <w:hyperlink w:anchor="_Toc21518" w:history="1">
        <w:r>
          <w:rPr>
            <w:rFonts w:ascii="仿宋" w:eastAsia="仿宋" w:hAnsi="仿宋" w:cs="仿宋" w:hint="eastAsia"/>
            <w:lang w:eastAsia="zh-CN"/>
          </w:rPr>
          <w:t>(一)、项目建设背景</w:t>
        </w:r>
        <w:r>
          <w:tab/>
        </w:r>
        <w:r>
          <w:fldChar w:fldCharType="begin"/>
        </w:r>
        <w:r>
          <w:instrText xml:space="preserve"> PAGEREF _Toc21518 \h </w:instrText>
        </w:r>
        <w:r>
          <w:fldChar w:fldCharType="separate"/>
        </w:r>
        <w:r>
          <w:t>20</w:t>
        </w:r>
        <w:r>
          <w:fldChar w:fldCharType="end"/>
        </w:r>
      </w:hyperlink>
    </w:p>
    <w:p>
      <w:pPr>
        <w:pStyle w:val="TOC2"/>
        <w:tabs>
          <w:tab w:val="right" w:leader="dot" w:pos="8306"/>
        </w:tabs>
      </w:pPr>
      <w:hyperlink w:anchor="_Toc20449" w:history="1">
        <w:r>
          <w:rPr>
            <w:rFonts w:ascii="仿宋" w:eastAsia="仿宋" w:hAnsi="仿宋" w:cs="仿宋" w:hint="eastAsia"/>
            <w:lang w:eastAsia="zh-CN"/>
          </w:rPr>
          <w:t>(二)、必要性分析</w:t>
        </w:r>
        <w:r>
          <w:tab/>
        </w:r>
        <w:r>
          <w:fldChar w:fldCharType="begin"/>
        </w:r>
        <w:r>
          <w:instrText xml:space="preserve"> PAGEREF _Toc20449 \h </w:instrText>
        </w:r>
        <w:r>
          <w:fldChar w:fldCharType="separate"/>
        </w:r>
        <w:r>
          <w:t>21</w:t>
        </w:r>
        <w:r>
          <w:fldChar w:fldCharType="end"/>
        </w:r>
      </w:hyperlink>
    </w:p>
    <w:p>
      <w:pPr>
        <w:pStyle w:val="TOC2"/>
        <w:tabs>
          <w:tab w:val="right" w:leader="dot" w:pos="8306"/>
        </w:tabs>
      </w:pPr>
      <w:hyperlink w:anchor="_Toc25426" w:history="1">
        <w:r>
          <w:rPr>
            <w:rFonts w:ascii="仿宋" w:eastAsia="仿宋" w:hAnsi="仿宋" w:cs="仿宋" w:hint="eastAsia"/>
            <w:lang w:eastAsia="zh-CN"/>
          </w:rPr>
          <w:t>(三)、项目建设有利条件</w:t>
        </w:r>
        <w:r>
          <w:tab/>
        </w:r>
        <w:r>
          <w:fldChar w:fldCharType="begin"/>
        </w:r>
        <w:r>
          <w:instrText xml:space="preserve"> PAGEREF _Toc25426 \h </w:instrText>
        </w:r>
        <w:r>
          <w:fldChar w:fldCharType="separate"/>
        </w:r>
        <w:r>
          <w:t>22</w:t>
        </w:r>
        <w:r>
          <w:fldChar w:fldCharType="end"/>
        </w:r>
      </w:hyperlink>
    </w:p>
    <w:p>
      <w:pPr>
        <w:pStyle w:val="TOC1"/>
        <w:tabs>
          <w:tab w:val="right" w:leader="dot" w:pos="8306"/>
        </w:tabs>
      </w:pPr>
      <w:hyperlink w:anchor="_Toc24113" w:history="1">
        <w:r>
          <w:rPr>
            <w:rFonts w:ascii="仿宋" w:eastAsia="仿宋" w:hAnsi="仿宋" w:cs="仿宋" w:hint="eastAsia"/>
            <w:lang w:eastAsia="zh-CN"/>
          </w:rPr>
          <w:t>六、建设风险评估分析</w:t>
        </w:r>
        <w:r>
          <w:tab/>
        </w:r>
        <w:r>
          <w:fldChar w:fldCharType="begin"/>
        </w:r>
        <w:r>
          <w:instrText xml:space="preserve"> PAGEREF _Toc24113 \h </w:instrText>
        </w:r>
        <w:r>
          <w:fldChar w:fldCharType="separate"/>
        </w:r>
        <w:r>
          <w:t>24</w:t>
        </w:r>
        <w:r>
          <w:fldChar w:fldCharType="end"/>
        </w:r>
      </w:hyperlink>
    </w:p>
    <w:p>
      <w:pPr>
        <w:pStyle w:val="TOC2"/>
        <w:tabs>
          <w:tab w:val="right" w:leader="dot" w:pos="8306"/>
        </w:tabs>
      </w:pPr>
      <w:hyperlink w:anchor="_Toc12331" w:history="1">
        <w:r>
          <w:rPr>
            <w:rFonts w:ascii="仿宋" w:eastAsia="仿宋" w:hAnsi="仿宋" w:cs="仿宋" w:hint="eastAsia"/>
            <w:lang w:eastAsia="zh-CN"/>
          </w:rPr>
          <w:t>(一)、政策风险分析</w:t>
        </w:r>
        <w:r>
          <w:tab/>
        </w:r>
        <w:r>
          <w:fldChar w:fldCharType="begin"/>
        </w:r>
        <w:r>
          <w:instrText xml:space="preserve"> PAGEREF _Toc12331 \h </w:instrText>
        </w:r>
        <w:r>
          <w:fldChar w:fldCharType="separate"/>
        </w:r>
        <w:r>
          <w:t>24</w:t>
        </w:r>
        <w:r>
          <w:fldChar w:fldCharType="end"/>
        </w:r>
      </w:hyperlink>
    </w:p>
    <w:p>
      <w:pPr>
        <w:pStyle w:val="TOC2"/>
        <w:tabs>
          <w:tab w:val="right" w:leader="dot" w:pos="8306"/>
        </w:tabs>
      </w:pPr>
      <w:hyperlink w:anchor="_Toc3046" w:history="1">
        <w:r>
          <w:rPr>
            <w:rFonts w:ascii="仿宋" w:eastAsia="仿宋" w:hAnsi="仿宋" w:cs="仿宋" w:hint="eastAsia"/>
            <w:lang w:eastAsia="zh-CN"/>
          </w:rPr>
          <w:t>(二)、社会风险分析</w:t>
        </w:r>
        <w:r>
          <w:tab/>
        </w:r>
        <w:r>
          <w:fldChar w:fldCharType="begin"/>
        </w:r>
        <w:r>
          <w:instrText xml:space="preserve"> PAGEREF _Toc3046 \h </w:instrText>
        </w:r>
        <w:r>
          <w:fldChar w:fldCharType="separate"/>
        </w:r>
        <w:r>
          <w:t>25</w:t>
        </w:r>
        <w:r>
          <w:fldChar w:fldCharType="end"/>
        </w:r>
      </w:hyperlink>
    </w:p>
    <w:p>
      <w:pPr>
        <w:pStyle w:val="TOC2"/>
        <w:tabs>
          <w:tab w:val="right" w:leader="dot" w:pos="8306"/>
        </w:tabs>
      </w:pPr>
      <w:hyperlink w:anchor="_Toc30570" w:history="1">
        <w:r>
          <w:rPr>
            <w:rFonts w:ascii="仿宋" w:eastAsia="仿宋" w:hAnsi="仿宋" w:cs="仿宋" w:hint="eastAsia"/>
            <w:lang w:eastAsia="zh-CN"/>
          </w:rPr>
          <w:t>(三)、市场风险分析</w:t>
        </w:r>
        <w:r>
          <w:tab/>
        </w:r>
        <w:r>
          <w:fldChar w:fldCharType="begin"/>
        </w:r>
        <w:r>
          <w:instrText xml:space="preserve"> PAGEREF _Toc30570 \h </w:instrText>
        </w:r>
        <w:r>
          <w:fldChar w:fldCharType="separate"/>
        </w:r>
        <w:r>
          <w:t>26</w:t>
        </w:r>
        <w:r>
          <w:fldChar w:fldCharType="end"/>
        </w:r>
      </w:hyperlink>
    </w:p>
    <w:p>
      <w:pPr>
        <w:pStyle w:val="TOC2"/>
        <w:tabs>
          <w:tab w:val="right" w:leader="dot" w:pos="8306"/>
        </w:tabs>
      </w:pPr>
      <w:hyperlink w:anchor="_Toc7601" w:history="1">
        <w:r>
          <w:rPr>
            <w:rFonts w:ascii="仿宋" w:eastAsia="仿宋" w:hAnsi="仿宋" w:cs="仿宋" w:hint="eastAsia"/>
            <w:lang w:eastAsia="zh-CN"/>
          </w:rPr>
          <w:t>(四)、资金风险分析</w:t>
        </w:r>
        <w:r>
          <w:tab/>
        </w:r>
        <w:r>
          <w:fldChar w:fldCharType="begin"/>
        </w:r>
        <w:r>
          <w:instrText xml:space="preserve"> PAGEREF _Toc7601 \h </w:instrText>
        </w:r>
        <w:r>
          <w:fldChar w:fldCharType="separate"/>
        </w:r>
        <w:r>
          <w:t>27</w:t>
        </w:r>
        <w:r>
          <w:fldChar w:fldCharType="end"/>
        </w:r>
      </w:hyperlink>
    </w:p>
    <w:p>
      <w:pPr>
        <w:pStyle w:val="TOC2"/>
        <w:tabs>
          <w:tab w:val="right" w:leader="dot" w:pos="8306"/>
        </w:tabs>
      </w:pPr>
      <w:hyperlink w:anchor="_Toc406" w:history="1">
        <w:r>
          <w:rPr>
            <w:rFonts w:ascii="仿宋" w:eastAsia="仿宋" w:hAnsi="仿宋" w:cs="仿宋" w:hint="eastAsia"/>
            <w:lang w:eastAsia="zh-CN"/>
          </w:rPr>
          <w:t>(五)、技术风险分析</w:t>
        </w:r>
        <w:r>
          <w:tab/>
        </w:r>
        <w:r>
          <w:fldChar w:fldCharType="begin"/>
        </w:r>
        <w:r>
          <w:instrText xml:space="preserve"> PAGEREF _Toc406 \h </w:instrText>
        </w:r>
        <w:r>
          <w:fldChar w:fldCharType="separate"/>
        </w:r>
        <w:r>
          <w:t>28</w:t>
        </w:r>
        <w:r>
          <w:fldChar w:fldCharType="end"/>
        </w:r>
      </w:hyperlink>
    </w:p>
    <w:p>
      <w:pPr>
        <w:pStyle w:val="TOC2"/>
        <w:tabs>
          <w:tab w:val="right" w:leader="dot" w:pos="8306"/>
        </w:tabs>
      </w:pPr>
      <w:hyperlink w:anchor="_Toc24108" w:history="1">
        <w:r>
          <w:rPr>
            <w:rFonts w:ascii="仿宋" w:eastAsia="仿宋" w:hAnsi="仿宋" w:cs="仿宋" w:hint="eastAsia"/>
            <w:lang w:eastAsia="zh-CN"/>
          </w:rPr>
          <w:t>(六)、财务风险分析</w:t>
        </w:r>
        <w:r>
          <w:tab/>
        </w:r>
        <w:r>
          <w:fldChar w:fldCharType="begin"/>
        </w:r>
        <w:r>
          <w:instrText xml:space="preserve"> PAGEREF _Toc24108 \h </w:instrText>
        </w:r>
        <w:r>
          <w:fldChar w:fldCharType="separate"/>
        </w:r>
        <w:r>
          <w:t>30</w:t>
        </w:r>
        <w:r>
          <w:fldChar w:fldCharType="end"/>
        </w:r>
      </w:hyperlink>
    </w:p>
    <w:p>
      <w:pPr>
        <w:pStyle w:val="TOC2"/>
        <w:tabs>
          <w:tab w:val="right" w:leader="dot" w:pos="8306"/>
        </w:tabs>
      </w:pPr>
      <w:hyperlink w:anchor="_Toc19014" w:history="1">
        <w:r>
          <w:rPr>
            <w:rFonts w:ascii="仿宋" w:eastAsia="仿宋" w:hAnsi="仿宋" w:cs="仿宋" w:hint="eastAsia"/>
            <w:lang w:eastAsia="zh-CN"/>
          </w:rPr>
          <w:t>(七)、管理风险分析</w:t>
        </w:r>
        <w:r>
          <w:tab/>
        </w:r>
        <w:r>
          <w:fldChar w:fldCharType="begin"/>
        </w:r>
        <w:r>
          <w:instrText xml:space="preserve"> PAGEREF _Toc19014 \h </w:instrText>
        </w:r>
        <w:r>
          <w:fldChar w:fldCharType="separate"/>
        </w:r>
        <w:r>
          <w:t>31</w:t>
        </w:r>
        <w:r>
          <w:fldChar w:fldCharType="end"/>
        </w:r>
      </w:hyperlink>
    </w:p>
    <w:p>
      <w:pPr>
        <w:pStyle w:val="TOC2"/>
        <w:tabs>
          <w:tab w:val="right" w:leader="dot" w:pos="8306"/>
        </w:tabs>
      </w:pPr>
      <w:hyperlink w:anchor="_Toc28759" w:history="1">
        <w:r>
          <w:rPr>
            <w:rFonts w:ascii="仿宋" w:eastAsia="仿宋" w:hAnsi="仿宋" w:cs="仿宋" w:hint="eastAsia"/>
            <w:lang w:eastAsia="zh-CN"/>
          </w:rPr>
          <w:t>(八)、其它风险分析</w:t>
        </w:r>
        <w:r>
          <w:tab/>
        </w:r>
        <w:r>
          <w:fldChar w:fldCharType="begin"/>
        </w:r>
        <w:r>
          <w:instrText xml:space="preserve"> PAGEREF _Toc28759 \h </w:instrText>
        </w:r>
        <w:r>
          <w:fldChar w:fldCharType="separate"/>
        </w:r>
        <w:r>
          <w:t>33</w:t>
        </w:r>
        <w:r>
          <w:fldChar w:fldCharType="end"/>
        </w:r>
      </w:hyperlink>
    </w:p>
    <w:p>
      <w:pPr>
        <w:pStyle w:val="TOC2"/>
        <w:tabs>
          <w:tab w:val="right" w:leader="dot" w:pos="8306"/>
        </w:tabs>
      </w:pPr>
      <w:hyperlink w:anchor="_Toc12087" w:history="1">
        <w:r>
          <w:rPr>
            <w:rFonts w:ascii="仿宋" w:eastAsia="仿宋" w:hAnsi="仿宋" w:cs="仿宋" w:hint="eastAsia"/>
            <w:lang w:eastAsia="zh-CN"/>
          </w:rPr>
          <w:t>(九)、社会影响评估</w:t>
        </w:r>
        <w:r>
          <w:tab/>
        </w:r>
        <w:r>
          <w:fldChar w:fldCharType="begin"/>
        </w:r>
        <w:r>
          <w:instrText xml:space="preserve"> PAGEREF _Toc12087 \h </w:instrText>
        </w:r>
        <w:r>
          <w:fldChar w:fldCharType="separate"/>
        </w:r>
        <w:r>
          <w:t>34</w:t>
        </w:r>
        <w:r>
          <w:fldChar w:fldCharType="end"/>
        </w:r>
      </w:hyperlink>
    </w:p>
    <w:p>
      <w:pPr>
        <w:pStyle w:val="TOC1"/>
        <w:tabs>
          <w:tab w:val="right" w:leader="dot" w:pos="8306"/>
        </w:tabs>
      </w:pPr>
      <w:hyperlink w:anchor="_Toc20168" w:history="1">
        <w:r>
          <w:rPr>
            <w:rFonts w:ascii="仿宋" w:eastAsia="仿宋" w:hAnsi="仿宋" w:cs="仿宋" w:hint="eastAsia"/>
            <w:lang w:eastAsia="zh-CN"/>
          </w:rPr>
          <w:t>七、资金管理与财务规划</w:t>
        </w:r>
        <w:r>
          <w:tab/>
        </w:r>
        <w:r>
          <w:fldChar w:fldCharType="begin"/>
        </w:r>
        <w:r>
          <w:instrText xml:space="preserve"> PAGEREF _Toc20168 \h </w:instrText>
        </w:r>
        <w:r>
          <w:fldChar w:fldCharType="separate"/>
        </w:r>
        <w:r>
          <w:t>36</w:t>
        </w:r>
        <w:r>
          <w:fldChar w:fldCharType="end"/>
        </w:r>
      </w:hyperlink>
    </w:p>
    <w:p>
      <w:pPr>
        <w:pStyle w:val="TOC2"/>
        <w:tabs>
          <w:tab w:val="right" w:leader="dot" w:pos="8306"/>
        </w:tabs>
      </w:pPr>
      <w:hyperlink w:anchor="_Toc19765" w:history="1">
        <w:r>
          <w:rPr>
            <w:rFonts w:ascii="仿宋" w:eastAsia="仿宋" w:hAnsi="仿宋" w:cs="仿宋" w:hint="eastAsia"/>
            <w:lang w:eastAsia="zh-CN"/>
          </w:rPr>
          <w:t>(一)、项目资金来源与筹措</w:t>
        </w:r>
        <w:r>
          <w:tab/>
        </w:r>
        <w:r>
          <w:fldChar w:fldCharType="begin"/>
        </w:r>
        <w:r>
          <w:instrText xml:space="preserve"> PAGEREF _Toc19765 \h </w:instrText>
        </w:r>
        <w:r>
          <w:fldChar w:fldCharType="separate"/>
        </w:r>
        <w:r>
          <w:t>36</w:t>
        </w:r>
        <w:r>
          <w:fldChar w:fldCharType="end"/>
        </w:r>
      </w:hyperlink>
    </w:p>
    <w:p>
      <w:pPr>
        <w:pStyle w:val="TOC2"/>
        <w:tabs>
          <w:tab w:val="right" w:leader="dot" w:pos="8306"/>
        </w:tabs>
      </w:pPr>
      <w:hyperlink w:anchor="_Toc9604" w:history="1">
        <w:r>
          <w:rPr>
            <w:rFonts w:ascii="仿宋" w:eastAsia="仿宋" w:hAnsi="仿宋" w:cs="仿宋" w:hint="eastAsia"/>
            <w:lang w:eastAsia="zh-CN"/>
          </w:rPr>
          <w:t>(二)、资金使用与监管</w:t>
        </w:r>
        <w:r>
          <w:tab/>
        </w:r>
        <w:r>
          <w:fldChar w:fldCharType="begin"/>
        </w:r>
        <w:r>
          <w:instrText xml:space="preserve"> PAGEREF _Toc9604 \h </w:instrText>
        </w:r>
        <w:r>
          <w:fldChar w:fldCharType="separate"/>
        </w:r>
        <w:r>
          <w:t>38</w:t>
        </w:r>
        <w:r>
          <w:fldChar w:fldCharType="end"/>
        </w:r>
      </w:hyperlink>
    </w:p>
    <w:p>
      <w:pPr>
        <w:pStyle w:val="TOC2"/>
        <w:tabs>
          <w:tab w:val="right" w:leader="dot" w:pos="8306"/>
        </w:tabs>
      </w:pPr>
      <w:hyperlink w:anchor="_Toc8452" w:history="1">
        <w:r>
          <w:rPr>
            <w:rFonts w:ascii="仿宋" w:eastAsia="仿宋" w:hAnsi="仿宋" w:cs="仿宋" w:hint="eastAsia"/>
            <w:lang w:eastAsia="zh-CN"/>
          </w:rPr>
          <w:t>(三)、财务规划与预测</w:t>
        </w:r>
        <w:r>
          <w:tab/>
        </w:r>
        <w:r>
          <w:fldChar w:fldCharType="begin"/>
        </w:r>
        <w:r>
          <w:instrText xml:space="preserve"> PAGEREF _Toc8452 \h </w:instrText>
        </w:r>
        <w:r>
          <w:fldChar w:fldCharType="separate"/>
        </w:r>
        <w:r>
          <w:t>39</w:t>
        </w:r>
        <w:r>
          <w:fldChar w:fldCharType="end"/>
        </w:r>
      </w:hyperlink>
    </w:p>
    <w:p>
      <w:pPr>
        <w:pStyle w:val="TOC1"/>
        <w:tabs>
          <w:tab w:val="right" w:leader="dot" w:pos="8306"/>
        </w:tabs>
      </w:pPr>
      <w:hyperlink w:anchor="_Toc25514" w:history="1">
        <w:r>
          <w:rPr>
            <w:rFonts w:ascii="仿宋" w:eastAsia="仿宋" w:hAnsi="仿宋" w:cs="仿宋" w:hint="eastAsia"/>
            <w:lang w:eastAsia="zh-CN"/>
          </w:rPr>
          <w:t>八、环境保护与绿色发展</w:t>
        </w:r>
        <w:r>
          <w:tab/>
        </w:r>
        <w:r>
          <w:fldChar w:fldCharType="begin"/>
        </w:r>
        <w:r>
          <w:instrText xml:space="preserve"> PAGEREF _Toc25514 \h </w:instrText>
        </w:r>
        <w:r>
          <w:fldChar w:fldCharType="separate"/>
        </w:r>
        <w:r>
          <w:t>40</w:t>
        </w:r>
        <w:r>
          <w:fldChar w:fldCharType="end"/>
        </w:r>
      </w:hyperlink>
    </w:p>
    <w:p>
      <w:pPr>
        <w:pStyle w:val="TOC2"/>
        <w:tabs>
          <w:tab w:val="right" w:leader="dot" w:pos="8306"/>
        </w:tabs>
      </w:pPr>
      <w:hyperlink w:anchor="_Toc29942" w:history="1">
        <w:r>
          <w:rPr>
            <w:rFonts w:ascii="仿宋" w:eastAsia="仿宋" w:hAnsi="仿宋" w:cs="仿宋" w:hint="eastAsia"/>
            <w:lang w:eastAsia="zh-CN"/>
          </w:rPr>
          <w:t>(一)、环境保护措施</w:t>
        </w:r>
        <w:r>
          <w:tab/>
        </w:r>
        <w:r>
          <w:fldChar w:fldCharType="begin"/>
        </w:r>
        <w:r>
          <w:instrText xml:space="preserve"> PAGEREF _Toc29942 \h </w:instrText>
        </w:r>
        <w:r>
          <w:fldChar w:fldCharType="separate"/>
        </w:r>
        <w:r>
          <w:t>40</w:t>
        </w:r>
        <w:r>
          <w:fldChar w:fldCharType="end"/>
        </w:r>
      </w:hyperlink>
    </w:p>
    <w:p>
      <w:pPr>
        <w:pStyle w:val="TOC2"/>
        <w:tabs>
          <w:tab w:val="right" w:leader="dot" w:pos="8306"/>
        </w:tabs>
      </w:pPr>
      <w:hyperlink w:anchor="_Toc2890" w:history="1">
        <w:r>
          <w:rPr>
            <w:rFonts w:ascii="仿宋" w:eastAsia="仿宋" w:hAnsi="仿宋" w:cs="仿宋" w:hint="eastAsia"/>
            <w:lang w:eastAsia="zh-CN"/>
          </w:rPr>
          <w:t>(二)、绿色发展与可持续发展策略</w:t>
        </w:r>
        <w:r>
          <w:tab/>
        </w:r>
        <w:r>
          <w:fldChar w:fldCharType="begin"/>
        </w:r>
        <w:r>
          <w:instrText xml:space="preserve"> PAGEREF _Toc2890 \h </w:instrText>
        </w:r>
        <w:r>
          <w:fldChar w:fldCharType="separate"/>
        </w:r>
        <w:r>
          <w:t>42</w:t>
        </w:r>
        <w:r>
          <w:fldChar w:fldCharType="end"/>
        </w:r>
      </w:hyperlink>
    </w:p>
    <w:p>
      <w:pPr>
        <w:pStyle w:val="TOC1"/>
        <w:tabs>
          <w:tab w:val="right" w:leader="dot" w:pos="8306"/>
        </w:tabs>
      </w:pPr>
      <w:hyperlink w:anchor="_Toc10194" w:history="1">
        <w:r>
          <w:rPr>
            <w:rFonts w:ascii="仿宋" w:eastAsia="仿宋" w:hAnsi="仿宋" w:cs="仿宋" w:hint="eastAsia"/>
            <w:lang w:eastAsia="zh-CN"/>
          </w:rPr>
          <w:t>九、项目变更管理</w:t>
        </w:r>
        <w:r>
          <w:tab/>
        </w:r>
        <w:r>
          <w:fldChar w:fldCharType="begin"/>
        </w:r>
        <w:r>
          <w:instrText xml:space="preserve"> PAGEREF _Toc10194 \h </w:instrText>
        </w:r>
        <w:r>
          <w:fldChar w:fldCharType="separate"/>
        </w:r>
        <w:r>
          <w:t>43</w:t>
        </w:r>
        <w:r>
          <w:fldChar w:fldCharType="end"/>
        </w:r>
      </w:hyperlink>
    </w:p>
    <w:p>
      <w:pPr>
        <w:pStyle w:val="TOC2"/>
        <w:tabs>
          <w:tab w:val="right" w:leader="dot" w:pos="8306"/>
        </w:tabs>
      </w:pPr>
      <w:hyperlink w:anchor="_Toc14625" w:history="1">
        <w:r>
          <w:rPr>
            <w:rFonts w:ascii="仿宋" w:eastAsia="仿宋" w:hAnsi="仿宋" w:cs="仿宋" w:hint="eastAsia"/>
            <w:lang w:eastAsia="zh-CN"/>
          </w:rPr>
          <w:t>(一)、变更控制流程</w:t>
        </w:r>
        <w:r>
          <w:tab/>
        </w:r>
        <w:r>
          <w:fldChar w:fldCharType="begin"/>
        </w:r>
        <w:r>
          <w:instrText xml:space="preserve"> PAGEREF _Toc14625 \h </w:instrText>
        </w:r>
        <w:r>
          <w:fldChar w:fldCharType="separate"/>
        </w:r>
        <w:r>
          <w:t>43</w:t>
        </w:r>
        <w:r>
          <w:fldChar w:fldCharType="end"/>
        </w:r>
      </w:hyperlink>
    </w:p>
    <w:p>
      <w:pPr>
        <w:pStyle w:val="TOC2"/>
        <w:tabs>
          <w:tab w:val="right" w:leader="dot" w:pos="8306"/>
        </w:tabs>
      </w:pPr>
      <w:hyperlink w:anchor="_Toc44" w:history="1">
        <w:r>
          <w:rPr>
            <w:rFonts w:ascii="仿宋" w:eastAsia="仿宋" w:hAnsi="仿宋" w:cs="仿宋" w:hint="eastAsia"/>
            <w:lang w:eastAsia="zh-CN"/>
          </w:rPr>
          <w:t>(二)、影响评估与处理</w:t>
        </w:r>
        <w:r>
          <w:tab/>
        </w:r>
        <w:r>
          <w:fldChar w:fldCharType="begin"/>
        </w:r>
        <w:r>
          <w:instrText xml:space="preserve"> PAGEREF _Toc44 \h </w:instrText>
        </w:r>
        <w:r>
          <w:fldChar w:fldCharType="separate"/>
        </w:r>
        <w:r>
          <w:t>44</w:t>
        </w:r>
        <w:r>
          <w:fldChar w:fldCharType="end"/>
        </w:r>
      </w:hyperlink>
    </w:p>
    <w:p>
      <w:pPr>
        <w:pStyle w:val="TOC2"/>
        <w:tabs>
          <w:tab w:val="right" w:leader="dot" w:pos="8306"/>
        </w:tabs>
      </w:pPr>
      <w:hyperlink w:anchor="_Toc27414" w:history="1">
        <w:r>
          <w:rPr>
            <w:rFonts w:ascii="仿宋" w:eastAsia="仿宋" w:hAnsi="仿宋" w:cs="仿宋" w:hint="eastAsia"/>
            <w:lang w:eastAsia="zh-CN"/>
          </w:rPr>
          <w:t>(三)、变更记录与追踪</w:t>
        </w:r>
        <w:r>
          <w:tab/>
        </w:r>
        <w:r>
          <w:fldChar w:fldCharType="begin"/>
        </w:r>
        <w:r>
          <w:instrText xml:space="preserve"> PAGEREF _Toc27414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95" w:history="1">
        <w:r>
          <w:rPr>
            <w:rFonts w:ascii="仿宋" w:eastAsia="仿宋" w:hAnsi="仿宋" w:cs="仿宋" w:hint="eastAsia"/>
            <w:lang w:eastAsia="zh-CN"/>
          </w:rPr>
          <w:t>(四)、变更管理策略</w:t>
        </w:r>
        <w:r>
          <w:tab/>
        </w:r>
        <w:r>
          <w:fldChar w:fldCharType="begin"/>
        </w:r>
        <w:r>
          <w:instrText xml:space="preserve"> PAGEREF _Toc5995 \h </w:instrText>
        </w:r>
        <w:r>
          <w:fldChar w:fldCharType="separate"/>
        </w:r>
        <w:r>
          <w:t>47</w:t>
        </w:r>
        <w:r>
          <w:fldChar w:fldCharType="end"/>
        </w:r>
      </w:hyperlink>
    </w:p>
    <w:p>
      <w:pPr>
        <w:pStyle w:val="TOC1"/>
        <w:tabs>
          <w:tab w:val="right" w:leader="dot" w:pos="8306"/>
        </w:tabs>
      </w:pPr>
      <w:hyperlink w:anchor="_Toc930" w:history="1">
        <w:r>
          <w:rPr>
            <w:rFonts w:ascii="仿宋" w:eastAsia="仿宋" w:hAnsi="仿宋" w:cs="仿宋" w:hint="eastAsia"/>
            <w:lang w:eastAsia="zh-CN"/>
          </w:rPr>
          <w:t>十、技术创新与产业升级</w:t>
        </w:r>
        <w:r>
          <w:tab/>
        </w:r>
        <w:r>
          <w:fldChar w:fldCharType="begin"/>
        </w:r>
        <w:r>
          <w:instrText xml:space="preserve"> PAGEREF _Toc930 \h </w:instrText>
        </w:r>
        <w:r>
          <w:fldChar w:fldCharType="separate"/>
        </w:r>
        <w:r>
          <w:t>49</w:t>
        </w:r>
        <w:r>
          <w:fldChar w:fldCharType="end"/>
        </w:r>
      </w:hyperlink>
    </w:p>
    <w:p>
      <w:pPr>
        <w:pStyle w:val="TOC2"/>
        <w:tabs>
          <w:tab w:val="right" w:leader="dot" w:pos="8306"/>
        </w:tabs>
      </w:pPr>
      <w:hyperlink w:anchor="_Toc524" w:history="1">
        <w:r>
          <w:rPr>
            <w:rFonts w:ascii="仿宋" w:eastAsia="仿宋" w:hAnsi="仿宋" w:cs="仿宋" w:hint="eastAsia"/>
            <w:lang w:eastAsia="zh-CN"/>
          </w:rPr>
          <w:t>(一)、技术创新方向与目标</w:t>
        </w:r>
        <w:r>
          <w:tab/>
        </w:r>
        <w:r>
          <w:fldChar w:fldCharType="begin"/>
        </w:r>
        <w:r>
          <w:instrText xml:space="preserve"> PAGEREF _Toc524 \h </w:instrText>
        </w:r>
        <w:r>
          <w:fldChar w:fldCharType="separate"/>
        </w:r>
        <w:r>
          <w:t>49</w:t>
        </w:r>
        <w:r>
          <w:fldChar w:fldCharType="end"/>
        </w:r>
      </w:hyperlink>
    </w:p>
    <w:p>
      <w:pPr>
        <w:pStyle w:val="TOC2"/>
        <w:tabs>
          <w:tab w:val="right" w:leader="dot" w:pos="8306"/>
        </w:tabs>
      </w:pPr>
      <w:hyperlink w:anchor="_Toc14738" w:history="1">
        <w:r>
          <w:rPr>
            <w:rFonts w:ascii="仿宋" w:eastAsia="仿宋" w:hAnsi="仿宋" w:cs="仿宋" w:hint="eastAsia"/>
            <w:lang w:eastAsia="zh-CN"/>
          </w:rPr>
          <w:t>(二)、产业升级路径与措施</w:t>
        </w:r>
        <w:r>
          <w:tab/>
        </w:r>
        <w:r>
          <w:fldChar w:fldCharType="begin"/>
        </w:r>
        <w:r>
          <w:instrText xml:space="preserve"> PAGEREF _Toc14738 \h </w:instrText>
        </w:r>
        <w:r>
          <w:fldChar w:fldCharType="separate"/>
        </w:r>
        <w:r>
          <w:t>50</w:t>
        </w:r>
        <w:r>
          <w:fldChar w:fldCharType="end"/>
        </w:r>
      </w:hyperlink>
    </w:p>
    <w:p>
      <w:pPr>
        <w:pStyle w:val="TOC1"/>
        <w:tabs>
          <w:tab w:val="right" w:leader="dot" w:pos="8306"/>
        </w:tabs>
      </w:pPr>
      <w:hyperlink w:anchor="_Toc18144" w:history="1">
        <w:r>
          <w:rPr>
            <w:rFonts w:ascii="仿宋" w:eastAsia="仿宋" w:hAnsi="仿宋" w:cs="仿宋" w:hint="eastAsia"/>
            <w:lang w:eastAsia="zh-CN"/>
          </w:rPr>
          <w:t>十一、项目实施与管理方案</w:t>
        </w:r>
        <w:r>
          <w:tab/>
        </w:r>
        <w:r>
          <w:fldChar w:fldCharType="begin"/>
        </w:r>
        <w:r>
          <w:instrText xml:space="preserve"> PAGEREF _Toc18144 \h </w:instrText>
        </w:r>
        <w:r>
          <w:fldChar w:fldCharType="separate"/>
        </w:r>
        <w:r>
          <w:t>51</w:t>
        </w:r>
        <w:r>
          <w:fldChar w:fldCharType="end"/>
        </w:r>
      </w:hyperlink>
    </w:p>
    <w:p>
      <w:pPr>
        <w:pStyle w:val="TOC2"/>
        <w:tabs>
          <w:tab w:val="right" w:leader="dot" w:pos="8306"/>
        </w:tabs>
      </w:pPr>
      <w:hyperlink w:anchor="_Toc24261" w:history="1">
        <w:r>
          <w:rPr>
            <w:rFonts w:ascii="仿宋" w:eastAsia="仿宋" w:hAnsi="仿宋" w:cs="仿宋" w:hint="eastAsia"/>
            <w:lang w:eastAsia="zh-CN"/>
          </w:rPr>
          <w:t>(一)、项目实施计划</w:t>
        </w:r>
        <w:r>
          <w:tab/>
        </w:r>
        <w:r>
          <w:fldChar w:fldCharType="begin"/>
        </w:r>
        <w:r>
          <w:instrText xml:space="preserve"> PAGEREF _Toc24261 \h </w:instrText>
        </w:r>
        <w:r>
          <w:fldChar w:fldCharType="separate"/>
        </w:r>
        <w:r>
          <w:t>51</w:t>
        </w:r>
        <w:r>
          <w:fldChar w:fldCharType="end"/>
        </w:r>
      </w:hyperlink>
    </w:p>
    <w:p>
      <w:pPr>
        <w:pStyle w:val="TOC2"/>
        <w:tabs>
          <w:tab w:val="right" w:leader="dot" w:pos="8306"/>
        </w:tabs>
      </w:pPr>
      <w:hyperlink w:anchor="_Toc1369" w:history="1">
        <w:r>
          <w:rPr>
            <w:rFonts w:ascii="仿宋" w:eastAsia="仿宋" w:hAnsi="仿宋" w:cs="仿宋" w:hint="eastAsia"/>
            <w:lang w:eastAsia="zh-CN"/>
          </w:rPr>
          <w:t>(二)、项目组织机构与职责</w:t>
        </w:r>
        <w:r>
          <w:tab/>
        </w:r>
        <w:r>
          <w:fldChar w:fldCharType="begin"/>
        </w:r>
        <w:r>
          <w:instrText xml:space="preserve"> PAGEREF _Toc1369 \h </w:instrText>
        </w:r>
        <w:r>
          <w:fldChar w:fldCharType="separate"/>
        </w:r>
        <w:r>
          <w:t>53</w:t>
        </w:r>
        <w:r>
          <w:fldChar w:fldCharType="end"/>
        </w:r>
      </w:hyperlink>
    </w:p>
    <w:p>
      <w:pPr>
        <w:pStyle w:val="TOC2"/>
        <w:tabs>
          <w:tab w:val="right" w:leader="dot" w:pos="8306"/>
        </w:tabs>
      </w:pPr>
      <w:hyperlink w:anchor="_Toc32201" w:history="1">
        <w:r>
          <w:rPr>
            <w:rFonts w:ascii="仿宋" w:eastAsia="仿宋" w:hAnsi="仿宋" w:cs="仿宋" w:hint="eastAsia"/>
            <w:lang w:eastAsia="zh-CN"/>
          </w:rPr>
          <w:t>(三)、项目管理与监控体系</w:t>
        </w:r>
        <w:r>
          <w:tab/>
        </w:r>
        <w:r>
          <w:fldChar w:fldCharType="begin"/>
        </w:r>
        <w:r>
          <w:instrText xml:space="preserve"> PAGEREF _Toc32201 \h </w:instrText>
        </w:r>
        <w:r>
          <w:fldChar w:fldCharType="separate"/>
        </w:r>
        <w:r>
          <w:t>55</w:t>
        </w:r>
        <w:r>
          <w:fldChar w:fldCharType="end"/>
        </w:r>
      </w:hyperlink>
    </w:p>
    <w:p>
      <w:pPr>
        <w:pStyle w:val="TOC1"/>
        <w:tabs>
          <w:tab w:val="right" w:leader="dot" w:pos="8306"/>
        </w:tabs>
      </w:pPr>
      <w:hyperlink w:anchor="_Toc27425" w:history="1">
        <w:r>
          <w:rPr>
            <w:rFonts w:ascii="仿宋" w:eastAsia="仿宋" w:hAnsi="仿宋" w:cs="仿宋" w:hint="eastAsia"/>
            <w:lang w:eastAsia="zh-CN"/>
          </w:rPr>
          <w:t>十二、安全与应急管理</w:t>
        </w:r>
        <w:r>
          <w:tab/>
        </w:r>
        <w:r>
          <w:fldChar w:fldCharType="begin"/>
        </w:r>
        <w:r>
          <w:instrText xml:space="preserve"> PAGEREF _Toc27425 \h </w:instrText>
        </w:r>
        <w:r>
          <w:fldChar w:fldCharType="separate"/>
        </w:r>
        <w:r>
          <w:t>57</w:t>
        </w:r>
        <w:r>
          <w:fldChar w:fldCharType="end"/>
        </w:r>
      </w:hyperlink>
    </w:p>
    <w:p>
      <w:pPr>
        <w:pStyle w:val="TOC2"/>
        <w:tabs>
          <w:tab w:val="right" w:leader="dot" w:pos="8306"/>
        </w:tabs>
      </w:pPr>
      <w:hyperlink w:anchor="_Toc3472" w:history="1">
        <w:r>
          <w:rPr>
            <w:rFonts w:ascii="仿宋" w:eastAsia="仿宋" w:hAnsi="仿宋" w:cs="仿宋" w:hint="eastAsia"/>
            <w:lang w:eastAsia="zh-CN"/>
          </w:rPr>
          <w:t>(一)、安全生产管理</w:t>
        </w:r>
        <w:r>
          <w:tab/>
        </w:r>
        <w:r>
          <w:fldChar w:fldCharType="begin"/>
        </w:r>
        <w:r>
          <w:instrText xml:space="preserve"> PAGEREF _Toc3472 \h </w:instrText>
        </w:r>
        <w:r>
          <w:fldChar w:fldCharType="separate"/>
        </w:r>
        <w:r>
          <w:t>57</w:t>
        </w:r>
        <w:r>
          <w:fldChar w:fldCharType="end"/>
        </w:r>
      </w:hyperlink>
    </w:p>
    <w:p>
      <w:pPr>
        <w:pStyle w:val="TOC2"/>
        <w:tabs>
          <w:tab w:val="right" w:leader="dot" w:pos="8306"/>
        </w:tabs>
      </w:pPr>
      <w:hyperlink w:anchor="_Toc23442" w:history="1">
        <w:r>
          <w:rPr>
            <w:rFonts w:ascii="仿宋" w:eastAsia="仿宋" w:hAnsi="仿宋" w:cs="仿宋" w:hint="eastAsia"/>
            <w:lang w:eastAsia="zh-CN"/>
          </w:rPr>
          <w:t>(二)、应急预案与响应</w:t>
        </w:r>
        <w:r>
          <w:tab/>
        </w:r>
        <w:r>
          <w:fldChar w:fldCharType="begin"/>
        </w:r>
        <w:r>
          <w:instrText xml:space="preserve"> PAGEREF _Toc23442 \h </w:instrText>
        </w:r>
        <w:r>
          <w:fldChar w:fldCharType="separate"/>
        </w:r>
        <w:r>
          <w:t>58</w:t>
        </w:r>
        <w:r>
          <w:fldChar w:fldCharType="end"/>
        </w:r>
      </w:hyperlink>
    </w:p>
    <w:p>
      <w:pPr>
        <w:pStyle w:val="TOC1"/>
        <w:tabs>
          <w:tab w:val="right" w:leader="dot" w:pos="8306"/>
        </w:tabs>
      </w:pPr>
      <w:hyperlink w:anchor="_Toc13197" w:history="1">
        <w:r>
          <w:rPr>
            <w:rFonts w:ascii="仿宋" w:eastAsia="仿宋" w:hAnsi="仿宋" w:cs="仿宋" w:hint="eastAsia"/>
            <w:lang w:eastAsia="zh-CN"/>
          </w:rPr>
          <w:t>十三、设施与设备管理</w:t>
        </w:r>
        <w:r>
          <w:tab/>
        </w:r>
        <w:r>
          <w:fldChar w:fldCharType="begin"/>
        </w:r>
        <w:r>
          <w:instrText xml:space="preserve"> PAGEREF _Toc13197 \h </w:instrText>
        </w:r>
        <w:r>
          <w:fldChar w:fldCharType="separate"/>
        </w:r>
        <w:r>
          <w:t>60</w:t>
        </w:r>
        <w:r>
          <w:fldChar w:fldCharType="end"/>
        </w:r>
      </w:hyperlink>
    </w:p>
    <w:p>
      <w:pPr>
        <w:pStyle w:val="TOC2"/>
        <w:tabs>
          <w:tab w:val="right" w:leader="dot" w:pos="8306"/>
        </w:tabs>
      </w:pPr>
      <w:hyperlink w:anchor="_Toc32714" w:history="1">
        <w:r>
          <w:rPr>
            <w:rFonts w:ascii="仿宋" w:eastAsia="仿宋" w:hAnsi="仿宋" w:cs="仿宋" w:hint="eastAsia"/>
            <w:lang w:eastAsia="zh-CN"/>
          </w:rPr>
          <w:t>(一)、设施规划与配置</w:t>
        </w:r>
        <w:r>
          <w:tab/>
        </w:r>
        <w:r>
          <w:fldChar w:fldCharType="begin"/>
        </w:r>
        <w:r>
          <w:instrText xml:space="preserve"> PAGEREF _Toc32714 \h </w:instrText>
        </w:r>
        <w:r>
          <w:fldChar w:fldCharType="separate"/>
        </w:r>
        <w:r>
          <w:t>60</w:t>
        </w:r>
        <w:r>
          <w:fldChar w:fldCharType="end"/>
        </w:r>
      </w:hyperlink>
    </w:p>
    <w:p>
      <w:pPr>
        <w:pStyle w:val="TOC2"/>
        <w:tabs>
          <w:tab w:val="right" w:leader="dot" w:pos="8306"/>
        </w:tabs>
      </w:pPr>
      <w:hyperlink w:anchor="_Toc4088" w:history="1">
        <w:r>
          <w:rPr>
            <w:rFonts w:ascii="仿宋" w:eastAsia="仿宋" w:hAnsi="仿宋" w:cs="仿宋" w:hint="eastAsia"/>
            <w:lang w:eastAsia="zh-CN"/>
          </w:rPr>
          <w:t>(二)、设备采购与维护管理</w:t>
        </w:r>
        <w:r>
          <w:tab/>
        </w:r>
        <w:r>
          <w:fldChar w:fldCharType="begin"/>
        </w:r>
        <w:r>
          <w:instrText xml:space="preserve"> PAGEREF _Toc4088 \h </w:instrText>
        </w:r>
        <w:r>
          <w:fldChar w:fldCharType="separate"/>
        </w:r>
        <w:r>
          <w:t>61</w:t>
        </w:r>
        <w:r>
          <w:fldChar w:fldCharType="end"/>
        </w:r>
      </w:hyperlink>
    </w:p>
    <w:p>
      <w:pPr>
        <w:pStyle w:val="TOC2"/>
        <w:tabs>
          <w:tab w:val="right" w:leader="dot" w:pos="8306"/>
        </w:tabs>
      </w:pPr>
      <w:hyperlink w:anchor="_Toc27754" w:history="1">
        <w:r>
          <w:rPr>
            <w:rFonts w:ascii="仿宋" w:eastAsia="仿宋" w:hAnsi="仿宋" w:cs="仿宋" w:hint="eastAsia"/>
            <w:lang w:eastAsia="zh-CN"/>
          </w:rPr>
          <w:t>(三)、设施设备升级策略</w:t>
        </w:r>
        <w:r>
          <w:tab/>
        </w:r>
        <w:r>
          <w:fldChar w:fldCharType="begin"/>
        </w:r>
        <w:r>
          <w:instrText xml:space="preserve"> PAGEREF _Toc27754 \h </w:instrText>
        </w:r>
        <w:r>
          <w:fldChar w:fldCharType="separate"/>
        </w:r>
        <w:r>
          <w:t>61</w:t>
        </w:r>
        <w:r>
          <w:fldChar w:fldCharType="end"/>
        </w:r>
      </w:hyperlink>
    </w:p>
    <w:p>
      <w:pPr>
        <w:pStyle w:val="TOC1"/>
        <w:tabs>
          <w:tab w:val="right" w:leader="dot" w:pos="8306"/>
        </w:tabs>
      </w:pPr>
      <w:hyperlink w:anchor="_Toc11541" w:history="1">
        <w:r>
          <w:rPr>
            <w:rFonts w:ascii="仿宋" w:eastAsia="仿宋" w:hAnsi="仿宋" w:cs="仿宋" w:hint="eastAsia"/>
            <w:lang w:eastAsia="zh-CN"/>
          </w:rPr>
          <w:t>十四、创新驱动与持续发展</w:t>
        </w:r>
        <w:r>
          <w:tab/>
        </w:r>
        <w:r>
          <w:fldChar w:fldCharType="begin"/>
        </w:r>
        <w:r>
          <w:instrText xml:space="preserve"> PAGEREF _Toc11541 \h </w:instrText>
        </w:r>
        <w:r>
          <w:fldChar w:fldCharType="separate"/>
        </w:r>
        <w:r>
          <w:t>62</w:t>
        </w:r>
        <w:r>
          <w:fldChar w:fldCharType="end"/>
        </w:r>
      </w:hyperlink>
    </w:p>
    <w:p>
      <w:pPr>
        <w:pStyle w:val="TOC2"/>
        <w:tabs>
          <w:tab w:val="right" w:leader="dot" w:pos="8306"/>
        </w:tabs>
      </w:pPr>
      <w:hyperlink w:anchor="_Toc12864" w:history="1">
        <w:r>
          <w:rPr>
            <w:rFonts w:ascii="仿宋" w:eastAsia="仿宋" w:hAnsi="仿宋" w:cs="仿宋" w:hint="eastAsia"/>
            <w:lang w:eastAsia="zh-CN"/>
          </w:rPr>
          <w:t>(一)、创新驱动战略实施</w:t>
        </w:r>
        <w:r>
          <w:tab/>
        </w:r>
        <w:r>
          <w:fldChar w:fldCharType="begin"/>
        </w:r>
        <w:r>
          <w:instrText xml:space="preserve"> PAGEREF _Toc12864 \h </w:instrText>
        </w:r>
        <w:r>
          <w:fldChar w:fldCharType="separate"/>
        </w:r>
        <w:r>
          <w:t>62</w:t>
        </w:r>
        <w:r>
          <w:fldChar w:fldCharType="end"/>
        </w:r>
      </w:hyperlink>
    </w:p>
    <w:p>
      <w:pPr>
        <w:pStyle w:val="TOC2"/>
        <w:tabs>
          <w:tab w:val="right" w:leader="dot" w:pos="8306"/>
        </w:tabs>
      </w:pPr>
      <w:hyperlink w:anchor="_Toc12709" w:history="1">
        <w:r>
          <w:rPr>
            <w:rFonts w:ascii="仿宋" w:eastAsia="仿宋" w:hAnsi="仿宋" w:cs="仿宋" w:hint="eastAsia"/>
            <w:lang w:eastAsia="zh-CN"/>
          </w:rPr>
          <w:t>(二)、持续发展路径探索</w:t>
        </w:r>
        <w:r>
          <w:tab/>
        </w:r>
        <w:r>
          <w:fldChar w:fldCharType="begin"/>
        </w:r>
        <w:r>
          <w:instrText xml:space="preserve"> PAGEREF _Toc12709 \h </w:instrText>
        </w:r>
        <w:r>
          <w:fldChar w:fldCharType="separate"/>
        </w:r>
        <w:r>
          <w:t>64</w:t>
        </w:r>
        <w:r>
          <w:fldChar w:fldCharType="end"/>
        </w:r>
      </w:hyperlink>
    </w:p>
    <w:p>
      <w:pPr>
        <w:pStyle w:val="TOC1"/>
        <w:tabs>
          <w:tab w:val="right" w:leader="dot" w:pos="8306"/>
        </w:tabs>
      </w:pPr>
      <w:hyperlink w:anchor="_Toc6520" w:history="1">
        <w:r>
          <w:rPr>
            <w:rFonts w:ascii="仿宋" w:eastAsia="仿宋" w:hAnsi="仿宋" w:cs="仿宋" w:hint="eastAsia"/>
            <w:lang w:eastAsia="zh-CN"/>
          </w:rPr>
          <w:t>十五、法律法规与政策遵循</w:t>
        </w:r>
        <w:r>
          <w:tab/>
        </w:r>
        <w:r>
          <w:fldChar w:fldCharType="begin"/>
        </w:r>
        <w:r>
          <w:instrText xml:space="preserve"> PAGEREF _Toc6520 \h </w:instrText>
        </w:r>
        <w:r>
          <w:fldChar w:fldCharType="separate"/>
        </w:r>
        <w:r>
          <w:t>68</w:t>
        </w:r>
        <w:r>
          <w:fldChar w:fldCharType="end"/>
        </w:r>
      </w:hyperlink>
    </w:p>
    <w:p>
      <w:pPr>
        <w:pStyle w:val="TOC2"/>
        <w:tabs>
          <w:tab w:val="right" w:leader="dot" w:pos="8306"/>
        </w:tabs>
      </w:pPr>
      <w:hyperlink w:anchor="_Toc14315" w:history="1">
        <w:r>
          <w:rPr>
            <w:rFonts w:ascii="仿宋" w:eastAsia="仿宋" w:hAnsi="仿宋" w:cs="仿宋" w:hint="eastAsia"/>
            <w:lang w:eastAsia="zh-CN"/>
          </w:rPr>
          <w:t>(一)、法律法规遵守</w:t>
        </w:r>
        <w:r>
          <w:tab/>
        </w:r>
        <w:r>
          <w:fldChar w:fldCharType="begin"/>
        </w:r>
        <w:r>
          <w:instrText xml:space="preserve"> PAGEREF _Toc14315 \h </w:instrText>
        </w:r>
        <w:r>
          <w:fldChar w:fldCharType="separate"/>
        </w:r>
        <w:r>
          <w:t>68</w:t>
        </w:r>
        <w:r>
          <w:fldChar w:fldCharType="end"/>
        </w:r>
      </w:hyperlink>
    </w:p>
    <w:p>
      <w:pPr>
        <w:pStyle w:val="TOC2"/>
        <w:tabs>
          <w:tab w:val="right" w:leader="dot" w:pos="8306"/>
        </w:tabs>
      </w:pPr>
      <w:hyperlink w:anchor="_Toc765" w:history="1">
        <w:r>
          <w:rPr>
            <w:rFonts w:ascii="仿宋" w:eastAsia="仿宋" w:hAnsi="仿宋" w:cs="仿宋" w:hint="eastAsia"/>
            <w:lang w:eastAsia="zh-CN"/>
          </w:rPr>
          <w:t>(二)、政策导向与利用</w:t>
        </w:r>
        <w:r>
          <w:tab/>
        </w:r>
        <w:r>
          <w:fldChar w:fldCharType="begin"/>
        </w:r>
        <w:r>
          <w:instrText xml:space="preserve"> PAGEREF _Toc765 \h </w:instrText>
        </w:r>
        <w:r>
          <w:fldChar w:fldCharType="separate"/>
        </w:r>
        <w:r>
          <w:t>69</w:t>
        </w:r>
        <w:r>
          <w:fldChar w:fldCharType="end"/>
        </w:r>
      </w:hyperlink>
    </w:p>
    <w:p>
      <w:pPr>
        <w:pStyle w:val="TOC1"/>
        <w:tabs>
          <w:tab w:val="right" w:leader="dot" w:pos="8306"/>
        </w:tabs>
      </w:pPr>
      <w:hyperlink w:anchor="_Toc30198" w:history="1">
        <w:r>
          <w:rPr>
            <w:rFonts w:ascii="仿宋" w:eastAsia="仿宋" w:hAnsi="仿宋" w:cs="仿宋" w:hint="eastAsia"/>
            <w:lang w:eastAsia="zh-CN"/>
          </w:rPr>
          <w:t>十六、成果转化与推广应用</w:t>
        </w:r>
        <w:r>
          <w:tab/>
        </w:r>
        <w:r>
          <w:fldChar w:fldCharType="begin"/>
        </w:r>
        <w:r>
          <w:instrText xml:space="preserve"> PAGEREF _Toc30198 \h </w:instrText>
        </w:r>
        <w:r>
          <w:fldChar w:fldCharType="separate"/>
        </w:r>
        <w:r>
          <w:t>70</w:t>
        </w:r>
        <w:r>
          <w:fldChar w:fldCharType="end"/>
        </w:r>
      </w:hyperlink>
    </w:p>
    <w:p>
      <w:pPr>
        <w:pStyle w:val="TOC2"/>
        <w:tabs>
          <w:tab w:val="right" w:leader="dot" w:pos="8306"/>
        </w:tabs>
      </w:pPr>
      <w:hyperlink w:anchor="_Toc2608" w:history="1">
        <w:r>
          <w:rPr>
            <w:rFonts w:ascii="仿宋" w:eastAsia="仿宋" w:hAnsi="仿宋" w:cs="仿宋" w:hint="eastAsia"/>
            <w:lang w:eastAsia="zh-CN"/>
          </w:rPr>
          <w:t>(一)、成果转化策略制定</w:t>
        </w:r>
        <w:r>
          <w:tab/>
        </w:r>
        <w:r>
          <w:fldChar w:fldCharType="begin"/>
        </w:r>
        <w:r>
          <w:instrText xml:space="preserve"> PAGEREF _Toc2608 \h </w:instrText>
        </w:r>
        <w:r>
          <w:fldChar w:fldCharType="separate"/>
        </w:r>
        <w:r>
          <w:t>70</w:t>
        </w:r>
        <w:r>
          <w:fldChar w:fldCharType="end"/>
        </w:r>
      </w:hyperlink>
    </w:p>
    <w:p>
      <w:pPr>
        <w:pStyle w:val="TOC2"/>
        <w:tabs>
          <w:tab w:val="right" w:leader="dot" w:pos="8306"/>
        </w:tabs>
      </w:pPr>
      <w:hyperlink w:anchor="_Toc2310" w:history="1">
        <w:r>
          <w:rPr>
            <w:rFonts w:ascii="仿宋" w:eastAsia="仿宋" w:hAnsi="仿宋" w:cs="仿宋" w:hint="eastAsia"/>
            <w:lang w:eastAsia="zh-CN"/>
          </w:rPr>
          <w:t>(二)、成果推广应用方案</w:t>
        </w:r>
        <w:r>
          <w:tab/>
        </w:r>
        <w:r>
          <w:fldChar w:fldCharType="begin"/>
        </w:r>
        <w:r>
          <w:instrText xml:space="preserve"> PAGEREF _Toc2310 \h </w:instrText>
        </w:r>
        <w:r>
          <w:fldChar w:fldCharType="separate"/>
        </w:r>
        <w:r>
          <w:t>71</w:t>
        </w:r>
        <w:r>
          <w:fldChar w:fldCharType="end"/>
        </w:r>
      </w:hyperlink>
    </w:p>
    <w:p>
      <w:pPr>
        <w:pStyle w:val="TOC1"/>
        <w:tabs>
          <w:tab w:val="right" w:leader="dot" w:pos="8306"/>
        </w:tabs>
      </w:pPr>
      <w:hyperlink w:anchor="_Toc4392" w:history="1">
        <w:r>
          <w:rPr>
            <w:rFonts w:ascii="仿宋" w:eastAsia="仿宋" w:hAnsi="仿宋" w:cs="仿宋" w:hint="eastAsia"/>
            <w:lang w:eastAsia="zh-CN"/>
          </w:rPr>
          <w:t>十七、产业协同与集群发展</w:t>
        </w:r>
        <w:r>
          <w:tab/>
        </w:r>
        <w:r>
          <w:fldChar w:fldCharType="begin"/>
        </w:r>
        <w:r>
          <w:instrText xml:space="preserve"> PAGEREF _Toc4392 \h </w:instrText>
        </w:r>
        <w:r>
          <w:fldChar w:fldCharType="separate"/>
        </w:r>
        <w:r>
          <w:t>73</w:t>
        </w:r>
        <w:r>
          <w:fldChar w:fldCharType="end"/>
        </w:r>
      </w:hyperlink>
    </w:p>
    <w:p>
      <w:pPr>
        <w:pStyle w:val="TOC2"/>
        <w:tabs>
          <w:tab w:val="right" w:leader="dot" w:pos="8306"/>
        </w:tabs>
      </w:pPr>
      <w:hyperlink w:anchor="_Toc1349" w:history="1">
        <w:r>
          <w:rPr>
            <w:rFonts w:ascii="仿宋" w:eastAsia="仿宋" w:hAnsi="仿宋" w:cs="仿宋" w:hint="eastAsia"/>
            <w:lang w:eastAsia="zh-CN"/>
          </w:rPr>
          <w:t>(一)、产业协同机制建设</w:t>
        </w:r>
        <w:r>
          <w:tab/>
        </w:r>
        <w:r>
          <w:fldChar w:fldCharType="begin"/>
        </w:r>
        <w:r>
          <w:instrText xml:space="preserve"> PAGEREF _Toc1349 \h </w:instrText>
        </w:r>
        <w:r>
          <w:fldChar w:fldCharType="separate"/>
        </w:r>
        <w:r>
          <w:t>73</w:t>
        </w:r>
        <w:r>
          <w:fldChar w:fldCharType="end"/>
        </w:r>
      </w:hyperlink>
    </w:p>
    <w:p>
      <w:pPr>
        <w:pStyle w:val="TOC2"/>
        <w:tabs>
          <w:tab w:val="right" w:leader="dot" w:pos="8306"/>
        </w:tabs>
      </w:pPr>
      <w:hyperlink w:anchor="_Toc29714" w:history="1">
        <w:r>
          <w:rPr>
            <w:rFonts w:ascii="仿宋" w:eastAsia="仿宋" w:hAnsi="仿宋" w:cs="仿宋" w:hint="eastAsia"/>
            <w:lang w:eastAsia="zh-CN"/>
          </w:rPr>
          <w:t>(二)、产业集群培育与发展</w:t>
        </w:r>
        <w:r>
          <w:tab/>
        </w:r>
        <w:r>
          <w:fldChar w:fldCharType="begin"/>
        </w:r>
        <w:r>
          <w:instrText xml:space="preserve"> PAGEREF _Toc29714 \h </w:instrText>
        </w:r>
        <w:r>
          <w:fldChar w:fldCharType="separate"/>
        </w:r>
        <w:r>
          <w:t>74</w:t>
        </w:r>
        <w:r>
          <w:fldChar w:fldCharType="end"/>
        </w:r>
      </w:hyperlink>
    </w:p>
    <w:p>
      <w:pPr>
        <w:pStyle w:val="TOC1"/>
        <w:tabs>
          <w:tab w:val="right" w:leader="dot" w:pos="8306"/>
        </w:tabs>
      </w:pPr>
      <w:hyperlink w:anchor="_Toc13362" w:history="1">
        <w:r>
          <w:rPr>
            <w:rFonts w:ascii="仿宋" w:eastAsia="仿宋" w:hAnsi="仿宋" w:cs="仿宋" w:hint="eastAsia"/>
            <w:lang w:eastAsia="zh-CN"/>
          </w:rPr>
          <w:t>十八、合作与交流机制建立</w:t>
        </w:r>
        <w:r>
          <w:tab/>
        </w:r>
        <w:r>
          <w:fldChar w:fldCharType="begin"/>
        </w:r>
        <w:r>
          <w:instrText xml:space="preserve"> PAGEREF _Toc13362 \h </w:instrText>
        </w:r>
        <w:r>
          <w:fldChar w:fldCharType="separate"/>
        </w:r>
        <w:r>
          <w:t>75</w:t>
        </w:r>
        <w:r>
          <w:fldChar w:fldCharType="end"/>
        </w:r>
      </w:hyperlink>
    </w:p>
    <w:p>
      <w:pPr>
        <w:pStyle w:val="TOC2"/>
        <w:tabs>
          <w:tab w:val="right" w:leader="dot" w:pos="8306"/>
        </w:tabs>
      </w:pPr>
      <w:hyperlink w:anchor="_Toc17513" w:history="1">
        <w:r>
          <w:rPr>
            <w:rFonts w:ascii="仿宋" w:eastAsia="仿宋" w:hAnsi="仿宋" w:cs="仿宋" w:hint="eastAsia"/>
            <w:lang w:eastAsia="zh-CN"/>
          </w:rPr>
          <w:t>(一)、合作伙伴选择与合作方式</w:t>
        </w:r>
        <w:r>
          <w:tab/>
        </w:r>
        <w:r>
          <w:fldChar w:fldCharType="begin"/>
        </w:r>
        <w:r>
          <w:instrText xml:space="preserve"> PAGEREF _Toc17513 \h </w:instrText>
        </w:r>
        <w:r>
          <w:fldChar w:fldCharType="separate"/>
        </w:r>
        <w:r>
          <w:t>75</w:t>
        </w:r>
        <w:r>
          <w:fldChar w:fldCharType="end"/>
        </w:r>
      </w:hyperlink>
    </w:p>
    <w:p>
      <w:pPr>
        <w:pStyle w:val="TOC2"/>
        <w:tabs>
          <w:tab w:val="right" w:leader="dot" w:pos="8306"/>
        </w:tabs>
      </w:pPr>
      <w:hyperlink w:anchor="_Toc32620" w:history="1">
        <w:r>
          <w:rPr>
            <w:rFonts w:ascii="仿宋" w:eastAsia="仿宋" w:hAnsi="仿宋" w:cs="仿宋" w:hint="eastAsia"/>
            <w:lang w:eastAsia="zh-CN"/>
          </w:rPr>
          <w:t>(二)、交流与合作平台搭建</w:t>
        </w:r>
        <w:r>
          <w:tab/>
        </w:r>
        <w:r>
          <w:fldChar w:fldCharType="begin"/>
        </w:r>
        <w:r>
          <w:instrText xml:space="preserve"> PAGEREF _Toc32620 \h </w:instrText>
        </w:r>
        <w:r>
          <w:fldChar w:fldCharType="separate"/>
        </w:r>
        <w:r>
          <w:t>76</w:t>
        </w:r>
        <w:r>
          <w:fldChar w:fldCharType="end"/>
        </w:r>
      </w:hyperlink>
    </w:p>
    <w:p>
      <w:pPr>
        <w:pStyle w:val="TOC1"/>
        <w:tabs>
          <w:tab w:val="right" w:leader="dot" w:pos="8306"/>
        </w:tabs>
      </w:pPr>
      <w:hyperlink w:anchor="_Toc13089" w:history="1">
        <w:r>
          <w:rPr>
            <w:rFonts w:ascii="仿宋" w:eastAsia="仿宋" w:hAnsi="仿宋" w:cs="仿宋" w:hint="eastAsia"/>
            <w:lang w:eastAsia="zh-CN"/>
          </w:rPr>
          <w:t>十九、知识产权管理与保护</w:t>
        </w:r>
        <w:r>
          <w:tab/>
        </w:r>
        <w:r>
          <w:fldChar w:fldCharType="begin"/>
        </w:r>
        <w:r>
          <w:instrText xml:space="preserve"> PAGEREF _Toc13089 \h </w:instrText>
        </w:r>
        <w:r>
          <w:fldChar w:fldCharType="separate"/>
        </w:r>
        <w:r>
          <w:t>78</w:t>
        </w:r>
        <w:r>
          <w:fldChar w:fldCharType="end"/>
        </w:r>
      </w:hyperlink>
    </w:p>
    <w:p>
      <w:pPr>
        <w:pStyle w:val="TOC2"/>
        <w:tabs>
          <w:tab w:val="right" w:leader="dot" w:pos="8306"/>
        </w:tabs>
      </w:pPr>
      <w:hyperlink w:anchor="_Toc12985" w:history="1">
        <w:r>
          <w:rPr>
            <w:rFonts w:ascii="仿宋" w:eastAsia="仿宋" w:hAnsi="仿宋" w:cs="仿宋" w:hint="eastAsia"/>
            <w:lang w:eastAsia="zh-CN"/>
          </w:rPr>
          <w:t>(一)、知识产权管理体系建设</w:t>
        </w:r>
        <w:r>
          <w:tab/>
        </w:r>
        <w:r>
          <w:fldChar w:fldCharType="begin"/>
        </w:r>
        <w:r>
          <w:instrText xml:space="preserve"> PAGEREF _Toc12985 \h </w:instrText>
        </w:r>
        <w:r>
          <w:fldChar w:fldCharType="separate"/>
        </w:r>
        <w:r>
          <w:t>78</w:t>
        </w:r>
        <w:r>
          <w:fldChar w:fldCharType="end"/>
        </w:r>
      </w:hyperlink>
    </w:p>
    <w:p>
      <w:pPr>
        <w:pStyle w:val="TOC2"/>
        <w:tabs>
          <w:tab w:val="right" w:leader="dot" w:pos="8306"/>
        </w:tabs>
      </w:pPr>
      <w:hyperlink w:anchor="_Toc18683" w:history="1">
        <w:r>
          <w:rPr>
            <w:rFonts w:ascii="仿宋" w:eastAsia="仿宋" w:hAnsi="仿宋" w:cs="仿宋" w:hint="eastAsia"/>
            <w:lang w:eastAsia="zh-CN"/>
          </w:rPr>
          <w:t>(二)、知识产权保护措施</w:t>
        </w:r>
        <w:r>
          <w:tab/>
        </w:r>
        <w:r>
          <w:fldChar w:fldCharType="begin"/>
        </w:r>
        <w:r>
          <w:instrText xml:space="preserve"> PAGEREF _Toc18683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7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00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一、纤维素项目的技术资源开发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二、纤维素项目的人力资源管理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纤维素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三、纤维素项目的资金资源筹措与优化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纤维素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276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纤维素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纤维素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纤维素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133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纤维素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纤维素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智能技术的应用：纤维素项目将利用智能技术，如物联网（IoT）和大数据分析，来监控和优化资源使用。通过实时数据分析，项目可以更有效地管理能源消耗、减少原材料浪费，并提高生产过程的整体效率。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988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471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纤维素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纤维素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纤维素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素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纤维素项目的社会影响是全面而深远的。从提供就业机会和提升公共服务，到促进社会结构和劳动市场的多元化，再到推动社会责任和伦理标准的提高，项目对于提升社区的经济、文化和社会福祉有着重要作用。通过这些正面影响，纤维素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8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为了融入当地社区，纤维素项目需深入理解当地的文化特色和社会习俗。例如，项目在设计广告和市场推广活动时，应考虑使用当地语言和符合地方文化的表达方式。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49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为了确保纤维素项目的成功并最大限度地减轻潜在的社会风险，详细的风险分析和具体的应对策略至关重要。以下是针对项目可能面临的具体社会风险及相应对策的分析：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风险描述：纤维素项目可能遭遇社区抵制，尤其如果社区成员认为项目会破坏他们的生活环境或忽略他们的意见。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风险描述：纤维素项目的商业实践可能与当地的文化和价值观存在冲突，导致社会紧张和文化冲突。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https://d.book118.com/867115055003006052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27CA4"/>
    <w:rsid w:val="0DA27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711505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2024-02-18T19:59:00Z</dcterms:created>
  <dcterms:modified xsi:type="dcterms:W3CDTF">2024-02-18T19:59:54Z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AB2521ED008B4F969E7CEEBD9209E6C0_11</vt:lpwstr>
  </property>
  <property fmtid="{D5CDD505-2E9C-101B-9397-08002B2CF9AE}" pid="3" name="KSOProductBuildVer">
    <vt:lpwstr>2052-12.1.0.16250</vt:lpwstr>
  </property>
</Properties>
</file>