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专用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票清分机项目创业计划书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6930800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二、专用票清分机项目选址说明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)、专用票清分机项目选址原则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二)、专用票清分机项目选址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六)、节约用地措施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二)、专用票清分机项目总平面设计要求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四、专用票清分机项目可行性研究报告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五、专用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票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清分机项目建设背景及必要性分析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七、财务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54224545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11714910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(二)、社会责任专用票清分机项目与计划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)、节能减排与环保措施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十、供应链管理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项目商业计划书是为了规范专用票清分机项目的实施步骤和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划而编写的。通过详细描述专用票清分机项目的背景和目标，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目的可行性和可行方案，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项目相关人员提供一个清晰的指导和参考。请注意，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为商业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5" w:lineRule="auto"/>
        <w:ind w:left="34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4" w:line="414" w:lineRule="auto"/>
        <w:ind w:left="32" w:right="102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性时能够做出明智的决策。这些方面的有机结合构建了公司健康的</w:t>
      </w:r>
      <w:r>
        <w:rPr>
          <w:rFonts w:ascii="FangSong" w:eastAsia="FangSong" w:hAnsi="FangSong" w:cs="FangSong"/>
          <w:spacing w:val="-2"/>
          <w:sz w:val="28"/>
          <w:szCs w:val="28"/>
        </w:rPr>
        <w:t>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9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89" w:line="416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2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416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</w:p>
    <w:p>
      <w:pPr>
        <w:sectPr>
          <w:pgSz w:w="11906" w:h="16839"/>
          <w:pgMar w:top="1431" w:right="1763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289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4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9" w:right="14" w:hanging="8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4"/>
          <w:sz w:val="28"/>
          <w:szCs w:val="28"/>
        </w:rPr>
        <w:t>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4" w:right="196" w:firstLine="57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二、专用票清分机项目选址说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一)、专用票清分机项目选址原则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1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专用票清分机项目选址必须与城乡建设总体规划保持一致，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专用票清分机项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的发展与当地城市规划和政府规划相契合。通过与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划一致，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专用票清分机项目有望更好地融入城市发展大局，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功能提升和社会经济发展作出积极贡献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越的交通条件是专用票清分机项目成功的关键因素之一。选址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也为员工提供方</w:t>
      </w:r>
      <w:r>
        <w:rPr>
          <w:rFonts w:ascii="FangSong" w:eastAsia="FangSong" w:hAnsi="FangSong" w:cs="FangSong"/>
          <w:spacing w:val="-5"/>
          <w:sz w:val="28"/>
          <w:szCs w:val="28"/>
        </w:rPr>
        <w:t>便</w:t>
      </w:r>
      <w:r>
        <w:rPr>
          <w:rFonts w:ascii="FangSong" w:eastAsia="FangSong" w:hAnsi="FangSong" w:cs="FangSong"/>
          <w:spacing w:val="-3"/>
          <w:sz w:val="28"/>
          <w:szCs w:val="28"/>
        </w:rPr>
        <w:t>的通勤途径。这有助于提高整体生产效率并降低物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10"/>
          <w:sz w:val="28"/>
          <w:szCs w:val="28"/>
        </w:rPr>
        <w:t>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0" w:line="416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考虑到</w:t>
      </w:r>
      <w:r>
        <w:rPr>
          <w:rFonts w:ascii="FangSong" w:eastAsia="FangSong" w:hAnsi="FangSong" w:cs="FangSong"/>
          <w:spacing w:val="-11"/>
          <w:sz w:val="28"/>
          <w:szCs w:val="28"/>
        </w:rPr>
        <w:t>专</w:t>
      </w:r>
      <w:r>
        <w:rPr>
          <w:rFonts w:ascii="FangSong" w:eastAsia="FangSong" w:hAnsi="FangSong" w:cs="FangSong"/>
          <w:spacing w:val="-6"/>
          <w:sz w:val="28"/>
          <w:szCs w:val="28"/>
        </w:rPr>
        <w:t>用票清分机项目建设阶段，选址地的施工条件至关重要。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9" w:right="14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到</w:t>
      </w:r>
      <w:r>
        <w:rPr>
          <w:rFonts w:ascii="FangSong" w:eastAsia="FangSong" w:hAnsi="FangSong" w:cs="FangSong"/>
          <w:spacing w:val="-14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用票清分机项目建设的顺利进行。这有助于提高工程效率，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专</w:t>
      </w:r>
      <w:r>
        <w:rPr>
          <w:rFonts w:ascii="FangSong" w:eastAsia="FangSong" w:hAnsi="FangSong" w:cs="FangSong"/>
          <w:spacing w:val="-4"/>
          <w:sz w:val="28"/>
          <w:szCs w:val="28"/>
        </w:rPr>
        <w:t>用票清分机项目选址应与当地大气污染防治、水资源利用以及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自然生态环境保</w:t>
      </w:r>
      <w:r>
        <w:rPr>
          <w:rFonts w:ascii="FangSong" w:eastAsia="FangSong" w:hAnsi="FangSong" w:cs="FangSong"/>
          <w:spacing w:val="-4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政策相一致。我们将致力于在专用票清分机项目建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确保专用票清分机项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目的可持续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我们将有效平衡专用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票</w:t>
      </w:r>
      <w:r>
        <w:rPr>
          <w:rFonts w:ascii="FangSong" w:eastAsia="FangSong" w:hAnsi="FangSong" w:cs="FangSong"/>
          <w:spacing w:val="-8"/>
          <w:sz w:val="28"/>
          <w:szCs w:val="28"/>
        </w:rPr>
        <w:t>清分机项目的需求与用地法规的要求，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纠</w:t>
      </w:r>
      <w:r>
        <w:rPr>
          <w:rFonts w:ascii="FangSong" w:eastAsia="FangSong" w:hAnsi="FangSong" w:cs="FangSong"/>
          <w:spacing w:val="-12"/>
          <w:sz w:val="28"/>
          <w:szCs w:val="28"/>
        </w:rPr>
        <w:t>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2"/>
          <w:sz w:val="28"/>
          <w:szCs w:val="28"/>
        </w:rPr>
        <w:t>专用票清分机项目的实施过程中获得更多的理解和支持。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确保专用票清分机项目的长期成功和对社会的积极贡献。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二)、专用票清分机项目选址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6" w:lineRule="auto"/>
        <w:ind w:left="20" w:right="8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在选择专</w:t>
      </w:r>
      <w:r>
        <w:rPr>
          <w:rFonts w:ascii="FangSong" w:eastAsia="FangSong" w:hAnsi="FangSong" w:cs="FangSong"/>
          <w:spacing w:val="5"/>
          <w:sz w:val="28"/>
          <w:szCs w:val="28"/>
        </w:rPr>
        <w:t>用</w:t>
      </w:r>
      <w:r>
        <w:rPr>
          <w:rFonts w:ascii="FangSong" w:eastAsia="FangSong" w:hAnsi="FangSong" w:cs="FangSong"/>
          <w:spacing w:val="3"/>
          <w:sz w:val="28"/>
          <w:szCs w:val="28"/>
        </w:rPr>
        <w:t>票清分机项目的地理位置时，我们特意选定了位于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744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17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的分销，为专用票清分机项目的顺利推进提供了有力支持。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140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地优惠等方面的支持</w:t>
      </w:r>
      <w:r>
        <w:rPr>
          <w:rFonts w:ascii="FangSong" w:eastAsia="FangSong" w:hAnsi="FangSong" w:cs="FangSong"/>
          <w:spacing w:val="-2"/>
          <w:sz w:val="28"/>
          <w:szCs w:val="28"/>
        </w:rPr>
        <w:t>。这将显著减轻专用票清分机项目的财务压力，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2" w:right="17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为专用票清分机项目提供了丰富的合作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7" w:right="17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也高度重视生态环境的保护。选址处有利于建设绿色、环保型的专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票</w:t>
      </w:r>
      <w:r>
        <w:rPr>
          <w:rFonts w:ascii="FangSong" w:eastAsia="FangSong" w:hAnsi="FangSong" w:cs="FangSong"/>
          <w:spacing w:val="-3"/>
          <w:sz w:val="28"/>
          <w:szCs w:val="28"/>
        </w:rPr>
        <w:t>清分机项目，与当地的生态环境相协调。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5" w:right="17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术开发区被视为未来经济发展的重要增长点。专用票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清</w:t>
      </w:r>
      <w:r>
        <w:rPr>
          <w:rFonts w:ascii="FangSong" w:eastAsia="FangSong" w:hAnsi="FangSong" w:cs="FangSong"/>
          <w:spacing w:val="-12"/>
          <w:sz w:val="28"/>
          <w:szCs w:val="28"/>
        </w:rPr>
        <w:t>分机项目选址于此，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为专用票清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分</w:t>
      </w:r>
      <w:r>
        <w:rPr>
          <w:rFonts w:ascii="FangSong" w:eastAsia="FangSong" w:hAnsi="FangSong" w:cs="FangSong"/>
          <w:spacing w:val="-5"/>
          <w:sz w:val="28"/>
          <w:szCs w:val="28"/>
        </w:rPr>
        <w:t>机</w:t>
      </w:r>
      <w:r>
        <w:rPr>
          <w:rFonts w:ascii="FangSong" w:eastAsia="FangSong" w:hAnsi="FangSong" w:cs="FangSong"/>
          <w:spacing w:val="-3"/>
          <w:sz w:val="28"/>
          <w:szCs w:val="28"/>
        </w:rPr>
        <w:t>项目在长远的未来奠定坚实基础。</w:t>
      </w:r>
    </w:p>
    <w:p>
      <w:pPr>
        <w:spacing w:before="3" w:line="415" w:lineRule="auto"/>
        <w:ind w:left="49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的合</w:t>
      </w:r>
      <w:r>
        <w:rPr>
          <w:rFonts w:ascii="FangSong" w:eastAsia="FangSong" w:hAnsi="FangSong" w:cs="FangSong"/>
          <w:spacing w:val="-9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，确保专用票清分机项目的建设与运营与当地发展规划相协调，</w:t>
      </w:r>
    </w:p>
    <w:p>
      <w:pPr>
        <w:sectPr>
          <w:pgSz w:w="11906" w:h="16839"/>
          <w:pgMar w:top="1431" w:right="1623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为专用票清分机项目的成功提供全方位的支持。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1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专用票清分机项目的成功实施不仅依赖于选址的地理位置，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</w:t>
      </w:r>
      <w:r>
        <w:rPr>
          <w:rFonts w:ascii="FangSong" w:eastAsia="FangSong" w:hAnsi="FangSong" w:cs="FangSong"/>
          <w:spacing w:val="-4"/>
          <w:sz w:val="28"/>
          <w:szCs w:val="28"/>
        </w:rPr>
        <w:t>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为专用票清分机项目的建设提供了必要的基础支持，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运</w:t>
      </w:r>
      <w:r>
        <w:rPr>
          <w:rFonts w:ascii="FangSong" w:eastAsia="FangSong" w:hAnsi="FangSong" w:cs="FangSong"/>
          <w:spacing w:val="-6"/>
          <w:sz w:val="28"/>
          <w:szCs w:val="28"/>
        </w:rPr>
        <w:t>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确保专用票清分机项目选址符合当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地的用地规划要</w:t>
      </w: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3"/>
          <w:sz w:val="28"/>
          <w:szCs w:val="28"/>
        </w:rPr>
        <w:t>。这有助于专用票清分机项目在合规范围内进行建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35" w:right="12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专用票</w:t>
      </w:r>
      <w:r>
        <w:rPr>
          <w:rFonts w:ascii="FangSong" w:eastAsia="FangSong" w:hAnsi="FangSong" w:cs="FangSong"/>
          <w:spacing w:val="-3"/>
          <w:sz w:val="28"/>
          <w:szCs w:val="28"/>
        </w:rPr>
        <w:t>清</w:t>
      </w:r>
      <w:r>
        <w:rPr>
          <w:rFonts w:ascii="FangSong" w:eastAsia="FangSong" w:hAnsi="FangSong" w:cs="FangSong"/>
          <w:spacing w:val="-2"/>
          <w:sz w:val="28"/>
          <w:szCs w:val="28"/>
        </w:rPr>
        <w:t>分机项目的用工提供了充足的保障，也有利于引进高层次、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高技能的专业人才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6" w:line="415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方面的优惠政策。这为专用票清分机项目创造了更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加</w:t>
      </w:r>
      <w:r>
        <w:rPr>
          <w:rFonts w:ascii="FangSong" w:eastAsia="FangSong" w:hAnsi="FangSong" w:cs="FangSong"/>
          <w:spacing w:val="-5"/>
          <w:sz w:val="28"/>
          <w:szCs w:val="28"/>
        </w:rPr>
        <w:t>宽松的经济环境。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专用票清分机项目的过程中，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确保专用票清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分</w:t>
      </w:r>
      <w:r>
        <w:rPr>
          <w:rFonts w:ascii="FangSong" w:eastAsia="FangSong" w:hAnsi="FangSong" w:cs="FangSong"/>
          <w:spacing w:val="-2"/>
          <w:sz w:val="28"/>
          <w:szCs w:val="28"/>
        </w:rPr>
        <w:t>机项目在不对周边环境造成负面影响的前提下顺利推进。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专用票清分机项目所在区域的安全设施完备，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</w:t>
      </w:r>
      <w:r>
        <w:rPr>
          <w:rFonts w:ascii="FangSong" w:eastAsia="FangSong" w:hAnsi="FangSong" w:cs="FangSong"/>
          <w:spacing w:val="-4"/>
          <w:sz w:val="28"/>
          <w:szCs w:val="28"/>
        </w:rPr>
        <w:t>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汛</w:t>
      </w:r>
      <w:r>
        <w:rPr>
          <w:rFonts w:ascii="FangSong" w:eastAsia="FangSong" w:hAnsi="FangSong" w:cs="FangSong"/>
          <w:spacing w:val="-7"/>
          <w:sz w:val="28"/>
          <w:szCs w:val="28"/>
        </w:rPr>
        <w:t>等安全系统。这为专用票清分机项目的安全运行提供了可靠的支持，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减</w:t>
      </w:r>
      <w:r>
        <w:rPr>
          <w:rFonts w:ascii="FangSong" w:eastAsia="FangSong" w:hAnsi="FangSong" w:cs="FangSong"/>
          <w:spacing w:val="-6"/>
          <w:sz w:val="28"/>
          <w:szCs w:val="28"/>
        </w:rPr>
        <w:t>小了安全风险。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5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用票清分机项目提供了明确的建设方向，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确保用地符合工业专用票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清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机项目的规划和要求。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专用票清分机项目所在地区容积率和建筑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密度都有具体的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3"/>
          <w:sz w:val="28"/>
          <w:szCs w:val="28"/>
        </w:rPr>
        <w:t>制指标。我们将确保专用票清分机项目建设在合理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提高专用票清分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机</w:t>
      </w:r>
      <w:r>
        <w:rPr>
          <w:rFonts w:ascii="FangSong" w:eastAsia="FangSong" w:hAnsi="FangSong" w:cs="FangSong"/>
          <w:spacing w:val="-7"/>
          <w:sz w:val="28"/>
          <w:szCs w:val="28"/>
        </w:rPr>
        <w:t>项目效益。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5" w:line="417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</w:p>
    <w:p>
      <w:pPr>
        <w:sectPr>
          <w:pgSz w:w="11906" w:h="16839"/>
          <w:pgMar w:top="1431" w:right="1623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289" w:line="224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2" w:right="1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途划分是用地控制的核心之一。根据专用票清分机项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</w:t>
      </w:r>
      <w:r>
        <w:rPr>
          <w:rFonts w:ascii="FangSong" w:eastAsia="FangSong" w:hAnsi="FangSong" w:cs="FangSong"/>
          <w:spacing w:val="-16"/>
          <w:sz w:val="28"/>
          <w:szCs w:val="28"/>
        </w:rPr>
        <w:t>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票清分机项目的合法性和可持续性。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40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限</w:t>
      </w:r>
      <w:r>
        <w:rPr>
          <w:rFonts w:ascii="FangSong" w:eastAsia="FangSong" w:hAnsi="FangSong" w:cs="FangSong"/>
          <w:spacing w:val="-4"/>
          <w:sz w:val="28"/>
          <w:szCs w:val="28"/>
        </w:rPr>
        <w:t>。我们将严格按照规定的利用年限进行专用票清分机项目建设和运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营</w:t>
      </w:r>
      <w:r>
        <w:rPr>
          <w:rFonts w:ascii="FangSong" w:eastAsia="FangSong" w:hAnsi="FangSong" w:cs="FangSong"/>
          <w:spacing w:val="-4"/>
          <w:sz w:val="28"/>
          <w:szCs w:val="28"/>
        </w:rPr>
        <w:t>，以保障土地的可持续利用。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在专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票清分机项目建设完成后，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自然环境，减小专用票清分机项目对周边土地的影响。</w:t>
      </w:r>
    </w:p>
    <w:p>
      <w:pPr>
        <w:spacing w:before="1" w:line="415" w:lineRule="auto"/>
        <w:ind w:left="40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我们将确保专用票清分机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发</w:t>
      </w:r>
      <w:r>
        <w:rPr>
          <w:rFonts w:ascii="FangSong" w:eastAsia="FangSong" w:hAnsi="FangSong" w:cs="FangSong"/>
          <w:spacing w:val="-10"/>
          <w:sz w:val="28"/>
          <w:szCs w:val="28"/>
        </w:rPr>
        <w:t>展空间。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7" w:line="415" w:lineRule="auto"/>
        <w:ind w:left="32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。这为专用票清分机项目提供了便捷的物流通道，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购和</w:t>
      </w:r>
      <w:r>
        <w:rPr>
          <w:rFonts w:ascii="FangSong" w:eastAsia="FangSong" w:hAnsi="FangSong" w:cs="FangSong"/>
          <w:spacing w:val="-2"/>
          <w:sz w:val="28"/>
          <w:szCs w:val="28"/>
        </w:rPr>
        <w:t>成品销售，提高了专用票清分机项目的市场竞争力。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3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0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自然条件适宜。专用票清分机项目建设将充分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利</w:t>
      </w:r>
      <w:r>
        <w:rPr>
          <w:rFonts w:ascii="FangSong" w:eastAsia="FangSong" w:hAnsi="FangSong" w:cs="FangSong"/>
          <w:spacing w:val="-16"/>
          <w:sz w:val="28"/>
          <w:szCs w:val="28"/>
        </w:rPr>
        <w:t>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遵循自</w:t>
      </w:r>
      <w:r>
        <w:rPr>
          <w:rFonts w:ascii="FangSong" w:eastAsia="FangSong" w:hAnsi="FangSong" w:cs="FangSong"/>
          <w:spacing w:val="-2"/>
          <w:sz w:val="28"/>
          <w:szCs w:val="28"/>
        </w:rPr>
        <w:t>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设施。专用票清分机项目将充分利用这些配套设施，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的额外投资，提高建设和运营效率。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专用票清分机项目的稳定运营。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4" w:right="1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总体要求中还包括对环境的保护要求。专用票清分机项目将遵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减少对周边环境的影响</w:t>
      </w:r>
      <w:r>
        <w:rPr>
          <w:rFonts w:ascii="FangSong" w:eastAsia="FangSong" w:hAnsi="FangSong" w:cs="FangSong"/>
          <w:spacing w:val="-17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</w:t>
      </w:r>
      <w:r>
        <w:rPr>
          <w:rFonts w:ascii="FangSong" w:eastAsia="FangSong" w:hAnsi="FangSong" w:cs="FangSong"/>
          <w:spacing w:val="-2"/>
          <w:sz w:val="28"/>
          <w:szCs w:val="28"/>
        </w:rPr>
        <w:t>绿色、可持续的工业专用票清分机项目。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3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专用票清分机项目将积极融入当地社区，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促进专用票清分机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目与当地社区的互利共赢。</w:t>
      </w:r>
    </w:p>
    <w:p>
      <w:pPr>
        <w:spacing w:before="3" w:line="415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专用票清分机项目将在选址的基础</w:t>
      </w:r>
      <w:r>
        <w:rPr>
          <w:rFonts w:ascii="FangSong" w:eastAsia="FangSong" w:hAnsi="FangSong" w:cs="FangSong"/>
          <w:spacing w:val="-7"/>
          <w:sz w:val="28"/>
          <w:szCs w:val="28"/>
        </w:rPr>
        <w:t>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更好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与周边环境相融合，确保建设和运营的可持续性和社会接受度。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在专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票清分机项目选址的初步规划中，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2"/>
          <w:sz w:val="28"/>
          <w:szCs w:val="28"/>
        </w:rPr>
        <w:t>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环境的影响。</w:t>
      </w:r>
    </w:p>
    <w:p>
      <w:pPr>
        <w:spacing w:before="1" w:line="411" w:lineRule="auto"/>
        <w:ind w:left="35" w:right="18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我们计划通过多功能空间规划来优化土地利用。在专用票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清</w:t>
      </w:r>
      <w:r>
        <w:rPr>
          <w:rFonts w:ascii="FangSong" w:eastAsia="FangSong" w:hAnsi="FangSong" w:cs="FangSong"/>
          <w:spacing w:val="-12"/>
          <w:sz w:val="28"/>
          <w:szCs w:val="28"/>
        </w:rPr>
        <w:t>分机项目内部，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区、绿化区等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以确保每块用地都发挥最大潜力。</w:t>
      </w:r>
    </w:p>
    <w:p>
      <w:pPr>
        <w:spacing w:before="1" w:line="411" w:lineRule="auto"/>
        <w:ind w:left="38" w:right="18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高建筑的垂直利用率。这一措施有助于减小专用票清分机项目的占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面积，为未来的扩建和发展预留更多的空间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2" w:right="18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专用票清分机项目还将注重环境友好设计，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还有助于提高专用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票清分机项目的整体可持续性，符合现代绿色建筑的发展趋势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3" w:right="189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共设施也是我们的设计理念之一。在专用票清分机项目内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会议室、培训中心等，以减少冗余建设，提高用地的社会效益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4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我们致力于实现专用票清分机项目用地的经济高</w:t>
      </w:r>
    </w:p>
    <w:p>
      <w:pPr>
        <w:sectPr>
          <w:pgSz w:w="11906" w:h="16839"/>
          <w:pgMar w:top="1431" w:right="1610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效利</w:t>
      </w:r>
      <w:r>
        <w:rPr>
          <w:rFonts w:ascii="FangSong" w:eastAsia="FangSong" w:hAnsi="FangSong" w:cs="FangSong"/>
          <w:spacing w:val="-3"/>
          <w:sz w:val="28"/>
          <w:szCs w:val="28"/>
        </w:rPr>
        <w:t>用，为可持续发展奠定坚实基础。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5" w:right="36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9"/>
          <w:sz w:val="28"/>
          <w:szCs w:val="28"/>
        </w:rPr>
        <w:t>用票清分机项目整体布置中，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生产区、办公区、休闲区、绿化区等几个主要区域。生产区域紧邻</w:t>
      </w:r>
      <w:r>
        <w:rPr>
          <w:rFonts w:ascii="FangSong" w:eastAsia="FangSong" w:hAnsi="FangSong" w:cs="FangSong"/>
          <w:sz w:val="28"/>
          <w:szCs w:val="28"/>
        </w:rPr>
        <w:t>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通要道，便于原材料运输和产品出货；办公区域靠近专用票清分机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目核心区，方便管理和内外部沟通；休闲区和绿化区域分布在专用</w:t>
      </w:r>
      <w:r>
        <w:rPr>
          <w:rFonts w:ascii="FangSong" w:eastAsia="FangSong" w:hAnsi="FangSong" w:cs="FangSong"/>
          <w:sz w:val="28"/>
          <w:szCs w:val="28"/>
        </w:rPr>
        <w:t>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清分机项目的</w:t>
      </w:r>
      <w:r>
        <w:rPr>
          <w:rFonts w:ascii="FangSong" w:eastAsia="FangSong" w:hAnsi="FangSong" w:cs="FangSong"/>
          <w:spacing w:val="-3"/>
          <w:sz w:val="28"/>
          <w:szCs w:val="28"/>
        </w:rPr>
        <w:t>角</w:t>
      </w:r>
      <w:r>
        <w:rPr>
          <w:rFonts w:ascii="FangSong" w:eastAsia="FangSong" w:hAnsi="FangSong" w:cs="FangSong"/>
          <w:spacing w:val="-2"/>
          <w:sz w:val="28"/>
          <w:szCs w:val="28"/>
        </w:rPr>
        <w:t>落，为员工提供宜人的工作环境。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5" w:firstLine="11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确保了专用票清分机项目内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外的车辆、人员流线畅</w:t>
      </w:r>
      <w:r>
        <w:rPr>
          <w:rFonts w:ascii="FangSong" w:eastAsia="FangSong" w:hAnsi="FangSong" w:cs="FangSong"/>
          <w:spacing w:val="-2"/>
          <w:sz w:val="28"/>
          <w:szCs w:val="28"/>
        </w:rPr>
        <w:t>通有序。主要道路设置宽敞，便于车辆进出，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合</w:t>
      </w:r>
      <w:r>
        <w:rPr>
          <w:rFonts w:ascii="FangSong" w:eastAsia="FangSong" w:hAnsi="FangSong" w:cs="FangSong"/>
          <w:spacing w:val="-2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36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专用票清分机项目区域内设置了一系列公共设施，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利用，同时也对外部开放，为周边社区提供一些公益性服务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专</w:t>
      </w:r>
      <w:r>
        <w:rPr>
          <w:rFonts w:ascii="FangSong" w:eastAsia="FangSong" w:hAnsi="FangSong" w:cs="FangSong"/>
          <w:spacing w:val="-3"/>
          <w:sz w:val="28"/>
          <w:szCs w:val="28"/>
        </w:rPr>
        <w:t>用票清分机项目总图中，我们特别划定了环境保护区域，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ectPr>
          <w:pgSz w:w="11906" w:h="16839"/>
          <w:pgMar w:top="1431" w:right="1763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40" w:right="196" w:firstLine="1122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5" w:firstLine="9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生产与办公是专用票清</w:t>
      </w:r>
      <w:r>
        <w:rPr>
          <w:rFonts w:ascii="FangSong" w:eastAsia="FangSong" w:hAnsi="FangSong" w:cs="FangSong"/>
          <w:sz w:val="28"/>
          <w:szCs w:val="28"/>
        </w:rPr>
        <w:t>分机项目的两个核心功能区，我们通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过</w:t>
      </w:r>
      <w:r>
        <w:rPr>
          <w:rFonts w:ascii="FangSong" w:eastAsia="FangSong" w:hAnsi="FangSong" w:cs="FangSong"/>
          <w:spacing w:val="-14"/>
          <w:sz w:val="28"/>
          <w:szCs w:val="28"/>
        </w:rPr>
        <w:t>合理布局，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以确保原材料的顺畅运输和产品的高效配送。办公区则位于专用票</w:t>
      </w:r>
      <w:r>
        <w:rPr>
          <w:rFonts w:ascii="FangSong" w:eastAsia="FangSong" w:hAnsi="FangSong" w:cs="FangSong"/>
          <w:sz w:val="28"/>
          <w:szCs w:val="28"/>
        </w:rPr>
        <w:t>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分机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pacing w:val="-6"/>
          <w:sz w:val="28"/>
          <w:szCs w:val="28"/>
        </w:rPr>
        <w:t>目核心区，方便管理层对整个专用票清分机项目的监控与决策。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2" w:right="19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在专用票清分机项目区域内分布绿化带和休闲区，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票清分机项目增色不少。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right="140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我们将环境保护区域规划在专用票清分</w:t>
      </w:r>
      <w:r>
        <w:rPr>
          <w:rFonts w:ascii="FangSong" w:eastAsia="FangSong" w:hAnsi="FangSong" w:cs="FangSong"/>
          <w:sz w:val="28"/>
          <w:szCs w:val="28"/>
        </w:rPr>
        <w:t>机项目的一侧，集中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处理废弃物和废水。</w:t>
      </w:r>
      <w:r>
        <w:rPr>
          <w:rFonts w:ascii="FangSong" w:eastAsia="FangSong" w:hAnsi="FangSong" w:cs="FangSong"/>
          <w:spacing w:val="-2"/>
          <w:sz w:val="28"/>
          <w:szCs w:val="28"/>
        </w:rPr>
        <w:t>通过科学的设计，我们既实现了对环境的保护，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又在视觉上用绿化带遮挡，确保了专用票清分机项目整体的美观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使专用票清分机项目在生产的同时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也能够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3"/>
          <w:sz w:val="28"/>
          <w:szCs w:val="28"/>
        </w:rPr>
        <w:t>现对环境的积极贡献。</w:t>
      </w:r>
    </w:p>
    <w:p>
      <w:pPr>
        <w:spacing w:before="4" w:line="414" w:lineRule="auto"/>
        <w:ind w:left="31" w:right="16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这八个设计要点共同构成了专用票清分机项目总图布置方案</w:t>
      </w:r>
      <w:r>
        <w:rPr>
          <w:rFonts w:ascii="FangSong" w:eastAsia="FangSong" w:hAnsi="FangSong" w:cs="FangSong"/>
          <w:spacing w:val="5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核心，确保了专用</w:t>
      </w:r>
      <w:r>
        <w:rPr>
          <w:rFonts w:ascii="FangSong" w:eastAsia="FangSong" w:hAnsi="FangSong" w:cs="FangSong"/>
          <w:spacing w:val="-2"/>
          <w:sz w:val="28"/>
          <w:szCs w:val="28"/>
        </w:rPr>
        <w:t>票清分机项目在各个方面都能够取得良好的平衡，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既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足了功能需求，又体现了对环境的关注和社会责任。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该专用票清分机项目选址位于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置</w:t>
      </w:r>
      <w:r>
        <w:rPr>
          <w:rFonts w:ascii="FangSong" w:eastAsia="FangSong" w:hAnsi="FangSong" w:cs="FangSong"/>
          <w:spacing w:val="-8"/>
          <w:sz w:val="28"/>
          <w:szCs w:val="28"/>
        </w:rPr>
        <w:t>得天独厚。开发区内已有较为成熟的基础设施和产业支持体系，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助于专用票清分</w:t>
      </w:r>
      <w:r>
        <w:rPr>
          <w:rFonts w:ascii="FangSong" w:eastAsia="FangSong" w:hAnsi="FangSong" w:cs="FangSong"/>
          <w:spacing w:val="-2"/>
          <w:sz w:val="28"/>
          <w:szCs w:val="28"/>
        </w:rPr>
        <w:t>机项目的顺利启动和运营。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销售和员工的通勤。这为专用票清分机项目提供了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</w:t>
      </w:r>
      <w:r>
        <w:rPr>
          <w:rFonts w:ascii="FangSong" w:eastAsia="FangSong" w:hAnsi="FangSong" w:cs="FangSong"/>
          <w:spacing w:val="-6"/>
          <w:sz w:val="28"/>
          <w:szCs w:val="28"/>
        </w:rPr>
        <w:t>捷</w:t>
      </w:r>
      <w:r>
        <w:rPr>
          <w:rFonts w:ascii="FangSong" w:eastAsia="FangSong" w:hAnsi="FangSong" w:cs="FangSong"/>
          <w:spacing w:val="-4"/>
          <w:sz w:val="28"/>
          <w:szCs w:val="28"/>
        </w:rPr>
        <w:t>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4" w:right="17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专用票清分机项目选址规划中特别考虑了环保区域，用</w:t>
      </w:r>
      <w:r>
        <w:rPr>
          <w:rFonts w:ascii="FangSong" w:eastAsia="FangSong" w:hAnsi="FangSong" w:cs="FangSong"/>
          <w:sz w:val="28"/>
          <w:szCs w:val="28"/>
        </w:rPr>
        <w:t>于处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有效减少对周边环境的负面影响。这表明了专用票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清分机项目对环境保护的高度重视，符合可持续发展的战略目标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专用票清分机项目选址的用地控制指标与相关规划</w:t>
      </w:r>
      <w:r>
        <w:rPr>
          <w:rFonts w:ascii="FangSong" w:eastAsia="FangSong" w:hAnsi="FangSong" w:cs="FangSong"/>
          <w:sz w:val="28"/>
          <w:szCs w:val="28"/>
        </w:rPr>
        <w:t>相一致，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仅满足了建设需求，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也兼顾了用地的合理利用。这有助于专用票清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分机项目获得土地开发和利用的相关许可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在专用票清分机项目选址周边进行了社区和周边环境的调查</w:t>
      </w:r>
      <w:r>
        <w:rPr>
          <w:rFonts w:ascii="FangSong" w:eastAsia="FangSong" w:hAnsi="FangSong" w:cs="FangSong"/>
          <w:spacing w:val="-1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保专用票清分机项目建设不会对周边社区造成过大的影响，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对</w:t>
      </w:r>
      <w:r>
        <w:rPr>
          <w:rFonts w:ascii="FangSong" w:eastAsia="FangSong" w:hAnsi="FangSong" w:cs="FangSong"/>
          <w:spacing w:val="-6"/>
          <w:sz w:val="28"/>
          <w:szCs w:val="28"/>
        </w:rPr>
        <w:t>社</w:t>
      </w:r>
      <w:r>
        <w:rPr>
          <w:rFonts w:ascii="FangSong" w:eastAsia="FangSong" w:hAnsi="FangSong" w:cs="FangSong"/>
          <w:spacing w:val="-5"/>
          <w:sz w:val="28"/>
          <w:szCs w:val="28"/>
        </w:rPr>
        <w:t>会责任的考量。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1" w:right="56" w:firstLine="984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1"/>
          <w:sz w:val="28"/>
          <w:szCs w:val="28"/>
        </w:rPr>
        <w:t>专用票清分机项目选址时，我们充分考虑了当地的政策</w:t>
      </w:r>
      <w:r>
        <w:rPr>
          <w:rFonts w:ascii="FangSong" w:eastAsia="FangSong" w:hAnsi="FangSong" w:cs="FangSong"/>
          <w:sz w:val="28"/>
          <w:szCs w:val="28"/>
        </w:rPr>
        <w:t>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确保专用票清分机项目的合法性和稳健性。对政府支持政策和法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pacing w:val="-2"/>
          <w:sz w:val="28"/>
          <w:szCs w:val="28"/>
        </w:rPr>
        <w:t>的遵从，有助于专用票清分机项目在当地获得更多支持。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8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综合考虑专用票清分机项目选址的各项因素，我们认为</w:t>
      </w:r>
      <w:r>
        <w:rPr>
          <w:rFonts w:ascii="FangSong" w:eastAsia="FangSong" w:hAnsi="FangSong" w:cs="FangSong"/>
          <w:sz w:val="28"/>
          <w:szCs w:val="28"/>
        </w:rPr>
        <w:t>该选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址有望为专用票清分机项目带来更多的发展机遇。与周边的产业和</w:t>
      </w: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环境相结合，该选址将有助于专用票清分机项目实现可持续发展。</w:t>
      </w:r>
    </w:p>
    <w:p>
      <w:pPr>
        <w:spacing w:before="2" w:line="415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我们可以得出该专用票清分机项目选址的</w:t>
      </w:r>
      <w:r>
        <w:rPr>
          <w:rFonts w:ascii="FangSong" w:eastAsia="FangSong" w:hAnsi="FangSong" w:cs="FangSong"/>
          <w:spacing w:val="-7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为专用票清分机项目的后续规划和实施提供了坚实的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础。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2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在专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票清分机项目的建筑工程设计过程中，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以确保专用票清分机项目的可持续发展和建筑结构的安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全</w:t>
      </w:r>
      <w:r>
        <w:rPr>
          <w:rFonts w:ascii="FangSong" w:eastAsia="FangSong" w:hAnsi="FangSong" w:cs="FangSong"/>
          <w:spacing w:val="-18"/>
          <w:sz w:val="28"/>
          <w:szCs w:val="28"/>
        </w:rPr>
        <w:t>性：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ectPr>
          <w:pgSz w:w="11906" w:h="16839"/>
          <w:pgMar w:top="1431" w:right="1743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二)、专用票清分机项目总平面设计要求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专用票清分机项目总平面设计将充分考虑以下要求，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</w:t>
      </w:r>
      <w:r>
        <w:rPr>
          <w:rFonts w:ascii="FangSong" w:eastAsia="FangSong" w:hAnsi="FangSong" w:cs="FangSong"/>
          <w:spacing w:val="-4"/>
          <w:sz w:val="28"/>
          <w:szCs w:val="28"/>
        </w:rPr>
        <w:t>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设计</w:t>
      </w:r>
      <w:r>
        <w:rPr>
          <w:rFonts w:ascii="FangSong" w:eastAsia="FangSong" w:hAnsi="FangSong" w:cs="FangSong"/>
          <w:spacing w:val="-4"/>
          <w:sz w:val="28"/>
          <w:szCs w:val="28"/>
        </w:rPr>
        <w:t>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8" w:line="416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定，适应专用</w:t>
      </w:r>
      <w:r>
        <w:rPr>
          <w:rFonts w:ascii="FangSong" w:eastAsia="FangSong" w:hAnsi="FangSong" w:cs="FangSong"/>
          <w:spacing w:val="-3"/>
          <w:sz w:val="28"/>
          <w:szCs w:val="28"/>
        </w:rPr>
        <w:t>票</w:t>
      </w:r>
      <w:r>
        <w:rPr>
          <w:rFonts w:ascii="FangSong" w:eastAsia="FangSong" w:hAnsi="FangSong" w:cs="FangSong"/>
          <w:spacing w:val="-2"/>
          <w:sz w:val="28"/>
          <w:szCs w:val="28"/>
        </w:rPr>
        <w:t>清分机项目的实际使用需要。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4" w:line="417" w:lineRule="auto"/>
        <w:ind w:left="42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5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</w:p>
    <w:p>
      <w:pPr>
        <w:sectPr>
          <w:pgSz w:w="11906" w:h="16839"/>
          <w:pgMar w:top="1431" w:right="1718" w:bottom="0" w:left="1785" w:header="0" w:footer="0" w:gutter="0"/>
          <w:pgNumType w:start="25"/>
          <w:cols w:space="708"/>
        </w:sectPr>
      </w:pPr>
    </w:p>
    <w:p>
      <w:pPr>
        <w:spacing w:before="182" w:line="222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before="287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用票清分机项目所处地区的地质条件和地震风险，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当的抗震设防烈度</w:t>
      </w:r>
      <w:r>
        <w:rPr>
          <w:rFonts w:ascii="FangSong" w:eastAsia="FangSong" w:hAnsi="FangSong" w:cs="FangSong"/>
          <w:spacing w:val="-3"/>
          <w:sz w:val="28"/>
          <w:szCs w:val="28"/>
        </w:rPr>
        <w:t>。结构将被设计以保证在地震发生时能够安全稳定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7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结合专用票清分机项目的实际需求和环境条件，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耐</w:t>
      </w:r>
      <w:r>
        <w:rPr>
          <w:rFonts w:ascii="FangSong" w:eastAsia="FangSong" w:hAnsi="FangSong" w:cs="FangSong"/>
          <w:spacing w:val="-10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</w:t>
      </w:r>
      <w:r>
        <w:rPr>
          <w:rFonts w:ascii="FangSong" w:eastAsia="FangSong" w:hAnsi="FangSong" w:cs="FangSong"/>
          <w:spacing w:val="-3"/>
          <w:sz w:val="28"/>
          <w:szCs w:val="28"/>
        </w:rPr>
        <w:t>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筑工程的设计总体要求是确保专用票清分机项目实现预期功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得平衡。</w:t>
      </w:r>
      <w:r>
        <w:rPr>
          <w:rFonts w:ascii="FangSong" w:eastAsia="FangSong" w:hAnsi="FangSong" w:cs="FangSong"/>
          <w:spacing w:val="-4"/>
          <w:sz w:val="28"/>
          <w:szCs w:val="28"/>
        </w:rPr>
        <w:t>下</w:t>
      </w:r>
      <w:r>
        <w:rPr>
          <w:rFonts w:ascii="FangSong" w:eastAsia="FangSong" w:hAnsi="FangSong" w:cs="FangSong"/>
          <w:spacing w:val="-3"/>
          <w:sz w:val="28"/>
          <w:szCs w:val="28"/>
        </w:rPr>
        <w:t>面是我们对建筑工程设计的总体要求：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0" w:line="220" w:lineRule="auto"/>
        <w:ind w:right="9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确</w:t>
      </w:r>
      <w:r>
        <w:rPr>
          <w:rFonts w:ascii="FangSong" w:eastAsia="FangSong" w:hAnsi="FangSong" w:cs="FangSong"/>
          <w:spacing w:val="-9"/>
          <w:sz w:val="28"/>
          <w:szCs w:val="28"/>
        </w:rPr>
        <w:t>保建筑的功能布局满足专用票清分机项目需求，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6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理分布，形成高效的空间利用。</w:t>
      </w:r>
    </w:p>
    <w:p>
      <w:pPr>
        <w:spacing w:before="29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1" w:line="411" w:lineRule="auto"/>
        <w:ind w:left="32" w:right="9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line="417" w:lineRule="auto"/>
        <w:ind w:left="34" w:right="9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ectPr>
          <w:pgSz w:w="11906" w:h="16839"/>
          <w:pgMar w:top="1431" w:right="1704" w:bottom="0" w:left="1785" w:header="0" w:footer="0" w:gutter="0"/>
          <w:pgNumType w:start="27"/>
          <w:cols w:space="708"/>
        </w:sectPr>
      </w:pPr>
    </w:p>
    <w:p>
      <w:pPr>
        <w:spacing w:before="183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</w:t>
      </w:r>
      <w:r>
        <w:rPr>
          <w:rFonts w:ascii="FangSong" w:eastAsia="FangSong" w:hAnsi="FangSong" w:cs="FangSong"/>
          <w:spacing w:val="-2"/>
          <w:sz w:val="28"/>
          <w:szCs w:val="28"/>
        </w:rPr>
        <w:t>足专用票清分机项目的长期发展需求。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8" w:line="411" w:lineRule="auto"/>
        <w:ind w:left="31" w:right="7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专用票清分机项目</w:t>
      </w:r>
      <w:r>
        <w:rPr>
          <w:rFonts w:ascii="FangSong" w:eastAsia="FangSong" w:hAnsi="FangSong" w:cs="FangSong"/>
          <w:spacing w:val="-3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专用票清分机项目的功能布局和需求，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</w:p>
    <w:p>
      <w:pPr>
        <w:sectPr>
          <w:pgSz w:w="11906" w:h="16839"/>
          <w:pgMar w:top="1431" w:right="1724" w:bottom="0" w:left="1785" w:header="0" w:footer="0" w:gutter="0"/>
          <w:pgNumType w:start="28"/>
          <w:cols w:space="708"/>
        </w:sectPr>
      </w:pPr>
    </w:p>
    <w:p>
      <w:pPr>
        <w:spacing w:before="184" w:line="411" w:lineRule="auto"/>
        <w:ind w:left="639" w:right="119" w:hanging="6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专用票清分机项目总投资比例：</w:t>
      </w:r>
    </w:p>
    <w:p>
      <w:pPr>
        <w:spacing w:before="1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专</w:t>
      </w:r>
      <w:r>
        <w:rPr>
          <w:rFonts w:ascii="FangSong" w:eastAsia="FangSong" w:hAnsi="FangSong" w:cs="FangSong"/>
          <w:spacing w:val="-3"/>
          <w:sz w:val="28"/>
          <w:szCs w:val="28"/>
        </w:rPr>
        <w:t>用票清分机项目总投资的比例为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投资结</w:t>
      </w:r>
      <w:r>
        <w:rPr>
          <w:rFonts w:ascii="FangSong" w:eastAsia="FangSong" w:hAnsi="FangSong" w:cs="FangSong"/>
          <w:spacing w:val="-3"/>
          <w:sz w:val="28"/>
          <w:szCs w:val="28"/>
        </w:rPr>
        <w:t>构</w:t>
      </w:r>
      <w:r>
        <w:rPr>
          <w:rFonts w:ascii="FangSong" w:eastAsia="FangSong" w:hAnsi="FangSong" w:cs="FangSong"/>
          <w:spacing w:val="-2"/>
          <w:sz w:val="28"/>
          <w:szCs w:val="28"/>
        </w:rPr>
        <w:t>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满足未来专用票清分机项目运营的需求，同时避免了过度浪费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专用票清分机项目整体布局：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使专用票清分机项目更好地适应当地的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四、专用票清分机项目可行性研究报告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在专</w:t>
      </w:r>
      <w:r>
        <w:rPr>
          <w:rFonts w:ascii="FangSong" w:eastAsia="FangSong" w:hAnsi="FangSong" w:cs="FangSong"/>
          <w:spacing w:val="-14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票清分机行业，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</w:t>
      </w:r>
    </w:p>
    <w:p>
      <w:pPr>
        <w:sectPr>
          <w:pgSz w:w="11906" w:h="16839"/>
          <w:pgMar w:top="1431" w:right="1623" w:bottom="0" w:left="1785" w:header="0" w:footer="0" w:gutter="0"/>
          <w:pgNumType w:start="29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7" w:line="357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https://d.book118.com/867116105020006053</w:t>
        </w:r>
      </w:hyperlink>
    </w:p>
    <w:p/>
    <w:sectPr>
      <w:pgSz w:w="11906" w:h="16839"/>
      <w:pgMar w:top="1431" w:right="1718" w:bottom="0" w:left="1785" w:header="0" w:footer="0" w:gutter="0"/>
      <w:pgNumType w:start="3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6711610502000605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2024-03-14T08:17:46Z</vt:filetime>
  </property>
  <property fmtid="{D5CDD505-2E9C-101B-9397-08002B2CF9AE}" pid="3" name="CRO">
    <vt:lpwstr>wqlLaW5nc29mdCBQREYgdG8gV1BTIDgw</vt:lpwstr>
  </property>
</Properties>
</file>