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高温合金粉末项目规划设计方案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57" w:history="1">
        <w:r>
          <w:rPr>
            <w:rFonts w:ascii="仿宋" w:eastAsia="仿宋" w:hAnsi="仿宋" w:cs="仿宋" w:hint="eastAsia"/>
            <w:lang w:eastAsia="zh-CN"/>
          </w:rPr>
          <w:t>序言</w:t>
        </w:r>
        <w:r>
          <w:tab/>
        </w:r>
        <w:r>
          <w:fldChar w:fldCharType="begin"/>
        </w:r>
        <w:r>
          <w:instrText xml:space="preserve"> PAGEREF _Toc9557 \h </w:instrText>
        </w:r>
        <w:r>
          <w:fldChar w:fldCharType="separate"/>
        </w:r>
        <w:r>
          <w:t>3</w:t>
        </w:r>
        <w:r>
          <w:fldChar w:fldCharType="end"/>
        </w:r>
      </w:hyperlink>
    </w:p>
    <w:p>
      <w:pPr>
        <w:pStyle w:val="TOC1"/>
        <w:tabs>
          <w:tab w:val="right" w:leader="dot" w:pos="8306"/>
        </w:tabs>
      </w:pPr>
      <w:hyperlink w:anchor="_Toc16488" w:history="1">
        <w:r>
          <w:rPr>
            <w:rFonts w:ascii="仿宋" w:eastAsia="仿宋" w:hAnsi="仿宋" w:cs="仿宋" w:hint="eastAsia"/>
            <w:lang w:eastAsia="zh-CN"/>
          </w:rPr>
          <w:t>一、高温合金粉末项目绩效评估</w:t>
        </w:r>
        <w:r>
          <w:tab/>
        </w:r>
        <w:r>
          <w:fldChar w:fldCharType="begin"/>
        </w:r>
        <w:r>
          <w:instrText xml:space="preserve"> PAGEREF _Toc16488 \h </w:instrText>
        </w:r>
        <w:r>
          <w:fldChar w:fldCharType="separate"/>
        </w:r>
        <w:r>
          <w:t>3</w:t>
        </w:r>
        <w:r>
          <w:fldChar w:fldCharType="end"/>
        </w:r>
      </w:hyperlink>
    </w:p>
    <w:p>
      <w:pPr>
        <w:pStyle w:val="TOC2"/>
        <w:tabs>
          <w:tab w:val="right" w:leader="dot" w:pos="8306"/>
        </w:tabs>
      </w:pPr>
      <w:hyperlink w:anchor="_Toc31719" w:history="1">
        <w:r>
          <w:rPr>
            <w:rFonts w:ascii="仿宋" w:eastAsia="仿宋" w:hAnsi="仿宋" w:cs="仿宋" w:hint="eastAsia"/>
            <w:lang w:eastAsia="zh-CN"/>
          </w:rPr>
          <w:t>(一)、绩效评估指标</w:t>
        </w:r>
        <w:r>
          <w:tab/>
        </w:r>
        <w:r>
          <w:fldChar w:fldCharType="begin"/>
        </w:r>
        <w:r>
          <w:instrText xml:space="preserve"> PAGEREF _Toc31719 \h </w:instrText>
        </w:r>
        <w:r>
          <w:fldChar w:fldCharType="separate"/>
        </w:r>
        <w:r>
          <w:t>3</w:t>
        </w:r>
        <w:r>
          <w:fldChar w:fldCharType="end"/>
        </w:r>
      </w:hyperlink>
    </w:p>
    <w:p>
      <w:pPr>
        <w:pStyle w:val="TOC2"/>
        <w:tabs>
          <w:tab w:val="right" w:leader="dot" w:pos="8306"/>
        </w:tabs>
      </w:pPr>
      <w:hyperlink w:anchor="_Toc4150" w:history="1">
        <w:r>
          <w:rPr>
            <w:rFonts w:ascii="仿宋" w:eastAsia="仿宋" w:hAnsi="仿宋" w:cs="仿宋" w:hint="eastAsia"/>
            <w:lang w:eastAsia="zh-CN"/>
          </w:rPr>
          <w:t>(二)、绩效评估方法</w:t>
        </w:r>
        <w:r>
          <w:tab/>
        </w:r>
        <w:r>
          <w:fldChar w:fldCharType="begin"/>
        </w:r>
        <w:r>
          <w:instrText xml:space="preserve"> PAGEREF _Toc4150 \h </w:instrText>
        </w:r>
        <w:r>
          <w:fldChar w:fldCharType="separate"/>
        </w:r>
        <w:r>
          <w:t>4</w:t>
        </w:r>
        <w:r>
          <w:fldChar w:fldCharType="end"/>
        </w:r>
      </w:hyperlink>
    </w:p>
    <w:p>
      <w:pPr>
        <w:pStyle w:val="TOC2"/>
        <w:tabs>
          <w:tab w:val="right" w:leader="dot" w:pos="8306"/>
        </w:tabs>
      </w:pPr>
      <w:hyperlink w:anchor="_Toc30740" w:history="1">
        <w:r>
          <w:rPr>
            <w:rFonts w:ascii="仿宋" w:eastAsia="仿宋" w:hAnsi="仿宋" w:cs="仿宋" w:hint="eastAsia"/>
            <w:lang w:eastAsia="zh-CN"/>
          </w:rPr>
          <w:t>(三)、绩效评估周期</w:t>
        </w:r>
        <w:r>
          <w:tab/>
        </w:r>
        <w:r>
          <w:fldChar w:fldCharType="begin"/>
        </w:r>
        <w:r>
          <w:instrText xml:space="preserve"> PAGEREF _Toc30740 \h </w:instrText>
        </w:r>
        <w:r>
          <w:fldChar w:fldCharType="separate"/>
        </w:r>
        <w:r>
          <w:t>5</w:t>
        </w:r>
        <w:r>
          <w:fldChar w:fldCharType="end"/>
        </w:r>
      </w:hyperlink>
    </w:p>
    <w:p>
      <w:pPr>
        <w:pStyle w:val="TOC1"/>
        <w:tabs>
          <w:tab w:val="right" w:leader="dot" w:pos="8306"/>
        </w:tabs>
      </w:pPr>
      <w:hyperlink w:anchor="_Toc9865" w:history="1">
        <w:r>
          <w:rPr>
            <w:rFonts w:ascii="仿宋" w:eastAsia="仿宋" w:hAnsi="仿宋" w:cs="仿宋" w:hint="eastAsia"/>
            <w:lang w:eastAsia="zh-CN"/>
          </w:rPr>
          <w:t>二、工艺说明</w:t>
        </w:r>
        <w:r>
          <w:tab/>
        </w:r>
        <w:r>
          <w:fldChar w:fldCharType="begin"/>
        </w:r>
        <w:r>
          <w:instrText xml:space="preserve"> PAGEREF _Toc9865 \h </w:instrText>
        </w:r>
        <w:r>
          <w:fldChar w:fldCharType="separate"/>
        </w:r>
        <w:r>
          <w:t>6</w:t>
        </w:r>
        <w:r>
          <w:fldChar w:fldCharType="end"/>
        </w:r>
      </w:hyperlink>
    </w:p>
    <w:p>
      <w:pPr>
        <w:pStyle w:val="TOC2"/>
        <w:tabs>
          <w:tab w:val="right" w:leader="dot" w:pos="8306"/>
        </w:tabs>
      </w:pPr>
      <w:hyperlink w:anchor="_Toc11175" w:history="1">
        <w:r>
          <w:rPr>
            <w:rFonts w:ascii="仿宋" w:eastAsia="仿宋" w:hAnsi="仿宋" w:cs="仿宋" w:hint="eastAsia"/>
            <w:lang w:eastAsia="zh-CN"/>
          </w:rPr>
          <w:t>(一)、技术管理特点</w:t>
        </w:r>
        <w:r>
          <w:tab/>
        </w:r>
        <w:r>
          <w:fldChar w:fldCharType="begin"/>
        </w:r>
        <w:r>
          <w:instrText xml:space="preserve"> PAGEREF _Toc11175 \h </w:instrText>
        </w:r>
        <w:r>
          <w:fldChar w:fldCharType="separate"/>
        </w:r>
        <w:r>
          <w:t>6</w:t>
        </w:r>
        <w:r>
          <w:fldChar w:fldCharType="end"/>
        </w:r>
      </w:hyperlink>
    </w:p>
    <w:p>
      <w:pPr>
        <w:pStyle w:val="TOC2"/>
        <w:tabs>
          <w:tab w:val="right" w:leader="dot" w:pos="8306"/>
        </w:tabs>
      </w:pPr>
      <w:hyperlink w:anchor="_Toc25286" w:history="1">
        <w:r>
          <w:rPr>
            <w:rFonts w:ascii="仿宋" w:eastAsia="仿宋" w:hAnsi="仿宋" w:cs="仿宋" w:hint="eastAsia"/>
            <w:lang w:eastAsia="zh-CN"/>
          </w:rPr>
          <w:t>(二)、高温合金粉末项目工艺技术设计方案</w:t>
        </w:r>
        <w:r>
          <w:tab/>
        </w:r>
        <w:r>
          <w:fldChar w:fldCharType="begin"/>
        </w:r>
        <w:r>
          <w:instrText xml:space="preserve"> PAGEREF _Toc25286 \h </w:instrText>
        </w:r>
        <w:r>
          <w:fldChar w:fldCharType="separate"/>
        </w:r>
        <w:r>
          <w:t>7</w:t>
        </w:r>
        <w:r>
          <w:fldChar w:fldCharType="end"/>
        </w:r>
      </w:hyperlink>
    </w:p>
    <w:p>
      <w:pPr>
        <w:pStyle w:val="TOC2"/>
        <w:tabs>
          <w:tab w:val="right" w:leader="dot" w:pos="8306"/>
        </w:tabs>
      </w:pPr>
      <w:hyperlink w:anchor="_Toc16945" w:history="1">
        <w:r>
          <w:rPr>
            <w:rFonts w:ascii="仿宋" w:eastAsia="仿宋" w:hAnsi="仿宋" w:cs="仿宋" w:hint="eastAsia"/>
            <w:lang w:eastAsia="zh-CN"/>
          </w:rPr>
          <w:t>(三)、设备选型方案</w:t>
        </w:r>
        <w:r>
          <w:tab/>
        </w:r>
        <w:r>
          <w:fldChar w:fldCharType="begin"/>
        </w:r>
        <w:r>
          <w:instrText xml:space="preserve"> PAGEREF _Toc16945 \h </w:instrText>
        </w:r>
        <w:r>
          <w:fldChar w:fldCharType="separate"/>
        </w:r>
        <w:r>
          <w:t>9</w:t>
        </w:r>
        <w:r>
          <w:fldChar w:fldCharType="end"/>
        </w:r>
      </w:hyperlink>
    </w:p>
    <w:p>
      <w:pPr>
        <w:pStyle w:val="TOC1"/>
        <w:tabs>
          <w:tab w:val="right" w:leader="dot" w:pos="8306"/>
        </w:tabs>
      </w:pPr>
      <w:hyperlink w:anchor="_Toc19724" w:history="1">
        <w:r>
          <w:rPr>
            <w:rFonts w:ascii="仿宋" w:eastAsia="仿宋" w:hAnsi="仿宋" w:cs="仿宋" w:hint="eastAsia"/>
            <w:lang w:eastAsia="zh-CN"/>
          </w:rPr>
          <w:t>三、高温合金粉末项目危机管理</w:t>
        </w:r>
        <w:r>
          <w:tab/>
        </w:r>
        <w:r>
          <w:fldChar w:fldCharType="begin"/>
        </w:r>
        <w:r>
          <w:instrText xml:space="preserve"> PAGEREF _Toc19724 \h </w:instrText>
        </w:r>
        <w:r>
          <w:fldChar w:fldCharType="separate"/>
        </w:r>
        <w:r>
          <w:t>10</w:t>
        </w:r>
        <w:r>
          <w:fldChar w:fldCharType="end"/>
        </w:r>
      </w:hyperlink>
    </w:p>
    <w:p>
      <w:pPr>
        <w:pStyle w:val="TOC2"/>
        <w:tabs>
          <w:tab w:val="right" w:leader="dot" w:pos="8306"/>
        </w:tabs>
      </w:pPr>
      <w:hyperlink w:anchor="_Toc19161" w:history="1">
        <w:r>
          <w:rPr>
            <w:rFonts w:ascii="仿宋" w:eastAsia="仿宋" w:hAnsi="仿宋" w:cs="仿宋" w:hint="eastAsia"/>
            <w:lang w:eastAsia="zh-CN"/>
          </w:rPr>
          <w:t>(一)、危机预警与识别</w:t>
        </w:r>
        <w:r>
          <w:tab/>
        </w:r>
        <w:r>
          <w:fldChar w:fldCharType="begin"/>
        </w:r>
        <w:r>
          <w:instrText xml:space="preserve"> PAGEREF _Toc19161 \h </w:instrText>
        </w:r>
        <w:r>
          <w:fldChar w:fldCharType="separate"/>
        </w:r>
        <w:r>
          <w:t>10</w:t>
        </w:r>
        <w:r>
          <w:fldChar w:fldCharType="end"/>
        </w:r>
      </w:hyperlink>
    </w:p>
    <w:p>
      <w:pPr>
        <w:pStyle w:val="TOC2"/>
        <w:tabs>
          <w:tab w:val="right" w:leader="dot" w:pos="8306"/>
        </w:tabs>
      </w:pPr>
      <w:hyperlink w:anchor="_Toc26947" w:history="1">
        <w:r>
          <w:rPr>
            <w:rFonts w:ascii="仿宋" w:eastAsia="仿宋" w:hAnsi="仿宋" w:cs="仿宋" w:hint="eastAsia"/>
            <w:lang w:eastAsia="zh-CN"/>
          </w:rPr>
          <w:t>(二)、危机应对与恢复</w:t>
        </w:r>
        <w:r>
          <w:tab/>
        </w:r>
        <w:r>
          <w:fldChar w:fldCharType="begin"/>
        </w:r>
        <w:r>
          <w:instrText xml:space="preserve"> PAGEREF _Toc26947 \h </w:instrText>
        </w:r>
        <w:r>
          <w:fldChar w:fldCharType="separate"/>
        </w:r>
        <w:r>
          <w:t>11</w:t>
        </w:r>
        <w:r>
          <w:fldChar w:fldCharType="end"/>
        </w:r>
      </w:hyperlink>
    </w:p>
    <w:p>
      <w:pPr>
        <w:pStyle w:val="TOC1"/>
        <w:tabs>
          <w:tab w:val="right" w:leader="dot" w:pos="8306"/>
        </w:tabs>
      </w:pPr>
      <w:hyperlink w:anchor="_Toc11717" w:history="1">
        <w:r>
          <w:rPr>
            <w:rFonts w:ascii="仿宋" w:eastAsia="仿宋" w:hAnsi="仿宋" w:cs="仿宋" w:hint="eastAsia"/>
            <w:lang w:eastAsia="zh-CN"/>
          </w:rPr>
          <w:t>四、高温合金粉末项目建设单位说明</w:t>
        </w:r>
        <w:r>
          <w:tab/>
        </w:r>
        <w:r>
          <w:fldChar w:fldCharType="begin"/>
        </w:r>
        <w:r>
          <w:instrText xml:space="preserve"> PAGEREF _Toc11717 \h </w:instrText>
        </w:r>
        <w:r>
          <w:fldChar w:fldCharType="separate"/>
        </w:r>
        <w:r>
          <w:t>12</w:t>
        </w:r>
        <w:r>
          <w:fldChar w:fldCharType="end"/>
        </w:r>
      </w:hyperlink>
    </w:p>
    <w:p>
      <w:pPr>
        <w:pStyle w:val="TOC2"/>
        <w:tabs>
          <w:tab w:val="right" w:leader="dot" w:pos="8306"/>
        </w:tabs>
      </w:pPr>
      <w:hyperlink w:anchor="_Toc2927" w:history="1">
        <w:r>
          <w:rPr>
            <w:rFonts w:ascii="仿宋" w:eastAsia="仿宋" w:hAnsi="仿宋" w:cs="仿宋" w:hint="eastAsia"/>
            <w:lang w:eastAsia="zh-CN"/>
          </w:rPr>
          <w:t>(一)、高温合金粉末项目承办单位基本情况</w:t>
        </w:r>
        <w:r>
          <w:tab/>
        </w:r>
        <w:r>
          <w:fldChar w:fldCharType="begin"/>
        </w:r>
        <w:r>
          <w:instrText xml:space="preserve"> PAGEREF _Toc2927 \h </w:instrText>
        </w:r>
        <w:r>
          <w:fldChar w:fldCharType="separate"/>
        </w:r>
        <w:r>
          <w:t>12</w:t>
        </w:r>
        <w:r>
          <w:fldChar w:fldCharType="end"/>
        </w:r>
      </w:hyperlink>
    </w:p>
    <w:p>
      <w:pPr>
        <w:pStyle w:val="TOC2"/>
        <w:tabs>
          <w:tab w:val="right" w:leader="dot" w:pos="8306"/>
        </w:tabs>
      </w:pPr>
      <w:hyperlink w:anchor="_Toc4497" w:history="1">
        <w:r>
          <w:rPr>
            <w:rFonts w:ascii="仿宋" w:eastAsia="仿宋" w:hAnsi="仿宋" w:cs="仿宋" w:hint="eastAsia"/>
            <w:lang w:eastAsia="zh-CN"/>
          </w:rPr>
          <w:t>(二)、公司经济效益分析</w:t>
        </w:r>
        <w:r>
          <w:tab/>
        </w:r>
        <w:r>
          <w:fldChar w:fldCharType="begin"/>
        </w:r>
        <w:r>
          <w:instrText xml:space="preserve"> PAGEREF _Toc4497 \h </w:instrText>
        </w:r>
        <w:r>
          <w:fldChar w:fldCharType="separate"/>
        </w:r>
        <w:r>
          <w:t>13</w:t>
        </w:r>
        <w:r>
          <w:fldChar w:fldCharType="end"/>
        </w:r>
      </w:hyperlink>
    </w:p>
    <w:p>
      <w:pPr>
        <w:pStyle w:val="TOC1"/>
        <w:tabs>
          <w:tab w:val="right" w:leader="dot" w:pos="8306"/>
        </w:tabs>
      </w:pPr>
      <w:hyperlink w:anchor="_Toc32701" w:history="1">
        <w:r>
          <w:rPr>
            <w:rFonts w:ascii="仿宋" w:eastAsia="仿宋" w:hAnsi="仿宋" w:cs="仿宋" w:hint="eastAsia"/>
            <w:lang w:eastAsia="zh-CN"/>
          </w:rPr>
          <w:t>五、高温合金粉末项目文档管理</w:t>
        </w:r>
        <w:r>
          <w:tab/>
        </w:r>
        <w:r>
          <w:fldChar w:fldCharType="begin"/>
        </w:r>
        <w:r>
          <w:instrText xml:space="preserve"> PAGEREF _Toc32701 \h </w:instrText>
        </w:r>
        <w:r>
          <w:fldChar w:fldCharType="separate"/>
        </w:r>
        <w:r>
          <w:t>14</w:t>
        </w:r>
        <w:r>
          <w:fldChar w:fldCharType="end"/>
        </w:r>
      </w:hyperlink>
    </w:p>
    <w:p>
      <w:pPr>
        <w:pStyle w:val="TOC2"/>
        <w:tabs>
          <w:tab w:val="right" w:leader="dot" w:pos="8306"/>
        </w:tabs>
      </w:pPr>
      <w:hyperlink w:anchor="_Toc22958" w:history="1">
        <w:r>
          <w:rPr>
            <w:rFonts w:ascii="仿宋" w:eastAsia="仿宋" w:hAnsi="仿宋" w:cs="仿宋" w:hint="eastAsia"/>
            <w:lang w:eastAsia="zh-CN"/>
          </w:rPr>
          <w:t>(一)、文档编制与审查</w:t>
        </w:r>
        <w:r>
          <w:tab/>
        </w:r>
        <w:r>
          <w:fldChar w:fldCharType="begin"/>
        </w:r>
        <w:r>
          <w:instrText xml:space="preserve"> PAGEREF _Toc22958 \h </w:instrText>
        </w:r>
        <w:r>
          <w:fldChar w:fldCharType="separate"/>
        </w:r>
        <w:r>
          <w:t>14</w:t>
        </w:r>
        <w:r>
          <w:fldChar w:fldCharType="end"/>
        </w:r>
      </w:hyperlink>
    </w:p>
    <w:p>
      <w:pPr>
        <w:pStyle w:val="TOC2"/>
        <w:tabs>
          <w:tab w:val="right" w:leader="dot" w:pos="8306"/>
        </w:tabs>
      </w:pPr>
      <w:hyperlink w:anchor="_Toc11246" w:history="1">
        <w:r>
          <w:rPr>
            <w:rFonts w:ascii="仿宋" w:eastAsia="仿宋" w:hAnsi="仿宋" w:cs="仿宋" w:hint="eastAsia"/>
            <w:lang w:eastAsia="zh-CN"/>
          </w:rPr>
          <w:t>(二)、文档发布与分发</w:t>
        </w:r>
        <w:r>
          <w:tab/>
        </w:r>
        <w:r>
          <w:fldChar w:fldCharType="begin"/>
        </w:r>
        <w:r>
          <w:instrText xml:space="preserve"> PAGEREF _Toc11246 \h </w:instrText>
        </w:r>
        <w:r>
          <w:fldChar w:fldCharType="separate"/>
        </w:r>
        <w:r>
          <w:t>15</w:t>
        </w:r>
        <w:r>
          <w:fldChar w:fldCharType="end"/>
        </w:r>
      </w:hyperlink>
    </w:p>
    <w:p>
      <w:pPr>
        <w:pStyle w:val="TOC2"/>
        <w:tabs>
          <w:tab w:val="right" w:leader="dot" w:pos="8306"/>
        </w:tabs>
      </w:pPr>
      <w:hyperlink w:anchor="_Toc27815" w:history="1">
        <w:r>
          <w:rPr>
            <w:rFonts w:ascii="仿宋" w:eastAsia="仿宋" w:hAnsi="仿宋" w:cs="仿宋" w:hint="eastAsia"/>
            <w:lang w:eastAsia="zh-CN"/>
          </w:rPr>
          <w:t>(三)、文档存档与归档</w:t>
        </w:r>
        <w:r>
          <w:tab/>
        </w:r>
        <w:r>
          <w:fldChar w:fldCharType="begin"/>
        </w:r>
        <w:r>
          <w:instrText xml:space="preserve"> PAGEREF _Toc27815 \h </w:instrText>
        </w:r>
        <w:r>
          <w:fldChar w:fldCharType="separate"/>
        </w:r>
        <w:r>
          <w:t>16</w:t>
        </w:r>
        <w:r>
          <w:fldChar w:fldCharType="end"/>
        </w:r>
      </w:hyperlink>
    </w:p>
    <w:p>
      <w:pPr>
        <w:pStyle w:val="TOC1"/>
        <w:tabs>
          <w:tab w:val="right" w:leader="dot" w:pos="8306"/>
        </w:tabs>
      </w:pPr>
      <w:hyperlink w:anchor="_Toc15616" w:history="1">
        <w:r>
          <w:rPr>
            <w:rFonts w:ascii="仿宋" w:eastAsia="仿宋" w:hAnsi="仿宋" w:cs="仿宋" w:hint="eastAsia"/>
            <w:lang w:eastAsia="zh-CN"/>
          </w:rPr>
          <w:t>六、高温合金粉末项目建设背景及必要性分析</w:t>
        </w:r>
        <w:r>
          <w:tab/>
        </w:r>
        <w:r>
          <w:fldChar w:fldCharType="begin"/>
        </w:r>
        <w:r>
          <w:instrText xml:space="preserve"> PAGEREF _Toc15616 \h </w:instrText>
        </w:r>
        <w:r>
          <w:fldChar w:fldCharType="separate"/>
        </w:r>
        <w:r>
          <w:t>17</w:t>
        </w:r>
        <w:r>
          <w:fldChar w:fldCharType="end"/>
        </w:r>
      </w:hyperlink>
    </w:p>
    <w:p>
      <w:pPr>
        <w:pStyle w:val="TOC2"/>
        <w:tabs>
          <w:tab w:val="right" w:leader="dot" w:pos="8306"/>
        </w:tabs>
      </w:pPr>
      <w:hyperlink w:anchor="_Toc10650" w:history="1">
        <w:r>
          <w:rPr>
            <w:rFonts w:ascii="仿宋" w:eastAsia="仿宋" w:hAnsi="仿宋" w:cs="仿宋" w:hint="eastAsia"/>
            <w:lang w:eastAsia="zh-CN"/>
          </w:rPr>
          <w:t>(一)、高温合金粉末项目背景分析</w:t>
        </w:r>
        <w:r>
          <w:tab/>
        </w:r>
        <w:r>
          <w:fldChar w:fldCharType="begin"/>
        </w:r>
        <w:r>
          <w:instrText xml:space="preserve"> PAGEREF _Toc10650 \h </w:instrText>
        </w:r>
        <w:r>
          <w:fldChar w:fldCharType="separate"/>
        </w:r>
        <w:r>
          <w:t>17</w:t>
        </w:r>
        <w:r>
          <w:fldChar w:fldCharType="end"/>
        </w:r>
      </w:hyperlink>
    </w:p>
    <w:p>
      <w:pPr>
        <w:pStyle w:val="TOC2"/>
        <w:tabs>
          <w:tab w:val="right" w:leader="dot" w:pos="8306"/>
        </w:tabs>
      </w:pPr>
      <w:hyperlink w:anchor="_Toc19276" w:history="1">
        <w:r>
          <w:rPr>
            <w:rFonts w:ascii="仿宋" w:eastAsia="仿宋" w:hAnsi="仿宋" w:cs="仿宋" w:hint="eastAsia"/>
            <w:lang w:eastAsia="zh-CN"/>
          </w:rPr>
          <w:t>(二)、高温合金粉末项目建设必要性分析</w:t>
        </w:r>
        <w:r>
          <w:tab/>
        </w:r>
        <w:r>
          <w:fldChar w:fldCharType="begin"/>
        </w:r>
        <w:r>
          <w:instrText xml:space="preserve"> PAGEREF _Toc19276 \h </w:instrText>
        </w:r>
        <w:r>
          <w:fldChar w:fldCharType="separate"/>
        </w:r>
        <w:r>
          <w:t>19</w:t>
        </w:r>
        <w:r>
          <w:fldChar w:fldCharType="end"/>
        </w:r>
      </w:hyperlink>
    </w:p>
    <w:p>
      <w:pPr>
        <w:pStyle w:val="TOC1"/>
        <w:tabs>
          <w:tab w:val="right" w:leader="dot" w:pos="8306"/>
        </w:tabs>
      </w:pPr>
      <w:hyperlink w:anchor="_Toc28263" w:history="1">
        <w:r>
          <w:rPr>
            <w:rFonts w:ascii="仿宋" w:eastAsia="仿宋" w:hAnsi="仿宋" w:cs="仿宋" w:hint="eastAsia"/>
            <w:lang w:eastAsia="zh-CN"/>
          </w:rPr>
          <w:t>七、高温合金粉末项目人力资源培养与发展</w:t>
        </w:r>
        <w:r>
          <w:tab/>
        </w:r>
        <w:r>
          <w:fldChar w:fldCharType="begin"/>
        </w:r>
        <w:r>
          <w:instrText xml:space="preserve"> PAGEREF _Toc28263 \h </w:instrText>
        </w:r>
        <w:r>
          <w:fldChar w:fldCharType="separate"/>
        </w:r>
        <w:r>
          <w:t>21</w:t>
        </w:r>
        <w:r>
          <w:fldChar w:fldCharType="end"/>
        </w:r>
      </w:hyperlink>
    </w:p>
    <w:p>
      <w:pPr>
        <w:pStyle w:val="TOC2"/>
        <w:tabs>
          <w:tab w:val="right" w:leader="dot" w:pos="8306"/>
        </w:tabs>
      </w:pPr>
      <w:hyperlink w:anchor="_Toc28787" w:history="1">
        <w:r>
          <w:rPr>
            <w:rFonts w:ascii="仿宋" w:eastAsia="仿宋" w:hAnsi="仿宋" w:cs="仿宋" w:hint="eastAsia"/>
            <w:lang w:eastAsia="zh-CN"/>
          </w:rPr>
          <w:t>(一)、人才需求与规划</w:t>
        </w:r>
        <w:r>
          <w:tab/>
        </w:r>
        <w:r>
          <w:fldChar w:fldCharType="begin"/>
        </w:r>
        <w:r>
          <w:instrText xml:space="preserve"> PAGEREF _Toc28787 \h </w:instrText>
        </w:r>
        <w:r>
          <w:fldChar w:fldCharType="separate"/>
        </w:r>
        <w:r>
          <w:t>21</w:t>
        </w:r>
        <w:r>
          <w:fldChar w:fldCharType="end"/>
        </w:r>
      </w:hyperlink>
    </w:p>
    <w:p>
      <w:pPr>
        <w:pStyle w:val="TOC2"/>
        <w:tabs>
          <w:tab w:val="right" w:leader="dot" w:pos="8306"/>
        </w:tabs>
      </w:pPr>
      <w:hyperlink w:anchor="_Toc23650" w:history="1">
        <w:r>
          <w:rPr>
            <w:rFonts w:ascii="仿宋" w:eastAsia="仿宋" w:hAnsi="仿宋" w:cs="仿宋" w:hint="eastAsia"/>
            <w:lang w:eastAsia="zh-CN"/>
          </w:rPr>
          <w:t>(二)、培训与发展计划</w:t>
        </w:r>
        <w:r>
          <w:tab/>
        </w:r>
        <w:r>
          <w:fldChar w:fldCharType="begin"/>
        </w:r>
        <w:r>
          <w:instrText xml:space="preserve"> PAGEREF _Toc23650 \h </w:instrText>
        </w:r>
        <w:r>
          <w:fldChar w:fldCharType="separate"/>
        </w:r>
        <w:r>
          <w:t>21</w:t>
        </w:r>
        <w:r>
          <w:fldChar w:fldCharType="end"/>
        </w:r>
      </w:hyperlink>
    </w:p>
    <w:p>
      <w:pPr>
        <w:pStyle w:val="TOC1"/>
        <w:tabs>
          <w:tab w:val="right" w:leader="dot" w:pos="8306"/>
        </w:tabs>
      </w:pPr>
      <w:hyperlink w:anchor="_Toc26063" w:history="1">
        <w:r>
          <w:rPr>
            <w:rFonts w:ascii="仿宋" w:eastAsia="仿宋" w:hAnsi="仿宋" w:cs="仿宋" w:hint="eastAsia"/>
            <w:lang w:eastAsia="zh-CN"/>
          </w:rPr>
          <w:t>八、高温合金粉末项目财务管理</w:t>
        </w:r>
        <w:r>
          <w:tab/>
        </w:r>
        <w:r>
          <w:fldChar w:fldCharType="begin"/>
        </w:r>
        <w:r>
          <w:instrText xml:space="preserve"> PAGEREF _Toc26063 \h </w:instrText>
        </w:r>
        <w:r>
          <w:fldChar w:fldCharType="separate"/>
        </w:r>
        <w:r>
          <w:t>22</w:t>
        </w:r>
        <w:r>
          <w:fldChar w:fldCharType="end"/>
        </w:r>
      </w:hyperlink>
    </w:p>
    <w:p>
      <w:pPr>
        <w:pStyle w:val="TOC2"/>
        <w:tabs>
          <w:tab w:val="right" w:leader="dot" w:pos="8306"/>
        </w:tabs>
      </w:pPr>
      <w:hyperlink w:anchor="_Toc14218" w:history="1">
        <w:r>
          <w:rPr>
            <w:rFonts w:ascii="仿宋" w:eastAsia="仿宋" w:hAnsi="仿宋" w:cs="仿宋" w:hint="eastAsia"/>
            <w:lang w:eastAsia="zh-CN"/>
          </w:rPr>
          <w:t>(一)、资金需求大</w:t>
        </w:r>
        <w:r>
          <w:tab/>
        </w:r>
        <w:r>
          <w:fldChar w:fldCharType="begin"/>
        </w:r>
        <w:r>
          <w:instrText xml:space="preserve"> PAGEREF _Toc14218 \h </w:instrText>
        </w:r>
        <w:r>
          <w:fldChar w:fldCharType="separate"/>
        </w:r>
        <w:r>
          <w:t>22</w:t>
        </w:r>
        <w:r>
          <w:fldChar w:fldCharType="end"/>
        </w:r>
      </w:hyperlink>
    </w:p>
    <w:p>
      <w:pPr>
        <w:pStyle w:val="TOC2"/>
        <w:tabs>
          <w:tab w:val="right" w:leader="dot" w:pos="8306"/>
        </w:tabs>
      </w:pPr>
      <w:hyperlink w:anchor="_Toc14144" w:history="1">
        <w:r>
          <w:rPr>
            <w:rFonts w:ascii="仿宋" w:eastAsia="仿宋" w:hAnsi="仿宋" w:cs="仿宋" w:hint="eastAsia"/>
            <w:lang w:eastAsia="zh-CN"/>
          </w:rPr>
          <w:t>(二)、研发周期长</w:t>
        </w:r>
        <w:r>
          <w:tab/>
        </w:r>
        <w:r>
          <w:fldChar w:fldCharType="begin"/>
        </w:r>
        <w:r>
          <w:instrText xml:space="preserve"> PAGEREF _Toc14144 \h </w:instrText>
        </w:r>
        <w:r>
          <w:fldChar w:fldCharType="separate"/>
        </w:r>
        <w:r>
          <w:t>23</w:t>
        </w:r>
        <w:r>
          <w:fldChar w:fldCharType="end"/>
        </w:r>
      </w:hyperlink>
    </w:p>
    <w:p>
      <w:pPr>
        <w:pStyle w:val="TOC2"/>
        <w:tabs>
          <w:tab w:val="right" w:leader="dot" w:pos="8306"/>
        </w:tabs>
      </w:pPr>
      <w:hyperlink w:anchor="_Toc23706" w:history="1">
        <w:r>
          <w:rPr>
            <w:rFonts w:ascii="仿宋" w:eastAsia="仿宋" w:hAnsi="仿宋" w:cs="仿宋" w:hint="eastAsia"/>
            <w:lang w:eastAsia="zh-CN"/>
          </w:rPr>
          <w:t>(三)、市场风险大</w:t>
        </w:r>
        <w:r>
          <w:tab/>
        </w:r>
        <w:r>
          <w:fldChar w:fldCharType="begin"/>
        </w:r>
        <w:r>
          <w:instrText xml:space="preserve"> PAGEREF _Toc23706 \h </w:instrText>
        </w:r>
        <w:r>
          <w:fldChar w:fldCharType="separate"/>
        </w:r>
        <w:r>
          <w:t>24</w:t>
        </w:r>
        <w:r>
          <w:fldChar w:fldCharType="end"/>
        </w:r>
      </w:hyperlink>
    </w:p>
    <w:p>
      <w:pPr>
        <w:pStyle w:val="TOC2"/>
        <w:tabs>
          <w:tab w:val="right" w:leader="dot" w:pos="8306"/>
        </w:tabs>
      </w:pPr>
      <w:hyperlink w:anchor="_Toc13709" w:history="1">
        <w:r>
          <w:rPr>
            <w:rFonts w:ascii="仿宋" w:eastAsia="仿宋" w:hAnsi="仿宋" w:cs="仿宋" w:hint="eastAsia"/>
            <w:lang w:eastAsia="zh-CN"/>
          </w:rPr>
          <w:t>(四)、利润率高</w:t>
        </w:r>
        <w:r>
          <w:tab/>
        </w:r>
        <w:r>
          <w:fldChar w:fldCharType="begin"/>
        </w:r>
        <w:r>
          <w:instrText xml:space="preserve"> PAGEREF _Toc13709 \h </w:instrText>
        </w:r>
        <w:r>
          <w:fldChar w:fldCharType="separate"/>
        </w:r>
        <w:r>
          <w:t>27</w:t>
        </w:r>
        <w:r>
          <w:fldChar w:fldCharType="end"/>
        </w:r>
      </w:hyperlink>
    </w:p>
    <w:p>
      <w:pPr>
        <w:pStyle w:val="TOC1"/>
        <w:tabs>
          <w:tab w:val="right" w:leader="dot" w:pos="8306"/>
        </w:tabs>
      </w:pPr>
      <w:hyperlink w:anchor="_Toc27750" w:history="1">
        <w:r>
          <w:rPr>
            <w:rFonts w:ascii="仿宋" w:eastAsia="仿宋" w:hAnsi="仿宋" w:cs="仿宋" w:hint="eastAsia"/>
            <w:lang w:eastAsia="zh-CN"/>
          </w:rPr>
          <w:t>九、高温合金粉末项目技术管理</w:t>
        </w:r>
        <w:r>
          <w:tab/>
        </w:r>
        <w:r>
          <w:fldChar w:fldCharType="begin"/>
        </w:r>
        <w:r>
          <w:instrText xml:space="preserve"> PAGEREF _Toc27750 \h </w:instrText>
        </w:r>
        <w:r>
          <w:fldChar w:fldCharType="separate"/>
        </w:r>
        <w:r>
          <w:t>29</w:t>
        </w:r>
        <w:r>
          <w:fldChar w:fldCharType="end"/>
        </w:r>
      </w:hyperlink>
    </w:p>
    <w:p>
      <w:pPr>
        <w:pStyle w:val="TOC2"/>
        <w:tabs>
          <w:tab w:val="right" w:leader="dot" w:pos="8306"/>
        </w:tabs>
      </w:pPr>
      <w:hyperlink w:anchor="_Toc27829" w:history="1">
        <w:r>
          <w:rPr>
            <w:rFonts w:ascii="仿宋" w:eastAsia="仿宋" w:hAnsi="仿宋" w:cs="仿宋" w:hint="eastAsia"/>
            <w:lang w:eastAsia="zh-CN"/>
          </w:rPr>
          <w:t>(一)、技术方案选用方向</w:t>
        </w:r>
        <w:r>
          <w:tab/>
        </w:r>
        <w:r>
          <w:fldChar w:fldCharType="begin"/>
        </w:r>
        <w:r>
          <w:instrText xml:space="preserve"> PAGEREF _Toc27829 \h </w:instrText>
        </w:r>
        <w:r>
          <w:fldChar w:fldCharType="separate"/>
        </w:r>
        <w:r>
          <w:t>29</w:t>
        </w:r>
        <w:r>
          <w:fldChar w:fldCharType="end"/>
        </w:r>
      </w:hyperlink>
    </w:p>
    <w:p>
      <w:pPr>
        <w:pStyle w:val="TOC2"/>
        <w:tabs>
          <w:tab w:val="right" w:leader="dot" w:pos="8306"/>
        </w:tabs>
      </w:pPr>
      <w:hyperlink w:anchor="_Toc32614" w:history="1">
        <w:r>
          <w:rPr>
            <w:rFonts w:ascii="仿宋" w:eastAsia="仿宋" w:hAnsi="仿宋" w:cs="仿宋" w:hint="eastAsia"/>
            <w:lang w:eastAsia="zh-CN"/>
          </w:rPr>
          <w:t>(二)、工艺技术方案选用原则</w:t>
        </w:r>
        <w:r>
          <w:tab/>
        </w:r>
        <w:r>
          <w:fldChar w:fldCharType="begin"/>
        </w:r>
        <w:r>
          <w:instrText xml:space="preserve"> PAGEREF _Toc32614 \h </w:instrText>
        </w:r>
        <w:r>
          <w:fldChar w:fldCharType="separate"/>
        </w:r>
        <w:r>
          <w:t>31</w:t>
        </w:r>
        <w:r>
          <w:fldChar w:fldCharType="end"/>
        </w:r>
      </w:hyperlink>
    </w:p>
    <w:p>
      <w:pPr>
        <w:pStyle w:val="TOC2"/>
        <w:tabs>
          <w:tab w:val="right" w:leader="dot" w:pos="8306"/>
        </w:tabs>
      </w:pPr>
      <w:hyperlink w:anchor="_Toc17894" w:history="1">
        <w:r>
          <w:rPr>
            <w:rFonts w:ascii="仿宋" w:eastAsia="仿宋" w:hAnsi="仿宋" w:cs="仿宋" w:hint="eastAsia"/>
            <w:lang w:eastAsia="zh-CN"/>
          </w:rPr>
          <w:t>(三)、工艺技术方案要求</w:t>
        </w:r>
        <w:r>
          <w:tab/>
        </w:r>
        <w:r>
          <w:fldChar w:fldCharType="begin"/>
        </w:r>
        <w:r>
          <w:instrText xml:space="preserve"> PAGEREF _Toc17894 \h </w:instrText>
        </w:r>
        <w:r>
          <w:fldChar w:fldCharType="separate"/>
        </w:r>
        <w:r>
          <w:t>33</w:t>
        </w:r>
        <w:r>
          <w:fldChar w:fldCharType="end"/>
        </w:r>
      </w:hyperlink>
    </w:p>
    <w:p>
      <w:pPr>
        <w:pStyle w:val="TOC1"/>
        <w:tabs>
          <w:tab w:val="right" w:leader="dot" w:pos="8306"/>
        </w:tabs>
      </w:pPr>
      <w:hyperlink w:anchor="_Toc2657" w:history="1">
        <w:r>
          <w:rPr>
            <w:rFonts w:ascii="仿宋" w:eastAsia="仿宋" w:hAnsi="仿宋" w:cs="仿宋" w:hint="eastAsia"/>
            <w:lang w:eastAsia="zh-CN"/>
          </w:rPr>
          <w:t>十、生产安全保护</w:t>
        </w:r>
        <w:r>
          <w:tab/>
        </w:r>
        <w:r>
          <w:fldChar w:fldCharType="begin"/>
        </w:r>
        <w:r>
          <w:instrText xml:space="preserve"> PAGEREF _Toc2657 \h </w:instrText>
        </w:r>
        <w:r>
          <w:fldChar w:fldCharType="separate"/>
        </w:r>
        <w:r>
          <w:t>35</w:t>
        </w:r>
        <w:r>
          <w:fldChar w:fldCharType="end"/>
        </w:r>
      </w:hyperlink>
    </w:p>
    <w:p>
      <w:pPr>
        <w:pStyle w:val="TOC2"/>
        <w:tabs>
          <w:tab w:val="right" w:leader="dot" w:pos="8306"/>
        </w:tabs>
      </w:pPr>
      <w:hyperlink w:anchor="_Toc31211" w:history="1">
        <w:r>
          <w:rPr>
            <w:rFonts w:ascii="仿宋" w:eastAsia="仿宋" w:hAnsi="仿宋" w:cs="仿宋" w:hint="eastAsia"/>
            <w:lang w:eastAsia="zh-CN"/>
          </w:rPr>
          <w:t>(一)、消防安全</w:t>
        </w:r>
        <w:r>
          <w:tab/>
        </w:r>
        <w:r>
          <w:fldChar w:fldCharType="begin"/>
        </w:r>
        <w:r>
          <w:instrText xml:space="preserve"> PAGEREF _Toc31211 \h </w:instrText>
        </w:r>
        <w:r>
          <w:fldChar w:fldCharType="separate"/>
        </w:r>
        <w:r>
          <w:t>35</w:t>
        </w:r>
        <w:r>
          <w:fldChar w:fldCharType="end"/>
        </w:r>
      </w:hyperlink>
    </w:p>
    <w:p>
      <w:pPr>
        <w:pStyle w:val="TOC2"/>
        <w:tabs>
          <w:tab w:val="right" w:leader="dot" w:pos="8306"/>
        </w:tabs>
      </w:pPr>
      <w:hyperlink w:anchor="_Toc9614" w:history="1">
        <w:r>
          <w:rPr>
            <w:rFonts w:ascii="仿宋" w:eastAsia="仿宋" w:hAnsi="仿宋" w:cs="仿宋" w:hint="eastAsia"/>
            <w:lang w:eastAsia="zh-CN"/>
          </w:rPr>
          <w:t>(二)、防火防爆总图布置措施</w:t>
        </w:r>
        <w:r>
          <w:tab/>
        </w:r>
        <w:r>
          <w:fldChar w:fldCharType="begin"/>
        </w:r>
        <w:r>
          <w:instrText xml:space="preserve"> PAGEREF _Toc9614 \h </w:instrText>
        </w:r>
        <w:r>
          <w:fldChar w:fldCharType="separate"/>
        </w:r>
        <w:r>
          <w:t>37</w:t>
        </w:r>
        <w:r>
          <w:fldChar w:fldCharType="end"/>
        </w:r>
      </w:hyperlink>
    </w:p>
    <w:p>
      <w:pPr>
        <w:pStyle w:val="TOC2"/>
        <w:tabs>
          <w:tab w:val="right" w:leader="dot" w:pos="8306"/>
        </w:tabs>
      </w:pPr>
      <w:hyperlink w:anchor="_Toc24658" w:history="1">
        <w:r>
          <w:rPr>
            <w:rFonts w:ascii="仿宋" w:eastAsia="仿宋" w:hAnsi="仿宋" w:cs="仿宋" w:hint="eastAsia"/>
            <w:lang w:eastAsia="zh-CN"/>
          </w:rPr>
          <w:t>(三)、自然灾害防范措施</w:t>
        </w:r>
        <w:r>
          <w:tab/>
        </w:r>
        <w:r>
          <w:fldChar w:fldCharType="begin"/>
        </w:r>
        <w:r>
          <w:instrText xml:space="preserve"> PAGEREF _Toc24658 \h </w:instrText>
        </w:r>
        <w:r>
          <w:fldChar w:fldCharType="separate"/>
        </w:r>
        <w:r>
          <w:t>38</w:t>
        </w:r>
        <w:r>
          <w:fldChar w:fldCharType="end"/>
        </w:r>
      </w:hyperlink>
    </w:p>
    <w:p>
      <w:pPr>
        <w:pStyle w:val="TOC2"/>
        <w:tabs>
          <w:tab w:val="right" w:leader="dot" w:pos="8306"/>
        </w:tabs>
      </w:pPr>
      <w:hyperlink w:anchor="_Toc12715" w:history="1">
        <w:r>
          <w:rPr>
            <w:rFonts w:ascii="仿宋" w:eastAsia="仿宋" w:hAnsi="仿宋" w:cs="仿宋" w:hint="eastAsia"/>
            <w:lang w:eastAsia="zh-CN"/>
          </w:rPr>
          <w:t>(四)、安全色及安全标志使用要求</w:t>
        </w:r>
        <w:r>
          <w:tab/>
        </w:r>
        <w:r>
          <w:fldChar w:fldCharType="begin"/>
        </w:r>
        <w:r>
          <w:instrText xml:space="preserve"> PAGEREF _Toc12715 \h </w:instrText>
        </w:r>
        <w:r>
          <w:fldChar w:fldCharType="separate"/>
        </w:r>
        <w:r>
          <w:t>39</w:t>
        </w:r>
        <w:r>
          <w:fldChar w:fldCharType="end"/>
        </w:r>
      </w:hyperlink>
    </w:p>
    <w:p>
      <w:pPr>
        <w:pStyle w:val="TOC2"/>
        <w:tabs>
          <w:tab w:val="right" w:leader="dot" w:pos="8306"/>
        </w:tabs>
      </w:pPr>
      <w:hyperlink w:anchor="_Toc18597" w:history="1">
        <w:r>
          <w:rPr>
            <w:rFonts w:ascii="仿宋" w:eastAsia="仿宋" w:hAnsi="仿宋" w:cs="仿宋" w:hint="eastAsia"/>
            <w:lang w:eastAsia="zh-CN"/>
          </w:rPr>
          <w:t>(五)、防尘防毒措施</w:t>
        </w:r>
        <w:r>
          <w:tab/>
        </w:r>
        <w:r>
          <w:fldChar w:fldCharType="begin"/>
        </w:r>
        <w:r>
          <w:instrText xml:space="preserve"> PAGEREF _Toc18597 \h </w:instrText>
        </w:r>
        <w:r>
          <w:fldChar w:fldCharType="separate"/>
        </w:r>
        <w:r>
          <w:t>40</w:t>
        </w:r>
        <w:r>
          <w:fldChar w:fldCharType="end"/>
        </w:r>
      </w:hyperlink>
    </w:p>
    <w:p>
      <w:pPr>
        <w:pStyle w:val="TOC2"/>
        <w:tabs>
          <w:tab w:val="right" w:leader="dot" w:pos="8306"/>
        </w:tabs>
      </w:pPr>
      <w:hyperlink w:anchor="_Toc29397" w:history="1">
        <w:r>
          <w:rPr>
            <w:rFonts w:ascii="仿宋" w:eastAsia="仿宋" w:hAnsi="仿宋" w:cs="仿宋" w:hint="eastAsia"/>
            <w:lang w:eastAsia="zh-CN"/>
          </w:rPr>
          <w:t>(六)、防静电、触电防护及防雷措施</w:t>
        </w:r>
        <w:r>
          <w:tab/>
        </w:r>
        <w:r>
          <w:fldChar w:fldCharType="begin"/>
        </w:r>
        <w:r>
          <w:instrText xml:space="preserve"> PAGEREF _Toc29397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17" w:history="1">
        <w:r>
          <w:rPr>
            <w:rFonts w:ascii="仿宋" w:eastAsia="仿宋" w:hAnsi="仿宋" w:cs="仿宋" w:hint="eastAsia"/>
            <w:lang w:eastAsia="zh-CN"/>
          </w:rPr>
          <w:t>(七)、机械设备安全保障措施</w:t>
        </w:r>
        <w:r>
          <w:tab/>
        </w:r>
        <w:r>
          <w:fldChar w:fldCharType="begin"/>
        </w:r>
        <w:r>
          <w:instrText xml:space="preserve"> PAGEREF _Toc13917 \h </w:instrText>
        </w:r>
        <w:r>
          <w:fldChar w:fldCharType="separate"/>
        </w:r>
        <w:r>
          <w:t>42</w:t>
        </w:r>
        <w:r>
          <w:fldChar w:fldCharType="end"/>
        </w:r>
      </w:hyperlink>
    </w:p>
    <w:p>
      <w:pPr>
        <w:pStyle w:val="TOC1"/>
        <w:tabs>
          <w:tab w:val="right" w:leader="dot" w:pos="8306"/>
        </w:tabs>
      </w:pPr>
      <w:hyperlink w:anchor="_Toc14125" w:history="1">
        <w:r>
          <w:rPr>
            <w:rFonts w:ascii="仿宋" w:eastAsia="仿宋" w:hAnsi="仿宋" w:cs="仿宋" w:hint="eastAsia"/>
            <w:lang w:eastAsia="zh-CN"/>
          </w:rPr>
          <w:t>十一、高温合金粉末项目人力资源管理</w:t>
        </w:r>
        <w:r>
          <w:tab/>
        </w:r>
        <w:r>
          <w:fldChar w:fldCharType="begin"/>
        </w:r>
        <w:r>
          <w:instrText xml:space="preserve"> PAGEREF _Toc14125 \h </w:instrText>
        </w:r>
        <w:r>
          <w:fldChar w:fldCharType="separate"/>
        </w:r>
        <w:r>
          <w:t>43</w:t>
        </w:r>
        <w:r>
          <w:fldChar w:fldCharType="end"/>
        </w:r>
      </w:hyperlink>
    </w:p>
    <w:p>
      <w:pPr>
        <w:pStyle w:val="TOC2"/>
        <w:tabs>
          <w:tab w:val="right" w:leader="dot" w:pos="8306"/>
        </w:tabs>
      </w:pPr>
      <w:hyperlink w:anchor="_Toc23930" w:history="1">
        <w:r>
          <w:rPr>
            <w:rFonts w:ascii="仿宋" w:eastAsia="仿宋" w:hAnsi="仿宋" w:cs="仿宋" w:hint="eastAsia"/>
            <w:lang w:eastAsia="zh-CN"/>
          </w:rPr>
          <w:t>(一)、建立健全的预算管理制度</w:t>
        </w:r>
        <w:r>
          <w:tab/>
        </w:r>
        <w:r>
          <w:fldChar w:fldCharType="begin"/>
        </w:r>
        <w:r>
          <w:instrText xml:space="preserve"> PAGEREF _Toc23930 \h </w:instrText>
        </w:r>
        <w:r>
          <w:fldChar w:fldCharType="separate"/>
        </w:r>
        <w:r>
          <w:t>43</w:t>
        </w:r>
        <w:r>
          <w:fldChar w:fldCharType="end"/>
        </w:r>
      </w:hyperlink>
    </w:p>
    <w:p>
      <w:pPr>
        <w:pStyle w:val="TOC2"/>
        <w:tabs>
          <w:tab w:val="right" w:leader="dot" w:pos="8306"/>
        </w:tabs>
      </w:pPr>
      <w:hyperlink w:anchor="_Toc3975" w:history="1">
        <w:r>
          <w:rPr>
            <w:rFonts w:ascii="仿宋" w:eastAsia="仿宋" w:hAnsi="仿宋" w:cs="仿宋" w:hint="eastAsia"/>
            <w:lang w:eastAsia="zh-CN"/>
          </w:rPr>
          <w:t>(二)、加强资金流动监控</w:t>
        </w:r>
        <w:r>
          <w:tab/>
        </w:r>
        <w:r>
          <w:fldChar w:fldCharType="begin"/>
        </w:r>
        <w:r>
          <w:instrText xml:space="preserve"> PAGEREF _Toc3975 \h </w:instrText>
        </w:r>
        <w:r>
          <w:fldChar w:fldCharType="separate"/>
        </w:r>
        <w:r>
          <w:t>45</w:t>
        </w:r>
        <w:r>
          <w:fldChar w:fldCharType="end"/>
        </w:r>
      </w:hyperlink>
    </w:p>
    <w:p>
      <w:pPr>
        <w:pStyle w:val="TOC2"/>
        <w:tabs>
          <w:tab w:val="right" w:leader="dot" w:pos="8306"/>
        </w:tabs>
      </w:pPr>
      <w:hyperlink w:anchor="_Toc27887" w:history="1">
        <w:r>
          <w:rPr>
            <w:rFonts w:ascii="仿宋" w:eastAsia="仿宋" w:hAnsi="仿宋" w:cs="仿宋" w:hint="eastAsia"/>
            <w:lang w:eastAsia="zh-CN"/>
          </w:rPr>
          <w:t>(三)、制定完善的风险控制机制</w:t>
        </w:r>
        <w:r>
          <w:tab/>
        </w:r>
        <w:r>
          <w:fldChar w:fldCharType="begin"/>
        </w:r>
        <w:r>
          <w:instrText xml:space="preserve"> PAGEREF _Toc27887 \h </w:instrText>
        </w:r>
        <w:r>
          <w:fldChar w:fldCharType="separate"/>
        </w:r>
        <w:r>
          <w:t>46</w:t>
        </w:r>
        <w:r>
          <w:fldChar w:fldCharType="end"/>
        </w:r>
      </w:hyperlink>
    </w:p>
    <w:p>
      <w:pPr>
        <w:pStyle w:val="TOC2"/>
        <w:tabs>
          <w:tab w:val="right" w:leader="dot" w:pos="8306"/>
        </w:tabs>
      </w:pPr>
      <w:hyperlink w:anchor="_Toc4796" w:history="1">
        <w:r>
          <w:rPr>
            <w:rFonts w:ascii="仿宋" w:eastAsia="仿宋" w:hAnsi="仿宋" w:cs="仿宋" w:hint="eastAsia"/>
            <w:lang w:eastAsia="zh-CN"/>
          </w:rPr>
          <w:t>(四)、优化成本管理</w:t>
        </w:r>
        <w:r>
          <w:tab/>
        </w:r>
        <w:r>
          <w:fldChar w:fldCharType="begin"/>
        </w:r>
        <w:r>
          <w:instrText xml:space="preserve"> PAGEREF _Toc4796 \h </w:instrText>
        </w:r>
        <w:r>
          <w:fldChar w:fldCharType="separate"/>
        </w:r>
        <w:r>
          <w:t>48</w:t>
        </w:r>
        <w:r>
          <w:fldChar w:fldCharType="end"/>
        </w:r>
      </w:hyperlink>
    </w:p>
    <w:p>
      <w:pPr>
        <w:pStyle w:val="TOC1"/>
        <w:tabs>
          <w:tab w:val="right" w:leader="dot" w:pos="8306"/>
        </w:tabs>
      </w:pPr>
      <w:hyperlink w:anchor="_Toc23863" w:history="1">
        <w:r>
          <w:rPr>
            <w:rFonts w:ascii="仿宋" w:eastAsia="仿宋" w:hAnsi="仿宋" w:cs="仿宋" w:hint="eastAsia"/>
            <w:lang w:eastAsia="zh-CN"/>
          </w:rPr>
          <w:t>十二、高温合金粉末项目投资规划</w:t>
        </w:r>
        <w:r>
          <w:tab/>
        </w:r>
        <w:r>
          <w:fldChar w:fldCharType="begin"/>
        </w:r>
        <w:r>
          <w:instrText xml:space="preserve"> PAGEREF _Toc23863 \h </w:instrText>
        </w:r>
        <w:r>
          <w:fldChar w:fldCharType="separate"/>
        </w:r>
        <w:r>
          <w:t>49</w:t>
        </w:r>
        <w:r>
          <w:fldChar w:fldCharType="end"/>
        </w:r>
      </w:hyperlink>
    </w:p>
    <w:p>
      <w:pPr>
        <w:pStyle w:val="TOC2"/>
        <w:tabs>
          <w:tab w:val="right" w:leader="dot" w:pos="8306"/>
        </w:tabs>
      </w:pPr>
      <w:hyperlink w:anchor="_Toc10322" w:history="1">
        <w:r>
          <w:rPr>
            <w:rFonts w:ascii="仿宋" w:eastAsia="仿宋" w:hAnsi="仿宋" w:cs="仿宋" w:hint="eastAsia"/>
            <w:lang w:eastAsia="zh-CN"/>
          </w:rPr>
          <w:t>(一)、高温合金粉末项目总投资估算</w:t>
        </w:r>
        <w:r>
          <w:tab/>
        </w:r>
        <w:r>
          <w:fldChar w:fldCharType="begin"/>
        </w:r>
        <w:r>
          <w:instrText xml:space="preserve"> PAGEREF _Toc10322 \h </w:instrText>
        </w:r>
        <w:r>
          <w:fldChar w:fldCharType="separate"/>
        </w:r>
        <w:r>
          <w:t>49</w:t>
        </w:r>
        <w:r>
          <w:fldChar w:fldCharType="end"/>
        </w:r>
      </w:hyperlink>
    </w:p>
    <w:p>
      <w:pPr>
        <w:pStyle w:val="TOC2"/>
        <w:tabs>
          <w:tab w:val="right" w:leader="dot" w:pos="8306"/>
        </w:tabs>
      </w:pPr>
      <w:hyperlink w:anchor="_Toc27857" w:history="1">
        <w:r>
          <w:rPr>
            <w:rFonts w:ascii="仿宋" w:eastAsia="仿宋" w:hAnsi="仿宋" w:cs="仿宋" w:hint="eastAsia"/>
            <w:lang w:eastAsia="zh-CN"/>
          </w:rPr>
          <w:t>(二)、资金筹措</w:t>
        </w:r>
        <w:r>
          <w:tab/>
        </w:r>
        <w:r>
          <w:fldChar w:fldCharType="begin"/>
        </w:r>
        <w:r>
          <w:instrText xml:space="preserve"> PAGEREF _Toc27857 \h </w:instrText>
        </w:r>
        <w:r>
          <w:fldChar w:fldCharType="separate"/>
        </w:r>
        <w:r>
          <w:t>50</w:t>
        </w:r>
        <w:r>
          <w:fldChar w:fldCharType="end"/>
        </w:r>
      </w:hyperlink>
    </w:p>
    <w:p>
      <w:pPr>
        <w:pStyle w:val="TOC1"/>
        <w:tabs>
          <w:tab w:val="right" w:leader="dot" w:pos="8306"/>
        </w:tabs>
      </w:pPr>
      <w:hyperlink w:anchor="_Toc32147" w:history="1">
        <w:r>
          <w:rPr>
            <w:rFonts w:ascii="仿宋" w:eastAsia="仿宋" w:hAnsi="仿宋" w:cs="仿宋" w:hint="eastAsia"/>
            <w:lang w:eastAsia="zh-CN"/>
          </w:rPr>
          <w:t>十三、风险识别与分类</w:t>
        </w:r>
        <w:r>
          <w:tab/>
        </w:r>
        <w:r>
          <w:fldChar w:fldCharType="begin"/>
        </w:r>
        <w:r>
          <w:instrText xml:space="preserve"> PAGEREF _Toc32147 \h </w:instrText>
        </w:r>
        <w:r>
          <w:fldChar w:fldCharType="separate"/>
        </w:r>
        <w:r>
          <w:t>51</w:t>
        </w:r>
        <w:r>
          <w:fldChar w:fldCharType="end"/>
        </w:r>
      </w:hyperlink>
    </w:p>
    <w:p>
      <w:pPr>
        <w:pStyle w:val="TOC2"/>
        <w:tabs>
          <w:tab w:val="right" w:leader="dot" w:pos="8306"/>
        </w:tabs>
      </w:pPr>
      <w:hyperlink w:anchor="_Toc383" w:history="1">
        <w:r>
          <w:rPr>
            <w:rFonts w:ascii="仿宋" w:eastAsia="仿宋" w:hAnsi="仿宋" w:cs="仿宋" w:hint="eastAsia"/>
            <w:lang w:eastAsia="zh-CN"/>
          </w:rPr>
          <w:t>(一)、风险识别</w:t>
        </w:r>
        <w:r>
          <w:tab/>
        </w:r>
        <w:r>
          <w:fldChar w:fldCharType="begin"/>
        </w:r>
        <w:r>
          <w:instrText xml:space="preserve"> PAGEREF _Toc383 \h </w:instrText>
        </w:r>
        <w:r>
          <w:fldChar w:fldCharType="separate"/>
        </w:r>
        <w:r>
          <w:t>51</w:t>
        </w:r>
        <w:r>
          <w:fldChar w:fldCharType="end"/>
        </w:r>
      </w:hyperlink>
    </w:p>
    <w:p>
      <w:pPr>
        <w:pStyle w:val="TOC2"/>
        <w:tabs>
          <w:tab w:val="right" w:leader="dot" w:pos="8306"/>
        </w:tabs>
      </w:pPr>
      <w:hyperlink w:anchor="_Toc8278" w:history="1">
        <w:r>
          <w:rPr>
            <w:rFonts w:ascii="仿宋" w:eastAsia="仿宋" w:hAnsi="仿宋" w:cs="仿宋" w:hint="eastAsia"/>
            <w:lang w:eastAsia="zh-CN"/>
          </w:rPr>
          <w:t>(二)、风险分类</w:t>
        </w:r>
        <w:r>
          <w:tab/>
        </w:r>
        <w:r>
          <w:fldChar w:fldCharType="begin"/>
        </w:r>
        <w:r>
          <w:instrText xml:space="preserve"> PAGEREF _Toc8278 \h </w:instrText>
        </w:r>
        <w:r>
          <w:fldChar w:fldCharType="separate"/>
        </w:r>
        <w:r>
          <w:t>52</w:t>
        </w:r>
        <w:r>
          <w:fldChar w:fldCharType="end"/>
        </w:r>
      </w:hyperlink>
    </w:p>
    <w:p>
      <w:pPr>
        <w:pStyle w:val="TOC1"/>
        <w:tabs>
          <w:tab w:val="right" w:leader="dot" w:pos="8306"/>
        </w:tabs>
      </w:pPr>
      <w:hyperlink w:anchor="_Toc7277" w:history="1">
        <w:r>
          <w:rPr>
            <w:rFonts w:ascii="仿宋" w:eastAsia="仿宋" w:hAnsi="仿宋" w:cs="仿宋" w:hint="eastAsia"/>
            <w:lang w:eastAsia="zh-CN"/>
          </w:rPr>
          <w:t>十四、质量管理体系</w:t>
        </w:r>
        <w:r>
          <w:tab/>
        </w:r>
        <w:r>
          <w:fldChar w:fldCharType="begin"/>
        </w:r>
        <w:r>
          <w:instrText xml:space="preserve"> PAGEREF _Toc7277 \h </w:instrText>
        </w:r>
        <w:r>
          <w:fldChar w:fldCharType="separate"/>
        </w:r>
        <w:r>
          <w:t>54</w:t>
        </w:r>
        <w:r>
          <w:fldChar w:fldCharType="end"/>
        </w:r>
      </w:hyperlink>
    </w:p>
    <w:p>
      <w:pPr>
        <w:pStyle w:val="TOC2"/>
        <w:tabs>
          <w:tab w:val="right" w:leader="dot" w:pos="8306"/>
        </w:tabs>
      </w:pPr>
      <w:hyperlink w:anchor="_Toc21760" w:history="1">
        <w:r>
          <w:rPr>
            <w:rFonts w:ascii="仿宋" w:eastAsia="仿宋" w:hAnsi="仿宋" w:cs="仿宋" w:hint="eastAsia"/>
            <w:lang w:eastAsia="zh-CN"/>
          </w:rPr>
          <w:t>(一)、质量目标与方针</w:t>
        </w:r>
        <w:r>
          <w:tab/>
        </w:r>
        <w:r>
          <w:fldChar w:fldCharType="begin"/>
        </w:r>
        <w:r>
          <w:instrText xml:space="preserve"> PAGEREF _Toc21760 \h </w:instrText>
        </w:r>
        <w:r>
          <w:fldChar w:fldCharType="separate"/>
        </w:r>
        <w:r>
          <w:t>54</w:t>
        </w:r>
        <w:r>
          <w:fldChar w:fldCharType="end"/>
        </w:r>
      </w:hyperlink>
    </w:p>
    <w:p>
      <w:pPr>
        <w:pStyle w:val="TOC2"/>
        <w:tabs>
          <w:tab w:val="right" w:leader="dot" w:pos="8306"/>
        </w:tabs>
      </w:pPr>
      <w:hyperlink w:anchor="_Toc16564" w:history="1">
        <w:r>
          <w:rPr>
            <w:rFonts w:ascii="仿宋" w:eastAsia="仿宋" w:hAnsi="仿宋" w:cs="仿宋" w:hint="eastAsia"/>
            <w:lang w:eastAsia="zh-CN"/>
          </w:rPr>
          <w:t>(二)、质量管理责任</w:t>
        </w:r>
        <w:r>
          <w:tab/>
        </w:r>
        <w:r>
          <w:fldChar w:fldCharType="begin"/>
        </w:r>
        <w:r>
          <w:instrText xml:space="preserve"> PAGEREF _Toc16564 \h </w:instrText>
        </w:r>
        <w:r>
          <w:fldChar w:fldCharType="separate"/>
        </w:r>
        <w:r>
          <w:t>55</w:t>
        </w:r>
        <w:r>
          <w:fldChar w:fldCharType="end"/>
        </w:r>
      </w:hyperlink>
    </w:p>
    <w:p>
      <w:pPr>
        <w:pStyle w:val="TOC2"/>
        <w:tabs>
          <w:tab w:val="right" w:leader="dot" w:pos="8306"/>
        </w:tabs>
      </w:pPr>
      <w:hyperlink w:anchor="_Toc10623" w:history="1">
        <w:r>
          <w:rPr>
            <w:rFonts w:ascii="仿宋" w:eastAsia="仿宋" w:hAnsi="仿宋" w:cs="仿宋" w:hint="eastAsia"/>
            <w:lang w:eastAsia="zh-CN"/>
          </w:rPr>
          <w:t>(三)、质量管理体系文件</w:t>
        </w:r>
        <w:r>
          <w:tab/>
        </w:r>
        <w:r>
          <w:fldChar w:fldCharType="begin"/>
        </w:r>
        <w:r>
          <w:instrText xml:space="preserve"> PAGEREF _Toc10623 \h </w:instrText>
        </w:r>
        <w:r>
          <w:fldChar w:fldCharType="separate"/>
        </w:r>
        <w:r>
          <w:t>57</w:t>
        </w:r>
        <w:r>
          <w:fldChar w:fldCharType="end"/>
        </w:r>
      </w:hyperlink>
    </w:p>
    <w:p>
      <w:pPr>
        <w:pStyle w:val="TOC2"/>
        <w:tabs>
          <w:tab w:val="right" w:leader="dot" w:pos="8306"/>
        </w:tabs>
      </w:pPr>
      <w:hyperlink w:anchor="_Toc26325" w:history="1">
        <w:r>
          <w:rPr>
            <w:rFonts w:ascii="仿宋" w:eastAsia="仿宋" w:hAnsi="仿宋" w:cs="仿宋" w:hint="eastAsia"/>
            <w:lang w:eastAsia="zh-CN"/>
          </w:rPr>
          <w:t>(四)、质量培训与教育</w:t>
        </w:r>
        <w:r>
          <w:tab/>
        </w:r>
        <w:r>
          <w:fldChar w:fldCharType="begin"/>
        </w:r>
        <w:r>
          <w:instrText xml:space="preserve"> PAGEREF _Toc26325 \h </w:instrText>
        </w:r>
        <w:r>
          <w:fldChar w:fldCharType="separate"/>
        </w:r>
        <w:r>
          <w:t>59</w:t>
        </w:r>
        <w:r>
          <w:fldChar w:fldCharType="end"/>
        </w:r>
      </w:hyperlink>
    </w:p>
    <w:p>
      <w:pPr>
        <w:pStyle w:val="TOC2"/>
        <w:tabs>
          <w:tab w:val="right" w:leader="dot" w:pos="8306"/>
        </w:tabs>
      </w:pPr>
      <w:hyperlink w:anchor="_Toc5469" w:history="1">
        <w:r>
          <w:rPr>
            <w:rFonts w:ascii="仿宋" w:eastAsia="仿宋" w:hAnsi="仿宋" w:cs="仿宋" w:hint="eastAsia"/>
            <w:lang w:eastAsia="zh-CN"/>
          </w:rPr>
          <w:t>(五)、质量审核与评价</w:t>
        </w:r>
        <w:r>
          <w:tab/>
        </w:r>
        <w:r>
          <w:fldChar w:fldCharType="begin"/>
        </w:r>
        <w:r>
          <w:instrText xml:space="preserve"> PAGEREF _Toc5469 \h </w:instrText>
        </w:r>
        <w:r>
          <w:fldChar w:fldCharType="separate"/>
        </w:r>
        <w:r>
          <w:t>60</w:t>
        </w:r>
        <w:r>
          <w:fldChar w:fldCharType="end"/>
        </w:r>
      </w:hyperlink>
    </w:p>
    <w:p>
      <w:pPr>
        <w:pStyle w:val="TOC2"/>
        <w:tabs>
          <w:tab w:val="right" w:leader="dot" w:pos="8306"/>
        </w:tabs>
      </w:pPr>
      <w:hyperlink w:anchor="_Toc11547" w:history="1">
        <w:r>
          <w:rPr>
            <w:rFonts w:ascii="仿宋" w:eastAsia="仿宋" w:hAnsi="仿宋" w:cs="仿宋" w:hint="eastAsia"/>
            <w:lang w:eastAsia="zh-CN"/>
          </w:rPr>
          <w:t>(六)、不符合与纠正措施</w:t>
        </w:r>
        <w:r>
          <w:tab/>
        </w:r>
        <w:r>
          <w:fldChar w:fldCharType="begin"/>
        </w:r>
        <w:r>
          <w:instrText xml:space="preserve"> PAGEREF _Toc11547 \h </w:instrText>
        </w:r>
        <w:r>
          <w:fldChar w:fldCharType="separate"/>
        </w:r>
        <w:r>
          <w:t>61</w:t>
        </w:r>
        <w:r>
          <w:fldChar w:fldCharType="end"/>
        </w:r>
      </w:hyperlink>
    </w:p>
    <w:p>
      <w:pPr>
        <w:pStyle w:val="TOC1"/>
        <w:tabs>
          <w:tab w:val="right" w:leader="dot" w:pos="8306"/>
        </w:tabs>
      </w:pPr>
      <w:hyperlink w:anchor="_Toc14099" w:history="1">
        <w:r>
          <w:rPr>
            <w:rFonts w:ascii="仿宋" w:eastAsia="仿宋" w:hAnsi="仿宋" w:cs="仿宋" w:hint="eastAsia"/>
            <w:lang w:eastAsia="zh-CN"/>
          </w:rPr>
          <w:t>十五、利益相关者分析与沟通计划</w:t>
        </w:r>
        <w:r>
          <w:tab/>
        </w:r>
        <w:r>
          <w:fldChar w:fldCharType="begin"/>
        </w:r>
        <w:r>
          <w:instrText xml:space="preserve"> PAGEREF _Toc14099 \h </w:instrText>
        </w:r>
        <w:r>
          <w:fldChar w:fldCharType="separate"/>
        </w:r>
        <w:r>
          <w:t>62</w:t>
        </w:r>
        <w:r>
          <w:fldChar w:fldCharType="end"/>
        </w:r>
      </w:hyperlink>
    </w:p>
    <w:p>
      <w:pPr>
        <w:pStyle w:val="TOC2"/>
        <w:tabs>
          <w:tab w:val="right" w:leader="dot" w:pos="8306"/>
        </w:tabs>
      </w:pPr>
      <w:hyperlink w:anchor="_Toc13319" w:history="1">
        <w:r>
          <w:rPr>
            <w:rFonts w:ascii="仿宋" w:eastAsia="仿宋" w:hAnsi="仿宋" w:cs="仿宋" w:hint="eastAsia"/>
            <w:lang w:eastAsia="zh-CN"/>
          </w:rPr>
          <w:t>(一)、利益相关者分析</w:t>
        </w:r>
        <w:r>
          <w:tab/>
        </w:r>
        <w:r>
          <w:fldChar w:fldCharType="begin"/>
        </w:r>
        <w:r>
          <w:instrText xml:space="preserve"> PAGEREF _Toc13319 \h </w:instrText>
        </w:r>
        <w:r>
          <w:fldChar w:fldCharType="separate"/>
        </w:r>
        <w:r>
          <w:t>62</w:t>
        </w:r>
        <w:r>
          <w:fldChar w:fldCharType="end"/>
        </w:r>
      </w:hyperlink>
    </w:p>
    <w:p>
      <w:pPr>
        <w:pStyle w:val="TOC2"/>
        <w:tabs>
          <w:tab w:val="right" w:leader="dot" w:pos="8306"/>
        </w:tabs>
      </w:pPr>
      <w:hyperlink w:anchor="_Toc322" w:history="1">
        <w:r>
          <w:rPr>
            <w:rFonts w:ascii="仿宋" w:eastAsia="仿宋" w:hAnsi="仿宋" w:cs="仿宋" w:hint="eastAsia"/>
            <w:lang w:eastAsia="zh-CN"/>
          </w:rPr>
          <w:t>(二)、沟通计划</w:t>
        </w:r>
        <w:r>
          <w:tab/>
        </w:r>
        <w:r>
          <w:fldChar w:fldCharType="begin"/>
        </w:r>
        <w:r>
          <w:instrText xml:space="preserve"> PAGEREF _Toc322 \h </w:instrText>
        </w:r>
        <w:r>
          <w:fldChar w:fldCharType="separate"/>
        </w:r>
        <w:r>
          <w:t>63</w:t>
        </w:r>
        <w:r>
          <w:fldChar w:fldCharType="end"/>
        </w:r>
      </w:hyperlink>
    </w:p>
    <w:p>
      <w:pPr>
        <w:pStyle w:val="TOC1"/>
        <w:tabs>
          <w:tab w:val="right" w:leader="dot" w:pos="8306"/>
        </w:tabs>
      </w:pPr>
      <w:hyperlink w:anchor="_Toc20282" w:history="1">
        <w:r>
          <w:rPr>
            <w:rFonts w:ascii="仿宋" w:eastAsia="仿宋" w:hAnsi="仿宋" w:cs="仿宋" w:hint="eastAsia"/>
            <w:lang w:eastAsia="zh-CN"/>
          </w:rPr>
          <w:t>十六、供应链管理</w:t>
        </w:r>
        <w:r>
          <w:tab/>
        </w:r>
        <w:r>
          <w:fldChar w:fldCharType="begin"/>
        </w:r>
        <w:r>
          <w:instrText xml:space="preserve"> PAGEREF _Toc20282 \h </w:instrText>
        </w:r>
        <w:r>
          <w:fldChar w:fldCharType="separate"/>
        </w:r>
        <w:r>
          <w:t>65</w:t>
        </w:r>
        <w:r>
          <w:fldChar w:fldCharType="end"/>
        </w:r>
      </w:hyperlink>
    </w:p>
    <w:p>
      <w:pPr>
        <w:pStyle w:val="TOC2"/>
        <w:tabs>
          <w:tab w:val="right" w:leader="dot" w:pos="8306"/>
        </w:tabs>
      </w:pPr>
      <w:hyperlink w:anchor="_Toc32391" w:history="1">
        <w:r>
          <w:rPr>
            <w:rFonts w:ascii="仿宋" w:eastAsia="仿宋" w:hAnsi="仿宋" w:cs="仿宋" w:hint="eastAsia"/>
            <w:lang w:eastAsia="zh-CN"/>
          </w:rPr>
          <w:t>(一)、供应链战略规划</w:t>
        </w:r>
        <w:r>
          <w:tab/>
        </w:r>
        <w:r>
          <w:fldChar w:fldCharType="begin"/>
        </w:r>
        <w:r>
          <w:instrText xml:space="preserve"> PAGEREF _Toc32391 \h </w:instrText>
        </w:r>
        <w:r>
          <w:fldChar w:fldCharType="separate"/>
        </w:r>
        <w:r>
          <w:t>65</w:t>
        </w:r>
        <w:r>
          <w:fldChar w:fldCharType="end"/>
        </w:r>
      </w:hyperlink>
    </w:p>
    <w:p>
      <w:pPr>
        <w:pStyle w:val="TOC2"/>
        <w:tabs>
          <w:tab w:val="right" w:leader="dot" w:pos="8306"/>
        </w:tabs>
      </w:pPr>
      <w:hyperlink w:anchor="_Toc13936" w:history="1">
        <w:r>
          <w:rPr>
            <w:rFonts w:ascii="仿宋" w:eastAsia="仿宋" w:hAnsi="仿宋" w:cs="仿宋" w:hint="eastAsia"/>
            <w:lang w:eastAsia="zh-CN"/>
          </w:rPr>
          <w:t>(二)、供应商选择与合作</w:t>
        </w:r>
        <w:r>
          <w:tab/>
        </w:r>
        <w:r>
          <w:fldChar w:fldCharType="begin"/>
        </w:r>
        <w:r>
          <w:instrText xml:space="preserve"> PAGEREF _Toc13936 \h </w:instrText>
        </w:r>
        <w:r>
          <w:fldChar w:fldCharType="separate"/>
        </w:r>
        <w:r>
          <w:t>66</w:t>
        </w:r>
        <w:r>
          <w:fldChar w:fldCharType="end"/>
        </w:r>
      </w:hyperlink>
    </w:p>
    <w:p>
      <w:pPr>
        <w:pStyle w:val="TOC2"/>
        <w:tabs>
          <w:tab w:val="right" w:leader="dot" w:pos="8306"/>
        </w:tabs>
      </w:pPr>
      <w:hyperlink w:anchor="_Toc18681" w:history="1">
        <w:r>
          <w:rPr>
            <w:rFonts w:ascii="仿宋" w:eastAsia="仿宋" w:hAnsi="仿宋" w:cs="仿宋" w:hint="eastAsia"/>
            <w:lang w:eastAsia="zh-CN"/>
          </w:rPr>
          <w:t>(三)、物流与库存管理</w:t>
        </w:r>
        <w:r>
          <w:tab/>
        </w:r>
        <w:r>
          <w:fldChar w:fldCharType="begin"/>
        </w:r>
        <w:r>
          <w:instrText xml:space="preserve"> PAGEREF _Toc18681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488"/>
      <w:r>
        <w:rPr>
          <w:rFonts w:ascii="仿宋" w:eastAsia="仿宋" w:hAnsi="仿宋" w:cs="仿宋" w:hint="eastAsia"/>
          <w:sz w:val="28"/>
          <w:lang w:eastAsia="zh-CN"/>
        </w:rPr>
        <w:t>一、高温合金粉末项目绩效评估</w:t>
      </w:r>
      <w:bookmarkEnd w:id="2"/>
    </w:p>
    <w:p>
      <w:pPr>
        <w:pStyle w:val="Heading2"/>
        <w:rPr>
          <w:rFonts w:ascii="仿宋" w:eastAsia="仿宋" w:hAnsi="仿宋" w:cs="仿宋" w:hint="eastAsia"/>
          <w:lang w:eastAsia="zh-CN"/>
        </w:rPr>
      </w:pPr>
      <w:bookmarkStart w:id="3" w:name="_Toc3171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温合金粉末项目中，我们设计了一套全面的绩效评估指标，以确保高温合金粉末项目的可控和成功交付。这些指标跨足高温合金粉末项目目标、成本、进度和质量等多个维度，为我们提供了全面洞察高温合金粉末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目标达成率是我们关注的首要指标。我们设定了明确的目标，并通过定期监测和评估，迅速发现并应对潜在的目标偏差。这为高温合金粉末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成本绩效是另一个核心关注点。通过实际成本与预算成本的对比分析，我们深入了解成本差异的原因，及时调整资源分配，保持高温合金粉末项目在经济效益方面的合理水平。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进度作为关键的绩效指标之一，得到了精心的关注。我们制定了详细的高温合金粉末项目进度计划，并设立了进度符合度指标，确保实际进度与计划进度保持一致。这使我们能够快速发现和解决潜在的进度问题，保持高温合金粉末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温合金粉末项目绩效的不可或缺的一环。我们引入了一系列的质量标准和客户满意度指标，以确保高温合金粉末项目交付的成果在质量上达到或超越预期水平。通过持续监测这些指标，我们努力提升高温合金粉末项目整体质量水平，为高温合金粉末项目的成功交付提供有力保障。通过这些科学且全面的绩效评估，我们能够更好地引导高温合金粉末项目的持续改进，确保高温合金粉末项目目标的顺利达成。</w:t>
      </w:r>
    </w:p>
    <w:p>
      <w:pPr>
        <w:pStyle w:val="Heading2"/>
        <w:ind w:firstLine="560" w:firstLineChars="200"/>
        <w:rPr>
          <w:rFonts w:ascii="仿宋" w:eastAsia="仿宋" w:hAnsi="仿宋" w:cs="仿宋" w:hint="eastAsia"/>
          <w:sz w:val="28"/>
          <w:lang w:eastAsia="zh-CN"/>
        </w:rPr>
      </w:pPr>
      <w:bookmarkStart w:id="4" w:name="_Toc415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绩效评估是高温合金粉末项目中的关键环节，为确保高温合金粉末项目达到预期目标，我们采用了多层次、多维度的绩效评估方法。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温合金粉末项目的战略目标对齐，确保每个决策和行动都与高温合金粉末项目整体目标保持一致。团队会定期召开战略对齐会议，审视当前工作与高温合金粉末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高温合金粉末项目进度、质量、成本和风险等方面。这些指标通过数据收集和分析，为高温合金粉末项目管理团队提供了客观的评估依据。例如，我们通过高温合金粉末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绩效评估不仅仅停留在高温合金粉末项目内部，还考虑了高温合金粉末项目对外部环境的影响。我们定期进行干系人满意度调查，以了解各利益相关方对高温合金粉末项目的期望和满意度，并及时做出调整。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这种多层次、多角度的绩效评估方法，使得我们能够全面了解高温合金粉末项目的运行状态，及时做出调整，确保高温合金粉末项目在不断变化的环境中保持稳健前行。</w:t>
      </w:r>
    </w:p>
    <w:p>
      <w:pPr>
        <w:pStyle w:val="Heading2"/>
        <w:ind w:firstLine="560" w:firstLineChars="200"/>
        <w:rPr>
          <w:rFonts w:ascii="仿宋" w:eastAsia="仿宋" w:hAnsi="仿宋" w:cs="仿宋" w:hint="eastAsia"/>
          <w:sz w:val="28"/>
          <w:lang w:eastAsia="zh-CN"/>
        </w:rPr>
      </w:pPr>
      <w:bookmarkStart w:id="5" w:name="_Toc3074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为了确保高温合金粉末项目的有效管理和不断优化，我们采用了精心设计的绩效评估周期。这个周期旨在实现灵活、实时和全面的评估，以适应高温合金粉末项目执行中的各种挑战。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温合金粉末项目的不同需求，分为短期、中期和长期。短期评估关注每个迭代或工作周期，以及时发现和解决当前任务中的问题。中期评估涵盖几个迭代，深入了解整体高温合金粉末项目的趋势和性能。长期评估则着眼于整个高温合金粉末项目阶段，确保高温合金粉末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温合金粉末项目管理工具和协作平台，团队成员能够随时更新和分享高温合金粉末项目数据。这种实时性的反馈机制使我们能够及时察觉潜在问题，快速调整，保持高温合金粉末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温合金粉末项目的决策制定密不可分。每个周期的高温合金粉末项目回顾会议成为集体总结经验、识别问题深层次原因并找到创新解决方案的平台。这种定期的反思与调整机制使高温合金粉末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86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1175"/>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的技术管理特点体现在其创新导向。通过引入最先进的技术趋势和解决方案，高温合金粉末项目致力于提升科技含量、提高质量和效率水平。这意味着我们将采用最新的工具和方法，确保高温合金粉末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温合金粉末项目技术管理的显著特征。通过整合不同领域的技术资源，我们实现了跨学科的协同工作。这有助于优化技术架构，提高整体效能。此外，整合性策略还促进了不同技术团队之间的紧密沟通和高效合作，确保高温合金粉末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温合金粉末项目所采用的技术。通过不断优化技术方案，高温合金粉末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温合金粉末项目团队将在高温合金粉末项目初期识别可能的技术风险，并采取相应的预防和应对措施。通过建立健全的风险评估机制，高温合金粉末项目能够在实施过程中及时发现并解决潜在的技术问题，保障高温合金粉末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温合金粉末项目中，技术将成为高温合金粉末项目成功的有力支持。这一深度剖析揭示了技术管理在高温合金粉末项目实施中的关键作用，为高温合金粉末项目的技术基础奠定了坚实的基础。</w:t>
      </w:r>
    </w:p>
    <w:p>
      <w:pPr>
        <w:pStyle w:val="Heading2"/>
        <w:ind w:firstLine="560" w:firstLineChars="200"/>
        <w:rPr>
          <w:rFonts w:ascii="仿宋" w:eastAsia="仿宋" w:hAnsi="仿宋" w:cs="仿宋" w:hint="eastAsia"/>
          <w:sz w:val="28"/>
          <w:lang w:eastAsia="zh-CN"/>
        </w:rPr>
      </w:pPr>
      <w:bookmarkStart w:id="8" w:name="_Toc25286"/>
      <w:r>
        <w:rPr>
          <w:rFonts w:ascii="仿宋" w:eastAsia="仿宋" w:hAnsi="仿宋" w:cs="仿宋" w:hint="eastAsia"/>
          <w:sz w:val="28"/>
          <w:lang w:eastAsia="zh-CN"/>
        </w:rPr>
        <w:t>(二)、高温合金粉末项目工艺技术设计方案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温合金粉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温合金粉末项目将严格按照相关行业规范要求进行组织。通过有效控制产品质量，高温合金粉末项目将致力于为顾客提供优质的高温合金粉末项目产品和良好的服务。这体现了高温合金粉末项目对于生产活动合规性和质量标准的高度重视，为高温合金粉末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温合金粉末项目注重生态效益和清洁生产原则。高温合金粉末项目建设将紧密结合地方特色经济发展，与社会经济发展规划和区域环境保护规划方案相协调一致。通过与当地区域自然生态系统的结合，高温合金粉末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温合金粉末项目产品具有多样化的客户需求和个性化的特点。因此，高温合金粉末项目产品规格品种多样，且单批生产数量较小。为满足这一特点，高温合金粉末项目承办单位将建设先进的柔性制造生产线。通过广泛应用柔性制造技术，高温合金粉末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高温合金粉末项目采用的技术具有较高的技术含量和自动化水平，处于国内先进水平。这一技术选用不仅体现了对生产效率、质量和环境友好性的高标准要求，同时为高温合金粉末项目的可持续发展奠定了坚实的基础。</w:t>
      </w:r>
    </w:p>
    <w:p>
      <w:pPr>
        <w:pStyle w:val="Heading2"/>
        <w:ind w:firstLine="560" w:firstLineChars="200"/>
        <w:rPr>
          <w:rFonts w:ascii="仿宋" w:eastAsia="仿宋" w:hAnsi="仿宋" w:cs="仿宋" w:hint="eastAsia"/>
          <w:sz w:val="28"/>
          <w:lang w:eastAsia="zh-CN"/>
        </w:rPr>
      </w:pPr>
      <w:bookmarkStart w:id="9" w:name="_Toc16945"/>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为确保高温合金粉末项目的高效生产和技术实施，我们制定了一套精心设计的设备选型方案，以满足高温合金粉末项目生产、质量和环保的要求。该方案的主要特点如下：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温合金粉末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针对高温合金粉末项目产品的多样性和小批量生产的特点，我们将建设柔性制造生产线。通过在设备选型中考虑柔性制造技术，可以灵活应对不同产品规格和生产需求，实现生产线的高度灵活性和适应性。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9724"/>
      <w:r>
        <w:rPr>
          <w:rFonts w:ascii="仿宋" w:eastAsia="仿宋" w:hAnsi="仿宋" w:cs="仿宋" w:hint="eastAsia"/>
          <w:sz w:val="28"/>
          <w:lang w:eastAsia="zh-CN"/>
        </w:rPr>
        <w:t>三、高温合金粉末项目危机管理</w:t>
      </w:r>
      <w:bookmarkEnd w:id="10"/>
    </w:p>
    <w:p>
      <w:pPr>
        <w:pStyle w:val="Heading2"/>
        <w:rPr>
          <w:rFonts w:ascii="仿宋" w:eastAsia="仿宋" w:hAnsi="仿宋" w:cs="仿宋" w:hint="eastAsia"/>
          <w:lang w:eastAsia="zh-CN"/>
        </w:rPr>
      </w:pPr>
      <w:bookmarkStart w:id="11" w:name="_Toc19161"/>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高温合金粉末项目危机管理中，危机预警与识别是确保高温合金粉末项目稳健运行的核心步骤。通过建立全面的监测机制，高温合金粉末项目团队旨在及时发现和理解潜在的风险和危机因素，以便采取及时的预防和应对措施，确保高温合金粉末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首先，通过深入的风险评估，高温合金粉末项目团队全面分析了整个高温合金粉末项目和各个阶段可能存在的威胁。这包括准确评估每个潜在风险的发生概率和可能影响的程度，为后续危机预警提供了有力支持。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高温合金粉末项目团队着重于明确定义高温合金粉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温合金粉末项目进展的持续监控，团队能够及时发现潜在问题并作出迅速反应。高温合金粉末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在这一阶段，团队的专业素养和反应速度将发挥至关重要的作用，以确保潜在危机能够在初期得到有效的处理，最大程度地减轻负面影响。通过危机预警与识别，高温合金粉末项目得以更有序、可控地推进。</w:t>
      </w:r>
    </w:p>
    <w:p>
      <w:pPr>
        <w:pStyle w:val="Heading2"/>
        <w:ind w:firstLine="560" w:firstLineChars="200"/>
        <w:rPr>
          <w:rFonts w:ascii="仿宋" w:eastAsia="仿宋" w:hAnsi="仿宋" w:cs="仿宋" w:hint="eastAsia"/>
          <w:sz w:val="28"/>
          <w:lang w:eastAsia="zh-CN"/>
        </w:rPr>
      </w:pPr>
      <w:bookmarkStart w:id="12" w:name="_Toc26947"/>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在危机发生时，高温合金粉末项目团队立即行动，成立了应急小组。该小组的任务是迅速制定并实施紧急应对措施，以最小化潜在损失。以下是采取的主要措施：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暂停高温合金粉末项目进度：为遏制危机蔓延，高温合金粉末项目暂时停止进行，以便全面评估当前状况。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资源重新分配：重新评估高温合金粉末项目资源的分配，确保最大限度地减小损失。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实时沟通：与关键利益相关者建立实时沟通机制，向他们传递高温合金粉末项目危机的实际状况，保障高温合金粉末项目核心利益。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在紧急应对的同时，高温合金粉末项目团队强调了团队协作和有效沟通的重要性。以下是团队协作的关键举措：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信息共享机制：建立了信息共享平台，确保团队成员能够及时获取高温合金粉末项目危机的实时信息。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领导者沟通：高温合金粉末项目领导者通过定期会议和即时沟通工具，指导团队应对危机，保持团队稳定运行。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随着危机得到初步控制，高温合金粉末项目团队转向制定恢复计划，以确保高温合金粉末项目能够从中迅速恢复。主要恢复计划包括：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修复受损的进度计划：重新评估高温合金粉末项目进度，制定修复计划，确保高温合金粉末项目尽快回归正常进程。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重新调整资源分配：优化资源分配，确保高温合金粉末项目在有限资源下高效运转。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风险管理机制加强：对高温合金粉末项目风险进行全面评估，制定更强化的风险管理策略，以预防未来可能的危机。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1717"/>
      <w:r>
        <w:rPr>
          <w:rFonts w:ascii="仿宋" w:eastAsia="仿宋" w:hAnsi="仿宋" w:cs="仿宋" w:hint="eastAsia"/>
          <w:sz w:val="28"/>
          <w:lang w:eastAsia="zh-CN"/>
        </w:rPr>
        <w:t>四、高温合金粉末项目建设单位说明</w:t>
      </w:r>
      <w:bookmarkEnd w:id="13"/>
    </w:p>
    <w:p>
      <w:pPr>
        <w:pStyle w:val="Heading2"/>
        <w:rPr>
          <w:rFonts w:ascii="仿宋" w:eastAsia="仿宋" w:hAnsi="仿宋" w:cs="仿宋" w:hint="eastAsia"/>
          <w:lang w:eastAsia="zh-CN"/>
        </w:rPr>
      </w:pPr>
      <w:bookmarkStart w:id="14" w:name="_Toc2927"/>
      <w:r>
        <w:rPr>
          <w:rFonts w:ascii="仿宋" w:eastAsia="仿宋" w:hAnsi="仿宋" w:cs="仿宋" w:hint="eastAsia"/>
          <w:lang w:eastAsia="zh-CN"/>
        </w:rPr>
        <w:t>(一)、高温合金粉末项目承办单位基本情况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449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温合金粉末项目承办单位的XXXX，我们着眼于实现可持续的经济效益。通过技术创新和解决方案的提供，公司预计在高温合金粉末项目执行期间将获得可观的收入增长。这一收入来源主要包括高温合金粉末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同时，我们注重成本控制和效率提升，以确保高温合金粉末项目的可持续盈利。透过精细的管理和资源优化，公司期望实现高温合金粉末项目利润最大化。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温合金粉末项目实施进行全面的投资评估，包括高温合金粉末项目启动阶段的资金投入和后续运营成本。通过对高温合金粉末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温合金粉末项目实施过程中具备足够的资金流动性，公司将进行详尽的现金流分析。这包括资金需求的合理预测、高温合金粉末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2701"/>
      <w:r>
        <w:rPr>
          <w:rFonts w:ascii="仿宋" w:eastAsia="仿宋" w:hAnsi="仿宋" w:cs="仿宋" w:hint="eastAsia"/>
          <w:sz w:val="28"/>
          <w:lang w:eastAsia="zh-CN"/>
        </w:rPr>
        <w:t>五、高温合金粉末项目文档管理</w:t>
      </w:r>
      <w:bookmarkEnd w:id="16"/>
    </w:p>
    <w:p>
      <w:pPr>
        <w:pStyle w:val="Heading2"/>
        <w:rPr>
          <w:rFonts w:ascii="仿宋" w:eastAsia="仿宋" w:hAnsi="仿宋" w:cs="仿宋" w:hint="eastAsia"/>
          <w:lang w:eastAsia="zh-CN"/>
        </w:rPr>
      </w:pPr>
      <w:bookmarkStart w:id="17" w:name="_Toc22958"/>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高温合金粉末项目高度重视文档的质量和准确性，以支持高温合金粉末项目的各项活动和决策。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文档的编制始于高温合金粉末项目计划的初期，我们制定了详细的文档编制计划，明确了每个文档的内容、格式和编写责任人。在高温合金粉末项目启动阶段，我们首先编制了高温合金粉末项目章程，明确定义了高温合金粉末项目的目标、范围、风险等关键要素。随后，高温合金粉末项目团队根据计划陆续编制了需求文档、设计文档、测试文档等各类文档，确保高温合金粉末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温合金粉末项目管理中的重要环节，旨在确保高温合金粉末项目文档符合质量标准和高温合金粉末项目需求。在高温合金粉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温合金粉末项目相关利益方和专业领域的专家对文档进行独立审查。这有助于获取更全面、客观的反馈，确保高温合金粉末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高温合金粉末项目在文档编制与审查方面建立了严格的管理机制，通过规范的流程和多维度的审查，确保高温合金粉末项目文档的质量、准确性和可靠性，为高温合金粉末项目的顺利推进提供了有力支持。</w:t>
      </w:r>
    </w:p>
    <w:p>
      <w:pPr>
        <w:pStyle w:val="Heading2"/>
        <w:ind w:firstLine="560" w:firstLineChars="200"/>
        <w:rPr>
          <w:rFonts w:ascii="仿宋" w:eastAsia="仿宋" w:hAnsi="仿宋" w:cs="仿宋" w:hint="eastAsia"/>
          <w:sz w:val="28"/>
          <w:lang w:eastAsia="zh-CN"/>
        </w:rPr>
      </w:pPr>
      <w:bookmarkStart w:id="18" w:name="_Toc11246"/>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在高温合金粉末项目中，我们致力于优化文档发布与分发过程，以确保信息的高效传递和团队间协作的顺畅进行。以下是我们采取的关键优化策略：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我们通过多渠道发布文档，包括电子邮件、高温合金粉末项目管理平台、内部网站等，以满足不同团队成员的偏好和需求。多渠道发布确保了信息的全面覆盖。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我们采用了精细的权限控制，确保只有授权人员可以访问敏感信息。这种安全措施保护了高温合金粉末项目文档的机密性，防止了未经授权的信息泄露。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7815"/>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温合金粉末项目生命周期中一个至关重要的环节，直接关系到高温合金粉末项目信息的长期保存和历史记录的完整性。在高温合金粉末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https://d.book118.com/867121040142006025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高温合金粉末项目规划设计方案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FF4D6B"/>
    <w:rsid w:val="18FF4D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12104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2024-01-03T19:09:00Z</dcterms:created>
  <dcterms:modified xsi:type="dcterms:W3CDTF">2024-01-03T19:09:59Z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BA1D62001B824776B3A6BDCC1B408293_11</vt:lpwstr>
  </property>
  <property fmtid="{D5CDD505-2E9C-101B-9397-08002B2CF9AE}" pid="3" name="KSOProductBuildVer">
    <vt:lpwstr>2052-12.1.0.16120</vt:lpwstr>
  </property>
</Properties>
</file>