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54" w:history="1">
        <w:r>
          <w:rPr>
            <w:rFonts w:ascii="仿宋" w:eastAsia="仿宋" w:hAnsi="仿宋" w:cs="仿宋" w:hint="eastAsia"/>
            <w:lang w:eastAsia="zh-CN"/>
          </w:rPr>
          <w:t>前言</w:t>
        </w:r>
        <w:r>
          <w:tab/>
        </w:r>
        <w:r>
          <w:fldChar w:fldCharType="begin"/>
        </w:r>
        <w:r>
          <w:instrText xml:space="preserve"> PAGEREF _Toc30954 \h </w:instrText>
        </w:r>
        <w:r>
          <w:fldChar w:fldCharType="separate"/>
        </w:r>
        <w:r>
          <w:t>3</w:t>
        </w:r>
        <w:r>
          <w:fldChar w:fldCharType="end"/>
        </w:r>
      </w:hyperlink>
    </w:p>
    <w:p>
      <w:pPr>
        <w:pStyle w:val="TOC1"/>
        <w:tabs>
          <w:tab w:val="right" w:leader="dot" w:pos="8306"/>
        </w:tabs>
      </w:pPr>
      <w:hyperlink w:anchor="_Toc16762" w:history="1">
        <w:r>
          <w:rPr>
            <w:rFonts w:ascii="仿宋" w:eastAsia="仿宋" w:hAnsi="仿宋" w:cs="仿宋" w:hint="eastAsia"/>
            <w:lang w:eastAsia="zh-CN"/>
          </w:rPr>
          <w:t>一、云母项目危机管理</w:t>
        </w:r>
        <w:r>
          <w:tab/>
        </w:r>
        <w:r>
          <w:fldChar w:fldCharType="begin"/>
        </w:r>
        <w:r>
          <w:instrText xml:space="preserve"> PAGEREF _Toc16762 \h </w:instrText>
        </w:r>
        <w:r>
          <w:fldChar w:fldCharType="separate"/>
        </w:r>
        <w:r>
          <w:t>3</w:t>
        </w:r>
        <w:r>
          <w:fldChar w:fldCharType="end"/>
        </w:r>
      </w:hyperlink>
    </w:p>
    <w:p>
      <w:pPr>
        <w:pStyle w:val="TOC2"/>
        <w:tabs>
          <w:tab w:val="right" w:leader="dot" w:pos="8306"/>
        </w:tabs>
      </w:pPr>
      <w:hyperlink w:anchor="_Toc24404" w:history="1">
        <w:r>
          <w:rPr>
            <w:rFonts w:ascii="仿宋" w:eastAsia="仿宋" w:hAnsi="仿宋" w:cs="仿宋" w:hint="eastAsia"/>
            <w:lang w:eastAsia="zh-CN"/>
          </w:rPr>
          <w:t>(一)、危机预警与识别</w:t>
        </w:r>
        <w:r>
          <w:tab/>
        </w:r>
        <w:r>
          <w:fldChar w:fldCharType="begin"/>
        </w:r>
        <w:r>
          <w:instrText xml:space="preserve"> PAGEREF _Toc24404 \h </w:instrText>
        </w:r>
        <w:r>
          <w:fldChar w:fldCharType="separate"/>
        </w:r>
        <w:r>
          <w:t>3</w:t>
        </w:r>
        <w:r>
          <w:fldChar w:fldCharType="end"/>
        </w:r>
      </w:hyperlink>
    </w:p>
    <w:p>
      <w:pPr>
        <w:pStyle w:val="TOC2"/>
        <w:tabs>
          <w:tab w:val="right" w:leader="dot" w:pos="8306"/>
        </w:tabs>
      </w:pPr>
      <w:hyperlink w:anchor="_Toc25560" w:history="1">
        <w:r>
          <w:rPr>
            <w:rFonts w:ascii="仿宋" w:eastAsia="仿宋" w:hAnsi="仿宋" w:cs="仿宋" w:hint="eastAsia"/>
            <w:lang w:eastAsia="zh-CN"/>
          </w:rPr>
          <w:t>(二)、危机应对与恢复</w:t>
        </w:r>
        <w:r>
          <w:tab/>
        </w:r>
        <w:r>
          <w:fldChar w:fldCharType="begin"/>
        </w:r>
        <w:r>
          <w:instrText xml:space="preserve"> PAGEREF _Toc25560 \h </w:instrText>
        </w:r>
        <w:r>
          <w:fldChar w:fldCharType="separate"/>
        </w:r>
        <w:r>
          <w:t>4</w:t>
        </w:r>
        <w:r>
          <w:fldChar w:fldCharType="end"/>
        </w:r>
      </w:hyperlink>
    </w:p>
    <w:p>
      <w:pPr>
        <w:pStyle w:val="TOC1"/>
        <w:tabs>
          <w:tab w:val="right" w:leader="dot" w:pos="8306"/>
        </w:tabs>
      </w:pPr>
      <w:hyperlink w:anchor="_Toc11777" w:history="1">
        <w:r>
          <w:rPr>
            <w:rFonts w:ascii="仿宋" w:eastAsia="仿宋" w:hAnsi="仿宋" w:cs="仿宋" w:hint="eastAsia"/>
            <w:lang w:eastAsia="zh-CN"/>
          </w:rPr>
          <w:t>二、云母项目概论</w:t>
        </w:r>
        <w:r>
          <w:tab/>
        </w:r>
        <w:r>
          <w:fldChar w:fldCharType="begin"/>
        </w:r>
        <w:r>
          <w:instrText xml:space="preserve"> PAGEREF _Toc11777 \h </w:instrText>
        </w:r>
        <w:r>
          <w:fldChar w:fldCharType="separate"/>
        </w:r>
        <w:r>
          <w:t>5</w:t>
        </w:r>
        <w:r>
          <w:fldChar w:fldCharType="end"/>
        </w:r>
      </w:hyperlink>
    </w:p>
    <w:p>
      <w:pPr>
        <w:pStyle w:val="TOC2"/>
        <w:tabs>
          <w:tab w:val="right" w:leader="dot" w:pos="8306"/>
        </w:tabs>
      </w:pPr>
      <w:hyperlink w:anchor="_Toc12952" w:history="1">
        <w:r>
          <w:rPr>
            <w:rFonts w:ascii="仿宋" w:eastAsia="仿宋" w:hAnsi="仿宋" w:cs="仿宋" w:hint="eastAsia"/>
            <w:lang w:eastAsia="zh-CN"/>
          </w:rPr>
          <w:t>(一)、云母项目概况</w:t>
        </w:r>
        <w:r>
          <w:tab/>
        </w:r>
        <w:r>
          <w:fldChar w:fldCharType="begin"/>
        </w:r>
        <w:r>
          <w:instrText xml:space="preserve"> PAGEREF _Toc12952 \h </w:instrText>
        </w:r>
        <w:r>
          <w:fldChar w:fldCharType="separate"/>
        </w:r>
        <w:r>
          <w:t>5</w:t>
        </w:r>
        <w:r>
          <w:fldChar w:fldCharType="end"/>
        </w:r>
      </w:hyperlink>
    </w:p>
    <w:p>
      <w:pPr>
        <w:pStyle w:val="TOC2"/>
        <w:tabs>
          <w:tab w:val="right" w:leader="dot" w:pos="8306"/>
        </w:tabs>
      </w:pPr>
      <w:hyperlink w:anchor="_Toc32015" w:history="1">
        <w:r>
          <w:rPr>
            <w:rFonts w:ascii="仿宋" w:eastAsia="仿宋" w:hAnsi="仿宋" w:cs="仿宋" w:hint="eastAsia"/>
            <w:lang w:eastAsia="zh-CN"/>
          </w:rPr>
          <w:t>(二)、云母项目目标</w:t>
        </w:r>
        <w:r>
          <w:tab/>
        </w:r>
        <w:r>
          <w:fldChar w:fldCharType="begin"/>
        </w:r>
        <w:r>
          <w:instrText xml:space="preserve"> PAGEREF _Toc32015 \h </w:instrText>
        </w:r>
        <w:r>
          <w:fldChar w:fldCharType="separate"/>
        </w:r>
        <w:r>
          <w:t>7</w:t>
        </w:r>
        <w:r>
          <w:fldChar w:fldCharType="end"/>
        </w:r>
      </w:hyperlink>
    </w:p>
    <w:p>
      <w:pPr>
        <w:pStyle w:val="TOC2"/>
        <w:tabs>
          <w:tab w:val="right" w:leader="dot" w:pos="8306"/>
        </w:tabs>
      </w:pPr>
      <w:hyperlink w:anchor="_Toc20648" w:history="1">
        <w:r>
          <w:rPr>
            <w:rFonts w:ascii="仿宋" w:eastAsia="仿宋" w:hAnsi="仿宋" w:cs="仿宋" w:hint="eastAsia"/>
            <w:lang w:eastAsia="zh-CN"/>
          </w:rPr>
          <w:t>(三)、云母项目提出的理由</w:t>
        </w:r>
        <w:r>
          <w:tab/>
        </w:r>
        <w:r>
          <w:fldChar w:fldCharType="begin"/>
        </w:r>
        <w:r>
          <w:instrText xml:space="preserve"> PAGEREF _Toc20648 \h </w:instrText>
        </w:r>
        <w:r>
          <w:fldChar w:fldCharType="separate"/>
        </w:r>
        <w:r>
          <w:t>8</w:t>
        </w:r>
        <w:r>
          <w:fldChar w:fldCharType="end"/>
        </w:r>
      </w:hyperlink>
    </w:p>
    <w:p>
      <w:pPr>
        <w:pStyle w:val="TOC2"/>
        <w:tabs>
          <w:tab w:val="right" w:leader="dot" w:pos="8306"/>
        </w:tabs>
      </w:pPr>
      <w:hyperlink w:anchor="_Toc18899" w:history="1">
        <w:r>
          <w:rPr>
            <w:rFonts w:ascii="仿宋" w:eastAsia="仿宋" w:hAnsi="仿宋" w:cs="仿宋" w:hint="eastAsia"/>
            <w:lang w:eastAsia="zh-CN"/>
          </w:rPr>
          <w:t>(四)、云母项目意义</w:t>
        </w:r>
        <w:r>
          <w:tab/>
        </w:r>
        <w:r>
          <w:fldChar w:fldCharType="begin"/>
        </w:r>
        <w:r>
          <w:instrText xml:space="preserve"> PAGEREF _Toc18899 \h </w:instrText>
        </w:r>
        <w:r>
          <w:fldChar w:fldCharType="separate"/>
        </w:r>
        <w:r>
          <w:t>10</w:t>
        </w:r>
        <w:r>
          <w:fldChar w:fldCharType="end"/>
        </w:r>
      </w:hyperlink>
    </w:p>
    <w:p>
      <w:pPr>
        <w:pStyle w:val="TOC2"/>
        <w:tabs>
          <w:tab w:val="right" w:leader="dot" w:pos="8306"/>
        </w:tabs>
      </w:pPr>
      <w:hyperlink w:anchor="_Toc7076" w:history="1">
        <w:r>
          <w:rPr>
            <w:rFonts w:ascii="仿宋" w:eastAsia="仿宋" w:hAnsi="仿宋" w:cs="仿宋" w:hint="eastAsia"/>
            <w:lang w:eastAsia="zh-CN"/>
          </w:rPr>
          <w:t>(五)、云母项目背景</w:t>
        </w:r>
        <w:r>
          <w:tab/>
        </w:r>
        <w:r>
          <w:fldChar w:fldCharType="begin"/>
        </w:r>
        <w:r>
          <w:instrText xml:space="preserve"> PAGEREF _Toc7076 \h </w:instrText>
        </w:r>
        <w:r>
          <w:fldChar w:fldCharType="separate"/>
        </w:r>
        <w:r>
          <w:t>11</w:t>
        </w:r>
        <w:r>
          <w:fldChar w:fldCharType="end"/>
        </w:r>
      </w:hyperlink>
    </w:p>
    <w:p>
      <w:pPr>
        <w:pStyle w:val="TOC1"/>
        <w:tabs>
          <w:tab w:val="right" w:leader="dot" w:pos="8306"/>
        </w:tabs>
      </w:pPr>
      <w:hyperlink w:anchor="_Toc25257" w:history="1">
        <w:r>
          <w:rPr>
            <w:rFonts w:ascii="仿宋" w:eastAsia="仿宋" w:hAnsi="仿宋" w:cs="仿宋" w:hint="eastAsia"/>
            <w:lang w:eastAsia="zh-CN"/>
          </w:rPr>
          <w:t>三、云母项目建设单位说明</w:t>
        </w:r>
        <w:r>
          <w:tab/>
        </w:r>
        <w:r>
          <w:fldChar w:fldCharType="begin"/>
        </w:r>
        <w:r>
          <w:instrText xml:space="preserve"> PAGEREF _Toc25257 \h </w:instrText>
        </w:r>
        <w:r>
          <w:fldChar w:fldCharType="separate"/>
        </w:r>
        <w:r>
          <w:t>12</w:t>
        </w:r>
        <w:r>
          <w:fldChar w:fldCharType="end"/>
        </w:r>
      </w:hyperlink>
    </w:p>
    <w:p>
      <w:pPr>
        <w:pStyle w:val="TOC2"/>
        <w:tabs>
          <w:tab w:val="right" w:leader="dot" w:pos="8306"/>
        </w:tabs>
      </w:pPr>
      <w:hyperlink w:anchor="_Toc15069" w:history="1">
        <w:r>
          <w:rPr>
            <w:rFonts w:ascii="仿宋" w:eastAsia="仿宋" w:hAnsi="仿宋" w:cs="仿宋" w:hint="eastAsia"/>
            <w:lang w:eastAsia="zh-CN"/>
          </w:rPr>
          <w:t>(一)、云母项目承办单位基本情况</w:t>
        </w:r>
        <w:r>
          <w:tab/>
        </w:r>
        <w:r>
          <w:fldChar w:fldCharType="begin"/>
        </w:r>
        <w:r>
          <w:instrText xml:space="preserve"> PAGEREF _Toc15069 \h </w:instrText>
        </w:r>
        <w:r>
          <w:fldChar w:fldCharType="separate"/>
        </w:r>
        <w:r>
          <w:t>12</w:t>
        </w:r>
        <w:r>
          <w:fldChar w:fldCharType="end"/>
        </w:r>
      </w:hyperlink>
    </w:p>
    <w:p>
      <w:pPr>
        <w:pStyle w:val="TOC2"/>
        <w:tabs>
          <w:tab w:val="right" w:leader="dot" w:pos="8306"/>
        </w:tabs>
      </w:pPr>
      <w:hyperlink w:anchor="_Toc16994" w:history="1">
        <w:r>
          <w:rPr>
            <w:rFonts w:ascii="仿宋" w:eastAsia="仿宋" w:hAnsi="仿宋" w:cs="仿宋" w:hint="eastAsia"/>
            <w:lang w:eastAsia="zh-CN"/>
          </w:rPr>
          <w:t>(二)、公司经济效益分析</w:t>
        </w:r>
        <w:r>
          <w:tab/>
        </w:r>
        <w:r>
          <w:fldChar w:fldCharType="begin"/>
        </w:r>
        <w:r>
          <w:instrText xml:space="preserve"> PAGEREF _Toc16994 \h </w:instrText>
        </w:r>
        <w:r>
          <w:fldChar w:fldCharType="separate"/>
        </w:r>
        <w:r>
          <w:t>12</w:t>
        </w:r>
        <w:r>
          <w:fldChar w:fldCharType="end"/>
        </w:r>
      </w:hyperlink>
    </w:p>
    <w:p>
      <w:pPr>
        <w:pStyle w:val="TOC1"/>
        <w:tabs>
          <w:tab w:val="right" w:leader="dot" w:pos="8306"/>
        </w:tabs>
      </w:pPr>
      <w:hyperlink w:anchor="_Toc29604" w:history="1">
        <w:r>
          <w:rPr>
            <w:rFonts w:ascii="仿宋" w:eastAsia="仿宋" w:hAnsi="仿宋" w:cs="仿宋" w:hint="eastAsia"/>
            <w:lang w:eastAsia="zh-CN"/>
          </w:rPr>
          <w:t>四、云母项目可持续发展</w:t>
        </w:r>
        <w:r>
          <w:tab/>
        </w:r>
        <w:r>
          <w:fldChar w:fldCharType="begin"/>
        </w:r>
        <w:r>
          <w:instrText xml:space="preserve"> PAGEREF _Toc29604 \h </w:instrText>
        </w:r>
        <w:r>
          <w:fldChar w:fldCharType="separate"/>
        </w:r>
        <w:r>
          <w:t>13</w:t>
        </w:r>
        <w:r>
          <w:fldChar w:fldCharType="end"/>
        </w:r>
      </w:hyperlink>
    </w:p>
    <w:p>
      <w:pPr>
        <w:pStyle w:val="TOC2"/>
        <w:tabs>
          <w:tab w:val="right" w:leader="dot" w:pos="8306"/>
        </w:tabs>
      </w:pPr>
      <w:hyperlink w:anchor="_Toc24542" w:history="1">
        <w:r>
          <w:rPr>
            <w:rFonts w:ascii="仿宋" w:eastAsia="仿宋" w:hAnsi="仿宋" w:cs="仿宋" w:hint="eastAsia"/>
            <w:lang w:eastAsia="zh-CN"/>
          </w:rPr>
          <w:t>(一)、可持续战略与实践</w:t>
        </w:r>
        <w:r>
          <w:tab/>
        </w:r>
        <w:r>
          <w:fldChar w:fldCharType="begin"/>
        </w:r>
        <w:r>
          <w:instrText xml:space="preserve"> PAGEREF _Toc24542 \h </w:instrText>
        </w:r>
        <w:r>
          <w:fldChar w:fldCharType="separate"/>
        </w:r>
        <w:r>
          <w:t>13</w:t>
        </w:r>
        <w:r>
          <w:fldChar w:fldCharType="end"/>
        </w:r>
      </w:hyperlink>
    </w:p>
    <w:p>
      <w:pPr>
        <w:pStyle w:val="TOC2"/>
        <w:tabs>
          <w:tab w:val="right" w:leader="dot" w:pos="8306"/>
        </w:tabs>
      </w:pPr>
      <w:hyperlink w:anchor="_Toc21721" w:history="1">
        <w:r>
          <w:rPr>
            <w:rFonts w:ascii="仿宋" w:eastAsia="仿宋" w:hAnsi="仿宋" w:cs="仿宋" w:hint="eastAsia"/>
            <w:lang w:eastAsia="zh-CN"/>
          </w:rPr>
          <w:t>(二)、环保与社会责任</w:t>
        </w:r>
        <w:r>
          <w:tab/>
        </w:r>
        <w:r>
          <w:fldChar w:fldCharType="begin"/>
        </w:r>
        <w:r>
          <w:instrText xml:space="preserve"> PAGEREF _Toc21721 \h </w:instrText>
        </w:r>
        <w:r>
          <w:fldChar w:fldCharType="separate"/>
        </w:r>
        <w:r>
          <w:t>14</w:t>
        </w:r>
        <w:r>
          <w:fldChar w:fldCharType="end"/>
        </w:r>
      </w:hyperlink>
    </w:p>
    <w:p>
      <w:pPr>
        <w:pStyle w:val="TOC1"/>
        <w:tabs>
          <w:tab w:val="right" w:leader="dot" w:pos="8306"/>
        </w:tabs>
      </w:pPr>
      <w:hyperlink w:anchor="_Toc23522" w:history="1">
        <w:r>
          <w:rPr>
            <w:rFonts w:ascii="仿宋" w:eastAsia="仿宋" w:hAnsi="仿宋" w:cs="仿宋" w:hint="eastAsia"/>
            <w:lang w:eastAsia="zh-CN"/>
          </w:rPr>
          <w:t>五、市场分析、调研</w:t>
        </w:r>
        <w:r>
          <w:tab/>
        </w:r>
        <w:r>
          <w:fldChar w:fldCharType="begin"/>
        </w:r>
        <w:r>
          <w:instrText xml:space="preserve"> PAGEREF _Toc23522 \h </w:instrText>
        </w:r>
        <w:r>
          <w:fldChar w:fldCharType="separate"/>
        </w:r>
        <w:r>
          <w:t>15</w:t>
        </w:r>
        <w:r>
          <w:fldChar w:fldCharType="end"/>
        </w:r>
      </w:hyperlink>
    </w:p>
    <w:p>
      <w:pPr>
        <w:pStyle w:val="TOC2"/>
        <w:tabs>
          <w:tab w:val="right" w:leader="dot" w:pos="8306"/>
        </w:tabs>
      </w:pPr>
      <w:hyperlink w:anchor="_Toc7181" w:history="1">
        <w:r>
          <w:rPr>
            <w:rFonts w:ascii="仿宋" w:eastAsia="仿宋" w:hAnsi="仿宋" w:cs="仿宋" w:hint="eastAsia"/>
            <w:lang w:eastAsia="zh-CN"/>
          </w:rPr>
          <w:t>(一)、云母行业分析</w:t>
        </w:r>
        <w:r>
          <w:tab/>
        </w:r>
        <w:r>
          <w:fldChar w:fldCharType="begin"/>
        </w:r>
        <w:r>
          <w:instrText xml:space="preserve"> PAGEREF _Toc7181 \h </w:instrText>
        </w:r>
        <w:r>
          <w:fldChar w:fldCharType="separate"/>
        </w:r>
        <w:r>
          <w:t>15</w:t>
        </w:r>
        <w:r>
          <w:fldChar w:fldCharType="end"/>
        </w:r>
      </w:hyperlink>
    </w:p>
    <w:p>
      <w:pPr>
        <w:pStyle w:val="TOC2"/>
        <w:tabs>
          <w:tab w:val="right" w:leader="dot" w:pos="8306"/>
        </w:tabs>
      </w:pPr>
      <w:hyperlink w:anchor="_Toc1572" w:history="1">
        <w:r>
          <w:rPr>
            <w:rFonts w:ascii="仿宋" w:eastAsia="仿宋" w:hAnsi="仿宋" w:cs="仿宋" w:hint="eastAsia"/>
            <w:lang w:eastAsia="zh-CN"/>
          </w:rPr>
          <w:t>(二)、云母市场分析预测</w:t>
        </w:r>
        <w:r>
          <w:tab/>
        </w:r>
        <w:r>
          <w:fldChar w:fldCharType="begin"/>
        </w:r>
        <w:r>
          <w:instrText xml:space="preserve"> PAGEREF _Toc1572 \h </w:instrText>
        </w:r>
        <w:r>
          <w:fldChar w:fldCharType="separate"/>
        </w:r>
        <w:r>
          <w:t>16</w:t>
        </w:r>
        <w:r>
          <w:fldChar w:fldCharType="end"/>
        </w:r>
      </w:hyperlink>
    </w:p>
    <w:p>
      <w:pPr>
        <w:pStyle w:val="TOC1"/>
        <w:tabs>
          <w:tab w:val="right" w:leader="dot" w:pos="8306"/>
        </w:tabs>
      </w:pPr>
      <w:hyperlink w:anchor="_Toc2246" w:history="1">
        <w:r>
          <w:rPr>
            <w:rFonts w:ascii="仿宋" w:eastAsia="仿宋" w:hAnsi="仿宋" w:cs="仿宋" w:hint="eastAsia"/>
            <w:lang w:eastAsia="zh-CN"/>
          </w:rPr>
          <w:t>六、云母项目绩效评估</w:t>
        </w:r>
        <w:r>
          <w:tab/>
        </w:r>
        <w:r>
          <w:fldChar w:fldCharType="begin"/>
        </w:r>
        <w:r>
          <w:instrText xml:space="preserve"> PAGEREF _Toc2246 \h </w:instrText>
        </w:r>
        <w:r>
          <w:fldChar w:fldCharType="separate"/>
        </w:r>
        <w:r>
          <w:t>16</w:t>
        </w:r>
        <w:r>
          <w:fldChar w:fldCharType="end"/>
        </w:r>
      </w:hyperlink>
    </w:p>
    <w:p>
      <w:pPr>
        <w:pStyle w:val="TOC2"/>
        <w:tabs>
          <w:tab w:val="right" w:leader="dot" w:pos="8306"/>
        </w:tabs>
      </w:pPr>
      <w:hyperlink w:anchor="_Toc15390" w:history="1">
        <w:r>
          <w:rPr>
            <w:rFonts w:ascii="仿宋" w:eastAsia="仿宋" w:hAnsi="仿宋" w:cs="仿宋" w:hint="eastAsia"/>
            <w:lang w:eastAsia="zh-CN"/>
          </w:rPr>
          <w:t>(一)、绩效评估指标</w:t>
        </w:r>
        <w:r>
          <w:tab/>
        </w:r>
        <w:r>
          <w:fldChar w:fldCharType="begin"/>
        </w:r>
        <w:r>
          <w:instrText xml:space="preserve"> PAGEREF _Toc15390 \h </w:instrText>
        </w:r>
        <w:r>
          <w:fldChar w:fldCharType="separate"/>
        </w:r>
        <w:r>
          <w:t>16</w:t>
        </w:r>
        <w:r>
          <w:fldChar w:fldCharType="end"/>
        </w:r>
      </w:hyperlink>
    </w:p>
    <w:p>
      <w:pPr>
        <w:pStyle w:val="TOC2"/>
        <w:tabs>
          <w:tab w:val="right" w:leader="dot" w:pos="8306"/>
        </w:tabs>
      </w:pPr>
      <w:hyperlink w:anchor="_Toc13969" w:history="1">
        <w:r>
          <w:rPr>
            <w:rFonts w:ascii="仿宋" w:eastAsia="仿宋" w:hAnsi="仿宋" w:cs="仿宋" w:hint="eastAsia"/>
            <w:lang w:eastAsia="zh-CN"/>
          </w:rPr>
          <w:t>(二)、绩效评估方法</w:t>
        </w:r>
        <w:r>
          <w:tab/>
        </w:r>
        <w:r>
          <w:fldChar w:fldCharType="begin"/>
        </w:r>
        <w:r>
          <w:instrText xml:space="preserve"> PAGEREF _Toc13969 \h </w:instrText>
        </w:r>
        <w:r>
          <w:fldChar w:fldCharType="separate"/>
        </w:r>
        <w:r>
          <w:t>17</w:t>
        </w:r>
        <w:r>
          <w:fldChar w:fldCharType="end"/>
        </w:r>
      </w:hyperlink>
    </w:p>
    <w:p>
      <w:pPr>
        <w:pStyle w:val="TOC2"/>
        <w:tabs>
          <w:tab w:val="right" w:leader="dot" w:pos="8306"/>
        </w:tabs>
      </w:pPr>
      <w:hyperlink w:anchor="_Toc30513" w:history="1">
        <w:r>
          <w:rPr>
            <w:rFonts w:ascii="仿宋" w:eastAsia="仿宋" w:hAnsi="仿宋" w:cs="仿宋" w:hint="eastAsia"/>
            <w:lang w:eastAsia="zh-CN"/>
          </w:rPr>
          <w:t>(三)、绩效评估周期</w:t>
        </w:r>
        <w:r>
          <w:tab/>
        </w:r>
        <w:r>
          <w:fldChar w:fldCharType="begin"/>
        </w:r>
        <w:r>
          <w:instrText xml:space="preserve"> PAGEREF _Toc30513 \h </w:instrText>
        </w:r>
        <w:r>
          <w:fldChar w:fldCharType="separate"/>
        </w:r>
        <w:r>
          <w:t>18</w:t>
        </w:r>
        <w:r>
          <w:fldChar w:fldCharType="end"/>
        </w:r>
      </w:hyperlink>
    </w:p>
    <w:p>
      <w:pPr>
        <w:pStyle w:val="TOC1"/>
        <w:tabs>
          <w:tab w:val="right" w:leader="dot" w:pos="8306"/>
        </w:tabs>
      </w:pPr>
      <w:hyperlink w:anchor="_Toc7444" w:history="1">
        <w:r>
          <w:rPr>
            <w:rFonts w:ascii="仿宋" w:eastAsia="仿宋" w:hAnsi="仿宋" w:cs="仿宋" w:hint="eastAsia"/>
            <w:lang w:eastAsia="zh-CN"/>
          </w:rPr>
          <w:t>七、云母项目社会影响</w:t>
        </w:r>
        <w:r>
          <w:tab/>
        </w:r>
        <w:r>
          <w:fldChar w:fldCharType="begin"/>
        </w:r>
        <w:r>
          <w:instrText xml:space="preserve"> PAGEREF _Toc7444 \h </w:instrText>
        </w:r>
        <w:r>
          <w:fldChar w:fldCharType="separate"/>
        </w:r>
        <w:r>
          <w:t>19</w:t>
        </w:r>
        <w:r>
          <w:fldChar w:fldCharType="end"/>
        </w:r>
      </w:hyperlink>
    </w:p>
    <w:p>
      <w:pPr>
        <w:pStyle w:val="TOC2"/>
        <w:tabs>
          <w:tab w:val="right" w:leader="dot" w:pos="8306"/>
        </w:tabs>
      </w:pPr>
      <w:hyperlink w:anchor="_Toc19736" w:history="1">
        <w:r>
          <w:rPr>
            <w:rFonts w:ascii="仿宋" w:eastAsia="仿宋" w:hAnsi="仿宋" w:cs="仿宋" w:hint="eastAsia"/>
            <w:lang w:eastAsia="zh-CN"/>
          </w:rPr>
          <w:t>(一)、社会责任与义务</w:t>
        </w:r>
        <w:r>
          <w:tab/>
        </w:r>
        <w:r>
          <w:fldChar w:fldCharType="begin"/>
        </w:r>
        <w:r>
          <w:instrText xml:space="preserve"> PAGEREF _Toc19736 \h </w:instrText>
        </w:r>
        <w:r>
          <w:fldChar w:fldCharType="separate"/>
        </w:r>
        <w:r>
          <w:t>19</w:t>
        </w:r>
        <w:r>
          <w:fldChar w:fldCharType="end"/>
        </w:r>
      </w:hyperlink>
    </w:p>
    <w:p>
      <w:pPr>
        <w:pStyle w:val="TOC2"/>
        <w:tabs>
          <w:tab w:val="right" w:leader="dot" w:pos="8306"/>
        </w:tabs>
      </w:pPr>
      <w:hyperlink w:anchor="_Toc3385" w:history="1">
        <w:r>
          <w:rPr>
            <w:rFonts w:ascii="仿宋" w:eastAsia="仿宋" w:hAnsi="仿宋" w:cs="仿宋" w:hint="eastAsia"/>
            <w:lang w:eastAsia="zh-CN"/>
          </w:rPr>
          <w:t>(二)、社会参与与沟通</w:t>
        </w:r>
        <w:r>
          <w:tab/>
        </w:r>
        <w:r>
          <w:fldChar w:fldCharType="begin"/>
        </w:r>
        <w:r>
          <w:instrText xml:space="preserve"> PAGEREF _Toc3385 \h </w:instrText>
        </w:r>
        <w:r>
          <w:fldChar w:fldCharType="separate"/>
        </w:r>
        <w:r>
          <w:t>20</w:t>
        </w:r>
        <w:r>
          <w:fldChar w:fldCharType="end"/>
        </w:r>
      </w:hyperlink>
    </w:p>
    <w:p>
      <w:pPr>
        <w:pStyle w:val="TOC1"/>
        <w:tabs>
          <w:tab w:val="right" w:leader="dot" w:pos="8306"/>
        </w:tabs>
      </w:pPr>
      <w:hyperlink w:anchor="_Toc31933" w:history="1">
        <w:r>
          <w:rPr>
            <w:rFonts w:ascii="仿宋" w:eastAsia="仿宋" w:hAnsi="仿宋" w:cs="仿宋" w:hint="eastAsia"/>
            <w:lang w:eastAsia="zh-CN"/>
          </w:rPr>
          <w:t>八、云母项目创新与研发</w:t>
        </w:r>
        <w:r>
          <w:tab/>
        </w:r>
        <w:r>
          <w:fldChar w:fldCharType="begin"/>
        </w:r>
        <w:r>
          <w:instrText xml:space="preserve"> PAGEREF _Toc31933 \h </w:instrText>
        </w:r>
        <w:r>
          <w:fldChar w:fldCharType="separate"/>
        </w:r>
        <w:r>
          <w:t>21</w:t>
        </w:r>
        <w:r>
          <w:fldChar w:fldCharType="end"/>
        </w:r>
      </w:hyperlink>
    </w:p>
    <w:p>
      <w:pPr>
        <w:pStyle w:val="TOC2"/>
        <w:tabs>
          <w:tab w:val="right" w:leader="dot" w:pos="8306"/>
        </w:tabs>
      </w:pPr>
      <w:hyperlink w:anchor="_Toc32040" w:history="1">
        <w:r>
          <w:rPr>
            <w:rFonts w:ascii="仿宋" w:eastAsia="仿宋" w:hAnsi="仿宋" w:cs="仿宋" w:hint="eastAsia"/>
            <w:lang w:eastAsia="zh-CN"/>
          </w:rPr>
          <w:t>(一)、创新策略与方向</w:t>
        </w:r>
        <w:r>
          <w:tab/>
        </w:r>
        <w:r>
          <w:fldChar w:fldCharType="begin"/>
        </w:r>
        <w:r>
          <w:instrText xml:space="preserve"> PAGEREF _Toc32040 \h </w:instrText>
        </w:r>
        <w:r>
          <w:fldChar w:fldCharType="separate"/>
        </w:r>
        <w:r>
          <w:t>21</w:t>
        </w:r>
        <w:r>
          <w:fldChar w:fldCharType="end"/>
        </w:r>
      </w:hyperlink>
    </w:p>
    <w:p>
      <w:pPr>
        <w:pStyle w:val="TOC2"/>
        <w:tabs>
          <w:tab w:val="right" w:leader="dot" w:pos="8306"/>
        </w:tabs>
      </w:pPr>
      <w:hyperlink w:anchor="_Toc13039" w:history="1">
        <w:r>
          <w:rPr>
            <w:rFonts w:ascii="仿宋" w:eastAsia="仿宋" w:hAnsi="仿宋" w:cs="仿宋" w:hint="eastAsia"/>
            <w:lang w:eastAsia="zh-CN"/>
          </w:rPr>
          <w:t>(二)、研发规划与投入</w:t>
        </w:r>
        <w:r>
          <w:tab/>
        </w:r>
        <w:r>
          <w:fldChar w:fldCharType="begin"/>
        </w:r>
        <w:r>
          <w:instrText xml:space="preserve"> PAGEREF _Toc13039 \h </w:instrText>
        </w:r>
        <w:r>
          <w:fldChar w:fldCharType="separate"/>
        </w:r>
        <w:r>
          <w:t>22</w:t>
        </w:r>
        <w:r>
          <w:fldChar w:fldCharType="end"/>
        </w:r>
      </w:hyperlink>
    </w:p>
    <w:p>
      <w:pPr>
        <w:pStyle w:val="TOC1"/>
        <w:tabs>
          <w:tab w:val="right" w:leader="dot" w:pos="8306"/>
        </w:tabs>
      </w:pPr>
      <w:hyperlink w:anchor="_Toc16563" w:history="1">
        <w:r>
          <w:rPr>
            <w:rFonts w:ascii="仿宋" w:eastAsia="仿宋" w:hAnsi="仿宋" w:cs="仿宋" w:hint="eastAsia"/>
            <w:lang w:eastAsia="zh-CN"/>
          </w:rPr>
          <w:t>九、云母项目技术管理</w:t>
        </w:r>
        <w:r>
          <w:tab/>
        </w:r>
        <w:r>
          <w:fldChar w:fldCharType="begin"/>
        </w:r>
        <w:r>
          <w:instrText xml:space="preserve"> PAGEREF _Toc16563 \h </w:instrText>
        </w:r>
        <w:r>
          <w:fldChar w:fldCharType="separate"/>
        </w:r>
        <w:r>
          <w:t>24</w:t>
        </w:r>
        <w:r>
          <w:fldChar w:fldCharType="end"/>
        </w:r>
      </w:hyperlink>
    </w:p>
    <w:p>
      <w:pPr>
        <w:pStyle w:val="TOC2"/>
        <w:tabs>
          <w:tab w:val="right" w:leader="dot" w:pos="8306"/>
        </w:tabs>
      </w:pPr>
      <w:hyperlink w:anchor="_Toc19849" w:history="1">
        <w:r>
          <w:rPr>
            <w:rFonts w:ascii="仿宋" w:eastAsia="仿宋" w:hAnsi="仿宋" w:cs="仿宋" w:hint="eastAsia"/>
            <w:lang w:eastAsia="zh-CN"/>
          </w:rPr>
          <w:t>(一)、技术方案选用方向</w:t>
        </w:r>
        <w:r>
          <w:tab/>
        </w:r>
        <w:r>
          <w:fldChar w:fldCharType="begin"/>
        </w:r>
        <w:r>
          <w:instrText xml:space="preserve"> PAGEREF _Toc19849 \h </w:instrText>
        </w:r>
        <w:r>
          <w:fldChar w:fldCharType="separate"/>
        </w:r>
        <w:r>
          <w:t>24</w:t>
        </w:r>
        <w:r>
          <w:fldChar w:fldCharType="end"/>
        </w:r>
      </w:hyperlink>
    </w:p>
    <w:p>
      <w:pPr>
        <w:pStyle w:val="TOC2"/>
        <w:tabs>
          <w:tab w:val="right" w:leader="dot" w:pos="8306"/>
        </w:tabs>
      </w:pPr>
      <w:hyperlink w:anchor="_Toc31314" w:history="1">
        <w:r>
          <w:rPr>
            <w:rFonts w:ascii="仿宋" w:eastAsia="仿宋" w:hAnsi="仿宋" w:cs="仿宋" w:hint="eastAsia"/>
            <w:lang w:eastAsia="zh-CN"/>
          </w:rPr>
          <w:t>(二)、工艺技术方案选用原则</w:t>
        </w:r>
        <w:r>
          <w:tab/>
        </w:r>
        <w:r>
          <w:fldChar w:fldCharType="begin"/>
        </w:r>
        <w:r>
          <w:instrText xml:space="preserve"> PAGEREF _Toc31314 \h </w:instrText>
        </w:r>
        <w:r>
          <w:fldChar w:fldCharType="separate"/>
        </w:r>
        <w:r>
          <w:t>26</w:t>
        </w:r>
        <w:r>
          <w:fldChar w:fldCharType="end"/>
        </w:r>
      </w:hyperlink>
    </w:p>
    <w:p>
      <w:pPr>
        <w:pStyle w:val="TOC2"/>
        <w:tabs>
          <w:tab w:val="right" w:leader="dot" w:pos="8306"/>
        </w:tabs>
      </w:pPr>
      <w:hyperlink w:anchor="_Toc22790" w:history="1">
        <w:r>
          <w:rPr>
            <w:rFonts w:ascii="仿宋" w:eastAsia="仿宋" w:hAnsi="仿宋" w:cs="仿宋" w:hint="eastAsia"/>
            <w:lang w:eastAsia="zh-CN"/>
          </w:rPr>
          <w:t>(三)、工艺技术方案要求</w:t>
        </w:r>
        <w:r>
          <w:tab/>
        </w:r>
        <w:r>
          <w:fldChar w:fldCharType="begin"/>
        </w:r>
        <w:r>
          <w:instrText xml:space="preserve"> PAGEREF _Toc22790 \h </w:instrText>
        </w:r>
        <w:r>
          <w:fldChar w:fldCharType="separate"/>
        </w:r>
        <w:r>
          <w:t>28</w:t>
        </w:r>
        <w:r>
          <w:fldChar w:fldCharType="end"/>
        </w:r>
      </w:hyperlink>
    </w:p>
    <w:p>
      <w:pPr>
        <w:pStyle w:val="TOC1"/>
        <w:tabs>
          <w:tab w:val="right" w:leader="dot" w:pos="8306"/>
        </w:tabs>
      </w:pPr>
      <w:hyperlink w:anchor="_Toc12525" w:history="1">
        <w:r>
          <w:rPr>
            <w:rFonts w:ascii="仿宋" w:eastAsia="仿宋" w:hAnsi="仿宋" w:cs="仿宋" w:hint="eastAsia"/>
            <w:lang w:eastAsia="zh-CN"/>
          </w:rPr>
          <w:t>十、生产安全保护</w:t>
        </w:r>
        <w:r>
          <w:tab/>
        </w:r>
        <w:r>
          <w:fldChar w:fldCharType="begin"/>
        </w:r>
        <w:r>
          <w:instrText xml:space="preserve"> PAGEREF _Toc12525 \h </w:instrText>
        </w:r>
        <w:r>
          <w:fldChar w:fldCharType="separate"/>
        </w:r>
        <w:r>
          <w:t>30</w:t>
        </w:r>
        <w:r>
          <w:fldChar w:fldCharType="end"/>
        </w:r>
      </w:hyperlink>
    </w:p>
    <w:p>
      <w:pPr>
        <w:pStyle w:val="TOC2"/>
        <w:tabs>
          <w:tab w:val="right" w:leader="dot" w:pos="8306"/>
        </w:tabs>
      </w:pPr>
      <w:hyperlink w:anchor="_Toc9120" w:history="1">
        <w:r>
          <w:rPr>
            <w:rFonts w:ascii="仿宋" w:eastAsia="仿宋" w:hAnsi="仿宋" w:cs="仿宋" w:hint="eastAsia"/>
            <w:lang w:eastAsia="zh-CN"/>
          </w:rPr>
          <w:t>(一)、消防安全</w:t>
        </w:r>
        <w:r>
          <w:tab/>
        </w:r>
        <w:r>
          <w:fldChar w:fldCharType="begin"/>
        </w:r>
        <w:r>
          <w:instrText xml:space="preserve"> PAGEREF _Toc9120 \h </w:instrText>
        </w:r>
        <w:r>
          <w:fldChar w:fldCharType="separate"/>
        </w:r>
        <w:r>
          <w:t>30</w:t>
        </w:r>
        <w:r>
          <w:fldChar w:fldCharType="end"/>
        </w:r>
      </w:hyperlink>
    </w:p>
    <w:p>
      <w:pPr>
        <w:pStyle w:val="TOC2"/>
        <w:tabs>
          <w:tab w:val="right" w:leader="dot" w:pos="8306"/>
        </w:tabs>
      </w:pPr>
      <w:hyperlink w:anchor="_Toc6400" w:history="1">
        <w:r>
          <w:rPr>
            <w:rFonts w:ascii="仿宋" w:eastAsia="仿宋" w:hAnsi="仿宋" w:cs="仿宋" w:hint="eastAsia"/>
            <w:lang w:eastAsia="zh-CN"/>
          </w:rPr>
          <w:t>(二)、防火防爆总图布置措施</w:t>
        </w:r>
        <w:r>
          <w:tab/>
        </w:r>
        <w:r>
          <w:fldChar w:fldCharType="begin"/>
        </w:r>
        <w:r>
          <w:instrText xml:space="preserve"> PAGEREF _Toc6400 \h </w:instrText>
        </w:r>
        <w:r>
          <w:fldChar w:fldCharType="separate"/>
        </w:r>
        <w:r>
          <w:t>31</w:t>
        </w:r>
        <w:r>
          <w:fldChar w:fldCharType="end"/>
        </w:r>
      </w:hyperlink>
    </w:p>
    <w:p>
      <w:pPr>
        <w:pStyle w:val="TOC2"/>
        <w:tabs>
          <w:tab w:val="right" w:leader="dot" w:pos="8306"/>
        </w:tabs>
      </w:pPr>
      <w:hyperlink w:anchor="_Toc23139" w:history="1">
        <w:r>
          <w:rPr>
            <w:rFonts w:ascii="仿宋" w:eastAsia="仿宋" w:hAnsi="仿宋" w:cs="仿宋" w:hint="eastAsia"/>
            <w:lang w:eastAsia="zh-CN"/>
          </w:rPr>
          <w:t>(三)、自然灾害防范措施</w:t>
        </w:r>
        <w:r>
          <w:tab/>
        </w:r>
        <w:r>
          <w:fldChar w:fldCharType="begin"/>
        </w:r>
        <w:r>
          <w:instrText xml:space="preserve"> PAGEREF _Toc23139 \h </w:instrText>
        </w:r>
        <w:r>
          <w:fldChar w:fldCharType="separate"/>
        </w:r>
        <w:r>
          <w:t>32</w:t>
        </w:r>
        <w:r>
          <w:fldChar w:fldCharType="end"/>
        </w:r>
      </w:hyperlink>
    </w:p>
    <w:p>
      <w:pPr>
        <w:pStyle w:val="TOC2"/>
        <w:tabs>
          <w:tab w:val="right" w:leader="dot" w:pos="8306"/>
        </w:tabs>
      </w:pPr>
      <w:hyperlink w:anchor="_Toc21475" w:history="1">
        <w:r>
          <w:rPr>
            <w:rFonts w:ascii="仿宋" w:eastAsia="仿宋" w:hAnsi="仿宋" w:cs="仿宋" w:hint="eastAsia"/>
            <w:lang w:eastAsia="zh-CN"/>
          </w:rPr>
          <w:t>(四)、安全色及安全标志使用要求</w:t>
        </w:r>
        <w:r>
          <w:tab/>
        </w:r>
        <w:r>
          <w:fldChar w:fldCharType="begin"/>
        </w:r>
        <w:r>
          <w:instrText xml:space="preserve"> PAGEREF _Toc21475 \h </w:instrText>
        </w:r>
        <w:r>
          <w:fldChar w:fldCharType="separate"/>
        </w:r>
        <w:r>
          <w:t>33</w:t>
        </w:r>
        <w:r>
          <w:fldChar w:fldCharType="end"/>
        </w:r>
      </w:hyperlink>
    </w:p>
    <w:p>
      <w:pPr>
        <w:pStyle w:val="TOC2"/>
        <w:tabs>
          <w:tab w:val="right" w:leader="dot" w:pos="8306"/>
        </w:tabs>
      </w:pPr>
      <w:hyperlink w:anchor="_Toc2013" w:history="1">
        <w:r>
          <w:rPr>
            <w:rFonts w:ascii="仿宋" w:eastAsia="仿宋" w:hAnsi="仿宋" w:cs="仿宋" w:hint="eastAsia"/>
            <w:lang w:eastAsia="zh-CN"/>
          </w:rPr>
          <w:t>(五)、防尘防毒措施</w:t>
        </w:r>
        <w:r>
          <w:tab/>
        </w:r>
        <w:r>
          <w:fldChar w:fldCharType="begin"/>
        </w:r>
        <w:r>
          <w:instrText xml:space="preserve"> PAGEREF _Toc2013 \h </w:instrText>
        </w:r>
        <w:r>
          <w:fldChar w:fldCharType="separate"/>
        </w:r>
        <w:r>
          <w:t>34</w:t>
        </w:r>
        <w:r>
          <w:fldChar w:fldCharType="end"/>
        </w:r>
      </w:hyperlink>
    </w:p>
    <w:p>
      <w:pPr>
        <w:pStyle w:val="TOC2"/>
        <w:tabs>
          <w:tab w:val="right" w:leader="dot" w:pos="8306"/>
        </w:tabs>
      </w:pPr>
      <w:hyperlink w:anchor="_Toc15922" w:history="1">
        <w:r>
          <w:rPr>
            <w:rFonts w:ascii="仿宋" w:eastAsia="仿宋" w:hAnsi="仿宋" w:cs="仿宋" w:hint="eastAsia"/>
            <w:lang w:eastAsia="zh-CN"/>
          </w:rPr>
          <w:t>(六)、防静电、触电防护及防雷措施</w:t>
        </w:r>
        <w:r>
          <w:tab/>
        </w:r>
        <w:r>
          <w:fldChar w:fldCharType="begin"/>
        </w:r>
        <w:r>
          <w:instrText xml:space="preserve"> PAGEREF _Toc15922 \h </w:instrText>
        </w:r>
        <w:r>
          <w:fldChar w:fldCharType="separate"/>
        </w:r>
        <w:r>
          <w:t>35</w:t>
        </w:r>
        <w:r>
          <w:fldChar w:fldCharType="end"/>
        </w:r>
      </w:hyperlink>
    </w:p>
    <w:p>
      <w:pPr>
        <w:pStyle w:val="TOC2"/>
        <w:tabs>
          <w:tab w:val="right" w:leader="dot" w:pos="8306"/>
        </w:tabs>
      </w:pPr>
      <w:hyperlink w:anchor="_Toc18773" w:history="1">
        <w:r>
          <w:rPr>
            <w:rFonts w:ascii="仿宋" w:eastAsia="仿宋" w:hAnsi="仿宋" w:cs="仿宋" w:hint="eastAsia"/>
            <w:lang w:eastAsia="zh-CN"/>
          </w:rPr>
          <w:t>(七)、机械设备安全保障措施</w:t>
        </w:r>
        <w:r>
          <w:tab/>
        </w:r>
        <w:r>
          <w:fldChar w:fldCharType="begin"/>
        </w:r>
        <w:r>
          <w:instrText xml:space="preserve"> PAGEREF _Toc18773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41" w:history="1">
        <w:r>
          <w:rPr>
            <w:rFonts w:ascii="仿宋" w:eastAsia="仿宋" w:hAnsi="仿宋" w:cs="仿宋" w:hint="eastAsia"/>
            <w:lang w:eastAsia="zh-CN"/>
          </w:rPr>
          <w:t>十一、云母项目人力资源管理</w:t>
        </w:r>
        <w:r>
          <w:tab/>
        </w:r>
        <w:r>
          <w:fldChar w:fldCharType="begin"/>
        </w:r>
        <w:r>
          <w:instrText xml:space="preserve"> PAGEREF _Toc28341 \h </w:instrText>
        </w:r>
        <w:r>
          <w:fldChar w:fldCharType="separate"/>
        </w:r>
        <w:r>
          <w:t>38</w:t>
        </w:r>
        <w:r>
          <w:fldChar w:fldCharType="end"/>
        </w:r>
      </w:hyperlink>
    </w:p>
    <w:p>
      <w:pPr>
        <w:pStyle w:val="TOC2"/>
        <w:tabs>
          <w:tab w:val="right" w:leader="dot" w:pos="8306"/>
        </w:tabs>
      </w:pPr>
      <w:hyperlink w:anchor="_Toc30381" w:history="1">
        <w:r>
          <w:rPr>
            <w:rFonts w:ascii="仿宋" w:eastAsia="仿宋" w:hAnsi="仿宋" w:cs="仿宋" w:hint="eastAsia"/>
            <w:lang w:eastAsia="zh-CN"/>
          </w:rPr>
          <w:t>(一)、建立健全的预算管理制度</w:t>
        </w:r>
        <w:r>
          <w:tab/>
        </w:r>
        <w:r>
          <w:fldChar w:fldCharType="begin"/>
        </w:r>
        <w:r>
          <w:instrText xml:space="preserve"> PAGEREF _Toc30381 \h </w:instrText>
        </w:r>
        <w:r>
          <w:fldChar w:fldCharType="separate"/>
        </w:r>
        <w:r>
          <w:t>38</w:t>
        </w:r>
        <w:r>
          <w:fldChar w:fldCharType="end"/>
        </w:r>
      </w:hyperlink>
    </w:p>
    <w:p>
      <w:pPr>
        <w:pStyle w:val="TOC2"/>
        <w:tabs>
          <w:tab w:val="right" w:leader="dot" w:pos="8306"/>
        </w:tabs>
      </w:pPr>
      <w:hyperlink w:anchor="_Toc20782" w:history="1">
        <w:r>
          <w:rPr>
            <w:rFonts w:ascii="仿宋" w:eastAsia="仿宋" w:hAnsi="仿宋" w:cs="仿宋" w:hint="eastAsia"/>
            <w:lang w:eastAsia="zh-CN"/>
          </w:rPr>
          <w:t>(二)、加强资金流动监控</w:t>
        </w:r>
        <w:r>
          <w:tab/>
        </w:r>
        <w:r>
          <w:fldChar w:fldCharType="begin"/>
        </w:r>
        <w:r>
          <w:instrText xml:space="preserve"> PAGEREF _Toc20782 \h </w:instrText>
        </w:r>
        <w:r>
          <w:fldChar w:fldCharType="separate"/>
        </w:r>
        <w:r>
          <w:t>39</w:t>
        </w:r>
        <w:r>
          <w:fldChar w:fldCharType="end"/>
        </w:r>
      </w:hyperlink>
    </w:p>
    <w:p>
      <w:pPr>
        <w:pStyle w:val="TOC2"/>
        <w:tabs>
          <w:tab w:val="right" w:leader="dot" w:pos="8306"/>
        </w:tabs>
      </w:pPr>
      <w:hyperlink w:anchor="_Toc6746" w:history="1">
        <w:r>
          <w:rPr>
            <w:rFonts w:ascii="仿宋" w:eastAsia="仿宋" w:hAnsi="仿宋" w:cs="仿宋" w:hint="eastAsia"/>
            <w:lang w:eastAsia="zh-CN"/>
          </w:rPr>
          <w:t>(三)、制定完善的风险控制机制</w:t>
        </w:r>
        <w:r>
          <w:tab/>
        </w:r>
        <w:r>
          <w:fldChar w:fldCharType="begin"/>
        </w:r>
        <w:r>
          <w:instrText xml:space="preserve"> PAGEREF _Toc6746 \h </w:instrText>
        </w:r>
        <w:r>
          <w:fldChar w:fldCharType="separate"/>
        </w:r>
        <w:r>
          <w:t>40</w:t>
        </w:r>
        <w:r>
          <w:fldChar w:fldCharType="end"/>
        </w:r>
      </w:hyperlink>
    </w:p>
    <w:p>
      <w:pPr>
        <w:pStyle w:val="TOC2"/>
        <w:tabs>
          <w:tab w:val="right" w:leader="dot" w:pos="8306"/>
        </w:tabs>
      </w:pPr>
      <w:hyperlink w:anchor="_Toc25852" w:history="1">
        <w:r>
          <w:rPr>
            <w:rFonts w:ascii="仿宋" w:eastAsia="仿宋" w:hAnsi="仿宋" w:cs="仿宋" w:hint="eastAsia"/>
            <w:lang w:eastAsia="zh-CN"/>
          </w:rPr>
          <w:t>(四)、优化成本管理</w:t>
        </w:r>
        <w:r>
          <w:tab/>
        </w:r>
        <w:r>
          <w:fldChar w:fldCharType="begin"/>
        </w:r>
        <w:r>
          <w:instrText xml:space="preserve"> PAGEREF _Toc25852 \h </w:instrText>
        </w:r>
        <w:r>
          <w:fldChar w:fldCharType="separate"/>
        </w:r>
        <w:r>
          <w:t>42</w:t>
        </w:r>
        <w:r>
          <w:fldChar w:fldCharType="end"/>
        </w:r>
      </w:hyperlink>
    </w:p>
    <w:p>
      <w:pPr>
        <w:pStyle w:val="TOC1"/>
        <w:tabs>
          <w:tab w:val="right" w:leader="dot" w:pos="8306"/>
        </w:tabs>
      </w:pPr>
      <w:hyperlink w:anchor="_Toc16918" w:history="1">
        <w:r>
          <w:rPr>
            <w:rFonts w:ascii="仿宋" w:eastAsia="仿宋" w:hAnsi="仿宋" w:cs="仿宋" w:hint="eastAsia"/>
            <w:lang w:eastAsia="zh-CN"/>
          </w:rPr>
          <w:t>十二、云母项目财务管理</w:t>
        </w:r>
        <w:r>
          <w:tab/>
        </w:r>
        <w:r>
          <w:fldChar w:fldCharType="begin"/>
        </w:r>
        <w:r>
          <w:instrText xml:space="preserve"> PAGEREF _Toc16918 \h </w:instrText>
        </w:r>
        <w:r>
          <w:fldChar w:fldCharType="separate"/>
        </w:r>
        <w:r>
          <w:t>43</w:t>
        </w:r>
        <w:r>
          <w:fldChar w:fldCharType="end"/>
        </w:r>
      </w:hyperlink>
    </w:p>
    <w:p>
      <w:pPr>
        <w:pStyle w:val="TOC2"/>
        <w:tabs>
          <w:tab w:val="right" w:leader="dot" w:pos="8306"/>
        </w:tabs>
      </w:pPr>
      <w:hyperlink w:anchor="_Toc9589" w:history="1">
        <w:r>
          <w:rPr>
            <w:rFonts w:ascii="仿宋" w:eastAsia="仿宋" w:hAnsi="仿宋" w:cs="仿宋" w:hint="eastAsia"/>
            <w:lang w:eastAsia="zh-CN"/>
          </w:rPr>
          <w:t>(一)、资金需求大</w:t>
        </w:r>
        <w:r>
          <w:tab/>
        </w:r>
        <w:r>
          <w:fldChar w:fldCharType="begin"/>
        </w:r>
        <w:r>
          <w:instrText xml:space="preserve"> PAGEREF _Toc9589 \h </w:instrText>
        </w:r>
        <w:r>
          <w:fldChar w:fldCharType="separate"/>
        </w:r>
        <w:r>
          <w:t>43</w:t>
        </w:r>
        <w:r>
          <w:fldChar w:fldCharType="end"/>
        </w:r>
      </w:hyperlink>
    </w:p>
    <w:p>
      <w:pPr>
        <w:pStyle w:val="TOC2"/>
        <w:tabs>
          <w:tab w:val="right" w:leader="dot" w:pos="8306"/>
        </w:tabs>
      </w:pPr>
      <w:hyperlink w:anchor="_Toc13887" w:history="1">
        <w:r>
          <w:rPr>
            <w:rFonts w:ascii="仿宋" w:eastAsia="仿宋" w:hAnsi="仿宋" w:cs="仿宋" w:hint="eastAsia"/>
            <w:lang w:eastAsia="zh-CN"/>
          </w:rPr>
          <w:t>(二)、研发周期长</w:t>
        </w:r>
        <w:r>
          <w:tab/>
        </w:r>
        <w:r>
          <w:fldChar w:fldCharType="begin"/>
        </w:r>
        <w:r>
          <w:instrText xml:space="preserve"> PAGEREF _Toc13887 \h </w:instrText>
        </w:r>
        <w:r>
          <w:fldChar w:fldCharType="separate"/>
        </w:r>
        <w:r>
          <w:t>44</w:t>
        </w:r>
        <w:r>
          <w:fldChar w:fldCharType="end"/>
        </w:r>
      </w:hyperlink>
    </w:p>
    <w:p>
      <w:pPr>
        <w:pStyle w:val="TOC2"/>
        <w:tabs>
          <w:tab w:val="right" w:leader="dot" w:pos="8306"/>
        </w:tabs>
      </w:pPr>
      <w:hyperlink w:anchor="_Toc4702" w:history="1">
        <w:r>
          <w:rPr>
            <w:rFonts w:ascii="仿宋" w:eastAsia="仿宋" w:hAnsi="仿宋" w:cs="仿宋" w:hint="eastAsia"/>
            <w:lang w:eastAsia="zh-CN"/>
          </w:rPr>
          <w:t>(三)、市场风险大</w:t>
        </w:r>
        <w:r>
          <w:tab/>
        </w:r>
        <w:r>
          <w:fldChar w:fldCharType="begin"/>
        </w:r>
        <w:r>
          <w:instrText xml:space="preserve"> PAGEREF _Toc4702 \h </w:instrText>
        </w:r>
        <w:r>
          <w:fldChar w:fldCharType="separate"/>
        </w:r>
        <w:r>
          <w:t>45</w:t>
        </w:r>
        <w:r>
          <w:fldChar w:fldCharType="end"/>
        </w:r>
      </w:hyperlink>
    </w:p>
    <w:p>
      <w:pPr>
        <w:pStyle w:val="TOC2"/>
        <w:tabs>
          <w:tab w:val="right" w:leader="dot" w:pos="8306"/>
        </w:tabs>
      </w:pPr>
      <w:hyperlink w:anchor="_Toc21753" w:history="1">
        <w:r>
          <w:rPr>
            <w:rFonts w:ascii="仿宋" w:eastAsia="仿宋" w:hAnsi="仿宋" w:cs="仿宋" w:hint="eastAsia"/>
            <w:lang w:eastAsia="zh-CN"/>
          </w:rPr>
          <w:t>(四)、利润率高</w:t>
        </w:r>
        <w:r>
          <w:tab/>
        </w:r>
        <w:r>
          <w:fldChar w:fldCharType="begin"/>
        </w:r>
        <w:r>
          <w:instrText xml:space="preserve"> PAGEREF _Toc21753 \h </w:instrText>
        </w:r>
        <w:r>
          <w:fldChar w:fldCharType="separate"/>
        </w:r>
        <w:r>
          <w:t>48</w:t>
        </w:r>
        <w:r>
          <w:fldChar w:fldCharType="end"/>
        </w:r>
      </w:hyperlink>
    </w:p>
    <w:p>
      <w:pPr>
        <w:pStyle w:val="TOC1"/>
        <w:tabs>
          <w:tab w:val="right" w:leader="dot" w:pos="8306"/>
        </w:tabs>
      </w:pPr>
      <w:hyperlink w:anchor="_Toc16629" w:history="1">
        <w:r>
          <w:rPr>
            <w:rFonts w:ascii="仿宋" w:eastAsia="仿宋" w:hAnsi="仿宋" w:cs="仿宋" w:hint="eastAsia"/>
            <w:lang w:eastAsia="zh-CN"/>
          </w:rPr>
          <w:t>十三、利益相关者分析与沟通计划</w:t>
        </w:r>
        <w:r>
          <w:tab/>
        </w:r>
        <w:r>
          <w:fldChar w:fldCharType="begin"/>
        </w:r>
        <w:r>
          <w:instrText xml:space="preserve"> PAGEREF _Toc16629 \h </w:instrText>
        </w:r>
        <w:r>
          <w:fldChar w:fldCharType="separate"/>
        </w:r>
        <w:r>
          <w:t>50</w:t>
        </w:r>
        <w:r>
          <w:fldChar w:fldCharType="end"/>
        </w:r>
      </w:hyperlink>
    </w:p>
    <w:p>
      <w:pPr>
        <w:pStyle w:val="TOC2"/>
        <w:tabs>
          <w:tab w:val="right" w:leader="dot" w:pos="8306"/>
        </w:tabs>
      </w:pPr>
      <w:hyperlink w:anchor="_Toc30601" w:history="1">
        <w:r>
          <w:rPr>
            <w:rFonts w:ascii="仿宋" w:eastAsia="仿宋" w:hAnsi="仿宋" w:cs="仿宋" w:hint="eastAsia"/>
            <w:lang w:eastAsia="zh-CN"/>
          </w:rPr>
          <w:t>(一)、利益相关者分析</w:t>
        </w:r>
        <w:r>
          <w:tab/>
        </w:r>
        <w:r>
          <w:fldChar w:fldCharType="begin"/>
        </w:r>
        <w:r>
          <w:instrText xml:space="preserve"> PAGEREF _Toc30601 \h </w:instrText>
        </w:r>
        <w:r>
          <w:fldChar w:fldCharType="separate"/>
        </w:r>
        <w:r>
          <w:t>50</w:t>
        </w:r>
        <w:r>
          <w:fldChar w:fldCharType="end"/>
        </w:r>
      </w:hyperlink>
    </w:p>
    <w:p>
      <w:pPr>
        <w:pStyle w:val="TOC2"/>
        <w:tabs>
          <w:tab w:val="right" w:leader="dot" w:pos="8306"/>
        </w:tabs>
      </w:pPr>
      <w:hyperlink w:anchor="_Toc25184" w:history="1">
        <w:r>
          <w:rPr>
            <w:rFonts w:ascii="仿宋" w:eastAsia="仿宋" w:hAnsi="仿宋" w:cs="仿宋" w:hint="eastAsia"/>
            <w:lang w:eastAsia="zh-CN"/>
          </w:rPr>
          <w:t>(二)、沟通计划</w:t>
        </w:r>
        <w:r>
          <w:tab/>
        </w:r>
        <w:r>
          <w:fldChar w:fldCharType="begin"/>
        </w:r>
        <w:r>
          <w:instrText xml:space="preserve"> PAGEREF _Toc25184 \h </w:instrText>
        </w:r>
        <w:r>
          <w:fldChar w:fldCharType="separate"/>
        </w:r>
        <w:r>
          <w:t>51</w:t>
        </w:r>
        <w:r>
          <w:fldChar w:fldCharType="end"/>
        </w:r>
      </w:hyperlink>
    </w:p>
    <w:p>
      <w:pPr>
        <w:pStyle w:val="TOC1"/>
        <w:tabs>
          <w:tab w:val="right" w:leader="dot" w:pos="8306"/>
        </w:tabs>
      </w:pPr>
      <w:hyperlink w:anchor="_Toc15252" w:history="1">
        <w:r>
          <w:rPr>
            <w:rFonts w:ascii="仿宋" w:eastAsia="仿宋" w:hAnsi="仿宋" w:cs="仿宋" w:hint="eastAsia"/>
            <w:lang w:eastAsia="zh-CN"/>
          </w:rPr>
          <w:t>十四、云母项目工程方案分析</w:t>
        </w:r>
        <w:r>
          <w:tab/>
        </w:r>
        <w:r>
          <w:fldChar w:fldCharType="begin"/>
        </w:r>
        <w:r>
          <w:instrText xml:space="preserve"> PAGEREF _Toc15252 \h </w:instrText>
        </w:r>
        <w:r>
          <w:fldChar w:fldCharType="separate"/>
        </w:r>
        <w:r>
          <w:t>52</w:t>
        </w:r>
        <w:r>
          <w:fldChar w:fldCharType="end"/>
        </w:r>
      </w:hyperlink>
    </w:p>
    <w:p>
      <w:pPr>
        <w:pStyle w:val="TOC2"/>
        <w:tabs>
          <w:tab w:val="right" w:leader="dot" w:pos="8306"/>
        </w:tabs>
      </w:pPr>
      <w:hyperlink w:anchor="_Toc21120" w:history="1">
        <w:r>
          <w:rPr>
            <w:rFonts w:ascii="仿宋" w:eastAsia="仿宋" w:hAnsi="仿宋" w:cs="仿宋" w:hint="eastAsia"/>
            <w:lang w:eastAsia="zh-CN"/>
          </w:rPr>
          <w:t>(一)、建筑工程设计原则</w:t>
        </w:r>
        <w:r>
          <w:tab/>
        </w:r>
        <w:r>
          <w:fldChar w:fldCharType="begin"/>
        </w:r>
        <w:r>
          <w:instrText xml:space="preserve"> PAGEREF _Toc21120 \h </w:instrText>
        </w:r>
        <w:r>
          <w:fldChar w:fldCharType="separate"/>
        </w:r>
        <w:r>
          <w:t>52</w:t>
        </w:r>
        <w:r>
          <w:fldChar w:fldCharType="end"/>
        </w:r>
      </w:hyperlink>
    </w:p>
    <w:p>
      <w:pPr>
        <w:pStyle w:val="TOC2"/>
        <w:tabs>
          <w:tab w:val="right" w:leader="dot" w:pos="8306"/>
        </w:tabs>
      </w:pPr>
      <w:hyperlink w:anchor="_Toc5908" w:history="1">
        <w:r>
          <w:rPr>
            <w:rFonts w:ascii="仿宋" w:eastAsia="仿宋" w:hAnsi="仿宋" w:cs="仿宋" w:hint="eastAsia"/>
            <w:lang w:eastAsia="zh-CN"/>
          </w:rPr>
          <w:t>(二)、土建工程建设指标</w:t>
        </w:r>
        <w:r>
          <w:tab/>
        </w:r>
        <w:r>
          <w:fldChar w:fldCharType="begin"/>
        </w:r>
        <w:r>
          <w:instrText xml:space="preserve"> PAGEREF _Toc5908 \h </w:instrText>
        </w:r>
        <w:r>
          <w:fldChar w:fldCharType="separate"/>
        </w:r>
        <w:r>
          <w:t>55</w:t>
        </w:r>
        <w:r>
          <w:fldChar w:fldCharType="end"/>
        </w:r>
      </w:hyperlink>
    </w:p>
    <w:p>
      <w:pPr>
        <w:pStyle w:val="TOC1"/>
        <w:tabs>
          <w:tab w:val="right" w:leader="dot" w:pos="8306"/>
        </w:tabs>
      </w:pPr>
      <w:hyperlink w:anchor="_Toc6780" w:history="1">
        <w:r>
          <w:rPr>
            <w:rFonts w:ascii="仿宋" w:eastAsia="仿宋" w:hAnsi="仿宋" w:cs="仿宋" w:hint="eastAsia"/>
            <w:lang w:eastAsia="zh-CN"/>
          </w:rPr>
          <w:t>十五、质量管理体系</w:t>
        </w:r>
        <w:r>
          <w:tab/>
        </w:r>
        <w:r>
          <w:fldChar w:fldCharType="begin"/>
        </w:r>
        <w:r>
          <w:instrText xml:space="preserve"> PAGEREF _Toc6780 \h </w:instrText>
        </w:r>
        <w:r>
          <w:fldChar w:fldCharType="separate"/>
        </w:r>
        <w:r>
          <w:t>57</w:t>
        </w:r>
        <w:r>
          <w:fldChar w:fldCharType="end"/>
        </w:r>
      </w:hyperlink>
    </w:p>
    <w:p>
      <w:pPr>
        <w:pStyle w:val="TOC2"/>
        <w:tabs>
          <w:tab w:val="right" w:leader="dot" w:pos="8306"/>
        </w:tabs>
      </w:pPr>
      <w:hyperlink w:anchor="_Toc5450" w:history="1">
        <w:r>
          <w:rPr>
            <w:rFonts w:ascii="仿宋" w:eastAsia="仿宋" w:hAnsi="仿宋" w:cs="仿宋" w:hint="eastAsia"/>
            <w:lang w:eastAsia="zh-CN"/>
          </w:rPr>
          <w:t>(一)、质量目标与方针</w:t>
        </w:r>
        <w:r>
          <w:tab/>
        </w:r>
        <w:r>
          <w:fldChar w:fldCharType="begin"/>
        </w:r>
        <w:r>
          <w:instrText xml:space="preserve"> PAGEREF _Toc5450 \h </w:instrText>
        </w:r>
        <w:r>
          <w:fldChar w:fldCharType="separate"/>
        </w:r>
        <w:r>
          <w:t>57</w:t>
        </w:r>
        <w:r>
          <w:fldChar w:fldCharType="end"/>
        </w:r>
      </w:hyperlink>
    </w:p>
    <w:p>
      <w:pPr>
        <w:pStyle w:val="TOC2"/>
        <w:tabs>
          <w:tab w:val="right" w:leader="dot" w:pos="8306"/>
        </w:tabs>
      </w:pPr>
      <w:hyperlink w:anchor="_Toc27773" w:history="1">
        <w:r>
          <w:rPr>
            <w:rFonts w:ascii="仿宋" w:eastAsia="仿宋" w:hAnsi="仿宋" w:cs="仿宋" w:hint="eastAsia"/>
            <w:lang w:eastAsia="zh-CN"/>
          </w:rPr>
          <w:t>(二)、质量管理责任</w:t>
        </w:r>
        <w:r>
          <w:tab/>
        </w:r>
        <w:r>
          <w:fldChar w:fldCharType="begin"/>
        </w:r>
        <w:r>
          <w:instrText xml:space="preserve"> PAGEREF _Toc27773 \h </w:instrText>
        </w:r>
        <w:r>
          <w:fldChar w:fldCharType="separate"/>
        </w:r>
        <w:r>
          <w:t>58</w:t>
        </w:r>
        <w:r>
          <w:fldChar w:fldCharType="end"/>
        </w:r>
      </w:hyperlink>
    </w:p>
    <w:p>
      <w:pPr>
        <w:pStyle w:val="TOC2"/>
        <w:tabs>
          <w:tab w:val="right" w:leader="dot" w:pos="8306"/>
        </w:tabs>
      </w:pPr>
      <w:hyperlink w:anchor="_Toc19450" w:history="1">
        <w:r>
          <w:rPr>
            <w:rFonts w:ascii="仿宋" w:eastAsia="仿宋" w:hAnsi="仿宋" w:cs="仿宋" w:hint="eastAsia"/>
            <w:lang w:eastAsia="zh-CN"/>
          </w:rPr>
          <w:t>(三)、质量管理体系文件</w:t>
        </w:r>
        <w:r>
          <w:tab/>
        </w:r>
        <w:r>
          <w:fldChar w:fldCharType="begin"/>
        </w:r>
        <w:r>
          <w:instrText xml:space="preserve"> PAGEREF _Toc19450 \h </w:instrText>
        </w:r>
        <w:r>
          <w:fldChar w:fldCharType="separate"/>
        </w:r>
        <w:r>
          <w:t>59</w:t>
        </w:r>
        <w:r>
          <w:fldChar w:fldCharType="end"/>
        </w:r>
      </w:hyperlink>
    </w:p>
    <w:p>
      <w:pPr>
        <w:pStyle w:val="TOC2"/>
        <w:tabs>
          <w:tab w:val="right" w:leader="dot" w:pos="8306"/>
        </w:tabs>
      </w:pPr>
      <w:hyperlink w:anchor="_Toc2676" w:history="1">
        <w:r>
          <w:rPr>
            <w:rFonts w:ascii="仿宋" w:eastAsia="仿宋" w:hAnsi="仿宋" w:cs="仿宋" w:hint="eastAsia"/>
            <w:lang w:eastAsia="zh-CN"/>
          </w:rPr>
          <w:t>(四)、质量培训与教育</w:t>
        </w:r>
        <w:r>
          <w:tab/>
        </w:r>
        <w:r>
          <w:fldChar w:fldCharType="begin"/>
        </w:r>
        <w:r>
          <w:instrText xml:space="preserve"> PAGEREF _Toc2676 \h </w:instrText>
        </w:r>
        <w:r>
          <w:fldChar w:fldCharType="separate"/>
        </w:r>
        <w:r>
          <w:t>61</w:t>
        </w:r>
        <w:r>
          <w:fldChar w:fldCharType="end"/>
        </w:r>
      </w:hyperlink>
    </w:p>
    <w:p>
      <w:pPr>
        <w:pStyle w:val="TOC2"/>
        <w:tabs>
          <w:tab w:val="right" w:leader="dot" w:pos="8306"/>
        </w:tabs>
      </w:pPr>
      <w:hyperlink w:anchor="_Toc21415" w:history="1">
        <w:r>
          <w:rPr>
            <w:rFonts w:ascii="仿宋" w:eastAsia="仿宋" w:hAnsi="仿宋" w:cs="仿宋" w:hint="eastAsia"/>
            <w:lang w:eastAsia="zh-CN"/>
          </w:rPr>
          <w:t>(五)、质量审核与评价</w:t>
        </w:r>
        <w:r>
          <w:tab/>
        </w:r>
        <w:r>
          <w:fldChar w:fldCharType="begin"/>
        </w:r>
        <w:r>
          <w:instrText xml:space="preserve"> PAGEREF _Toc21415 \h </w:instrText>
        </w:r>
        <w:r>
          <w:fldChar w:fldCharType="separate"/>
        </w:r>
        <w:r>
          <w:t>62</w:t>
        </w:r>
        <w:r>
          <w:fldChar w:fldCharType="end"/>
        </w:r>
      </w:hyperlink>
    </w:p>
    <w:p>
      <w:pPr>
        <w:pStyle w:val="TOC2"/>
        <w:tabs>
          <w:tab w:val="right" w:leader="dot" w:pos="8306"/>
        </w:tabs>
      </w:pPr>
      <w:hyperlink w:anchor="_Toc22494" w:history="1">
        <w:r>
          <w:rPr>
            <w:rFonts w:ascii="仿宋" w:eastAsia="仿宋" w:hAnsi="仿宋" w:cs="仿宋" w:hint="eastAsia"/>
            <w:lang w:eastAsia="zh-CN"/>
          </w:rPr>
          <w:t>(六)、不符合与纠正措施</w:t>
        </w:r>
        <w:r>
          <w:tab/>
        </w:r>
        <w:r>
          <w:fldChar w:fldCharType="begin"/>
        </w:r>
        <w:r>
          <w:instrText xml:space="preserve"> PAGEREF _Toc22494 \h </w:instrText>
        </w:r>
        <w:r>
          <w:fldChar w:fldCharType="separate"/>
        </w:r>
        <w:r>
          <w:t>64</w:t>
        </w:r>
        <w:r>
          <w:fldChar w:fldCharType="end"/>
        </w:r>
      </w:hyperlink>
    </w:p>
    <w:p>
      <w:pPr>
        <w:pStyle w:val="TOC1"/>
        <w:tabs>
          <w:tab w:val="right" w:leader="dot" w:pos="8306"/>
        </w:tabs>
      </w:pPr>
      <w:hyperlink w:anchor="_Toc8886" w:history="1">
        <w:r>
          <w:rPr>
            <w:rFonts w:ascii="仿宋" w:eastAsia="仿宋" w:hAnsi="仿宋" w:cs="仿宋" w:hint="eastAsia"/>
            <w:lang w:eastAsia="zh-CN"/>
          </w:rPr>
          <w:t>十六、营销与推广策略</w:t>
        </w:r>
        <w:r>
          <w:tab/>
        </w:r>
        <w:r>
          <w:fldChar w:fldCharType="begin"/>
        </w:r>
        <w:r>
          <w:instrText xml:space="preserve"> PAGEREF _Toc8886 \h </w:instrText>
        </w:r>
        <w:r>
          <w:fldChar w:fldCharType="separate"/>
        </w:r>
        <w:r>
          <w:t>65</w:t>
        </w:r>
        <w:r>
          <w:fldChar w:fldCharType="end"/>
        </w:r>
      </w:hyperlink>
    </w:p>
    <w:p>
      <w:pPr>
        <w:pStyle w:val="TOC2"/>
        <w:tabs>
          <w:tab w:val="right" w:leader="dot" w:pos="8306"/>
        </w:tabs>
      </w:pPr>
      <w:hyperlink w:anchor="_Toc5861" w:history="1">
        <w:r>
          <w:rPr>
            <w:rFonts w:ascii="仿宋" w:eastAsia="仿宋" w:hAnsi="仿宋" w:cs="仿宋" w:hint="eastAsia"/>
            <w:lang w:eastAsia="zh-CN"/>
          </w:rPr>
          <w:t>(一)、产品/服务定位与特点</w:t>
        </w:r>
        <w:r>
          <w:tab/>
        </w:r>
        <w:r>
          <w:fldChar w:fldCharType="begin"/>
        </w:r>
        <w:r>
          <w:instrText xml:space="preserve"> PAGEREF _Toc5861 \h </w:instrText>
        </w:r>
        <w:r>
          <w:fldChar w:fldCharType="separate"/>
        </w:r>
        <w:r>
          <w:t>65</w:t>
        </w:r>
        <w:r>
          <w:fldChar w:fldCharType="end"/>
        </w:r>
      </w:hyperlink>
    </w:p>
    <w:p>
      <w:pPr>
        <w:pStyle w:val="TOC2"/>
        <w:tabs>
          <w:tab w:val="right" w:leader="dot" w:pos="8306"/>
        </w:tabs>
      </w:pPr>
      <w:hyperlink w:anchor="_Toc27295" w:history="1">
        <w:r>
          <w:rPr>
            <w:rFonts w:ascii="仿宋" w:eastAsia="仿宋" w:hAnsi="仿宋" w:cs="仿宋" w:hint="eastAsia"/>
            <w:lang w:eastAsia="zh-CN"/>
          </w:rPr>
          <w:t>(二)、市场定位与竞争分析</w:t>
        </w:r>
        <w:r>
          <w:tab/>
        </w:r>
        <w:r>
          <w:fldChar w:fldCharType="begin"/>
        </w:r>
        <w:r>
          <w:instrText xml:space="preserve"> PAGEREF _Toc27295 \h </w:instrText>
        </w:r>
        <w:r>
          <w:fldChar w:fldCharType="separate"/>
        </w:r>
        <w:r>
          <w:t>66</w:t>
        </w:r>
        <w:r>
          <w:fldChar w:fldCharType="end"/>
        </w:r>
      </w:hyperlink>
    </w:p>
    <w:p>
      <w:pPr>
        <w:pStyle w:val="TOC2"/>
        <w:tabs>
          <w:tab w:val="right" w:leader="dot" w:pos="8306"/>
        </w:tabs>
      </w:pPr>
      <w:hyperlink w:anchor="_Toc4946" w:history="1">
        <w:r>
          <w:rPr>
            <w:rFonts w:ascii="仿宋" w:eastAsia="仿宋" w:hAnsi="仿宋" w:cs="仿宋" w:hint="eastAsia"/>
            <w:lang w:eastAsia="zh-CN"/>
          </w:rPr>
          <w:t>(三)、营销渠道与策略</w:t>
        </w:r>
        <w:r>
          <w:tab/>
        </w:r>
        <w:r>
          <w:fldChar w:fldCharType="begin"/>
        </w:r>
        <w:r>
          <w:instrText xml:space="preserve"> PAGEREF _Toc4946 \h </w:instrText>
        </w:r>
        <w:r>
          <w:fldChar w:fldCharType="separate"/>
        </w:r>
        <w:r>
          <w:t>67</w:t>
        </w:r>
        <w:r>
          <w:fldChar w:fldCharType="end"/>
        </w:r>
      </w:hyperlink>
    </w:p>
    <w:p>
      <w:pPr>
        <w:pStyle w:val="TOC2"/>
        <w:tabs>
          <w:tab w:val="right" w:leader="dot" w:pos="8306"/>
        </w:tabs>
      </w:pPr>
      <w:hyperlink w:anchor="_Toc20362" w:history="1">
        <w:r>
          <w:rPr>
            <w:rFonts w:ascii="仿宋" w:eastAsia="仿宋" w:hAnsi="仿宋" w:cs="仿宋" w:hint="eastAsia"/>
            <w:lang w:eastAsia="zh-CN"/>
          </w:rPr>
          <w:t>(四)、推广与宣传活动</w:t>
        </w:r>
        <w:r>
          <w:tab/>
        </w:r>
        <w:r>
          <w:fldChar w:fldCharType="begin"/>
        </w:r>
        <w:r>
          <w:instrText xml:space="preserve"> PAGEREF _Toc20362 \h </w:instrText>
        </w:r>
        <w:r>
          <w:fldChar w:fldCharType="separate"/>
        </w:r>
        <w:r>
          <w:t>68</w:t>
        </w:r>
        <w:r>
          <w:fldChar w:fldCharType="end"/>
        </w:r>
      </w:hyperlink>
    </w:p>
    <w:p>
      <w:pPr>
        <w:pStyle w:val="TOC1"/>
        <w:tabs>
          <w:tab w:val="right" w:leader="dot" w:pos="8306"/>
        </w:tabs>
      </w:pPr>
      <w:hyperlink w:anchor="_Toc21023" w:history="1">
        <w:r>
          <w:rPr>
            <w:rFonts w:ascii="仿宋" w:eastAsia="仿宋" w:hAnsi="仿宋" w:cs="仿宋" w:hint="eastAsia"/>
            <w:lang w:eastAsia="zh-CN"/>
          </w:rPr>
          <w:t>十七、供应链管理</w:t>
        </w:r>
        <w:r>
          <w:tab/>
        </w:r>
        <w:r>
          <w:fldChar w:fldCharType="begin"/>
        </w:r>
        <w:r>
          <w:instrText xml:space="preserve"> PAGEREF _Toc21023 \h </w:instrText>
        </w:r>
        <w:r>
          <w:fldChar w:fldCharType="separate"/>
        </w:r>
        <w:r>
          <w:t>74</w:t>
        </w:r>
        <w:r>
          <w:fldChar w:fldCharType="end"/>
        </w:r>
      </w:hyperlink>
    </w:p>
    <w:p>
      <w:pPr>
        <w:pStyle w:val="TOC2"/>
        <w:tabs>
          <w:tab w:val="right" w:leader="dot" w:pos="8306"/>
        </w:tabs>
      </w:pPr>
      <w:hyperlink w:anchor="_Toc22038" w:history="1">
        <w:r>
          <w:rPr>
            <w:rFonts w:ascii="仿宋" w:eastAsia="仿宋" w:hAnsi="仿宋" w:cs="仿宋" w:hint="eastAsia"/>
            <w:lang w:eastAsia="zh-CN"/>
          </w:rPr>
          <w:t>(一)、供应链战略规划</w:t>
        </w:r>
        <w:r>
          <w:tab/>
        </w:r>
        <w:r>
          <w:fldChar w:fldCharType="begin"/>
        </w:r>
        <w:r>
          <w:instrText xml:space="preserve"> PAGEREF _Toc22038 \h </w:instrText>
        </w:r>
        <w:r>
          <w:fldChar w:fldCharType="separate"/>
        </w:r>
        <w:r>
          <w:t>74</w:t>
        </w:r>
        <w:r>
          <w:fldChar w:fldCharType="end"/>
        </w:r>
      </w:hyperlink>
    </w:p>
    <w:p>
      <w:pPr>
        <w:pStyle w:val="TOC2"/>
        <w:tabs>
          <w:tab w:val="right" w:leader="dot" w:pos="8306"/>
        </w:tabs>
      </w:pPr>
      <w:hyperlink w:anchor="_Toc21179" w:history="1">
        <w:r>
          <w:rPr>
            <w:rFonts w:ascii="仿宋" w:eastAsia="仿宋" w:hAnsi="仿宋" w:cs="仿宋" w:hint="eastAsia"/>
            <w:lang w:eastAsia="zh-CN"/>
          </w:rPr>
          <w:t>(二)、供应商选择与合作</w:t>
        </w:r>
        <w:r>
          <w:tab/>
        </w:r>
        <w:r>
          <w:fldChar w:fldCharType="begin"/>
        </w:r>
        <w:r>
          <w:instrText xml:space="preserve"> PAGEREF _Toc21179 \h </w:instrText>
        </w:r>
        <w:r>
          <w:fldChar w:fldCharType="separate"/>
        </w:r>
        <w:r>
          <w:t>75</w:t>
        </w:r>
        <w:r>
          <w:fldChar w:fldCharType="end"/>
        </w:r>
      </w:hyperlink>
    </w:p>
    <w:p>
      <w:pPr>
        <w:pStyle w:val="TOC2"/>
        <w:tabs>
          <w:tab w:val="right" w:leader="dot" w:pos="8306"/>
        </w:tabs>
      </w:pPr>
      <w:hyperlink w:anchor="_Toc30" w:history="1">
        <w:r>
          <w:rPr>
            <w:rFonts w:ascii="仿宋" w:eastAsia="仿宋" w:hAnsi="仿宋" w:cs="仿宋" w:hint="eastAsia"/>
            <w:lang w:eastAsia="zh-CN"/>
          </w:rPr>
          <w:t>(三)、物流与库存管理</w:t>
        </w:r>
        <w:r>
          <w:tab/>
        </w:r>
        <w:r>
          <w:fldChar w:fldCharType="begin"/>
        </w:r>
        <w:r>
          <w:instrText xml:space="preserve"> PAGEREF _Toc30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62"/>
      <w:r>
        <w:rPr>
          <w:rFonts w:ascii="仿宋" w:eastAsia="仿宋" w:hAnsi="仿宋" w:cs="仿宋" w:hint="eastAsia"/>
          <w:sz w:val="28"/>
          <w:lang w:eastAsia="zh-CN"/>
        </w:rPr>
        <w:t>一、云母项目危机管理</w:t>
      </w:r>
      <w:bookmarkEnd w:id="2"/>
    </w:p>
    <w:p>
      <w:pPr>
        <w:pStyle w:val="Heading2"/>
        <w:rPr>
          <w:rFonts w:ascii="仿宋" w:eastAsia="仿宋" w:hAnsi="仿宋" w:cs="仿宋" w:hint="eastAsia"/>
          <w:lang w:eastAsia="zh-CN"/>
        </w:rPr>
      </w:pPr>
      <w:bookmarkStart w:id="3" w:name="_Toc2440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云母项目危机管理中，危机预警与识别是确保云母项目稳健运行的核心步骤。通过建立全面的监测机制，云母项目团队旨在及时发现和理解潜在的风险和危机因素，以便采取及时的预防和应对措施，确保云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首先，通过深入的风险评估，云母项目团队全面分析了整个云母项目和各个阶段可能存在的威胁。这包括准确评估每个潜在风险的发生概率和可能影响的程度，为后续危机预警提供了有力支持。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云母项目团队着重于明确定义云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云母项目进展的持续监控，团队能够及时发现潜在问题并作出迅速反应。云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在这一阶段，团队的专业素养和反应速度将发挥至关重要的作用，以确保潜在危机能够在初期得到有效的处理，最大程度地减轻负面影响。通过危机预警与识别，云母项目得以更有序、可控地推进。</w:t>
      </w:r>
    </w:p>
    <w:p>
      <w:pPr>
        <w:pStyle w:val="Heading2"/>
        <w:ind w:firstLine="560" w:firstLineChars="200"/>
        <w:rPr>
          <w:rFonts w:ascii="仿宋" w:eastAsia="仿宋" w:hAnsi="仿宋" w:cs="仿宋" w:hint="eastAsia"/>
          <w:sz w:val="28"/>
          <w:lang w:eastAsia="zh-CN"/>
        </w:rPr>
      </w:pPr>
      <w:bookmarkStart w:id="4" w:name="_Toc2556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在危机发生时，云母项目团队立即行动，成立了应急小组。该小组的任务是迅速制定并实施紧急应对措施，以最小化潜在损失。以下是采取的主要措施：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暂停云母项目进度：为遏制危机蔓延，云母项目暂时停止进行，以便全面评估当前状况。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资源重新分配：重新评估云母项目资源的分配，确保最大限度地减小损失。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实时沟通：与关键利益相关者建立实时沟通机制，向他们传递云母项目危机的实际状况，保障云母项目核心利益。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在紧急应对的同时，云母项目团队强调了团队协作和有效沟通的重要性。以下是团队协作的关键举措：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信息共享机制：建立了信息共享平台，确保团队成员能够及时获取云母项目危机的实时信息。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领导者沟通：云母项目领导者通过定期会议和即时沟通工具，指导团队应对危机，保持团队稳定运行。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随着危机得到初步控制，云母项目团队转向制定恢复计划，以确保云母项目能够从中迅速恢复。主要恢复计划包括：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修复受损的进度计划：重新评估云母项目进度，制定修复计划，确保云母项目尽快回归正常进程。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重新调整资源分配：优化资源分配，确保云母项目在有限资源下高效运转。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风险管理机制加强：对云母项目风险进行全面评估，制定更强化的风险管理策略，以预防未来可能的危机。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777"/>
      <w:r>
        <w:rPr>
          <w:rFonts w:ascii="仿宋" w:eastAsia="仿宋" w:hAnsi="仿宋" w:cs="仿宋" w:hint="eastAsia"/>
          <w:sz w:val="28"/>
          <w:lang w:eastAsia="zh-CN"/>
        </w:rPr>
        <w:t>二、云母项目概论</w:t>
      </w:r>
      <w:bookmarkEnd w:id="5"/>
    </w:p>
    <w:p>
      <w:pPr>
        <w:pStyle w:val="Heading2"/>
        <w:rPr>
          <w:rFonts w:ascii="仿宋" w:eastAsia="仿宋" w:hAnsi="仿宋" w:cs="仿宋" w:hint="eastAsia"/>
          <w:lang w:eastAsia="zh-CN"/>
        </w:rPr>
      </w:pPr>
      <w:bookmarkStart w:id="6" w:name="_Toc12952"/>
      <w:r>
        <w:rPr>
          <w:rFonts w:ascii="仿宋" w:eastAsia="仿宋" w:hAnsi="仿宋" w:cs="仿宋" w:hint="eastAsia"/>
          <w:lang w:eastAsia="zh-CN"/>
        </w:rPr>
        <w:t>(一)、云母项目概况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起源追溯至对市场的深入洞察。市场的不断演变与变革为云母项目提供了难得的机遇。当前市场存在的需求缺口和变革的大环境共同构成了云母项目的背景。这个云母项目旨在充分利用市场机遇，填补行业中尚未满足的需求，为客户提供全新的解决方案。市场的变革和需求的增长使得这个云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云母项目名称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云母项目正式命名为云母。这个名称不仅仅是一个标识，更代表了云母项目的核心理念和愿景。它蕴含着云母项目所要解决问题的关键字，具有强烈的表达和辨识度，为云母项目树立了鲜明的品牌形象。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云母项目目标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核心目标是提供一种全新、高效的解决方案，满足客户日益增长的需求。云母项目追求的不仅仅是满足市场需求，更是在市场中获得卓越的竞争优势。通过不断提升产品或服务的质量和创新水平，云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云母项目范围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全面涵盖了产品研发、制造、市场推广和售后服务，确保从产品设计到最终用户体验的全方位关注。这一全面的云母项目范围是为了确保云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云母项目时间表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云母项目计划在未来18个月内完成，包括研发、测试、市场试点和正式推出等不同阶段。这个时间表的合理设计是为了确保云母项目各个阶段的顺利推进，以便按时交付高质量的成果。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云母项目预算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云母项目总预算估算为XX百万美元，主要分配在研发、市场推广、人员培训和运营等方面。这一充足的预算为云母项目提供了充足的资源，确保云母项目在各个方面都能取得优异的表现。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云母项目风险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云母项目可能面临的风险包括市场接受度低、技术难题、竞争激烈等。云母项目团队已经制定了相应的风险应对计划，通过前瞻性的风险管理，确保云母项目在面对不确定性时能够迅速做出应对。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云母项目团队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云母项目汇聚了一支经验丰富、多领域专业素养的核心团队，确保云母项目在各个方面都能拥有高水平的执行力。团队的协同作战是云母项目成功的关键因素之一。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云母项目背景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云母项目的背景根植于市场对更高效、创新产品的渴望，同时也受到科技发展对行业格局的深刻改变的影响。这为云母项目提供了广阔的发展空间和市场需求。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云母项目现状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截至目前，云母项目已完成市场调研和技术验证，取得了初步的成功。这为云母项目在未来的发展奠定了坚实的基础，为更远大的目标打下了坚实的基石。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015"/>
      <w:r>
        <w:rPr>
          <w:rFonts w:ascii="仿宋" w:eastAsia="仿宋" w:hAnsi="仿宋" w:cs="仿宋" w:hint="eastAsia"/>
          <w:sz w:val="28"/>
          <w:lang w:eastAsia="zh-CN"/>
        </w:rPr>
        <w:t>(二)、云母项目目标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keyword》云母项目首要业务目标是在市场中占据有利地位，实现产品/服务的成功推广和销售。通过不断提升产品质量、创新性，云母项目追求成为行业中的领导者，赢得更多客户的青睐。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在科技迅速发展的时代，云母项目着眼于技术创新。通过持续的研发和技术升级，云母项目旨在推出更具创新性的产品或服务，以满足市场对新鲜、先进解决方案的需求。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为了建立可持续的客户关系，云母项目设定了客户满意度目标。通过提供卓越的产品质量和优质的客户服务，云母项目追求赢得客户的信任和忠诚度，确保他们的满意度达到行业领先水平。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云母项目注重社会责任和可持续发展。通过实施环保、社会责任云母项目，云母项目致力于在经济发展的同时保护环境，促进社会公平，实现可持续经营。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云母项目的团队是实现目标的核心驱动力。因此，云母项目设定了团队发展目标，包括提升团队成员的专业技能、培养领导力，以及搭建协同高效的团队工作氛围。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648"/>
      <w:r>
        <w:rPr>
          <w:rFonts w:ascii="仿宋" w:eastAsia="仿宋" w:hAnsi="仿宋" w:cs="仿宋" w:hint="eastAsia"/>
          <w:sz w:val="28"/>
          <w:lang w:eastAsia="zh-CN"/>
        </w:rPr>
        <w:t>(三)、云母项目提出的理由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云母项目提出的理由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提出源于对市场机遇的深刻洞察。当前市场中存在的需求缺口和行业发展趋势表明，有巨大的商业机会等待被开发。通过准确捕捉市场机遇，云母项目可以在激烈的竞争中脱颖而出，迅速占领市场份额。</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理念基于对技术创新的信仰。通过持续的研发和技术投入，云母项目有望推出更具创新性的产品或服务。在科技飞速发展的当下，云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提出是为了增强企业的行业竞争力。通过提升产品或服务的质量和独特性，云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响应了消费者需求的变化。随着社会和科技的不断发展，消费者对产品和服务的需求也在发生变化。通过深入了解并及时回应消费者的新需求，云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云母项目的提出是企业战略发展规划的一部分。在面对日益激烈的市场竞争和不断变化的商业环境中，云母项目作为企业战略的一环，旨在为企业开辟新的增长领域，巩固企业在行业中的地位。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云母项目的提出不仅仅是基于商业考量，还注重社会责任。通过推出环保、社会责任等方面的云母项目，云母企业可以在社会中树立积极形象，为社会做出积极贡献，实现经济效益和社会效益的双赢。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云母项目的提出反映了对利益相关者期望的关注。包括客户、员工、投资者等利益相关者在企业发展中都有着各自的期望，云母项目力求在满足这些期望的同时，取得更大的共赢。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899"/>
      <w:r>
        <w:rPr>
          <w:rFonts w:ascii="仿宋" w:eastAsia="仿宋" w:hAnsi="仿宋" w:cs="仿宋" w:hint="eastAsia"/>
          <w:sz w:val="28"/>
          <w:lang w:eastAsia="zh-CN"/>
        </w:rPr>
        <w:t>(四)、云母项目意义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在实施云母项目的过程中，我们不仅仅是在追逐商业成功，更是为企业和社会的多个层面创造了深远的意义。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的首要意义在于提升企业的市场竞争力。通过持续的创新和对产品质量的高标准要求，云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云母项目的推进将促使行业技术水平的提升。通过引入先进技术和创新性解决方案，云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在社会层面，云母项目不仅创造了大量就业机会，提高了就业水平，还注重社会责任和环保。通过参与社会公益事业和推动环保云母项目，云母项目为社会贡献了一份力量，体现了企业对社会的积极回馈。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综合而言，云母项目意义重大，不仅推动了企业的发展，也为行业和社会的进步贡献了积极力量。这是一个全面而深刻的影响，将在未来产生可持续的正面效应。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076"/>
      <w:r>
        <w:rPr>
          <w:rFonts w:ascii="仿宋" w:eastAsia="仿宋" w:hAnsi="仿宋" w:cs="仿宋" w:hint="eastAsia"/>
          <w:sz w:val="28"/>
          <w:lang w:eastAsia="zh-CN"/>
        </w:rPr>
        <w:t>(五)、云母项目背景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在当今迅猛发展的商业环境中，云母项目的动因根植于对多方面因素的审慎考量。这个云母项目的提出并非孤立的决策，而是对企业所处背景深入思考的产物。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市场的不断演变是云母项目背后的首要原因。科技的迅速发展和全球市场的快速变化使得企业必须灵活应对。云母项目应运而生，旨在通过创新性的解决方案迎合市场的多变需求，赢得竞争中的先机。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竞争的激烈程度也是云母项目背景中不可忽视的一环。企业需要在激烈竞争中脱颖而出，为此，云母项目致力于打破常规，提供独特的价值主张，以吸引客户并确保市场份额的增长。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技术的迅速发展为企业带来了机遇与挑战。作为云母项目启动的背景之一，对新兴技术的应用将有助于提升企业的技术水平，使其在不断演进的商业环境中保持竞争优势。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此外，社会对企业责任的期望也在逐渐升高。云母项目充分融入了社会责任的理念，通过可持续经营和社会公益云母项目，企图为社会贡献一份力量，在商业成功的同时关注社会价值。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257"/>
      <w:r>
        <w:rPr>
          <w:rFonts w:ascii="仿宋" w:eastAsia="仿宋" w:hAnsi="仿宋" w:cs="仿宋" w:hint="eastAsia"/>
          <w:sz w:val="28"/>
          <w:lang w:eastAsia="zh-CN"/>
        </w:rPr>
        <w:t>三、云母项目建设单位说明</w:t>
      </w:r>
      <w:bookmarkEnd w:id="11"/>
    </w:p>
    <w:p>
      <w:pPr>
        <w:pStyle w:val="Heading2"/>
        <w:rPr>
          <w:rFonts w:ascii="仿宋" w:eastAsia="仿宋" w:hAnsi="仿宋" w:cs="仿宋" w:hint="eastAsia"/>
          <w:lang w:eastAsia="zh-CN"/>
        </w:rPr>
      </w:pPr>
      <w:bookmarkStart w:id="12" w:name="_Toc15069"/>
      <w:r>
        <w:rPr>
          <w:rFonts w:ascii="仿宋" w:eastAsia="仿宋" w:hAnsi="仿宋" w:cs="仿宋" w:hint="eastAsia"/>
          <w:lang w:eastAsia="zh-CN"/>
        </w:rPr>
        <w:t>(一)、云母项目承办单位基本情况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6994"/>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云母项目承办单位的XXXX，我们着眼于实现可持续的经济效益。通过技术创新和解决方案的提供，公司预计在云母项目执行期间将获得可观的收入增长。这一收入来源主要包括云母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同时，我们注重成本控制和效率提升，以确保云母项目的可持续盈利。透过精细的管理和资源优化，公司期望实现云母项目利润最大化。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云母项目实施进行全面的投资评估，包括云母项目启动阶段的资金投入和后续运营成本。通过对云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为确保公司在云母项目实施过程中具备足够的资金流动性，公司将进行详尽的现金流分析。这包括资金需求的合理预测、云母项目周期内的资金峰谷分析以及灵活的财务管理策略，以应对各种潜在的经济变动。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9604"/>
      <w:r>
        <w:rPr>
          <w:rFonts w:ascii="仿宋" w:eastAsia="仿宋" w:hAnsi="仿宋" w:cs="仿宋" w:hint="eastAsia"/>
          <w:sz w:val="28"/>
          <w:lang w:eastAsia="zh-CN"/>
        </w:rPr>
        <w:t>四、云母项目可持续发展</w:t>
      </w:r>
      <w:bookmarkEnd w:id="14"/>
    </w:p>
    <w:p>
      <w:pPr>
        <w:pStyle w:val="Heading2"/>
        <w:rPr>
          <w:rFonts w:ascii="仿宋" w:eastAsia="仿宋" w:hAnsi="仿宋" w:cs="仿宋" w:hint="eastAsia"/>
          <w:lang w:eastAsia="zh-CN"/>
        </w:rPr>
      </w:pPr>
      <w:bookmarkStart w:id="15" w:name="_Toc2454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云母项目中，云母项目团队着眼于未来，明确了可持续发展的战略方向。制定的具体可持续发展目标包括降低资源使用、采用环保技术、最大化社会效益等。这一步骤不仅有助于云母项目在环保和社会责任方面达到最高标准，也为未来提供了明确的指引，确保云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可持续实践的融入云母项目管理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云母项目管理周期。从云母项目规划开始，云母项目团队就考虑了环境和社会的因素。在执行阶段，云母项目团队积极推动绿色技术的应用，优化资源利用。此外，关注员工的社会责任，通过培训和沟通活动提高员工对可持续发展的认知，使他们能够在日常工作中践行可持续实践。这些举措不仅为云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172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扎根于云母项目的可持续发展理念，我们深信环保与社会责任是云母项目成功的关键支柱。在云母项目的每一步，我们都致力于通过创新和实践，履行对环境和社会的坚定责任。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团队通过引入先进的环保技术、建立高效的废物处理系统以及推动能源节约措施，积极履行环保责任。定期的环保监测和评估确保云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项目不仅致力于自身可持续发展，还注重对社会的回馈。通过支持社区云母项目、参与慈善事业、提供培训机会等方式，云母项目积极履行社会责任。与当地社区建立积极互动，关注员工的工作与生活平衡，以及员工的身心健康，是云母项目在社会责任层面的关键举措。这样的实践不仅增强了云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352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7181"/>
      <w:r>
        <w:rPr>
          <w:rFonts w:ascii="仿宋" w:eastAsia="仿宋" w:hAnsi="仿宋" w:cs="仿宋" w:hint="eastAsia"/>
          <w:lang w:eastAsia="zh-CN"/>
        </w:rPr>
        <w:t>(一)、云母行业分析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云母行业一直以来都是市场的关注焦点。行业内的发展趋势、竞争态势以及潜在机会都对云母项目的推进产生深远的影响。通过深入研究行业的整体概貌，我们将更好地理解行业的核心特征，为云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母行业，技术一直是推动创新和发展的关键因素。我们将对当前技术趋势进行详尽分析，包括但不限于人工智能、大数据应用、先进制造技术等。这有助于云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云母项目成功的基础。我们将对主要竞争对手进行深入研究，包括其市场份额、产品特点、市场定位等。通过全面了解竞争对手的优势和劣势，云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572"/>
      <w:r>
        <w:rPr>
          <w:rFonts w:ascii="仿宋" w:eastAsia="仿宋" w:hAnsi="仿宋" w:cs="仿宋" w:hint="eastAsia"/>
          <w:sz w:val="28"/>
          <w:lang w:eastAsia="zh-CN"/>
        </w:rPr>
        <w:t>(二)、云母市场分析预测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通过对市场规模的深入调研，我们将预测云母市场未来的增长趋势。这包括市场的整体规模、各细分领域的发展趋势等。云母项目可以根据市场的扩张速度和潜在机会，制定更符合市场需求的发展策略。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了解消费者的需求是市场分析的核心。我们将通过调查研究，深入挖掘目标消费者的需求特点、购买习惯以及对产品和服务的期望。这有助于云母项目更好地定位目标市场，提供更符合消费者期待的解决方案。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云母项目实施过程中需要充分考虑的因素。我们将对市场风险进行全面评估，包括但不限于政策法规风险、市场竞争风险、技术变革风险等。通过对潜在风险的深入分析，云母项目可以制定相应的风险缓解策略，降低不确定性对云母项目的影响。</w:t>
      </w:r>
    </w:p>
    <w:p>
      <w:pPr>
        <w:pStyle w:val="Heading1"/>
        <w:ind w:firstLine="560" w:firstLineChars="200"/>
        <w:rPr>
          <w:rFonts w:ascii="仿宋" w:eastAsia="仿宋" w:hAnsi="仿宋" w:cs="仿宋" w:hint="eastAsia"/>
          <w:sz w:val="28"/>
          <w:lang w:eastAsia="zh-CN"/>
        </w:rPr>
      </w:pPr>
      <w:bookmarkStart w:id="20" w:name="_Toc2246"/>
      <w:r>
        <w:rPr>
          <w:rFonts w:ascii="仿宋" w:eastAsia="仿宋" w:hAnsi="仿宋" w:cs="仿宋" w:hint="eastAsia"/>
          <w:sz w:val="28"/>
          <w:lang w:eastAsia="zh-CN"/>
        </w:rPr>
        <w:t>六、云母项目绩效评估</w:t>
      </w:r>
      <w:bookmarkEnd w:id="20"/>
    </w:p>
    <w:p>
      <w:pPr>
        <w:pStyle w:val="Heading2"/>
        <w:rPr>
          <w:rFonts w:ascii="仿宋" w:eastAsia="仿宋" w:hAnsi="仿宋" w:cs="仿宋" w:hint="eastAsia"/>
          <w:lang w:eastAsia="zh-CN"/>
        </w:rPr>
      </w:pPr>
      <w:bookmarkStart w:id="21" w:name="_Toc15390"/>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在云母项目中，我们设计了一套全面的绩效评估指标，以确保云母项目的可控和成功交付。这些指标跨足云母项目目标、成本、进度和质量等多个维度，为我们提供了全面洞察云母项目的健康状况。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https://d.book118.com/867123154035006033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D521FF"/>
    <w:rsid w:val="70D521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7123154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2024-01-20T05:59:00Z</dcterms:created>
  <dcterms:modified xsi:type="dcterms:W3CDTF">2024-01-20T05:59:59Z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9B1650D669D84D6B88B595455B728D05_11</vt:lpwstr>
  </property>
  <property fmtid="{D5CDD505-2E9C-101B-9397-08002B2CF9AE}" pid="3" name="KSOProductBuildVer">
    <vt:lpwstr>2052-12.1.0.16120</vt:lpwstr>
  </property>
</Properties>
</file>