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鼠药解毒药项目计划设计方案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10" w:history="1">
        <w:r>
          <w:rPr>
            <w:rFonts w:ascii="仿宋" w:eastAsia="仿宋" w:hAnsi="仿宋" w:cs="仿宋" w:hint="eastAsia"/>
            <w:lang w:eastAsia="zh-CN"/>
          </w:rPr>
          <w:t>前言</w:t>
        </w:r>
        <w:r>
          <w:tab/>
        </w:r>
        <w:r>
          <w:fldChar w:fldCharType="begin"/>
        </w:r>
        <w:r>
          <w:instrText xml:space="preserve"> PAGEREF _Toc31410 \h </w:instrText>
        </w:r>
        <w:r>
          <w:fldChar w:fldCharType="separate"/>
        </w:r>
        <w:r>
          <w:t>3</w:t>
        </w:r>
        <w:r>
          <w:fldChar w:fldCharType="end"/>
        </w:r>
      </w:hyperlink>
    </w:p>
    <w:p>
      <w:pPr>
        <w:pStyle w:val="TOC1"/>
        <w:tabs>
          <w:tab w:val="right" w:leader="dot" w:pos="8306"/>
        </w:tabs>
      </w:pPr>
      <w:hyperlink w:anchor="_Toc15830" w:history="1">
        <w:r>
          <w:rPr>
            <w:rFonts w:ascii="仿宋" w:eastAsia="仿宋" w:hAnsi="仿宋" w:cs="仿宋" w:hint="eastAsia"/>
            <w:lang w:eastAsia="zh-CN"/>
          </w:rPr>
          <w:t>一、产品规划分析</w:t>
        </w:r>
        <w:r>
          <w:tab/>
        </w:r>
        <w:r>
          <w:fldChar w:fldCharType="begin"/>
        </w:r>
        <w:r>
          <w:instrText xml:space="preserve"> PAGEREF _Toc15830 \h </w:instrText>
        </w:r>
        <w:r>
          <w:fldChar w:fldCharType="separate"/>
        </w:r>
        <w:r>
          <w:t>3</w:t>
        </w:r>
        <w:r>
          <w:fldChar w:fldCharType="end"/>
        </w:r>
      </w:hyperlink>
    </w:p>
    <w:p>
      <w:pPr>
        <w:pStyle w:val="TOC2"/>
        <w:tabs>
          <w:tab w:val="right" w:leader="dot" w:pos="8306"/>
        </w:tabs>
      </w:pPr>
      <w:hyperlink w:anchor="_Toc18976" w:history="1">
        <w:r>
          <w:rPr>
            <w:rFonts w:ascii="仿宋" w:eastAsia="仿宋" w:hAnsi="仿宋" w:cs="仿宋" w:hint="eastAsia"/>
            <w:lang w:eastAsia="zh-CN"/>
          </w:rPr>
          <w:t>(一)、产品规划</w:t>
        </w:r>
        <w:r>
          <w:tab/>
        </w:r>
        <w:r>
          <w:fldChar w:fldCharType="begin"/>
        </w:r>
        <w:r>
          <w:instrText xml:space="preserve"> PAGEREF _Toc18976 \h </w:instrText>
        </w:r>
        <w:r>
          <w:fldChar w:fldCharType="separate"/>
        </w:r>
        <w:r>
          <w:t>3</w:t>
        </w:r>
        <w:r>
          <w:fldChar w:fldCharType="end"/>
        </w:r>
      </w:hyperlink>
    </w:p>
    <w:p>
      <w:pPr>
        <w:pStyle w:val="TOC2"/>
        <w:tabs>
          <w:tab w:val="right" w:leader="dot" w:pos="8306"/>
        </w:tabs>
      </w:pPr>
      <w:hyperlink w:anchor="_Toc21714" w:history="1">
        <w:r>
          <w:rPr>
            <w:rFonts w:ascii="仿宋" w:eastAsia="仿宋" w:hAnsi="仿宋" w:cs="仿宋" w:hint="eastAsia"/>
            <w:lang w:eastAsia="zh-CN"/>
          </w:rPr>
          <w:t>(二)、建设规模</w:t>
        </w:r>
        <w:r>
          <w:tab/>
        </w:r>
        <w:r>
          <w:fldChar w:fldCharType="begin"/>
        </w:r>
        <w:r>
          <w:instrText xml:space="preserve"> PAGEREF _Toc21714 \h </w:instrText>
        </w:r>
        <w:r>
          <w:fldChar w:fldCharType="separate"/>
        </w:r>
        <w:r>
          <w:t>4</w:t>
        </w:r>
        <w:r>
          <w:fldChar w:fldCharType="end"/>
        </w:r>
      </w:hyperlink>
    </w:p>
    <w:p>
      <w:pPr>
        <w:pStyle w:val="TOC1"/>
        <w:tabs>
          <w:tab w:val="right" w:leader="dot" w:pos="8306"/>
        </w:tabs>
      </w:pPr>
      <w:hyperlink w:anchor="_Toc21492" w:history="1">
        <w:r>
          <w:rPr>
            <w:rFonts w:ascii="仿宋" w:eastAsia="仿宋" w:hAnsi="仿宋" w:cs="仿宋" w:hint="eastAsia"/>
            <w:lang w:eastAsia="zh-CN"/>
          </w:rPr>
          <w:t>二、鼠药解毒药项目土建工程</w:t>
        </w:r>
        <w:r>
          <w:tab/>
        </w:r>
        <w:r>
          <w:fldChar w:fldCharType="begin"/>
        </w:r>
        <w:r>
          <w:instrText xml:space="preserve"> PAGEREF _Toc21492 \h </w:instrText>
        </w:r>
        <w:r>
          <w:fldChar w:fldCharType="separate"/>
        </w:r>
        <w:r>
          <w:t>5</w:t>
        </w:r>
        <w:r>
          <w:fldChar w:fldCharType="end"/>
        </w:r>
      </w:hyperlink>
    </w:p>
    <w:p>
      <w:pPr>
        <w:pStyle w:val="TOC2"/>
        <w:tabs>
          <w:tab w:val="right" w:leader="dot" w:pos="8306"/>
        </w:tabs>
      </w:pPr>
      <w:hyperlink w:anchor="_Toc12055" w:history="1">
        <w:r>
          <w:rPr>
            <w:rFonts w:ascii="仿宋" w:eastAsia="仿宋" w:hAnsi="仿宋" w:cs="仿宋" w:hint="eastAsia"/>
            <w:lang w:eastAsia="zh-CN"/>
          </w:rPr>
          <w:t>(一)、建筑工程设计原则</w:t>
        </w:r>
        <w:r>
          <w:tab/>
        </w:r>
        <w:r>
          <w:fldChar w:fldCharType="begin"/>
        </w:r>
        <w:r>
          <w:instrText xml:space="preserve"> PAGEREF _Toc12055 \h </w:instrText>
        </w:r>
        <w:r>
          <w:fldChar w:fldCharType="separate"/>
        </w:r>
        <w:r>
          <w:t>5</w:t>
        </w:r>
        <w:r>
          <w:fldChar w:fldCharType="end"/>
        </w:r>
      </w:hyperlink>
    </w:p>
    <w:p>
      <w:pPr>
        <w:pStyle w:val="TOC2"/>
        <w:tabs>
          <w:tab w:val="right" w:leader="dot" w:pos="8306"/>
        </w:tabs>
      </w:pPr>
      <w:hyperlink w:anchor="_Toc12677" w:history="1">
        <w:r>
          <w:rPr>
            <w:rFonts w:ascii="仿宋" w:eastAsia="仿宋" w:hAnsi="仿宋" w:cs="仿宋" w:hint="eastAsia"/>
            <w:lang w:eastAsia="zh-CN"/>
          </w:rPr>
          <w:t>(二)、土建工程设计年限及安全等级</w:t>
        </w:r>
        <w:r>
          <w:tab/>
        </w:r>
        <w:r>
          <w:fldChar w:fldCharType="begin"/>
        </w:r>
        <w:r>
          <w:instrText xml:space="preserve"> PAGEREF _Toc12677 \h </w:instrText>
        </w:r>
        <w:r>
          <w:fldChar w:fldCharType="separate"/>
        </w:r>
        <w:r>
          <w:t>6</w:t>
        </w:r>
        <w:r>
          <w:fldChar w:fldCharType="end"/>
        </w:r>
      </w:hyperlink>
    </w:p>
    <w:p>
      <w:pPr>
        <w:pStyle w:val="TOC2"/>
        <w:tabs>
          <w:tab w:val="right" w:leader="dot" w:pos="8306"/>
        </w:tabs>
      </w:pPr>
      <w:hyperlink w:anchor="_Toc22121" w:history="1">
        <w:r>
          <w:rPr>
            <w:rFonts w:ascii="仿宋" w:eastAsia="仿宋" w:hAnsi="仿宋" w:cs="仿宋" w:hint="eastAsia"/>
            <w:lang w:eastAsia="zh-CN"/>
          </w:rPr>
          <w:t>(三)、建筑工程设计总体要求</w:t>
        </w:r>
        <w:r>
          <w:tab/>
        </w:r>
        <w:r>
          <w:fldChar w:fldCharType="begin"/>
        </w:r>
        <w:r>
          <w:instrText xml:space="preserve"> PAGEREF _Toc22121 \h </w:instrText>
        </w:r>
        <w:r>
          <w:fldChar w:fldCharType="separate"/>
        </w:r>
        <w:r>
          <w:t>7</w:t>
        </w:r>
        <w:r>
          <w:fldChar w:fldCharType="end"/>
        </w:r>
      </w:hyperlink>
    </w:p>
    <w:p>
      <w:pPr>
        <w:pStyle w:val="TOC2"/>
        <w:tabs>
          <w:tab w:val="right" w:leader="dot" w:pos="8306"/>
        </w:tabs>
      </w:pPr>
      <w:hyperlink w:anchor="_Toc27685" w:history="1">
        <w:r>
          <w:rPr>
            <w:rFonts w:ascii="仿宋" w:eastAsia="仿宋" w:hAnsi="仿宋" w:cs="仿宋" w:hint="eastAsia"/>
            <w:lang w:eastAsia="zh-CN"/>
          </w:rPr>
          <w:t>(四)、土建工程建设指标</w:t>
        </w:r>
        <w:r>
          <w:tab/>
        </w:r>
        <w:r>
          <w:fldChar w:fldCharType="begin"/>
        </w:r>
        <w:r>
          <w:instrText xml:space="preserve"> PAGEREF _Toc27685 \h </w:instrText>
        </w:r>
        <w:r>
          <w:fldChar w:fldCharType="separate"/>
        </w:r>
        <w:r>
          <w:t>8</w:t>
        </w:r>
        <w:r>
          <w:fldChar w:fldCharType="end"/>
        </w:r>
      </w:hyperlink>
    </w:p>
    <w:p>
      <w:pPr>
        <w:pStyle w:val="TOC1"/>
        <w:tabs>
          <w:tab w:val="right" w:leader="dot" w:pos="8306"/>
        </w:tabs>
      </w:pPr>
      <w:hyperlink w:anchor="_Toc17131" w:history="1">
        <w:r>
          <w:rPr>
            <w:rFonts w:ascii="仿宋" w:eastAsia="仿宋" w:hAnsi="仿宋" w:cs="仿宋" w:hint="eastAsia"/>
            <w:lang w:eastAsia="zh-CN"/>
          </w:rPr>
          <w:t>三、鼠药解毒药项目建设单位说明</w:t>
        </w:r>
        <w:r>
          <w:tab/>
        </w:r>
        <w:r>
          <w:fldChar w:fldCharType="begin"/>
        </w:r>
        <w:r>
          <w:instrText xml:space="preserve"> PAGEREF _Toc17131 \h </w:instrText>
        </w:r>
        <w:r>
          <w:fldChar w:fldCharType="separate"/>
        </w:r>
        <w:r>
          <w:t>8</w:t>
        </w:r>
        <w:r>
          <w:fldChar w:fldCharType="end"/>
        </w:r>
      </w:hyperlink>
    </w:p>
    <w:p>
      <w:pPr>
        <w:pStyle w:val="TOC2"/>
        <w:tabs>
          <w:tab w:val="right" w:leader="dot" w:pos="8306"/>
        </w:tabs>
      </w:pPr>
      <w:hyperlink w:anchor="_Toc18203" w:history="1">
        <w:r>
          <w:rPr>
            <w:rFonts w:ascii="仿宋" w:eastAsia="仿宋" w:hAnsi="仿宋" w:cs="仿宋" w:hint="eastAsia"/>
            <w:lang w:eastAsia="zh-CN"/>
          </w:rPr>
          <w:t>(一)、鼠药解毒药项目承办单位基本情况</w:t>
        </w:r>
        <w:r>
          <w:tab/>
        </w:r>
        <w:r>
          <w:fldChar w:fldCharType="begin"/>
        </w:r>
        <w:r>
          <w:instrText xml:space="preserve"> PAGEREF _Toc18203 \h </w:instrText>
        </w:r>
        <w:r>
          <w:fldChar w:fldCharType="separate"/>
        </w:r>
        <w:r>
          <w:t>8</w:t>
        </w:r>
        <w:r>
          <w:fldChar w:fldCharType="end"/>
        </w:r>
      </w:hyperlink>
    </w:p>
    <w:p>
      <w:pPr>
        <w:pStyle w:val="TOC2"/>
        <w:tabs>
          <w:tab w:val="right" w:leader="dot" w:pos="8306"/>
        </w:tabs>
      </w:pPr>
      <w:hyperlink w:anchor="_Toc28591" w:history="1">
        <w:r>
          <w:rPr>
            <w:rFonts w:ascii="仿宋" w:eastAsia="仿宋" w:hAnsi="仿宋" w:cs="仿宋" w:hint="eastAsia"/>
            <w:lang w:eastAsia="zh-CN"/>
          </w:rPr>
          <w:t>(二)、公司经济效益分析</w:t>
        </w:r>
        <w:r>
          <w:tab/>
        </w:r>
        <w:r>
          <w:fldChar w:fldCharType="begin"/>
        </w:r>
        <w:r>
          <w:instrText xml:space="preserve"> PAGEREF _Toc28591 \h </w:instrText>
        </w:r>
        <w:r>
          <w:fldChar w:fldCharType="separate"/>
        </w:r>
        <w:r>
          <w:t>9</w:t>
        </w:r>
        <w:r>
          <w:fldChar w:fldCharType="end"/>
        </w:r>
      </w:hyperlink>
    </w:p>
    <w:p>
      <w:pPr>
        <w:pStyle w:val="TOC1"/>
        <w:tabs>
          <w:tab w:val="right" w:leader="dot" w:pos="8306"/>
        </w:tabs>
      </w:pPr>
      <w:hyperlink w:anchor="_Toc10871" w:history="1">
        <w:r>
          <w:rPr>
            <w:rFonts w:ascii="仿宋" w:eastAsia="仿宋" w:hAnsi="仿宋" w:cs="仿宋" w:hint="eastAsia"/>
            <w:lang w:eastAsia="zh-CN"/>
          </w:rPr>
          <w:t>四、鼠药解毒药项目文档管理</w:t>
        </w:r>
        <w:r>
          <w:tab/>
        </w:r>
        <w:r>
          <w:fldChar w:fldCharType="begin"/>
        </w:r>
        <w:r>
          <w:instrText xml:space="preserve"> PAGEREF _Toc10871 \h </w:instrText>
        </w:r>
        <w:r>
          <w:fldChar w:fldCharType="separate"/>
        </w:r>
        <w:r>
          <w:t>10</w:t>
        </w:r>
        <w:r>
          <w:fldChar w:fldCharType="end"/>
        </w:r>
      </w:hyperlink>
    </w:p>
    <w:p>
      <w:pPr>
        <w:pStyle w:val="TOC2"/>
        <w:tabs>
          <w:tab w:val="right" w:leader="dot" w:pos="8306"/>
        </w:tabs>
      </w:pPr>
      <w:hyperlink w:anchor="_Toc8390" w:history="1">
        <w:r>
          <w:rPr>
            <w:rFonts w:ascii="仿宋" w:eastAsia="仿宋" w:hAnsi="仿宋" w:cs="仿宋" w:hint="eastAsia"/>
            <w:lang w:eastAsia="zh-CN"/>
          </w:rPr>
          <w:t>(一)、文档编制与审查</w:t>
        </w:r>
        <w:r>
          <w:tab/>
        </w:r>
        <w:r>
          <w:fldChar w:fldCharType="begin"/>
        </w:r>
        <w:r>
          <w:instrText xml:space="preserve"> PAGEREF _Toc8390 \h </w:instrText>
        </w:r>
        <w:r>
          <w:fldChar w:fldCharType="separate"/>
        </w:r>
        <w:r>
          <w:t>10</w:t>
        </w:r>
        <w:r>
          <w:fldChar w:fldCharType="end"/>
        </w:r>
      </w:hyperlink>
    </w:p>
    <w:p>
      <w:pPr>
        <w:pStyle w:val="TOC2"/>
        <w:tabs>
          <w:tab w:val="right" w:leader="dot" w:pos="8306"/>
        </w:tabs>
      </w:pPr>
      <w:hyperlink w:anchor="_Toc15704" w:history="1">
        <w:r>
          <w:rPr>
            <w:rFonts w:ascii="仿宋" w:eastAsia="仿宋" w:hAnsi="仿宋" w:cs="仿宋" w:hint="eastAsia"/>
            <w:lang w:eastAsia="zh-CN"/>
          </w:rPr>
          <w:t>(二)、文档发布与分发</w:t>
        </w:r>
        <w:r>
          <w:tab/>
        </w:r>
        <w:r>
          <w:fldChar w:fldCharType="begin"/>
        </w:r>
        <w:r>
          <w:instrText xml:space="preserve"> PAGEREF _Toc15704 \h </w:instrText>
        </w:r>
        <w:r>
          <w:fldChar w:fldCharType="separate"/>
        </w:r>
        <w:r>
          <w:t>11</w:t>
        </w:r>
        <w:r>
          <w:fldChar w:fldCharType="end"/>
        </w:r>
      </w:hyperlink>
    </w:p>
    <w:p>
      <w:pPr>
        <w:pStyle w:val="TOC2"/>
        <w:tabs>
          <w:tab w:val="right" w:leader="dot" w:pos="8306"/>
        </w:tabs>
      </w:pPr>
      <w:hyperlink w:anchor="_Toc20184" w:history="1">
        <w:r>
          <w:rPr>
            <w:rFonts w:ascii="仿宋" w:eastAsia="仿宋" w:hAnsi="仿宋" w:cs="仿宋" w:hint="eastAsia"/>
            <w:lang w:eastAsia="zh-CN"/>
          </w:rPr>
          <w:t>(三)、文档存档与归档</w:t>
        </w:r>
        <w:r>
          <w:tab/>
        </w:r>
        <w:r>
          <w:fldChar w:fldCharType="begin"/>
        </w:r>
        <w:r>
          <w:instrText xml:space="preserve"> PAGEREF _Toc20184 \h </w:instrText>
        </w:r>
        <w:r>
          <w:fldChar w:fldCharType="separate"/>
        </w:r>
        <w:r>
          <w:t>12</w:t>
        </w:r>
        <w:r>
          <w:fldChar w:fldCharType="end"/>
        </w:r>
      </w:hyperlink>
    </w:p>
    <w:p>
      <w:pPr>
        <w:pStyle w:val="TOC1"/>
        <w:tabs>
          <w:tab w:val="right" w:leader="dot" w:pos="8306"/>
        </w:tabs>
      </w:pPr>
      <w:hyperlink w:anchor="_Toc29601" w:history="1">
        <w:r>
          <w:rPr>
            <w:rFonts w:ascii="仿宋" w:eastAsia="仿宋" w:hAnsi="仿宋" w:cs="仿宋" w:hint="eastAsia"/>
            <w:lang w:eastAsia="zh-CN"/>
          </w:rPr>
          <w:t>五、工艺说明</w:t>
        </w:r>
        <w:r>
          <w:tab/>
        </w:r>
        <w:r>
          <w:fldChar w:fldCharType="begin"/>
        </w:r>
        <w:r>
          <w:instrText xml:space="preserve"> PAGEREF _Toc29601 \h </w:instrText>
        </w:r>
        <w:r>
          <w:fldChar w:fldCharType="separate"/>
        </w:r>
        <w:r>
          <w:t>13</w:t>
        </w:r>
        <w:r>
          <w:fldChar w:fldCharType="end"/>
        </w:r>
      </w:hyperlink>
    </w:p>
    <w:p>
      <w:pPr>
        <w:pStyle w:val="TOC2"/>
        <w:tabs>
          <w:tab w:val="right" w:leader="dot" w:pos="8306"/>
        </w:tabs>
      </w:pPr>
      <w:hyperlink w:anchor="_Toc3222" w:history="1">
        <w:r>
          <w:rPr>
            <w:rFonts w:ascii="仿宋" w:eastAsia="仿宋" w:hAnsi="仿宋" w:cs="仿宋" w:hint="eastAsia"/>
            <w:lang w:eastAsia="zh-CN"/>
          </w:rPr>
          <w:t>(一)、技术管理特点</w:t>
        </w:r>
        <w:r>
          <w:tab/>
        </w:r>
        <w:r>
          <w:fldChar w:fldCharType="begin"/>
        </w:r>
        <w:r>
          <w:instrText xml:space="preserve"> PAGEREF _Toc3222 \h </w:instrText>
        </w:r>
        <w:r>
          <w:fldChar w:fldCharType="separate"/>
        </w:r>
        <w:r>
          <w:t>13</w:t>
        </w:r>
        <w:r>
          <w:fldChar w:fldCharType="end"/>
        </w:r>
      </w:hyperlink>
    </w:p>
    <w:p>
      <w:pPr>
        <w:pStyle w:val="TOC2"/>
        <w:tabs>
          <w:tab w:val="right" w:leader="dot" w:pos="8306"/>
        </w:tabs>
      </w:pPr>
      <w:hyperlink w:anchor="_Toc12857" w:history="1">
        <w:r>
          <w:rPr>
            <w:rFonts w:ascii="仿宋" w:eastAsia="仿宋" w:hAnsi="仿宋" w:cs="仿宋" w:hint="eastAsia"/>
            <w:lang w:eastAsia="zh-CN"/>
          </w:rPr>
          <w:t>(二)、鼠药解毒药项目工艺技术设计方案</w:t>
        </w:r>
        <w:r>
          <w:tab/>
        </w:r>
        <w:r>
          <w:fldChar w:fldCharType="begin"/>
        </w:r>
        <w:r>
          <w:instrText xml:space="preserve"> PAGEREF _Toc12857 \h </w:instrText>
        </w:r>
        <w:r>
          <w:fldChar w:fldCharType="separate"/>
        </w:r>
        <w:r>
          <w:t>14</w:t>
        </w:r>
        <w:r>
          <w:fldChar w:fldCharType="end"/>
        </w:r>
      </w:hyperlink>
    </w:p>
    <w:p>
      <w:pPr>
        <w:pStyle w:val="TOC2"/>
        <w:tabs>
          <w:tab w:val="right" w:leader="dot" w:pos="8306"/>
        </w:tabs>
      </w:pPr>
      <w:hyperlink w:anchor="_Toc7287" w:history="1">
        <w:r>
          <w:rPr>
            <w:rFonts w:ascii="仿宋" w:eastAsia="仿宋" w:hAnsi="仿宋" w:cs="仿宋" w:hint="eastAsia"/>
            <w:lang w:eastAsia="zh-CN"/>
          </w:rPr>
          <w:t>(三)、设备选型方案</w:t>
        </w:r>
        <w:r>
          <w:tab/>
        </w:r>
        <w:r>
          <w:fldChar w:fldCharType="begin"/>
        </w:r>
        <w:r>
          <w:instrText xml:space="preserve"> PAGEREF _Toc7287 \h </w:instrText>
        </w:r>
        <w:r>
          <w:fldChar w:fldCharType="separate"/>
        </w:r>
        <w:r>
          <w:t>16</w:t>
        </w:r>
        <w:r>
          <w:fldChar w:fldCharType="end"/>
        </w:r>
      </w:hyperlink>
    </w:p>
    <w:p>
      <w:pPr>
        <w:pStyle w:val="TOC1"/>
        <w:tabs>
          <w:tab w:val="right" w:leader="dot" w:pos="8306"/>
        </w:tabs>
      </w:pPr>
      <w:hyperlink w:anchor="_Toc1597" w:history="1">
        <w:r>
          <w:rPr>
            <w:rFonts w:ascii="仿宋" w:eastAsia="仿宋" w:hAnsi="仿宋" w:cs="仿宋" w:hint="eastAsia"/>
            <w:lang w:eastAsia="zh-CN"/>
          </w:rPr>
          <w:t>六、鼠药解毒药项目可持续发展</w:t>
        </w:r>
        <w:r>
          <w:tab/>
        </w:r>
        <w:r>
          <w:fldChar w:fldCharType="begin"/>
        </w:r>
        <w:r>
          <w:instrText xml:space="preserve"> PAGEREF _Toc1597 \h </w:instrText>
        </w:r>
        <w:r>
          <w:fldChar w:fldCharType="separate"/>
        </w:r>
        <w:r>
          <w:t>17</w:t>
        </w:r>
        <w:r>
          <w:fldChar w:fldCharType="end"/>
        </w:r>
      </w:hyperlink>
    </w:p>
    <w:p>
      <w:pPr>
        <w:pStyle w:val="TOC2"/>
        <w:tabs>
          <w:tab w:val="right" w:leader="dot" w:pos="8306"/>
        </w:tabs>
      </w:pPr>
      <w:hyperlink w:anchor="_Toc24990" w:history="1">
        <w:r>
          <w:rPr>
            <w:rFonts w:ascii="仿宋" w:eastAsia="仿宋" w:hAnsi="仿宋" w:cs="仿宋" w:hint="eastAsia"/>
            <w:lang w:eastAsia="zh-CN"/>
          </w:rPr>
          <w:t>(一)、可持续战略与实践</w:t>
        </w:r>
        <w:r>
          <w:tab/>
        </w:r>
        <w:r>
          <w:fldChar w:fldCharType="begin"/>
        </w:r>
        <w:r>
          <w:instrText xml:space="preserve"> PAGEREF _Toc24990 \h </w:instrText>
        </w:r>
        <w:r>
          <w:fldChar w:fldCharType="separate"/>
        </w:r>
        <w:r>
          <w:t>17</w:t>
        </w:r>
        <w:r>
          <w:fldChar w:fldCharType="end"/>
        </w:r>
      </w:hyperlink>
    </w:p>
    <w:p>
      <w:pPr>
        <w:pStyle w:val="TOC2"/>
        <w:tabs>
          <w:tab w:val="right" w:leader="dot" w:pos="8306"/>
        </w:tabs>
      </w:pPr>
      <w:hyperlink w:anchor="_Toc3791" w:history="1">
        <w:r>
          <w:rPr>
            <w:rFonts w:ascii="仿宋" w:eastAsia="仿宋" w:hAnsi="仿宋" w:cs="仿宋" w:hint="eastAsia"/>
            <w:lang w:eastAsia="zh-CN"/>
          </w:rPr>
          <w:t>(二)、环保与社会责任</w:t>
        </w:r>
        <w:r>
          <w:tab/>
        </w:r>
        <w:r>
          <w:fldChar w:fldCharType="begin"/>
        </w:r>
        <w:r>
          <w:instrText xml:space="preserve"> PAGEREF _Toc3791 \h </w:instrText>
        </w:r>
        <w:r>
          <w:fldChar w:fldCharType="separate"/>
        </w:r>
        <w:r>
          <w:t>18</w:t>
        </w:r>
        <w:r>
          <w:fldChar w:fldCharType="end"/>
        </w:r>
      </w:hyperlink>
    </w:p>
    <w:p>
      <w:pPr>
        <w:pStyle w:val="TOC1"/>
        <w:tabs>
          <w:tab w:val="right" w:leader="dot" w:pos="8306"/>
        </w:tabs>
      </w:pPr>
      <w:hyperlink w:anchor="_Toc27886" w:history="1">
        <w:r>
          <w:rPr>
            <w:rFonts w:ascii="仿宋" w:eastAsia="仿宋" w:hAnsi="仿宋" w:cs="仿宋" w:hint="eastAsia"/>
            <w:lang w:eastAsia="zh-CN"/>
          </w:rPr>
          <w:t>七、鼠药解毒药项目技术管理</w:t>
        </w:r>
        <w:r>
          <w:tab/>
        </w:r>
        <w:r>
          <w:fldChar w:fldCharType="begin"/>
        </w:r>
        <w:r>
          <w:instrText xml:space="preserve"> PAGEREF _Toc27886 \h </w:instrText>
        </w:r>
        <w:r>
          <w:fldChar w:fldCharType="separate"/>
        </w:r>
        <w:r>
          <w:t>19</w:t>
        </w:r>
        <w:r>
          <w:fldChar w:fldCharType="end"/>
        </w:r>
      </w:hyperlink>
    </w:p>
    <w:p>
      <w:pPr>
        <w:pStyle w:val="TOC2"/>
        <w:tabs>
          <w:tab w:val="right" w:leader="dot" w:pos="8306"/>
        </w:tabs>
      </w:pPr>
      <w:hyperlink w:anchor="_Toc30318" w:history="1">
        <w:r>
          <w:rPr>
            <w:rFonts w:ascii="仿宋" w:eastAsia="仿宋" w:hAnsi="仿宋" w:cs="仿宋" w:hint="eastAsia"/>
            <w:lang w:eastAsia="zh-CN"/>
          </w:rPr>
          <w:t>(一)、技术方案选用方向</w:t>
        </w:r>
        <w:r>
          <w:tab/>
        </w:r>
        <w:r>
          <w:fldChar w:fldCharType="begin"/>
        </w:r>
        <w:r>
          <w:instrText xml:space="preserve"> PAGEREF _Toc30318 \h </w:instrText>
        </w:r>
        <w:r>
          <w:fldChar w:fldCharType="separate"/>
        </w:r>
        <w:r>
          <w:t>19</w:t>
        </w:r>
        <w:r>
          <w:fldChar w:fldCharType="end"/>
        </w:r>
      </w:hyperlink>
    </w:p>
    <w:p>
      <w:pPr>
        <w:pStyle w:val="TOC2"/>
        <w:tabs>
          <w:tab w:val="right" w:leader="dot" w:pos="8306"/>
        </w:tabs>
      </w:pPr>
      <w:hyperlink w:anchor="_Toc12162" w:history="1">
        <w:r>
          <w:rPr>
            <w:rFonts w:ascii="仿宋" w:eastAsia="仿宋" w:hAnsi="仿宋" w:cs="仿宋" w:hint="eastAsia"/>
            <w:lang w:eastAsia="zh-CN"/>
          </w:rPr>
          <w:t>(二)、工艺技术方案选用原则</w:t>
        </w:r>
        <w:r>
          <w:tab/>
        </w:r>
        <w:r>
          <w:fldChar w:fldCharType="begin"/>
        </w:r>
        <w:r>
          <w:instrText xml:space="preserve"> PAGEREF _Toc12162 \h </w:instrText>
        </w:r>
        <w:r>
          <w:fldChar w:fldCharType="separate"/>
        </w:r>
        <w:r>
          <w:t>20</w:t>
        </w:r>
        <w:r>
          <w:fldChar w:fldCharType="end"/>
        </w:r>
      </w:hyperlink>
    </w:p>
    <w:p>
      <w:pPr>
        <w:pStyle w:val="TOC2"/>
        <w:tabs>
          <w:tab w:val="right" w:leader="dot" w:pos="8306"/>
        </w:tabs>
      </w:pPr>
      <w:hyperlink w:anchor="_Toc32762" w:history="1">
        <w:r>
          <w:rPr>
            <w:rFonts w:ascii="仿宋" w:eastAsia="仿宋" w:hAnsi="仿宋" w:cs="仿宋" w:hint="eastAsia"/>
            <w:lang w:eastAsia="zh-CN"/>
          </w:rPr>
          <w:t>(三)、工艺技术方案要求</w:t>
        </w:r>
        <w:r>
          <w:tab/>
        </w:r>
        <w:r>
          <w:fldChar w:fldCharType="begin"/>
        </w:r>
        <w:r>
          <w:instrText xml:space="preserve"> PAGEREF _Toc32762 \h </w:instrText>
        </w:r>
        <w:r>
          <w:fldChar w:fldCharType="separate"/>
        </w:r>
        <w:r>
          <w:t>23</w:t>
        </w:r>
        <w:r>
          <w:fldChar w:fldCharType="end"/>
        </w:r>
      </w:hyperlink>
    </w:p>
    <w:p>
      <w:pPr>
        <w:pStyle w:val="TOC1"/>
        <w:tabs>
          <w:tab w:val="right" w:leader="dot" w:pos="8306"/>
        </w:tabs>
      </w:pPr>
      <w:hyperlink w:anchor="_Toc26153" w:history="1">
        <w:r>
          <w:rPr>
            <w:rFonts w:ascii="仿宋" w:eastAsia="仿宋" w:hAnsi="仿宋" w:cs="仿宋" w:hint="eastAsia"/>
            <w:lang w:eastAsia="zh-CN"/>
          </w:rPr>
          <w:t>八、鼠药解毒药项目经营效益</w:t>
        </w:r>
        <w:r>
          <w:tab/>
        </w:r>
        <w:r>
          <w:fldChar w:fldCharType="begin"/>
        </w:r>
        <w:r>
          <w:instrText xml:space="preserve"> PAGEREF _Toc26153 \h </w:instrText>
        </w:r>
        <w:r>
          <w:fldChar w:fldCharType="separate"/>
        </w:r>
        <w:r>
          <w:t>25</w:t>
        </w:r>
        <w:r>
          <w:fldChar w:fldCharType="end"/>
        </w:r>
      </w:hyperlink>
    </w:p>
    <w:p>
      <w:pPr>
        <w:pStyle w:val="TOC2"/>
        <w:tabs>
          <w:tab w:val="right" w:leader="dot" w:pos="8306"/>
        </w:tabs>
      </w:pPr>
      <w:hyperlink w:anchor="_Toc3271" w:history="1">
        <w:r>
          <w:rPr>
            <w:rFonts w:ascii="仿宋" w:eastAsia="仿宋" w:hAnsi="仿宋" w:cs="仿宋" w:hint="eastAsia"/>
            <w:lang w:eastAsia="zh-CN"/>
          </w:rPr>
          <w:t>(一)、经济评价财务测算</w:t>
        </w:r>
        <w:r>
          <w:tab/>
        </w:r>
        <w:r>
          <w:fldChar w:fldCharType="begin"/>
        </w:r>
        <w:r>
          <w:instrText xml:space="preserve"> PAGEREF _Toc3271 \h </w:instrText>
        </w:r>
        <w:r>
          <w:fldChar w:fldCharType="separate"/>
        </w:r>
        <w:r>
          <w:t>25</w:t>
        </w:r>
        <w:r>
          <w:fldChar w:fldCharType="end"/>
        </w:r>
      </w:hyperlink>
    </w:p>
    <w:p>
      <w:pPr>
        <w:pStyle w:val="TOC2"/>
        <w:tabs>
          <w:tab w:val="right" w:leader="dot" w:pos="8306"/>
        </w:tabs>
      </w:pPr>
      <w:hyperlink w:anchor="_Toc11678" w:history="1">
        <w:r>
          <w:rPr>
            <w:rFonts w:ascii="仿宋" w:eastAsia="仿宋" w:hAnsi="仿宋" w:cs="仿宋" w:hint="eastAsia"/>
            <w:lang w:eastAsia="zh-CN"/>
          </w:rPr>
          <w:t>(二)、鼠药解毒药项目盈利能力分析</w:t>
        </w:r>
        <w:r>
          <w:tab/>
        </w:r>
        <w:r>
          <w:fldChar w:fldCharType="begin"/>
        </w:r>
        <w:r>
          <w:instrText xml:space="preserve"> PAGEREF _Toc11678 \h </w:instrText>
        </w:r>
        <w:r>
          <w:fldChar w:fldCharType="separate"/>
        </w:r>
        <w:r>
          <w:t>26</w:t>
        </w:r>
        <w:r>
          <w:fldChar w:fldCharType="end"/>
        </w:r>
      </w:hyperlink>
    </w:p>
    <w:p>
      <w:pPr>
        <w:pStyle w:val="TOC1"/>
        <w:tabs>
          <w:tab w:val="right" w:leader="dot" w:pos="8306"/>
        </w:tabs>
      </w:pPr>
      <w:hyperlink w:anchor="_Toc27765" w:history="1">
        <w:r>
          <w:rPr>
            <w:rFonts w:ascii="仿宋" w:eastAsia="仿宋" w:hAnsi="仿宋" w:cs="仿宋" w:hint="eastAsia"/>
            <w:lang w:eastAsia="zh-CN"/>
          </w:rPr>
          <w:t>九、鼠药解毒药项目风险管理</w:t>
        </w:r>
        <w:r>
          <w:tab/>
        </w:r>
        <w:r>
          <w:fldChar w:fldCharType="begin"/>
        </w:r>
        <w:r>
          <w:instrText xml:space="preserve"> PAGEREF _Toc27765 \h </w:instrText>
        </w:r>
        <w:r>
          <w:fldChar w:fldCharType="separate"/>
        </w:r>
        <w:r>
          <w:t>27</w:t>
        </w:r>
        <w:r>
          <w:fldChar w:fldCharType="end"/>
        </w:r>
      </w:hyperlink>
    </w:p>
    <w:p>
      <w:pPr>
        <w:pStyle w:val="TOC2"/>
        <w:tabs>
          <w:tab w:val="right" w:leader="dot" w:pos="8306"/>
        </w:tabs>
      </w:pPr>
      <w:hyperlink w:anchor="_Toc28044" w:history="1">
        <w:r>
          <w:rPr>
            <w:rFonts w:ascii="仿宋" w:eastAsia="仿宋" w:hAnsi="仿宋" w:cs="仿宋" w:hint="eastAsia"/>
            <w:lang w:eastAsia="zh-CN"/>
          </w:rPr>
          <w:t>(一)、风险识别与评估</w:t>
        </w:r>
        <w:r>
          <w:tab/>
        </w:r>
        <w:r>
          <w:fldChar w:fldCharType="begin"/>
        </w:r>
        <w:r>
          <w:instrText xml:space="preserve"> PAGEREF _Toc28044 \h </w:instrText>
        </w:r>
        <w:r>
          <w:fldChar w:fldCharType="separate"/>
        </w:r>
        <w:r>
          <w:t>27</w:t>
        </w:r>
        <w:r>
          <w:fldChar w:fldCharType="end"/>
        </w:r>
      </w:hyperlink>
    </w:p>
    <w:p>
      <w:pPr>
        <w:pStyle w:val="TOC2"/>
        <w:tabs>
          <w:tab w:val="right" w:leader="dot" w:pos="8306"/>
        </w:tabs>
      </w:pPr>
      <w:hyperlink w:anchor="_Toc3176" w:history="1">
        <w:r>
          <w:rPr>
            <w:rFonts w:ascii="仿宋" w:eastAsia="仿宋" w:hAnsi="仿宋" w:cs="仿宋" w:hint="eastAsia"/>
            <w:lang w:eastAsia="zh-CN"/>
          </w:rPr>
          <w:t>(二)、风险应对策略</w:t>
        </w:r>
        <w:r>
          <w:tab/>
        </w:r>
        <w:r>
          <w:fldChar w:fldCharType="begin"/>
        </w:r>
        <w:r>
          <w:instrText xml:space="preserve"> PAGEREF _Toc3176 \h </w:instrText>
        </w:r>
        <w:r>
          <w:fldChar w:fldCharType="separate"/>
        </w:r>
        <w:r>
          <w:t>28</w:t>
        </w:r>
        <w:r>
          <w:fldChar w:fldCharType="end"/>
        </w:r>
      </w:hyperlink>
    </w:p>
    <w:p>
      <w:pPr>
        <w:pStyle w:val="TOC2"/>
        <w:tabs>
          <w:tab w:val="right" w:leader="dot" w:pos="8306"/>
        </w:tabs>
      </w:pPr>
      <w:hyperlink w:anchor="_Toc30876" w:history="1">
        <w:r>
          <w:rPr>
            <w:rFonts w:ascii="仿宋" w:eastAsia="仿宋" w:hAnsi="仿宋" w:cs="仿宋" w:hint="eastAsia"/>
            <w:lang w:eastAsia="zh-CN"/>
          </w:rPr>
          <w:t>(三)、风险监控与控制</w:t>
        </w:r>
        <w:r>
          <w:tab/>
        </w:r>
        <w:r>
          <w:fldChar w:fldCharType="begin"/>
        </w:r>
        <w:r>
          <w:instrText xml:space="preserve"> PAGEREF _Toc30876 \h </w:instrText>
        </w:r>
        <w:r>
          <w:fldChar w:fldCharType="separate"/>
        </w:r>
        <w:r>
          <w:t>30</w:t>
        </w:r>
        <w:r>
          <w:fldChar w:fldCharType="end"/>
        </w:r>
      </w:hyperlink>
    </w:p>
    <w:p>
      <w:pPr>
        <w:pStyle w:val="TOC1"/>
        <w:tabs>
          <w:tab w:val="right" w:leader="dot" w:pos="8306"/>
        </w:tabs>
      </w:pPr>
      <w:hyperlink w:anchor="_Toc3090" w:history="1">
        <w:r>
          <w:rPr>
            <w:rFonts w:ascii="仿宋" w:eastAsia="仿宋" w:hAnsi="仿宋" w:cs="仿宋" w:hint="eastAsia"/>
            <w:lang w:eastAsia="zh-CN"/>
          </w:rPr>
          <w:t>十、鼠药解毒药项目社会影响</w:t>
        </w:r>
        <w:r>
          <w:tab/>
        </w:r>
        <w:r>
          <w:fldChar w:fldCharType="begin"/>
        </w:r>
        <w:r>
          <w:instrText xml:space="preserve"> PAGEREF _Toc3090 \h </w:instrText>
        </w:r>
        <w:r>
          <w:fldChar w:fldCharType="separate"/>
        </w:r>
        <w:r>
          <w:t>31</w:t>
        </w:r>
        <w:r>
          <w:fldChar w:fldCharType="end"/>
        </w:r>
      </w:hyperlink>
    </w:p>
    <w:p>
      <w:pPr>
        <w:pStyle w:val="TOC2"/>
        <w:tabs>
          <w:tab w:val="right" w:leader="dot" w:pos="8306"/>
        </w:tabs>
      </w:pPr>
      <w:hyperlink w:anchor="_Toc29225" w:history="1">
        <w:r>
          <w:rPr>
            <w:rFonts w:ascii="仿宋" w:eastAsia="仿宋" w:hAnsi="仿宋" w:cs="仿宋" w:hint="eastAsia"/>
            <w:lang w:eastAsia="zh-CN"/>
          </w:rPr>
          <w:t>(一)、社会责任与义务</w:t>
        </w:r>
        <w:r>
          <w:tab/>
        </w:r>
        <w:r>
          <w:fldChar w:fldCharType="begin"/>
        </w:r>
        <w:r>
          <w:instrText xml:space="preserve"> PAGEREF _Toc29225 \h </w:instrText>
        </w:r>
        <w:r>
          <w:fldChar w:fldCharType="separate"/>
        </w:r>
        <w:r>
          <w:t>31</w:t>
        </w:r>
        <w:r>
          <w:fldChar w:fldCharType="end"/>
        </w:r>
      </w:hyperlink>
    </w:p>
    <w:p>
      <w:pPr>
        <w:pStyle w:val="TOC2"/>
        <w:tabs>
          <w:tab w:val="right" w:leader="dot" w:pos="8306"/>
        </w:tabs>
      </w:pPr>
      <w:hyperlink w:anchor="_Toc9322" w:history="1">
        <w:r>
          <w:rPr>
            <w:rFonts w:ascii="仿宋" w:eastAsia="仿宋" w:hAnsi="仿宋" w:cs="仿宋" w:hint="eastAsia"/>
            <w:lang w:eastAsia="zh-CN"/>
          </w:rPr>
          <w:t>(二)、社会参与与沟通</w:t>
        </w:r>
        <w:r>
          <w:tab/>
        </w:r>
        <w:r>
          <w:fldChar w:fldCharType="begin"/>
        </w:r>
        <w:r>
          <w:instrText xml:space="preserve"> PAGEREF _Toc9322 \h </w:instrText>
        </w:r>
        <w:r>
          <w:fldChar w:fldCharType="separate"/>
        </w:r>
        <w:r>
          <w:t>32</w:t>
        </w:r>
        <w:r>
          <w:fldChar w:fldCharType="end"/>
        </w:r>
      </w:hyperlink>
    </w:p>
    <w:p>
      <w:pPr>
        <w:pStyle w:val="TOC1"/>
        <w:tabs>
          <w:tab w:val="right" w:leader="dot" w:pos="8306"/>
        </w:tabs>
      </w:pPr>
      <w:hyperlink w:anchor="_Toc20038" w:history="1">
        <w:r>
          <w:rPr>
            <w:rFonts w:ascii="仿宋" w:eastAsia="仿宋" w:hAnsi="仿宋" w:cs="仿宋" w:hint="eastAsia"/>
            <w:lang w:eastAsia="zh-CN"/>
          </w:rPr>
          <w:t>十一、鼠药解毒药项目人力资源管理</w:t>
        </w:r>
        <w:r>
          <w:tab/>
        </w:r>
        <w:r>
          <w:fldChar w:fldCharType="begin"/>
        </w:r>
        <w:r>
          <w:instrText xml:space="preserve"> PAGEREF _Toc20038 \h </w:instrText>
        </w:r>
        <w:r>
          <w:fldChar w:fldCharType="separate"/>
        </w:r>
        <w:r>
          <w:t>32</w:t>
        </w:r>
        <w:r>
          <w:fldChar w:fldCharType="end"/>
        </w:r>
      </w:hyperlink>
    </w:p>
    <w:p>
      <w:pPr>
        <w:pStyle w:val="TOC2"/>
        <w:tabs>
          <w:tab w:val="right" w:leader="dot" w:pos="8306"/>
        </w:tabs>
      </w:pPr>
      <w:hyperlink w:anchor="_Toc1095" w:history="1">
        <w:r>
          <w:rPr>
            <w:rFonts w:ascii="仿宋" w:eastAsia="仿宋" w:hAnsi="仿宋" w:cs="仿宋" w:hint="eastAsia"/>
            <w:lang w:eastAsia="zh-CN"/>
          </w:rPr>
          <w:t>(一)、建立健全的预算管理制度</w:t>
        </w:r>
        <w:r>
          <w:tab/>
        </w:r>
        <w:r>
          <w:fldChar w:fldCharType="begin"/>
        </w:r>
        <w:r>
          <w:instrText xml:space="preserve"> PAGEREF _Toc1095 \h </w:instrText>
        </w:r>
        <w:r>
          <w:fldChar w:fldCharType="separate"/>
        </w:r>
        <w:r>
          <w:t>32</w:t>
        </w:r>
        <w:r>
          <w:fldChar w:fldCharType="end"/>
        </w:r>
      </w:hyperlink>
    </w:p>
    <w:p>
      <w:pPr>
        <w:pStyle w:val="TOC2"/>
        <w:tabs>
          <w:tab w:val="right" w:leader="dot" w:pos="8306"/>
        </w:tabs>
      </w:pPr>
      <w:hyperlink w:anchor="_Toc10039" w:history="1">
        <w:r>
          <w:rPr>
            <w:rFonts w:ascii="仿宋" w:eastAsia="仿宋" w:hAnsi="仿宋" w:cs="仿宋" w:hint="eastAsia"/>
            <w:lang w:eastAsia="zh-CN"/>
          </w:rPr>
          <w:t>(二)、加强资金流动监控</w:t>
        </w:r>
        <w:r>
          <w:tab/>
        </w:r>
        <w:r>
          <w:fldChar w:fldCharType="begin"/>
        </w:r>
        <w:r>
          <w:instrText xml:space="preserve"> PAGEREF _Toc10039 \h </w:instrText>
        </w:r>
        <w:r>
          <w:fldChar w:fldCharType="separate"/>
        </w:r>
        <w:r>
          <w:t>34</w:t>
        </w:r>
        <w:r>
          <w:fldChar w:fldCharType="end"/>
        </w:r>
      </w:hyperlink>
    </w:p>
    <w:p>
      <w:pPr>
        <w:pStyle w:val="TOC2"/>
        <w:tabs>
          <w:tab w:val="right" w:leader="dot" w:pos="8306"/>
        </w:tabs>
      </w:pPr>
      <w:hyperlink w:anchor="_Toc4222" w:history="1">
        <w:r>
          <w:rPr>
            <w:rFonts w:ascii="仿宋" w:eastAsia="仿宋" w:hAnsi="仿宋" w:cs="仿宋" w:hint="eastAsia"/>
            <w:lang w:eastAsia="zh-CN"/>
          </w:rPr>
          <w:t>(三)、制定完善的风险控制机制</w:t>
        </w:r>
        <w:r>
          <w:tab/>
        </w:r>
        <w:r>
          <w:fldChar w:fldCharType="begin"/>
        </w:r>
        <w:r>
          <w:instrText xml:space="preserve"> PAGEREF _Toc4222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56" w:history="1">
        <w:r>
          <w:rPr>
            <w:rFonts w:ascii="仿宋" w:eastAsia="仿宋" w:hAnsi="仿宋" w:cs="仿宋" w:hint="eastAsia"/>
            <w:lang w:eastAsia="zh-CN"/>
          </w:rPr>
          <w:t>(四)、优化成本管理</w:t>
        </w:r>
        <w:r>
          <w:tab/>
        </w:r>
        <w:r>
          <w:fldChar w:fldCharType="begin"/>
        </w:r>
        <w:r>
          <w:instrText xml:space="preserve"> PAGEREF _Toc15256 \h </w:instrText>
        </w:r>
        <w:r>
          <w:fldChar w:fldCharType="separate"/>
        </w:r>
        <w:r>
          <w:t>37</w:t>
        </w:r>
        <w:r>
          <w:fldChar w:fldCharType="end"/>
        </w:r>
      </w:hyperlink>
    </w:p>
    <w:p>
      <w:pPr>
        <w:pStyle w:val="TOC1"/>
        <w:tabs>
          <w:tab w:val="right" w:leader="dot" w:pos="8306"/>
        </w:tabs>
      </w:pPr>
      <w:hyperlink w:anchor="_Toc11754" w:history="1">
        <w:r>
          <w:rPr>
            <w:rFonts w:ascii="仿宋" w:eastAsia="仿宋" w:hAnsi="仿宋" w:cs="仿宋" w:hint="eastAsia"/>
            <w:lang w:eastAsia="zh-CN"/>
          </w:rPr>
          <w:t>十二、鼠药解毒药项目创新与研发</w:t>
        </w:r>
        <w:r>
          <w:tab/>
        </w:r>
        <w:r>
          <w:fldChar w:fldCharType="begin"/>
        </w:r>
        <w:r>
          <w:instrText xml:space="preserve"> PAGEREF _Toc11754 \h </w:instrText>
        </w:r>
        <w:r>
          <w:fldChar w:fldCharType="separate"/>
        </w:r>
        <w:r>
          <w:t>38</w:t>
        </w:r>
        <w:r>
          <w:fldChar w:fldCharType="end"/>
        </w:r>
      </w:hyperlink>
    </w:p>
    <w:p>
      <w:pPr>
        <w:pStyle w:val="TOC2"/>
        <w:tabs>
          <w:tab w:val="right" w:leader="dot" w:pos="8306"/>
        </w:tabs>
      </w:pPr>
      <w:hyperlink w:anchor="_Toc17087" w:history="1">
        <w:r>
          <w:rPr>
            <w:rFonts w:ascii="仿宋" w:eastAsia="仿宋" w:hAnsi="仿宋" w:cs="仿宋" w:hint="eastAsia"/>
            <w:lang w:eastAsia="zh-CN"/>
          </w:rPr>
          <w:t>(一)、创新策略与方向</w:t>
        </w:r>
        <w:r>
          <w:tab/>
        </w:r>
        <w:r>
          <w:fldChar w:fldCharType="begin"/>
        </w:r>
        <w:r>
          <w:instrText xml:space="preserve"> PAGEREF _Toc17087 \h </w:instrText>
        </w:r>
        <w:r>
          <w:fldChar w:fldCharType="separate"/>
        </w:r>
        <w:r>
          <w:t>38</w:t>
        </w:r>
        <w:r>
          <w:fldChar w:fldCharType="end"/>
        </w:r>
      </w:hyperlink>
    </w:p>
    <w:p>
      <w:pPr>
        <w:pStyle w:val="TOC2"/>
        <w:tabs>
          <w:tab w:val="right" w:leader="dot" w:pos="8306"/>
        </w:tabs>
      </w:pPr>
      <w:hyperlink w:anchor="_Toc11472" w:history="1">
        <w:r>
          <w:rPr>
            <w:rFonts w:ascii="仿宋" w:eastAsia="仿宋" w:hAnsi="仿宋" w:cs="仿宋" w:hint="eastAsia"/>
            <w:lang w:eastAsia="zh-CN"/>
          </w:rPr>
          <w:t>(二)、研发规划与投入</w:t>
        </w:r>
        <w:r>
          <w:tab/>
        </w:r>
        <w:r>
          <w:fldChar w:fldCharType="begin"/>
        </w:r>
        <w:r>
          <w:instrText xml:space="preserve"> PAGEREF _Toc11472 \h </w:instrText>
        </w:r>
        <w:r>
          <w:fldChar w:fldCharType="separate"/>
        </w:r>
        <w:r>
          <w:t>39</w:t>
        </w:r>
        <w:r>
          <w:fldChar w:fldCharType="end"/>
        </w:r>
      </w:hyperlink>
    </w:p>
    <w:p>
      <w:pPr>
        <w:pStyle w:val="TOC1"/>
        <w:tabs>
          <w:tab w:val="right" w:leader="dot" w:pos="8306"/>
        </w:tabs>
      </w:pPr>
      <w:hyperlink w:anchor="_Toc28954" w:history="1">
        <w:r>
          <w:rPr>
            <w:rFonts w:ascii="仿宋" w:eastAsia="仿宋" w:hAnsi="仿宋" w:cs="仿宋" w:hint="eastAsia"/>
            <w:lang w:eastAsia="zh-CN"/>
          </w:rPr>
          <w:t>十三、质量管理体系</w:t>
        </w:r>
        <w:r>
          <w:tab/>
        </w:r>
        <w:r>
          <w:fldChar w:fldCharType="begin"/>
        </w:r>
        <w:r>
          <w:instrText xml:space="preserve"> PAGEREF _Toc28954 \h </w:instrText>
        </w:r>
        <w:r>
          <w:fldChar w:fldCharType="separate"/>
        </w:r>
        <w:r>
          <w:t>41</w:t>
        </w:r>
        <w:r>
          <w:fldChar w:fldCharType="end"/>
        </w:r>
      </w:hyperlink>
    </w:p>
    <w:p>
      <w:pPr>
        <w:pStyle w:val="TOC2"/>
        <w:tabs>
          <w:tab w:val="right" w:leader="dot" w:pos="8306"/>
        </w:tabs>
      </w:pPr>
      <w:hyperlink w:anchor="_Toc26681" w:history="1">
        <w:r>
          <w:rPr>
            <w:rFonts w:ascii="仿宋" w:eastAsia="仿宋" w:hAnsi="仿宋" w:cs="仿宋" w:hint="eastAsia"/>
            <w:lang w:eastAsia="zh-CN"/>
          </w:rPr>
          <w:t>(一)、质量目标与方针</w:t>
        </w:r>
        <w:r>
          <w:tab/>
        </w:r>
        <w:r>
          <w:fldChar w:fldCharType="begin"/>
        </w:r>
        <w:r>
          <w:instrText xml:space="preserve"> PAGEREF _Toc26681 \h </w:instrText>
        </w:r>
        <w:r>
          <w:fldChar w:fldCharType="separate"/>
        </w:r>
        <w:r>
          <w:t>41</w:t>
        </w:r>
        <w:r>
          <w:fldChar w:fldCharType="end"/>
        </w:r>
      </w:hyperlink>
    </w:p>
    <w:p>
      <w:pPr>
        <w:pStyle w:val="TOC2"/>
        <w:tabs>
          <w:tab w:val="right" w:leader="dot" w:pos="8306"/>
        </w:tabs>
      </w:pPr>
      <w:hyperlink w:anchor="_Toc5273" w:history="1">
        <w:r>
          <w:rPr>
            <w:rFonts w:ascii="仿宋" w:eastAsia="仿宋" w:hAnsi="仿宋" w:cs="仿宋" w:hint="eastAsia"/>
            <w:lang w:eastAsia="zh-CN"/>
          </w:rPr>
          <w:t>(二)、质量管理责任</w:t>
        </w:r>
        <w:r>
          <w:tab/>
        </w:r>
        <w:r>
          <w:fldChar w:fldCharType="begin"/>
        </w:r>
        <w:r>
          <w:instrText xml:space="preserve"> PAGEREF _Toc5273 \h </w:instrText>
        </w:r>
        <w:r>
          <w:fldChar w:fldCharType="separate"/>
        </w:r>
        <w:r>
          <w:t>42</w:t>
        </w:r>
        <w:r>
          <w:fldChar w:fldCharType="end"/>
        </w:r>
      </w:hyperlink>
    </w:p>
    <w:p>
      <w:pPr>
        <w:pStyle w:val="TOC2"/>
        <w:tabs>
          <w:tab w:val="right" w:leader="dot" w:pos="8306"/>
        </w:tabs>
      </w:pPr>
      <w:hyperlink w:anchor="_Toc306" w:history="1">
        <w:r>
          <w:rPr>
            <w:rFonts w:ascii="仿宋" w:eastAsia="仿宋" w:hAnsi="仿宋" w:cs="仿宋" w:hint="eastAsia"/>
            <w:lang w:eastAsia="zh-CN"/>
          </w:rPr>
          <w:t>(三)、质量管理体系文件</w:t>
        </w:r>
        <w:r>
          <w:tab/>
        </w:r>
        <w:r>
          <w:fldChar w:fldCharType="begin"/>
        </w:r>
        <w:r>
          <w:instrText xml:space="preserve"> PAGEREF _Toc306 \h </w:instrText>
        </w:r>
        <w:r>
          <w:fldChar w:fldCharType="separate"/>
        </w:r>
        <w:r>
          <w:t>43</w:t>
        </w:r>
        <w:r>
          <w:fldChar w:fldCharType="end"/>
        </w:r>
      </w:hyperlink>
    </w:p>
    <w:p>
      <w:pPr>
        <w:pStyle w:val="TOC2"/>
        <w:tabs>
          <w:tab w:val="right" w:leader="dot" w:pos="8306"/>
        </w:tabs>
      </w:pPr>
      <w:hyperlink w:anchor="_Toc12653" w:history="1">
        <w:r>
          <w:rPr>
            <w:rFonts w:ascii="仿宋" w:eastAsia="仿宋" w:hAnsi="仿宋" w:cs="仿宋" w:hint="eastAsia"/>
            <w:lang w:eastAsia="zh-CN"/>
          </w:rPr>
          <w:t>(四)、质量培训与教育</w:t>
        </w:r>
        <w:r>
          <w:tab/>
        </w:r>
        <w:r>
          <w:fldChar w:fldCharType="begin"/>
        </w:r>
        <w:r>
          <w:instrText xml:space="preserve"> PAGEREF _Toc12653 \h </w:instrText>
        </w:r>
        <w:r>
          <w:fldChar w:fldCharType="separate"/>
        </w:r>
        <w:r>
          <w:t>46</w:t>
        </w:r>
        <w:r>
          <w:fldChar w:fldCharType="end"/>
        </w:r>
      </w:hyperlink>
    </w:p>
    <w:p>
      <w:pPr>
        <w:pStyle w:val="TOC2"/>
        <w:tabs>
          <w:tab w:val="right" w:leader="dot" w:pos="8306"/>
        </w:tabs>
      </w:pPr>
      <w:hyperlink w:anchor="_Toc7453" w:history="1">
        <w:r>
          <w:rPr>
            <w:rFonts w:ascii="仿宋" w:eastAsia="仿宋" w:hAnsi="仿宋" w:cs="仿宋" w:hint="eastAsia"/>
            <w:lang w:eastAsia="zh-CN"/>
          </w:rPr>
          <w:t>(五)、质量审核与评价</w:t>
        </w:r>
        <w:r>
          <w:tab/>
        </w:r>
        <w:r>
          <w:fldChar w:fldCharType="begin"/>
        </w:r>
        <w:r>
          <w:instrText xml:space="preserve"> PAGEREF _Toc7453 \h </w:instrText>
        </w:r>
        <w:r>
          <w:fldChar w:fldCharType="separate"/>
        </w:r>
        <w:r>
          <w:t>47</w:t>
        </w:r>
        <w:r>
          <w:fldChar w:fldCharType="end"/>
        </w:r>
      </w:hyperlink>
    </w:p>
    <w:p>
      <w:pPr>
        <w:pStyle w:val="TOC2"/>
        <w:tabs>
          <w:tab w:val="right" w:leader="dot" w:pos="8306"/>
        </w:tabs>
      </w:pPr>
      <w:hyperlink w:anchor="_Toc2455" w:history="1">
        <w:r>
          <w:rPr>
            <w:rFonts w:ascii="仿宋" w:eastAsia="仿宋" w:hAnsi="仿宋" w:cs="仿宋" w:hint="eastAsia"/>
            <w:lang w:eastAsia="zh-CN"/>
          </w:rPr>
          <w:t>(六)、不符合与纠正措施</w:t>
        </w:r>
        <w:r>
          <w:tab/>
        </w:r>
        <w:r>
          <w:fldChar w:fldCharType="begin"/>
        </w:r>
        <w:r>
          <w:instrText xml:space="preserve"> PAGEREF _Toc2455 \h </w:instrText>
        </w:r>
        <w:r>
          <w:fldChar w:fldCharType="separate"/>
        </w:r>
        <w:r>
          <w:t>48</w:t>
        </w:r>
        <w:r>
          <w:fldChar w:fldCharType="end"/>
        </w:r>
      </w:hyperlink>
    </w:p>
    <w:p>
      <w:pPr>
        <w:pStyle w:val="TOC1"/>
        <w:tabs>
          <w:tab w:val="right" w:leader="dot" w:pos="8306"/>
        </w:tabs>
      </w:pPr>
      <w:hyperlink w:anchor="_Toc1910" w:history="1">
        <w:r>
          <w:rPr>
            <w:rFonts w:ascii="仿宋" w:eastAsia="仿宋" w:hAnsi="仿宋" w:cs="仿宋" w:hint="eastAsia"/>
            <w:lang w:eastAsia="zh-CN"/>
          </w:rPr>
          <w:t>十四、鼠药解毒药项目治理与监督</w:t>
        </w:r>
        <w:r>
          <w:tab/>
        </w:r>
        <w:r>
          <w:fldChar w:fldCharType="begin"/>
        </w:r>
        <w:r>
          <w:instrText xml:space="preserve"> PAGEREF _Toc1910 \h </w:instrText>
        </w:r>
        <w:r>
          <w:fldChar w:fldCharType="separate"/>
        </w:r>
        <w:r>
          <w:t>49</w:t>
        </w:r>
        <w:r>
          <w:fldChar w:fldCharType="end"/>
        </w:r>
      </w:hyperlink>
    </w:p>
    <w:p>
      <w:pPr>
        <w:pStyle w:val="TOC2"/>
        <w:tabs>
          <w:tab w:val="right" w:leader="dot" w:pos="8306"/>
        </w:tabs>
      </w:pPr>
      <w:hyperlink w:anchor="_Toc3619" w:history="1">
        <w:r>
          <w:rPr>
            <w:rFonts w:ascii="仿宋" w:eastAsia="仿宋" w:hAnsi="仿宋" w:cs="仿宋" w:hint="eastAsia"/>
            <w:lang w:eastAsia="zh-CN"/>
          </w:rPr>
          <w:t>(一)、鼠药解毒药项目治理结构</w:t>
        </w:r>
        <w:r>
          <w:tab/>
        </w:r>
        <w:r>
          <w:fldChar w:fldCharType="begin"/>
        </w:r>
        <w:r>
          <w:instrText xml:space="preserve"> PAGEREF _Toc3619 \h </w:instrText>
        </w:r>
        <w:r>
          <w:fldChar w:fldCharType="separate"/>
        </w:r>
        <w:r>
          <w:t>49</w:t>
        </w:r>
        <w:r>
          <w:fldChar w:fldCharType="end"/>
        </w:r>
      </w:hyperlink>
    </w:p>
    <w:p>
      <w:pPr>
        <w:pStyle w:val="TOC2"/>
        <w:tabs>
          <w:tab w:val="right" w:leader="dot" w:pos="8306"/>
        </w:tabs>
      </w:pPr>
      <w:hyperlink w:anchor="_Toc23216" w:history="1">
        <w:r>
          <w:rPr>
            <w:rFonts w:ascii="仿宋" w:eastAsia="仿宋" w:hAnsi="仿宋" w:cs="仿宋" w:hint="eastAsia"/>
            <w:lang w:eastAsia="zh-CN"/>
          </w:rPr>
          <w:t>(二)、监督与审计</w:t>
        </w:r>
        <w:r>
          <w:tab/>
        </w:r>
        <w:r>
          <w:fldChar w:fldCharType="begin"/>
        </w:r>
        <w:r>
          <w:instrText xml:space="preserve"> PAGEREF _Toc23216 \h </w:instrText>
        </w:r>
        <w:r>
          <w:fldChar w:fldCharType="separate"/>
        </w:r>
        <w:r>
          <w:t>51</w:t>
        </w:r>
        <w:r>
          <w:fldChar w:fldCharType="end"/>
        </w:r>
      </w:hyperlink>
    </w:p>
    <w:p>
      <w:pPr>
        <w:pStyle w:val="TOC1"/>
        <w:tabs>
          <w:tab w:val="right" w:leader="dot" w:pos="8306"/>
        </w:tabs>
      </w:pPr>
      <w:hyperlink w:anchor="_Toc28416" w:history="1">
        <w:r>
          <w:rPr>
            <w:rFonts w:ascii="仿宋" w:eastAsia="仿宋" w:hAnsi="仿宋" w:cs="仿宋" w:hint="eastAsia"/>
            <w:lang w:eastAsia="zh-CN"/>
          </w:rPr>
          <w:t>十五、风险识别与分类</w:t>
        </w:r>
        <w:r>
          <w:tab/>
        </w:r>
        <w:r>
          <w:fldChar w:fldCharType="begin"/>
        </w:r>
        <w:r>
          <w:instrText xml:space="preserve"> PAGEREF _Toc28416 \h </w:instrText>
        </w:r>
        <w:r>
          <w:fldChar w:fldCharType="separate"/>
        </w:r>
        <w:r>
          <w:t>52</w:t>
        </w:r>
        <w:r>
          <w:fldChar w:fldCharType="end"/>
        </w:r>
      </w:hyperlink>
    </w:p>
    <w:p>
      <w:pPr>
        <w:pStyle w:val="TOC2"/>
        <w:tabs>
          <w:tab w:val="right" w:leader="dot" w:pos="8306"/>
        </w:tabs>
      </w:pPr>
      <w:hyperlink w:anchor="_Toc12571" w:history="1">
        <w:r>
          <w:rPr>
            <w:rFonts w:ascii="仿宋" w:eastAsia="仿宋" w:hAnsi="仿宋" w:cs="仿宋" w:hint="eastAsia"/>
            <w:lang w:eastAsia="zh-CN"/>
          </w:rPr>
          <w:t>(一)、风险识别</w:t>
        </w:r>
        <w:r>
          <w:tab/>
        </w:r>
        <w:r>
          <w:fldChar w:fldCharType="begin"/>
        </w:r>
        <w:r>
          <w:instrText xml:space="preserve"> PAGEREF _Toc12571 \h </w:instrText>
        </w:r>
        <w:r>
          <w:fldChar w:fldCharType="separate"/>
        </w:r>
        <w:r>
          <w:t>52</w:t>
        </w:r>
        <w:r>
          <w:fldChar w:fldCharType="end"/>
        </w:r>
      </w:hyperlink>
    </w:p>
    <w:p>
      <w:pPr>
        <w:pStyle w:val="TOC2"/>
        <w:tabs>
          <w:tab w:val="right" w:leader="dot" w:pos="8306"/>
        </w:tabs>
      </w:pPr>
      <w:hyperlink w:anchor="_Toc26324" w:history="1">
        <w:r>
          <w:rPr>
            <w:rFonts w:ascii="仿宋" w:eastAsia="仿宋" w:hAnsi="仿宋" w:cs="仿宋" w:hint="eastAsia"/>
            <w:lang w:eastAsia="zh-CN"/>
          </w:rPr>
          <w:t>(二)、风险分类</w:t>
        </w:r>
        <w:r>
          <w:tab/>
        </w:r>
        <w:r>
          <w:fldChar w:fldCharType="begin"/>
        </w:r>
        <w:r>
          <w:instrText xml:space="preserve"> PAGEREF _Toc26324 \h </w:instrText>
        </w:r>
        <w:r>
          <w:fldChar w:fldCharType="separate"/>
        </w:r>
        <w:r>
          <w:t>53</w:t>
        </w:r>
        <w:r>
          <w:fldChar w:fldCharType="end"/>
        </w:r>
      </w:hyperlink>
    </w:p>
    <w:p>
      <w:pPr>
        <w:pStyle w:val="TOC1"/>
        <w:tabs>
          <w:tab w:val="right" w:leader="dot" w:pos="8306"/>
        </w:tabs>
      </w:pPr>
      <w:hyperlink w:anchor="_Toc9724" w:history="1">
        <w:r>
          <w:rPr>
            <w:rFonts w:ascii="仿宋" w:eastAsia="仿宋" w:hAnsi="仿宋" w:cs="仿宋" w:hint="eastAsia"/>
            <w:lang w:eastAsia="zh-CN"/>
          </w:rPr>
          <w:t>十六、鼠药解毒药项目实施时间节点</w:t>
        </w:r>
        <w:r>
          <w:tab/>
        </w:r>
        <w:r>
          <w:fldChar w:fldCharType="begin"/>
        </w:r>
        <w:r>
          <w:instrText xml:space="preserve"> PAGEREF _Toc9724 \h </w:instrText>
        </w:r>
        <w:r>
          <w:fldChar w:fldCharType="separate"/>
        </w:r>
        <w:r>
          <w:t>55</w:t>
        </w:r>
        <w:r>
          <w:fldChar w:fldCharType="end"/>
        </w:r>
      </w:hyperlink>
    </w:p>
    <w:p>
      <w:pPr>
        <w:pStyle w:val="TOC2"/>
        <w:tabs>
          <w:tab w:val="right" w:leader="dot" w:pos="8306"/>
        </w:tabs>
      </w:pPr>
      <w:hyperlink w:anchor="_Toc2624" w:history="1">
        <w:r>
          <w:rPr>
            <w:rFonts w:ascii="仿宋" w:eastAsia="仿宋" w:hAnsi="仿宋" w:cs="仿宋" w:hint="eastAsia"/>
            <w:lang w:eastAsia="zh-CN"/>
          </w:rPr>
          <w:t>(一)、鼠药解毒药项目启动阶段时间节点</w:t>
        </w:r>
        <w:r>
          <w:tab/>
        </w:r>
        <w:r>
          <w:fldChar w:fldCharType="begin"/>
        </w:r>
        <w:r>
          <w:instrText xml:space="preserve"> PAGEREF _Toc2624 \h </w:instrText>
        </w:r>
        <w:r>
          <w:fldChar w:fldCharType="separate"/>
        </w:r>
        <w:r>
          <w:t>55</w:t>
        </w:r>
        <w:r>
          <w:fldChar w:fldCharType="end"/>
        </w:r>
      </w:hyperlink>
    </w:p>
    <w:p>
      <w:pPr>
        <w:pStyle w:val="TOC2"/>
        <w:tabs>
          <w:tab w:val="right" w:leader="dot" w:pos="8306"/>
        </w:tabs>
      </w:pPr>
      <w:hyperlink w:anchor="_Toc28717" w:history="1">
        <w:r>
          <w:rPr>
            <w:rFonts w:ascii="仿宋" w:eastAsia="仿宋" w:hAnsi="仿宋" w:cs="仿宋" w:hint="eastAsia"/>
            <w:lang w:eastAsia="zh-CN"/>
          </w:rPr>
          <w:t>(二)、鼠药解毒药项目执行阶段时间节点</w:t>
        </w:r>
        <w:r>
          <w:tab/>
        </w:r>
        <w:r>
          <w:fldChar w:fldCharType="begin"/>
        </w:r>
        <w:r>
          <w:instrText xml:space="preserve"> PAGEREF _Toc28717 \h </w:instrText>
        </w:r>
        <w:r>
          <w:fldChar w:fldCharType="separate"/>
        </w:r>
        <w:r>
          <w:t>56</w:t>
        </w:r>
        <w:r>
          <w:fldChar w:fldCharType="end"/>
        </w:r>
      </w:hyperlink>
    </w:p>
    <w:p>
      <w:pPr>
        <w:pStyle w:val="TOC2"/>
        <w:tabs>
          <w:tab w:val="right" w:leader="dot" w:pos="8306"/>
        </w:tabs>
      </w:pPr>
      <w:hyperlink w:anchor="_Toc24173" w:history="1">
        <w:r>
          <w:rPr>
            <w:rFonts w:ascii="仿宋" w:eastAsia="仿宋" w:hAnsi="仿宋" w:cs="仿宋" w:hint="eastAsia"/>
            <w:lang w:eastAsia="zh-CN"/>
          </w:rPr>
          <w:t>(三)、鼠药解毒药项目完成阶段时间节点</w:t>
        </w:r>
        <w:r>
          <w:tab/>
        </w:r>
        <w:r>
          <w:fldChar w:fldCharType="begin"/>
        </w:r>
        <w:r>
          <w:instrText xml:space="preserve"> PAGEREF _Toc24173 \h </w:instrText>
        </w:r>
        <w:r>
          <w:fldChar w:fldCharType="separate"/>
        </w:r>
        <w:r>
          <w:t>57</w:t>
        </w:r>
        <w:r>
          <w:fldChar w:fldCharType="end"/>
        </w:r>
      </w:hyperlink>
    </w:p>
    <w:p>
      <w:pPr>
        <w:pStyle w:val="TOC1"/>
        <w:tabs>
          <w:tab w:val="right" w:leader="dot" w:pos="8306"/>
        </w:tabs>
      </w:pPr>
      <w:hyperlink w:anchor="_Toc27398" w:history="1">
        <w:r>
          <w:rPr>
            <w:rFonts w:ascii="仿宋" w:eastAsia="仿宋" w:hAnsi="仿宋" w:cs="仿宋" w:hint="eastAsia"/>
            <w:lang w:eastAsia="zh-CN"/>
          </w:rPr>
          <w:t>十七、供应链管理</w:t>
        </w:r>
        <w:r>
          <w:tab/>
        </w:r>
        <w:r>
          <w:fldChar w:fldCharType="begin"/>
        </w:r>
        <w:r>
          <w:instrText xml:space="preserve"> PAGEREF _Toc27398 \h </w:instrText>
        </w:r>
        <w:r>
          <w:fldChar w:fldCharType="separate"/>
        </w:r>
        <w:r>
          <w:t>58</w:t>
        </w:r>
        <w:r>
          <w:fldChar w:fldCharType="end"/>
        </w:r>
      </w:hyperlink>
    </w:p>
    <w:p>
      <w:pPr>
        <w:pStyle w:val="TOC2"/>
        <w:tabs>
          <w:tab w:val="right" w:leader="dot" w:pos="8306"/>
        </w:tabs>
      </w:pPr>
      <w:hyperlink w:anchor="_Toc22749" w:history="1">
        <w:r>
          <w:rPr>
            <w:rFonts w:ascii="仿宋" w:eastAsia="仿宋" w:hAnsi="仿宋" w:cs="仿宋" w:hint="eastAsia"/>
            <w:lang w:eastAsia="zh-CN"/>
          </w:rPr>
          <w:t>(一)、供应链战略规划</w:t>
        </w:r>
        <w:r>
          <w:tab/>
        </w:r>
        <w:r>
          <w:fldChar w:fldCharType="begin"/>
        </w:r>
        <w:r>
          <w:instrText xml:space="preserve"> PAGEREF _Toc22749 \h </w:instrText>
        </w:r>
        <w:r>
          <w:fldChar w:fldCharType="separate"/>
        </w:r>
        <w:r>
          <w:t>58</w:t>
        </w:r>
        <w:r>
          <w:fldChar w:fldCharType="end"/>
        </w:r>
      </w:hyperlink>
    </w:p>
    <w:p>
      <w:pPr>
        <w:pStyle w:val="TOC2"/>
        <w:tabs>
          <w:tab w:val="right" w:leader="dot" w:pos="8306"/>
        </w:tabs>
      </w:pPr>
      <w:hyperlink w:anchor="_Toc18278" w:history="1">
        <w:r>
          <w:rPr>
            <w:rFonts w:ascii="仿宋" w:eastAsia="仿宋" w:hAnsi="仿宋" w:cs="仿宋" w:hint="eastAsia"/>
            <w:lang w:eastAsia="zh-CN"/>
          </w:rPr>
          <w:t>(二)、供应商选择与合作</w:t>
        </w:r>
        <w:r>
          <w:tab/>
        </w:r>
        <w:r>
          <w:fldChar w:fldCharType="begin"/>
        </w:r>
        <w:r>
          <w:instrText xml:space="preserve"> PAGEREF _Toc18278 \h </w:instrText>
        </w:r>
        <w:r>
          <w:fldChar w:fldCharType="separate"/>
        </w:r>
        <w:r>
          <w:t>60</w:t>
        </w:r>
        <w:r>
          <w:fldChar w:fldCharType="end"/>
        </w:r>
      </w:hyperlink>
    </w:p>
    <w:p>
      <w:pPr>
        <w:pStyle w:val="TOC2"/>
        <w:tabs>
          <w:tab w:val="right" w:leader="dot" w:pos="8306"/>
        </w:tabs>
      </w:pPr>
      <w:hyperlink w:anchor="_Toc15052" w:history="1">
        <w:r>
          <w:rPr>
            <w:rFonts w:ascii="仿宋" w:eastAsia="仿宋" w:hAnsi="仿宋" w:cs="仿宋" w:hint="eastAsia"/>
            <w:lang w:eastAsia="zh-CN"/>
          </w:rPr>
          <w:t>(三)、物流与库存管理</w:t>
        </w:r>
        <w:r>
          <w:tab/>
        </w:r>
        <w:r>
          <w:fldChar w:fldCharType="begin"/>
        </w:r>
        <w:r>
          <w:instrText xml:space="preserve"> PAGEREF _Toc15052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83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897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鼠药解毒药项目的主要产品是XXXX，预计年产值为XXX万元。这一产品在市场中占据着重要的地位，其广泛的应用范围使得该鼠药解毒药项目的市场前景非常广阔。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鼠药解毒药项目的xxx产品作为重要的原材料之一，将在多个领域发挥关键作用。其在建筑、交通、能源等方面的广泛应用将为整个产业链提供强大的支持，形成产业协同效应。鼠药解毒药项目的年产值XXX万XXX万XXX万万元不仅反映了其在市场上的巨大潜力，更预示着它对国民经济的积极贡献。这种关联度高、涉及面广的产业关系，使得该鼠药解毒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171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鼠药解毒药项目总征地面积为XXXX平方米，相当于约XX.XX亩，其中净用地面积为XXXX平方米，红线范围内相当于约XX.XX亩。这一用地规模充分考虑了鼠药解毒药项目的建设需求，保障了鼠药解毒药项目在合适的空间内得以充分发展。鼠药解毒药项目规划的总建筑面积为XXXX平方米，其中主体工程建设占XXXX平方米，计容建筑面积达XXXX平方米。预计建筑工程的投资将达到XXXX万元，为鼠药解毒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鼠药解毒药项目计划购置的设备共计XXXX台（套），设备购置费用为XXXX万元。这一设备购置计划充分考虑到鼠药解毒药项目的生产需求和技术要求，确保了鼠药解毒药项目在生产运营中具备先进的技术装备和高效的生产能力。设备的合理配置将为鼠药解毒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鼠药解毒药项目计划总投资为XXXX万元，预计年实现营业收入为XXXX万元。这一产能规模的设定旨在确保鼠药解毒药项目能够在投资与回报之间取得平衡，实现长期可持续的发展。鼠药解毒药项目的总投资充分考虑到各个方面的需求，包括用地建设、设备购置等多个环节，以确保鼠药解毒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1492"/>
      <w:r>
        <w:rPr>
          <w:rFonts w:ascii="仿宋" w:eastAsia="仿宋" w:hAnsi="仿宋" w:cs="仿宋" w:hint="eastAsia"/>
          <w:sz w:val="28"/>
          <w:lang w:eastAsia="zh-CN"/>
        </w:rPr>
        <w:t>二、鼠药解毒药项目土建工程</w:t>
      </w:r>
      <w:bookmarkEnd w:id="5"/>
    </w:p>
    <w:p>
      <w:pPr>
        <w:pStyle w:val="Heading2"/>
        <w:rPr>
          <w:rFonts w:ascii="仿宋" w:eastAsia="仿宋" w:hAnsi="仿宋" w:cs="仿宋" w:hint="eastAsia"/>
          <w:lang w:eastAsia="zh-CN"/>
        </w:rPr>
      </w:pPr>
      <w:bookmarkStart w:id="6" w:name="_Toc1205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在鼠药解毒药项目的建筑工程设计中，我们将秉承一系列重要的设计原则，以确保鼠药解毒药项目建筑在功能、美观、可持续性等方面达到最佳效果。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首要原则是确保建筑的功能性得到最大化的发挥。我们将充分理解鼠药解毒药项目的实际需求，合理布局各个功能区域，保证建筑在满足业务需求的同时，提供高效的工作环境。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在建筑设计中，我们将综合考虑建设和运营成本。通过精细的经济效益分析，确保设计方案在高效利用资源的同时，对鼠药解毒药项目的长期盈利能力有积极的贡献。</w:t>
      </w:r>
    </w:p>
    <w:p>
      <w:pPr>
        <w:pStyle w:val="Heading2"/>
        <w:ind w:firstLine="560" w:firstLineChars="200"/>
        <w:rPr>
          <w:rFonts w:ascii="仿宋" w:eastAsia="仿宋" w:hAnsi="仿宋" w:cs="仿宋" w:hint="eastAsia"/>
          <w:sz w:val="28"/>
          <w:lang w:eastAsia="zh-CN"/>
        </w:rPr>
      </w:pPr>
      <w:bookmarkStart w:id="7" w:name="_Toc1267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鼠药解毒药项目的土建工程设计中，我们将精准设定设计年限，结合鼠药解毒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鼠药解毒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212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鼠药解毒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鼠药解毒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鼠药解毒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768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本期工程鼠药解毒药项目预计总建筑面积XXX平方米，其中：计容建筑面积XXX平方米，计划建筑工程投资XX万元，占鼠药解毒药项目总投资的XX%。</w:t>
      </w:r>
    </w:p>
    <w:p>
      <w:pPr>
        <w:pStyle w:val="Heading1"/>
        <w:ind w:firstLine="560" w:firstLineChars="200"/>
        <w:rPr>
          <w:rFonts w:ascii="仿宋" w:eastAsia="仿宋" w:hAnsi="仿宋" w:cs="仿宋" w:hint="eastAsia"/>
          <w:sz w:val="28"/>
          <w:lang w:eastAsia="zh-CN"/>
        </w:rPr>
      </w:pPr>
      <w:bookmarkStart w:id="10" w:name="_Toc17131"/>
      <w:r>
        <w:rPr>
          <w:rFonts w:ascii="仿宋" w:eastAsia="仿宋" w:hAnsi="仿宋" w:cs="仿宋" w:hint="eastAsia"/>
          <w:sz w:val="28"/>
          <w:lang w:eastAsia="zh-CN"/>
        </w:rPr>
        <w:t>三、鼠药解毒药项目建设单位说明</w:t>
      </w:r>
      <w:bookmarkEnd w:id="10"/>
    </w:p>
    <w:p>
      <w:pPr>
        <w:pStyle w:val="Heading2"/>
        <w:rPr>
          <w:rFonts w:ascii="仿宋" w:eastAsia="仿宋" w:hAnsi="仿宋" w:cs="仿宋" w:hint="eastAsia"/>
          <w:lang w:eastAsia="zh-CN"/>
        </w:rPr>
      </w:pPr>
      <w:bookmarkStart w:id="11" w:name="_Toc18203"/>
      <w:r>
        <w:rPr>
          <w:rFonts w:ascii="仿宋" w:eastAsia="仿宋" w:hAnsi="仿宋" w:cs="仿宋" w:hint="eastAsia"/>
          <w:lang w:eastAsia="zh-CN"/>
        </w:rPr>
        <w:t>(一)、鼠药解毒药项目承办单位基本情况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8591"/>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鼠药解毒药项目承办单位的XXXX，我们着眼于实现可持续的经济效益。通过技术创新和解决方案的提供，公司预计在鼠药解毒药项目执行期间将获得可观的收入增长。这一收入来源主要包括鼠药解毒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同时，我们注重成本控制和效率提升，以确保鼠药解毒药项目的可持续盈利。透过精细的管理和资源优化，公司期望实现鼠药解毒药项目利润最大化。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鼠药解毒药项目实施进行全面的投资评估，包括鼠药解毒药项目启动阶段的资金投入和后续运营成本。通过对鼠药解毒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鼠药解毒药项目实施过程中具备足够的资金流动性，公司将进行详尽的现金流分析。这包括资金需求的合理预测、鼠药解毒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0871"/>
      <w:r>
        <w:rPr>
          <w:rFonts w:ascii="仿宋" w:eastAsia="仿宋" w:hAnsi="仿宋" w:cs="仿宋" w:hint="eastAsia"/>
          <w:sz w:val="28"/>
          <w:lang w:eastAsia="zh-CN"/>
        </w:rPr>
        <w:t>四、鼠药解毒药项目文档管理</w:t>
      </w:r>
      <w:bookmarkEnd w:id="13"/>
    </w:p>
    <w:p>
      <w:pPr>
        <w:pStyle w:val="Heading2"/>
        <w:rPr>
          <w:rFonts w:ascii="仿宋" w:eastAsia="仿宋" w:hAnsi="仿宋" w:cs="仿宋" w:hint="eastAsia"/>
          <w:lang w:eastAsia="zh-CN"/>
        </w:rPr>
      </w:pPr>
      <w:bookmarkStart w:id="14" w:name="_Toc8390"/>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鼠药解毒药项目高度重视文档的质量和准确性，以支持鼠药解毒药项目的各项活动和决策。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鼠药解毒药项目文档的编制始于鼠药解毒药项目计划的初期，我们制定了详细的文档编制计划，明确了每个文档的内容、格式和编写责任人。在鼠药解毒药项目启动阶段，我们首先编制了鼠药解毒药项目章程，明确定义了鼠药解毒药项目的目标、范围、风险等关键要素。随后，鼠药解毒药项目团队根据计划陆续编制了需求文档、设计文档、测试文档等各类文档，确保鼠药解毒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鼠药解毒药项目管理中的重要环节，旨在确保鼠药解毒药项目文档符合质量标准和鼠药解毒药项目需求。在鼠药解毒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鼠药解毒药项目相关利益方和专业领域的专家对文档进行独立审查。这有助于获取更全面、客观的反馈，确保鼠药解毒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鼠药解毒药项目在文档编制与审查方面建立了严格的管理机制，通过规范的流程和多维度的审查，确保鼠药解毒药项目文档的质量、准确性和可靠性，为鼠药解毒药项目的顺利推进提供了有力支持。</w:t>
      </w:r>
    </w:p>
    <w:p>
      <w:pPr>
        <w:pStyle w:val="Heading2"/>
        <w:ind w:firstLine="560" w:firstLineChars="200"/>
        <w:rPr>
          <w:rFonts w:ascii="仿宋" w:eastAsia="仿宋" w:hAnsi="仿宋" w:cs="仿宋" w:hint="eastAsia"/>
          <w:sz w:val="28"/>
          <w:lang w:eastAsia="zh-CN"/>
        </w:rPr>
      </w:pPr>
      <w:bookmarkStart w:id="15" w:name="_Toc15704"/>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在鼠药解毒药项目中，我们致力于优化文档发布与分发过程，以确保信息的高效传递和团队间协作的顺畅进行。以下是我们采取的关键优化策略：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我们通过多渠道发布文档，包括电子邮件、鼠药解毒药项目管理平台、内部网站等，以满足不同团队成员的偏好和需求。多渠道发布确保了信息的全面覆盖。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我们采用了精细的权限控制，确保只有授权人员可以访问敏感信息。这种安全措施保护了鼠药解毒药项目文档的机密性，防止了未经授权的信息泄露。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0184"/>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文档存档与归档是鼠药解毒药项目生命周期中一个至关重要的环节，直接关系到鼠药解毒药项目信息的长期保存和历史记录的完整性。在鼠药解毒药项目中，我们实施了一系列有效的文档存档与归档管理策略：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9601"/>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222"/>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鼠药解毒药项目的技术管理特点体现在其创新导向。通过引入最先进的技术趋势和解决方案，鼠药解毒药项目致力于提升科技含量、提高质量和效率水平。这意味着我们将采用最新的工具和方法，确保鼠药解毒药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鼠药解毒药项目技术管理的显著特征。通过整合不同领域的技术资源，我们实现了跨学科的协同工作。这有助于优化技术架构，提高整体效能。此外，整合性策略还促进了不同技术团队之间的紧密沟通和高效合作，确保鼠药解毒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鼠药解毒药项目所采用的技术。通过不断优化技术方案，鼠药解毒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鼠药解毒药项目团队将在鼠药解毒药项目初期识别可能的技术风险，并采取相应的预防和应对措施。通过建立健全的风险评估机制，鼠药解毒药项目能够在实施过程中及时发现并解决潜在的技术问题，保障鼠药解毒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鼠药解毒药项目中，技术将成为鼠药解毒药项目成功的有力支持。这一深度剖析揭示了技术管理在鼠药解毒药项目实施中的关键作用，为鼠药解毒药项目的技术基础奠定了坚实的基础。</w:t>
      </w:r>
    </w:p>
    <w:p>
      <w:pPr>
        <w:pStyle w:val="Heading2"/>
        <w:ind w:firstLine="560" w:firstLineChars="200"/>
        <w:rPr>
          <w:rFonts w:ascii="仿宋" w:eastAsia="仿宋" w:hAnsi="仿宋" w:cs="仿宋" w:hint="eastAsia"/>
          <w:sz w:val="28"/>
          <w:lang w:eastAsia="zh-CN"/>
        </w:rPr>
      </w:pPr>
      <w:bookmarkStart w:id="19" w:name="_Toc12857"/>
      <w:r>
        <w:rPr>
          <w:rFonts w:ascii="仿宋" w:eastAsia="仿宋" w:hAnsi="仿宋" w:cs="仿宋" w:hint="eastAsia"/>
          <w:sz w:val="28"/>
          <w:lang w:eastAsia="zh-CN"/>
        </w:rPr>
        <w:t>(二)、鼠药解毒药项目工艺技术设计方案</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对于生产技术方案的选用，鼠药解毒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鼠药解毒药项目将严格按照相关行业规范要求进行组织。通过有效控制产品质量，鼠药解毒药项目将致力于为顾客提供优质的鼠药解毒药项目产品和良好的服务。这体现了鼠药解毒药项目对于生产活动合规性和质量标准的高度重视，为鼠药解毒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鼠药解毒药项目注重生态效益和清洁生产原则。鼠药解毒药项目建设将紧密结合地方特色经济发展，与社会经济发展规划和区域环境保护规划方案相协调一致。通过与当地区域自然生态系统的结合，鼠药解毒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鼠药解毒药项目产品具有多样化的客户需求和个性化的特点。因此，鼠药解毒药项目产品规格品种多样，且单批生产数量较小。为满足这一特点，鼠药解毒药项目承办单位将建设先进的柔性制造生产线。通过广泛应用柔性制造技术，鼠药解毒药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鼠药解毒药项目采用的技术具有较高的技术含量和自动化水平，处于国内先进水平。这一技术选用不仅体现了对生产效率、质量和环境友好性的高标准要求，同时为鼠药解毒药项目的可持续发展奠定了坚实的基础。</w:t>
      </w:r>
    </w:p>
    <w:p>
      <w:pPr>
        <w:pStyle w:val="Heading2"/>
        <w:ind w:firstLine="560" w:firstLineChars="200"/>
        <w:rPr>
          <w:rFonts w:ascii="仿宋" w:eastAsia="仿宋" w:hAnsi="仿宋" w:cs="仿宋" w:hint="eastAsia"/>
          <w:sz w:val="28"/>
          <w:lang w:eastAsia="zh-CN"/>
        </w:rPr>
      </w:pPr>
      <w:bookmarkStart w:id="20" w:name="_Toc7287"/>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为确保鼠药解毒药项目的高效生产和技术实施，我们制定了一套精心设计的设备选型方案，以满足鼠药解毒药项目生产、质量和环保的要求。该方案的主要特点如下：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鼠药解毒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https://d.book118.com/867130161133006051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鼠药解毒药项目计划设计方案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C074F3"/>
    <w:rsid w:val="4DC074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7130161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2024-03-02T04:15:00Z</dcterms:created>
  <dcterms:modified xsi:type="dcterms:W3CDTF">2024-03-02T04:15:41Z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7BFED8536F8148589C58BDBDF585187A_11</vt:lpwstr>
  </property>
  <property fmtid="{D5CDD505-2E9C-101B-9397-08002B2CF9AE}" pid="3" name="KSOProductBuildVer">
    <vt:lpwstr>2052-12.1.0.16388</vt:lpwstr>
  </property>
</Properties>
</file>