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非接触式温度计项目建议书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99" w:history="1">
        <w:r>
          <w:rPr>
            <w:rFonts w:ascii="仿宋" w:eastAsia="仿宋" w:hAnsi="仿宋" w:cs="仿宋" w:hint="eastAsia"/>
            <w:lang w:eastAsia="zh-CN"/>
          </w:rPr>
          <w:t>序言</w:t>
        </w:r>
        <w:r>
          <w:tab/>
        </w:r>
        <w:r>
          <w:fldChar w:fldCharType="begin"/>
        </w:r>
        <w:r>
          <w:instrText xml:space="preserve"> PAGEREF _Toc30699 \h </w:instrText>
        </w:r>
        <w:r>
          <w:fldChar w:fldCharType="separate"/>
        </w:r>
        <w:r>
          <w:t>3</w:t>
        </w:r>
        <w:r>
          <w:fldChar w:fldCharType="end"/>
        </w:r>
      </w:hyperlink>
    </w:p>
    <w:p>
      <w:pPr>
        <w:pStyle w:val="TOC1"/>
        <w:tabs>
          <w:tab w:val="right" w:leader="dot" w:pos="8306"/>
        </w:tabs>
      </w:pPr>
      <w:hyperlink w:anchor="_Toc27477" w:history="1">
        <w:r>
          <w:rPr>
            <w:rFonts w:ascii="仿宋" w:eastAsia="仿宋" w:hAnsi="仿宋" w:cs="仿宋" w:hint="eastAsia"/>
            <w:lang w:eastAsia="zh-CN"/>
          </w:rPr>
          <w:t>一、建设规划分析</w:t>
        </w:r>
        <w:r>
          <w:tab/>
        </w:r>
        <w:r>
          <w:fldChar w:fldCharType="begin"/>
        </w:r>
        <w:r>
          <w:instrText xml:space="preserve"> PAGEREF _Toc27477 \h </w:instrText>
        </w:r>
        <w:r>
          <w:fldChar w:fldCharType="separate"/>
        </w:r>
        <w:r>
          <w:t>3</w:t>
        </w:r>
        <w:r>
          <w:fldChar w:fldCharType="end"/>
        </w:r>
      </w:hyperlink>
    </w:p>
    <w:p>
      <w:pPr>
        <w:pStyle w:val="TOC2"/>
        <w:tabs>
          <w:tab w:val="right" w:leader="dot" w:pos="8306"/>
        </w:tabs>
      </w:pPr>
      <w:hyperlink w:anchor="_Toc32583" w:history="1">
        <w:r>
          <w:rPr>
            <w:rFonts w:ascii="仿宋" w:eastAsia="仿宋" w:hAnsi="仿宋" w:cs="仿宋" w:hint="eastAsia"/>
            <w:lang w:eastAsia="zh-CN"/>
          </w:rPr>
          <w:t>(一)、产品规划</w:t>
        </w:r>
        <w:r>
          <w:tab/>
        </w:r>
        <w:r>
          <w:fldChar w:fldCharType="begin"/>
        </w:r>
        <w:r>
          <w:instrText xml:space="preserve"> PAGEREF _Toc32583 \h </w:instrText>
        </w:r>
        <w:r>
          <w:fldChar w:fldCharType="separate"/>
        </w:r>
        <w:r>
          <w:t>3</w:t>
        </w:r>
        <w:r>
          <w:fldChar w:fldCharType="end"/>
        </w:r>
      </w:hyperlink>
    </w:p>
    <w:p>
      <w:pPr>
        <w:pStyle w:val="TOC2"/>
        <w:tabs>
          <w:tab w:val="right" w:leader="dot" w:pos="8306"/>
        </w:tabs>
      </w:pPr>
      <w:hyperlink w:anchor="_Toc29965" w:history="1">
        <w:r>
          <w:rPr>
            <w:rFonts w:ascii="仿宋" w:eastAsia="仿宋" w:hAnsi="仿宋" w:cs="仿宋" w:hint="eastAsia"/>
            <w:lang w:eastAsia="zh-CN"/>
          </w:rPr>
          <w:t>(二)、建设规模</w:t>
        </w:r>
        <w:r>
          <w:tab/>
        </w:r>
        <w:r>
          <w:fldChar w:fldCharType="begin"/>
        </w:r>
        <w:r>
          <w:instrText xml:space="preserve"> PAGEREF _Toc29965 \h </w:instrText>
        </w:r>
        <w:r>
          <w:fldChar w:fldCharType="separate"/>
        </w:r>
        <w:r>
          <w:t>4</w:t>
        </w:r>
        <w:r>
          <w:fldChar w:fldCharType="end"/>
        </w:r>
      </w:hyperlink>
    </w:p>
    <w:p>
      <w:pPr>
        <w:pStyle w:val="TOC1"/>
        <w:tabs>
          <w:tab w:val="right" w:leader="dot" w:pos="8306"/>
        </w:tabs>
      </w:pPr>
      <w:hyperlink w:anchor="_Toc19032" w:history="1">
        <w:r>
          <w:rPr>
            <w:rFonts w:ascii="仿宋" w:eastAsia="仿宋" w:hAnsi="仿宋" w:cs="仿宋" w:hint="eastAsia"/>
            <w:lang w:eastAsia="zh-CN"/>
          </w:rPr>
          <w:t>二、非接触式温度计项目概论</w:t>
        </w:r>
        <w:r>
          <w:tab/>
        </w:r>
        <w:r>
          <w:fldChar w:fldCharType="begin"/>
        </w:r>
        <w:r>
          <w:instrText xml:space="preserve"> PAGEREF _Toc19032 \h </w:instrText>
        </w:r>
        <w:r>
          <w:fldChar w:fldCharType="separate"/>
        </w:r>
        <w:r>
          <w:t>5</w:t>
        </w:r>
        <w:r>
          <w:fldChar w:fldCharType="end"/>
        </w:r>
      </w:hyperlink>
    </w:p>
    <w:p>
      <w:pPr>
        <w:pStyle w:val="TOC2"/>
        <w:tabs>
          <w:tab w:val="right" w:leader="dot" w:pos="8306"/>
        </w:tabs>
      </w:pPr>
      <w:hyperlink w:anchor="_Toc1109" w:history="1">
        <w:r>
          <w:rPr>
            <w:rFonts w:ascii="仿宋" w:eastAsia="仿宋" w:hAnsi="仿宋" w:cs="仿宋" w:hint="eastAsia"/>
            <w:lang w:eastAsia="zh-CN"/>
          </w:rPr>
          <w:t>(一)、创新计划及非接触式温度计项目性质</w:t>
        </w:r>
        <w:r>
          <w:tab/>
        </w:r>
        <w:r>
          <w:fldChar w:fldCharType="begin"/>
        </w:r>
        <w:r>
          <w:instrText xml:space="preserve"> PAGEREF _Toc1109 \h </w:instrText>
        </w:r>
        <w:r>
          <w:fldChar w:fldCharType="separate"/>
        </w:r>
        <w:r>
          <w:t>5</w:t>
        </w:r>
        <w:r>
          <w:fldChar w:fldCharType="end"/>
        </w:r>
      </w:hyperlink>
    </w:p>
    <w:p>
      <w:pPr>
        <w:pStyle w:val="TOC2"/>
        <w:tabs>
          <w:tab w:val="right" w:leader="dot" w:pos="8306"/>
        </w:tabs>
      </w:pPr>
      <w:hyperlink w:anchor="_Toc20405" w:history="1">
        <w:r>
          <w:rPr>
            <w:rFonts w:ascii="仿宋" w:eastAsia="仿宋" w:hAnsi="仿宋" w:cs="仿宋" w:hint="eastAsia"/>
            <w:lang w:eastAsia="zh-CN"/>
          </w:rPr>
          <w:t>(二)、主管单位与非接触式温度计项目执行方</w:t>
        </w:r>
        <w:r>
          <w:tab/>
        </w:r>
        <w:r>
          <w:fldChar w:fldCharType="begin"/>
        </w:r>
        <w:r>
          <w:instrText xml:space="preserve"> PAGEREF _Toc20405 \h </w:instrText>
        </w:r>
        <w:r>
          <w:fldChar w:fldCharType="separate"/>
        </w:r>
        <w:r>
          <w:t>5</w:t>
        </w:r>
        <w:r>
          <w:fldChar w:fldCharType="end"/>
        </w:r>
      </w:hyperlink>
    </w:p>
    <w:p>
      <w:pPr>
        <w:pStyle w:val="TOC2"/>
        <w:tabs>
          <w:tab w:val="right" w:leader="dot" w:pos="8306"/>
        </w:tabs>
      </w:pPr>
      <w:hyperlink w:anchor="_Toc19641" w:history="1">
        <w:r>
          <w:rPr>
            <w:rFonts w:ascii="仿宋" w:eastAsia="仿宋" w:hAnsi="仿宋" w:cs="仿宋" w:hint="eastAsia"/>
            <w:lang w:eastAsia="zh-CN"/>
          </w:rPr>
          <w:t>(三)、战略协作伙伴</w:t>
        </w:r>
        <w:r>
          <w:tab/>
        </w:r>
        <w:r>
          <w:fldChar w:fldCharType="begin"/>
        </w:r>
        <w:r>
          <w:instrText xml:space="preserve"> PAGEREF _Toc19641 \h </w:instrText>
        </w:r>
        <w:r>
          <w:fldChar w:fldCharType="separate"/>
        </w:r>
        <w:r>
          <w:t>6</w:t>
        </w:r>
        <w:r>
          <w:fldChar w:fldCharType="end"/>
        </w:r>
      </w:hyperlink>
    </w:p>
    <w:p>
      <w:pPr>
        <w:pStyle w:val="TOC2"/>
        <w:tabs>
          <w:tab w:val="right" w:leader="dot" w:pos="8306"/>
        </w:tabs>
      </w:pPr>
      <w:hyperlink w:anchor="_Toc5808" w:history="1">
        <w:r>
          <w:rPr>
            <w:rFonts w:ascii="仿宋" w:eastAsia="仿宋" w:hAnsi="仿宋" w:cs="仿宋" w:hint="eastAsia"/>
            <w:lang w:eastAsia="zh-CN"/>
          </w:rPr>
          <w:t>(四)、非接触式温度计项目提出背景和合理性</w:t>
        </w:r>
        <w:r>
          <w:tab/>
        </w:r>
        <w:r>
          <w:fldChar w:fldCharType="begin"/>
        </w:r>
        <w:r>
          <w:instrText xml:space="preserve"> PAGEREF _Toc5808 \h </w:instrText>
        </w:r>
        <w:r>
          <w:fldChar w:fldCharType="separate"/>
        </w:r>
        <w:r>
          <w:t>7</w:t>
        </w:r>
        <w:r>
          <w:fldChar w:fldCharType="end"/>
        </w:r>
      </w:hyperlink>
    </w:p>
    <w:p>
      <w:pPr>
        <w:pStyle w:val="TOC2"/>
        <w:tabs>
          <w:tab w:val="right" w:leader="dot" w:pos="8306"/>
        </w:tabs>
      </w:pPr>
      <w:hyperlink w:anchor="_Toc6776" w:history="1">
        <w:r>
          <w:rPr>
            <w:rFonts w:ascii="仿宋" w:eastAsia="仿宋" w:hAnsi="仿宋" w:cs="仿宋" w:hint="eastAsia"/>
            <w:lang w:eastAsia="zh-CN"/>
          </w:rPr>
          <w:t>(五)、非接触式温度计项目选址和土地综合评估</w:t>
        </w:r>
        <w:r>
          <w:tab/>
        </w:r>
        <w:r>
          <w:fldChar w:fldCharType="begin"/>
        </w:r>
        <w:r>
          <w:instrText xml:space="preserve"> PAGEREF _Toc6776 \h </w:instrText>
        </w:r>
        <w:r>
          <w:fldChar w:fldCharType="separate"/>
        </w:r>
        <w:r>
          <w:t>8</w:t>
        </w:r>
        <w:r>
          <w:fldChar w:fldCharType="end"/>
        </w:r>
      </w:hyperlink>
    </w:p>
    <w:p>
      <w:pPr>
        <w:pStyle w:val="TOC2"/>
        <w:tabs>
          <w:tab w:val="right" w:leader="dot" w:pos="8306"/>
        </w:tabs>
      </w:pPr>
      <w:hyperlink w:anchor="_Toc15373" w:history="1">
        <w:r>
          <w:rPr>
            <w:rFonts w:ascii="仿宋" w:eastAsia="仿宋" w:hAnsi="仿宋" w:cs="仿宋" w:hint="eastAsia"/>
            <w:lang w:eastAsia="zh-CN"/>
          </w:rPr>
          <w:t>(六)、土木工程建设目标</w:t>
        </w:r>
        <w:r>
          <w:tab/>
        </w:r>
        <w:r>
          <w:fldChar w:fldCharType="begin"/>
        </w:r>
        <w:r>
          <w:instrText xml:space="preserve"> PAGEREF _Toc15373 \h </w:instrText>
        </w:r>
        <w:r>
          <w:fldChar w:fldCharType="separate"/>
        </w:r>
        <w:r>
          <w:t>10</w:t>
        </w:r>
        <w:r>
          <w:fldChar w:fldCharType="end"/>
        </w:r>
      </w:hyperlink>
    </w:p>
    <w:p>
      <w:pPr>
        <w:pStyle w:val="TOC2"/>
        <w:tabs>
          <w:tab w:val="right" w:leader="dot" w:pos="8306"/>
        </w:tabs>
      </w:pPr>
      <w:hyperlink w:anchor="_Toc6839" w:history="1">
        <w:r>
          <w:rPr>
            <w:rFonts w:ascii="仿宋" w:eastAsia="仿宋" w:hAnsi="仿宋" w:cs="仿宋" w:hint="eastAsia"/>
            <w:lang w:eastAsia="zh-CN"/>
          </w:rPr>
          <w:t>(七)、设备采购计划</w:t>
        </w:r>
        <w:r>
          <w:tab/>
        </w:r>
        <w:r>
          <w:fldChar w:fldCharType="begin"/>
        </w:r>
        <w:r>
          <w:instrText xml:space="preserve"> PAGEREF _Toc6839 \h </w:instrText>
        </w:r>
        <w:r>
          <w:fldChar w:fldCharType="separate"/>
        </w:r>
        <w:r>
          <w:t>10</w:t>
        </w:r>
        <w:r>
          <w:fldChar w:fldCharType="end"/>
        </w:r>
      </w:hyperlink>
    </w:p>
    <w:p>
      <w:pPr>
        <w:pStyle w:val="TOC2"/>
        <w:tabs>
          <w:tab w:val="right" w:leader="dot" w:pos="8306"/>
        </w:tabs>
      </w:pPr>
      <w:hyperlink w:anchor="_Toc5612" w:history="1">
        <w:r>
          <w:rPr>
            <w:rFonts w:ascii="仿宋" w:eastAsia="仿宋" w:hAnsi="仿宋" w:cs="仿宋" w:hint="eastAsia"/>
            <w:lang w:eastAsia="zh-CN"/>
          </w:rPr>
          <w:t>(八)、产品规划与开发方案</w:t>
        </w:r>
        <w:r>
          <w:tab/>
        </w:r>
        <w:r>
          <w:fldChar w:fldCharType="begin"/>
        </w:r>
        <w:r>
          <w:instrText xml:space="preserve"> PAGEREF _Toc5612 \h </w:instrText>
        </w:r>
        <w:r>
          <w:fldChar w:fldCharType="separate"/>
        </w:r>
        <w:r>
          <w:t>10</w:t>
        </w:r>
        <w:r>
          <w:fldChar w:fldCharType="end"/>
        </w:r>
      </w:hyperlink>
    </w:p>
    <w:p>
      <w:pPr>
        <w:pStyle w:val="TOC2"/>
        <w:tabs>
          <w:tab w:val="right" w:leader="dot" w:pos="8306"/>
        </w:tabs>
      </w:pPr>
      <w:hyperlink w:anchor="_Toc31331" w:history="1">
        <w:r>
          <w:rPr>
            <w:rFonts w:ascii="仿宋" w:eastAsia="仿宋" w:hAnsi="仿宋" w:cs="仿宋" w:hint="eastAsia"/>
            <w:lang w:eastAsia="zh-CN"/>
          </w:rPr>
          <w:t>(九)、原材料供应保障</w:t>
        </w:r>
        <w:r>
          <w:tab/>
        </w:r>
        <w:r>
          <w:fldChar w:fldCharType="begin"/>
        </w:r>
        <w:r>
          <w:instrText xml:space="preserve"> PAGEREF _Toc31331 \h </w:instrText>
        </w:r>
        <w:r>
          <w:fldChar w:fldCharType="separate"/>
        </w:r>
        <w:r>
          <w:t>11</w:t>
        </w:r>
        <w:r>
          <w:fldChar w:fldCharType="end"/>
        </w:r>
      </w:hyperlink>
    </w:p>
    <w:p>
      <w:pPr>
        <w:pStyle w:val="TOC2"/>
        <w:tabs>
          <w:tab w:val="right" w:leader="dot" w:pos="8306"/>
        </w:tabs>
      </w:pPr>
      <w:hyperlink w:anchor="_Toc14251" w:history="1">
        <w:r>
          <w:rPr>
            <w:rFonts w:ascii="仿宋" w:eastAsia="仿宋" w:hAnsi="仿宋" w:cs="仿宋" w:hint="eastAsia"/>
            <w:lang w:eastAsia="zh-CN"/>
          </w:rPr>
          <w:t>(十)、非接触式温度计项目能源消耗分析</w:t>
        </w:r>
        <w:r>
          <w:tab/>
        </w:r>
        <w:r>
          <w:fldChar w:fldCharType="begin"/>
        </w:r>
        <w:r>
          <w:instrText xml:space="preserve"> PAGEREF _Toc14251 \h </w:instrText>
        </w:r>
        <w:r>
          <w:fldChar w:fldCharType="separate"/>
        </w:r>
        <w:r>
          <w:t>12</w:t>
        </w:r>
        <w:r>
          <w:fldChar w:fldCharType="end"/>
        </w:r>
      </w:hyperlink>
    </w:p>
    <w:p>
      <w:pPr>
        <w:pStyle w:val="TOC2"/>
        <w:tabs>
          <w:tab w:val="right" w:leader="dot" w:pos="8306"/>
        </w:tabs>
      </w:pPr>
      <w:hyperlink w:anchor="_Toc14589" w:history="1">
        <w:r>
          <w:rPr>
            <w:rFonts w:ascii="仿宋" w:eastAsia="仿宋" w:hAnsi="仿宋" w:cs="仿宋" w:hint="eastAsia"/>
            <w:lang w:eastAsia="zh-CN"/>
          </w:rPr>
          <w:t>(十一)、环境保护</w:t>
        </w:r>
        <w:r>
          <w:tab/>
        </w:r>
        <w:r>
          <w:fldChar w:fldCharType="begin"/>
        </w:r>
        <w:r>
          <w:instrText xml:space="preserve"> PAGEREF _Toc14589 \h </w:instrText>
        </w:r>
        <w:r>
          <w:fldChar w:fldCharType="separate"/>
        </w:r>
        <w:r>
          <w:t>13</w:t>
        </w:r>
        <w:r>
          <w:fldChar w:fldCharType="end"/>
        </w:r>
      </w:hyperlink>
    </w:p>
    <w:p>
      <w:pPr>
        <w:pStyle w:val="TOC2"/>
        <w:tabs>
          <w:tab w:val="right" w:leader="dot" w:pos="8306"/>
        </w:tabs>
      </w:pPr>
      <w:hyperlink w:anchor="_Toc24056" w:history="1">
        <w:r>
          <w:rPr>
            <w:rFonts w:ascii="仿宋" w:eastAsia="仿宋" w:hAnsi="仿宋" w:cs="仿宋" w:hint="eastAsia"/>
            <w:lang w:eastAsia="zh-CN"/>
          </w:rPr>
          <w:t>(十二)、非接触式温度计项目进度规划与执行</w:t>
        </w:r>
        <w:r>
          <w:tab/>
        </w:r>
        <w:r>
          <w:fldChar w:fldCharType="begin"/>
        </w:r>
        <w:r>
          <w:instrText xml:space="preserve"> PAGEREF _Toc24056 \h </w:instrText>
        </w:r>
        <w:r>
          <w:fldChar w:fldCharType="separate"/>
        </w:r>
        <w:r>
          <w:t>13</w:t>
        </w:r>
        <w:r>
          <w:fldChar w:fldCharType="end"/>
        </w:r>
      </w:hyperlink>
    </w:p>
    <w:p>
      <w:pPr>
        <w:pStyle w:val="TOC2"/>
        <w:tabs>
          <w:tab w:val="right" w:leader="dot" w:pos="8306"/>
        </w:tabs>
      </w:pPr>
      <w:hyperlink w:anchor="_Toc14051" w:history="1">
        <w:r>
          <w:rPr>
            <w:rFonts w:ascii="仿宋" w:eastAsia="仿宋" w:hAnsi="仿宋" w:cs="仿宋" w:hint="eastAsia"/>
            <w:lang w:eastAsia="zh-CN"/>
          </w:rPr>
          <w:t>(十三)、经济效益分析与投资预估</w:t>
        </w:r>
        <w:r>
          <w:tab/>
        </w:r>
        <w:r>
          <w:fldChar w:fldCharType="begin"/>
        </w:r>
        <w:r>
          <w:instrText xml:space="preserve"> PAGEREF _Toc14051 \h </w:instrText>
        </w:r>
        <w:r>
          <w:fldChar w:fldCharType="separate"/>
        </w:r>
        <w:r>
          <w:t>14</w:t>
        </w:r>
        <w:r>
          <w:fldChar w:fldCharType="end"/>
        </w:r>
      </w:hyperlink>
    </w:p>
    <w:p>
      <w:pPr>
        <w:pStyle w:val="TOC2"/>
        <w:tabs>
          <w:tab w:val="right" w:leader="dot" w:pos="8306"/>
        </w:tabs>
      </w:pPr>
      <w:hyperlink w:anchor="_Toc19579" w:history="1">
        <w:r>
          <w:rPr>
            <w:rFonts w:ascii="仿宋" w:eastAsia="仿宋" w:hAnsi="仿宋" w:cs="仿宋" w:hint="eastAsia"/>
            <w:lang w:eastAsia="zh-CN"/>
          </w:rPr>
          <w:t>(十四)、报告详解与解释</w:t>
        </w:r>
        <w:r>
          <w:tab/>
        </w:r>
        <w:r>
          <w:fldChar w:fldCharType="begin"/>
        </w:r>
        <w:r>
          <w:instrText xml:space="preserve"> PAGEREF _Toc19579 \h </w:instrText>
        </w:r>
        <w:r>
          <w:fldChar w:fldCharType="separate"/>
        </w:r>
        <w:r>
          <w:t>14</w:t>
        </w:r>
        <w:r>
          <w:fldChar w:fldCharType="end"/>
        </w:r>
      </w:hyperlink>
    </w:p>
    <w:p>
      <w:pPr>
        <w:pStyle w:val="TOC1"/>
        <w:tabs>
          <w:tab w:val="right" w:leader="dot" w:pos="8306"/>
        </w:tabs>
      </w:pPr>
      <w:hyperlink w:anchor="_Toc730" w:history="1">
        <w:r>
          <w:rPr>
            <w:rFonts w:ascii="仿宋" w:eastAsia="仿宋" w:hAnsi="仿宋" w:cs="仿宋" w:hint="eastAsia"/>
            <w:lang w:eastAsia="zh-CN"/>
          </w:rPr>
          <w:t>三、工艺先进性</w:t>
        </w:r>
        <w:r>
          <w:tab/>
        </w:r>
        <w:r>
          <w:fldChar w:fldCharType="begin"/>
        </w:r>
        <w:r>
          <w:instrText xml:space="preserve"> PAGEREF _Toc730 \h </w:instrText>
        </w:r>
        <w:r>
          <w:fldChar w:fldCharType="separate"/>
        </w:r>
        <w:r>
          <w:t>16</w:t>
        </w:r>
        <w:r>
          <w:fldChar w:fldCharType="end"/>
        </w:r>
      </w:hyperlink>
    </w:p>
    <w:p>
      <w:pPr>
        <w:pStyle w:val="TOC2"/>
        <w:tabs>
          <w:tab w:val="right" w:leader="dot" w:pos="8306"/>
        </w:tabs>
      </w:pPr>
      <w:hyperlink w:anchor="_Toc12728" w:history="1">
        <w:r>
          <w:rPr>
            <w:rFonts w:ascii="仿宋" w:eastAsia="仿宋" w:hAnsi="仿宋" w:cs="仿宋" w:hint="eastAsia"/>
            <w:lang w:eastAsia="zh-CN"/>
          </w:rPr>
          <w:t>(一)、非接触式温度计项目建设期的原辅材料保障</w:t>
        </w:r>
        <w:r>
          <w:tab/>
        </w:r>
        <w:r>
          <w:fldChar w:fldCharType="begin"/>
        </w:r>
        <w:r>
          <w:instrText xml:space="preserve"> PAGEREF _Toc12728 \h </w:instrText>
        </w:r>
        <w:r>
          <w:fldChar w:fldCharType="separate"/>
        </w:r>
        <w:r>
          <w:t>16</w:t>
        </w:r>
        <w:r>
          <w:fldChar w:fldCharType="end"/>
        </w:r>
      </w:hyperlink>
    </w:p>
    <w:p>
      <w:pPr>
        <w:pStyle w:val="TOC2"/>
        <w:tabs>
          <w:tab w:val="right" w:leader="dot" w:pos="8306"/>
        </w:tabs>
      </w:pPr>
      <w:hyperlink w:anchor="_Toc18655" w:history="1">
        <w:r>
          <w:rPr>
            <w:rFonts w:ascii="仿宋" w:eastAsia="仿宋" w:hAnsi="仿宋" w:cs="仿宋" w:hint="eastAsia"/>
            <w:lang w:eastAsia="zh-CN"/>
          </w:rPr>
          <w:t>(二)、非接触式温度计项目运营期的原辅材料采购与管理</w:t>
        </w:r>
        <w:r>
          <w:tab/>
        </w:r>
        <w:r>
          <w:fldChar w:fldCharType="begin"/>
        </w:r>
        <w:r>
          <w:instrText xml:space="preserve"> PAGEREF _Toc18655 \h </w:instrText>
        </w:r>
        <w:r>
          <w:fldChar w:fldCharType="separate"/>
        </w:r>
        <w:r>
          <w:t>16</w:t>
        </w:r>
        <w:r>
          <w:fldChar w:fldCharType="end"/>
        </w:r>
      </w:hyperlink>
    </w:p>
    <w:p>
      <w:pPr>
        <w:pStyle w:val="TOC2"/>
        <w:tabs>
          <w:tab w:val="right" w:leader="dot" w:pos="8306"/>
        </w:tabs>
      </w:pPr>
      <w:hyperlink w:anchor="_Toc2841" w:history="1">
        <w:r>
          <w:rPr>
            <w:rFonts w:ascii="仿宋" w:eastAsia="仿宋" w:hAnsi="仿宋" w:cs="仿宋" w:hint="eastAsia"/>
            <w:lang w:eastAsia="zh-CN"/>
          </w:rPr>
          <w:t>(三)、技术管理的独特特色</w:t>
        </w:r>
        <w:r>
          <w:tab/>
        </w:r>
        <w:r>
          <w:fldChar w:fldCharType="begin"/>
        </w:r>
        <w:r>
          <w:instrText xml:space="preserve"> PAGEREF _Toc2841 \h </w:instrText>
        </w:r>
        <w:r>
          <w:fldChar w:fldCharType="separate"/>
        </w:r>
        <w:r>
          <w:t>18</w:t>
        </w:r>
        <w:r>
          <w:fldChar w:fldCharType="end"/>
        </w:r>
      </w:hyperlink>
    </w:p>
    <w:p>
      <w:pPr>
        <w:pStyle w:val="TOC2"/>
        <w:tabs>
          <w:tab w:val="right" w:leader="dot" w:pos="8306"/>
        </w:tabs>
      </w:pPr>
      <w:hyperlink w:anchor="_Toc5258" w:history="1">
        <w:r>
          <w:rPr>
            <w:rFonts w:ascii="仿宋" w:eastAsia="仿宋" w:hAnsi="仿宋" w:cs="仿宋" w:hint="eastAsia"/>
            <w:lang w:eastAsia="zh-CN"/>
          </w:rPr>
          <w:t>(四)、非接触式温度计项目工艺技术设计方案</w:t>
        </w:r>
        <w:r>
          <w:tab/>
        </w:r>
        <w:r>
          <w:fldChar w:fldCharType="begin"/>
        </w:r>
        <w:r>
          <w:instrText xml:space="preserve"> PAGEREF _Toc5258 \h </w:instrText>
        </w:r>
        <w:r>
          <w:fldChar w:fldCharType="separate"/>
        </w:r>
        <w:r>
          <w:t>20</w:t>
        </w:r>
        <w:r>
          <w:fldChar w:fldCharType="end"/>
        </w:r>
      </w:hyperlink>
    </w:p>
    <w:p>
      <w:pPr>
        <w:pStyle w:val="TOC2"/>
        <w:tabs>
          <w:tab w:val="right" w:leader="dot" w:pos="8306"/>
        </w:tabs>
      </w:pPr>
      <w:hyperlink w:anchor="_Toc4681" w:history="1">
        <w:r>
          <w:rPr>
            <w:rFonts w:ascii="仿宋" w:eastAsia="仿宋" w:hAnsi="仿宋" w:cs="仿宋" w:hint="eastAsia"/>
            <w:lang w:eastAsia="zh-CN"/>
          </w:rPr>
          <w:t>(五)、设备选型的智能化方案</w:t>
        </w:r>
        <w:r>
          <w:tab/>
        </w:r>
        <w:r>
          <w:fldChar w:fldCharType="begin"/>
        </w:r>
        <w:r>
          <w:instrText xml:space="preserve"> PAGEREF _Toc4681 \h </w:instrText>
        </w:r>
        <w:r>
          <w:fldChar w:fldCharType="separate"/>
        </w:r>
        <w:r>
          <w:t>20</w:t>
        </w:r>
        <w:r>
          <w:fldChar w:fldCharType="end"/>
        </w:r>
      </w:hyperlink>
    </w:p>
    <w:p>
      <w:pPr>
        <w:pStyle w:val="TOC1"/>
        <w:tabs>
          <w:tab w:val="right" w:leader="dot" w:pos="8306"/>
        </w:tabs>
      </w:pPr>
      <w:hyperlink w:anchor="_Toc27531" w:history="1">
        <w:r>
          <w:rPr>
            <w:rFonts w:ascii="仿宋" w:eastAsia="仿宋" w:hAnsi="仿宋" w:cs="仿宋" w:hint="eastAsia"/>
            <w:lang w:eastAsia="zh-CN"/>
          </w:rPr>
          <w:t>四、后期运营与管理</w:t>
        </w:r>
        <w:r>
          <w:tab/>
        </w:r>
        <w:r>
          <w:fldChar w:fldCharType="begin"/>
        </w:r>
        <w:r>
          <w:instrText xml:space="preserve"> PAGEREF _Toc27531 \h </w:instrText>
        </w:r>
        <w:r>
          <w:fldChar w:fldCharType="separate"/>
        </w:r>
        <w:r>
          <w:t>22</w:t>
        </w:r>
        <w:r>
          <w:fldChar w:fldCharType="end"/>
        </w:r>
      </w:hyperlink>
    </w:p>
    <w:p>
      <w:pPr>
        <w:pStyle w:val="TOC2"/>
        <w:tabs>
          <w:tab w:val="right" w:leader="dot" w:pos="8306"/>
        </w:tabs>
      </w:pPr>
      <w:hyperlink w:anchor="_Toc17975" w:history="1">
        <w:r>
          <w:rPr>
            <w:rFonts w:ascii="仿宋" w:eastAsia="仿宋" w:hAnsi="仿宋" w:cs="仿宋" w:hint="eastAsia"/>
            <w:lang w:eastAsia="zh-CN"/>
          </w:rPr>
          <w:t>(一)、非接触式温度计项目运营管理机制</w:t>
        </w:r>
        <w:r>
          <w:tab/>
        </w:r>
        <w:r>
          <w:fldChar w:fldCharType="begin"/>
        </w:r>
        <w:r>
          <w:instrText xml:space="preserve"> PAGEREF _Toc17975 \h </w:instrText>
        </w:r>
        <w:r>
          <w:fldChar w:fldCharType="separate"/>
        </w:r>
        <w:r>
          <w:t>22</w:t>
        </w:r>
        <w:r>
          <w:fldChar w:fldCharType="end"/>
        </w:r>
      </w:hyperlink>
    </w:p>
    <w:p>
      <w:pPr>
        <w:pStyle w:val="TOC2"/>
        <w:tabs>
          <w:tab w:val="right" w:leader="dot" w:pos="8306"/>
        </w:tabs>
      </w:pPr>
      <w:hyperlink w:anchor="_Toc10504" w:history="1">
        <w:r>
          <w:rPr>
            <w:rFonts w:ascii="仿宋" w:eastAsia="仿宋" w:hAnsi="仿宋" w:cs="仿宋" w:hint="eastAsia"/>
            <w:lang w:eastAsia="zh-CN"/>
          </w:rPr>
          <w:t>(二)、人员培训与知识转移</w:t>
        </w:r>
        <w:r>
          <w:tab/>
        </w:r>
        <w:r>
          <w:fldChar w:fldCharType="begin"/>
        </w:r>
        <w:r>
          <w:instrText xml:space="preserve"> PAGEREF _Toc10504 \h </w:instrText>
        </w:r>
        <w:r>
          <w:fldChar w:fldCharType="separate"/>
        </w:r>
        <w:r>
          <w:t>22</w:t>
        </w:r>
        <w:r>
          <w:fldChar w:fldCharType="end"/>
        </w:r>
      </w:hyperlink>
    </w:p>
    <w:p>
      <w:pPr>
        <w:pStyle w:val="TOC2"/>
        <w:tabs>
          <w:tab w:val="right" w:leader="dot" w:pos="8306"/>
        </w:tabs>
      </w:pPr>
      <w:hyperlink w:anchor="_Toc30089" w:history="1">
        <w:r>
          <w:rPr>
            <w:rFonts w:ascii="仿宋" w:eastAsia="仿宋" w:hAnsi="仿宋" w:cs="仿宋" w:hint="eastAsia"/>
            <w:lang w:eastAsia="zh-CN"/>
          </w:rPr>
          <w:t>(三)、设备维护与保养</w:t>
        </w:r>
        <w:r>
          <w:tab/>
        </w:r>
        <w:r>
          <w:fldChar w:fldCharType="begin"/>
        </w:r>
        <w:r>
          <w:instrText xml:space="preserve"> PAGEREF _Toc30089 \h </w:instrText>
        </w:r>
        <w:r>
          <w:fldChar w:fldCharType="separate"/>
        </w:r>
        <w:r>
          <w:t>23</w:t>
        </w:r>
        <w:r>
          <w:fldChar w:fldCharType="end"/>
        </w:r>
      </w:hyperlink>
    </w:p>
    <w:p>
      <w:pPr>
        <w:pStyle w:val="TOC2"/>
        <w:tabs>
          <w:tab w:val="right" w:leader="dot" w:pos="8306"/>
        </w:tabs>
      </w:pPr>
      <w:hyperlink w:anchor="_Toc2271" w:history="1">
        <w:r>
          <w:rPr>
            <w:rFonts w:ascii="仿宋" w:eastAsia="仿宋" w:hAnsi="仿宋" w:cs="仿宋" w:hint="eastAsia"/>
            <w:lang w:eastAsia="zh-CN"/>
          </w:rPr>
          <w:t>(四)、定期检查与评估</w:t>
        </w:r>
        <w:r>
          <w:tab/>
        </w:r>
        <w:r>
          <w:fldChar w:fldCharType="begin"/>
        </w:r>
        <w:r>
          <w:instrText xml:space="preserve"> PAGEREF _Toc2271 \h </w:instrText>
        </w:r>
        <w:r>
          <w:fldChar w:fldCharType="separate"/>
        </w:r>
        <w:r>
          <w:t>24</w:t>
        </w:r>
        <w:r>
          <w:fldChar w:fldCharType="end"/>
        </w:r>
      </w:hyperlink>
    </w:p>
    <w:p>
      <w:pPr>
        <w:pStyle w:val="TOC1"/>
        <w:tabs>
          <w:tab w:val="right" w:leader="dot" w:pos="8306"/>
        </w:tabs>
      </w:pPr>
      <w:hyperlink w:anchor="_Toc7488" w:history="1">
        <w:r>
          <w:rPr>
            <w:rFonts w:ascii="仿宋" w:eastAsia="仿宋" w:hAnsi="仿宋" w:cs="仿宋" w:hint="eastAsia"/>
            <w:lang w:eastAsia="zh-CN"/>
          </w:rPr>
          <w:t>五、人员培训与发展</w:t>
        </w:r>
        <w:r>
          <w:tab/>
        </w:r>
        <w:r>
          <w:fldChar w:fldCharType="begin"/>
        </w:r>
        <w:r>
          <w:instrText xml:space="preserve"> PAGEREF _Toc7488 \h </w:instrText>
        </w:r>
        <w:r>
          <w:fldChar w:fldCharType="separate"/>
        </w:r>
        <w:r>
          <w:t>24</w:t>
        </w:r>
        <w:r>
          <w:fldChar w:fldCharType="end"/>
        </w:r>
      </w:hyperlink>
    </w:p>
    <w:p>
      <w:pPr>
        <w:pStyle w:val="TOC2"/>
        <w:tabs>
          <w:tab w:val="right" w:leader="dot" w:pos="8306"/>
        </w:tabs>
      </w:pPr>
      <w:hyperlink w:anchor="_Toc2595" w:history="1">
        <w:r>
          <w:rPr>
            <w:rFonts w:ascii="仿宋" w:eastAsia="仿宋" w:hAnsi="仿宋" w:cs="仿宋" w:hint="eastAsia"/>
            <w:lang w:eastAsia="zh-CN"/>
          </w:rPr>
          <w:t>(一)、培训需求分析</w:t>
        </w:r>
        <w:r>
          <w:tab/>
        </w:r>
        <w:r>
          <w:fldChar w:fldCharType="begin"/>
        </w:r>
        <w:r>
          <w:instrText xml:space="preserve"> PAGEREF _Toc2595 \h </w:instrText>
        </w:r>
        <w:r>
          <w:fldChar w:fldCharType="separate"/>
        </w:r>
        <w:r>
          <w:t>24</w:t>
        </w:r>
        <w:r>
          <w:fldChar w:fldCharType="end"/>
        </w:r>
      </w:hyperlink>
    </w:p>
    <w:p>
      <w:pPr>
        <w:pStyle w:val="TOC2"/>
        <w:tabs>
          <w:tab w:val="right" w:leader="dot" w:pos="8306"/>
        </w:tabs>
      </w:pPr>
      <w:hyperlink w:anchor="_Toc17881" w:history="1">
        <w:r>
          <w:rPr>
            <w:rFonts w:ascii="仿宋" w:eastAsia="仿宋" w:hAnsi="仿宋" w:cs="仿宋" w:hint="eastAsia"/>
            <w:lang w:eastAsia="zh-CN"/>
          </w:rPr>
          <w:t>(二)、培训计划制定</w:t>
        </w:r>
        <w:r>
          <w:tab/>
        </w:r>
        <w:r>
          <w:fldChar w:fldCharType="begin"/>
        </w:r>
        <w:r>
          <w:instrText xml:space="preserve"> PAGEREF _Toc17881 \h </w:instrText>
        </w:r>
        <w:r>
          <w:fldChar w:fldCharType="separate"/>
        </w:r>
        <w:r>
          <w:t>25</w:t>
        </w:r>
        <w:r>
          <w:fldChar w:fldCharType="end"/>
        </w:r>
      </w:hyperlink>
    </w:p>
    <w:p>
      <w:pPr>
        <w:pStyle w:val="TOC2"/>
        <w:tabs>
          <w:tab w:val="right" w:leader="dot" w:pos="8306"/>
        </w:tabs>
      </w:pPr>
      <w:hyperlink w:anchor="_Toc19016" w:history="1">
        <w:r>
          <w:rPr>
            <w:rFonts w:ascii="仿宋" w:eastAsia="仿宋" w:hAnsi="仿宋" w:cs="仿宋" w:hint="eastAsia"/>
            <w:lang w:eastAsia="zh-CN"/>
          </w:rPr>
          <w:t>(三)、培训执行与评估</w:t>
        </w:r>
        <w:r>
          <w:tab/>
        </w:r>
        <w:r>
          <w:fldChar w:fldCharType="begin"/>
        </w:r>
        <w:r>
          <w:instrText xml:space="preserve"> PAGEREF _Toc19016 \h </w:instrText>
        </w:r>
        <w:r>
          <w:fldChar w:fldCharType="separate"/>
        </w:r>
        <w:r>
          <w:t>27</w:t>
        </w:r>
        <w:r>
          <w:fldChar w:fldCharType="end"/>
        </w:r>
      </w:hyperlink>
    </w:p>
    <w:p>
      <w:pPr>
        <w:pStyle w:val="TOC2"/>
        <w:tabs>
          <w:tab w:val="right" w:leader="dot" w:pos="8306"/>
        </w:tabs>
      </w:pPr>
      <w:hyperlink w:anchor="_Toc6714" w:history="1">
        <w:r>
          <w:rPr>
            <w:rFonts w:ascii="仿宋" w:eastAsia="仿宋" w:hAnsi="仿宋" w:cs="仿宋" w:hint="eastAsia"/>
            <w:lang w:eastAsia="zh-CN"/>
          </w:rPr>
          <w:t>(四)、员工职业发展规划</w:t>
        </w:r>
        <w:r>
          <w:tab/>
        </w:r>
        <w:r>
          <w:fldChar w:fldCharType="begin"/>
        </w:r>
        <w:r>
          <w:instrText xml:space="preserve"> PAGEREF _Toc6714 \h </w:instrText>
        </w:r>
        <w:r>
          <w:fldChar w:fldCharType="separate"/>
        </w:r>
        <w:r>
          <w:t>28</w:t>
        </w:r>
        <w:r>
          <w:fldChar w:fldCharType="end"/>
        </w:r>
      </w:hyperlink>
    </w:p>
    <w:p>
      <w:pPr>
        <w:pStyle w:val="TOC1"/>
        <w:tabs>
          <w:tab w:val="right" w:leader="dot" w:pos="8306"/>
        </w:tabs>
      </w:pPr>
      <w:hyperlink w:anchor="_Toc18132" w:history="1">
        <w:r>
          <w:rPr>
            <w:rFonts w:ascii="仿宋" w:eastAsia="仿宋" w:hAnsi="仿宋" w:cs="仿宋" w:hint="eastAsia"/>
            <w:lang w:eastAsia="zh-CN"/>
          </w:rPr>
          <w:t>六、非接触式温度计项目收尾与总结</w:t>
        </w:r>
        <w:r>
          <w:tab/>
        </w:r>
        <w:r>
          <w:fldChar w:fldCharType="begin"/>
        </w:r>
        <w:r>
          <w:instrText xml:space="preserve"> PAGEREF _Toc18132 \h </w:instrText>
        </w:r>
        <w:r>
          <w:fldChar w:fldCharType="separate"/>
        </w:r>
        <w:r>
          <w:t>29</w:t>
        </w:r>
        <w:r>
          <w:fldChar w:fldCharType="end"/>
        </w:r>
      </w:hyperlink>
    </w:p>
    <w:p>
      <w:pPr>
        <w:pStyle w:val="TOC2"/>
        <w:tabs>
          <w:tab w:val="right" w:leader="dot" w:pos="8306"/>
        </w:tabs>
      </w:pPr>
      <w:hyperlink w:anchor="_Toc3873" w:history="1">
        <w:r>
          <w:rPr>
            <w:rFonts w:ascii="仿宋" w:eastAsia="仿宋" w:hAnsi="仿宋" w:cs="仿宋" w:hint="eastAsia"/>
            <w:lang w:eastAsia="zh-CN"/>
          </w:rPr>
          <w:t>(一)、非接触式温度计项目总结与经验分享</w:t>
        </w:r>
        <w:r>
          <w:tab/>
        </w:r>
        <w:r>
          <w:fldChar w:fldCharType="begin"/>
        </w:r>
        <w:r>
          <w:instrText xml:space="preserve"> PAGEREF _Toc3873 \h </w:instrText>
        </w:r>
        <w:r>
          <w:fldChar w:fldCharType="separate"/>
        </w:r>
        <w:r>
          <w:t>29</w:t>
        </w:r>
        <w:r>
          <w:fldChar w:fldCharType="end"/>
        </w:r>
      </w:hyperlink>
    </w:p>
    <w:p>
      <w:pPr>
        <w:pStyle w:val="TOC2"/>
        <w:tabs>
          <w:tab w:val="right" w:leader="dot" w:pos="8306"/>
        </w:tabs>
      </w:pPr>
      <w:hyperlink w:anchor="_Toc8605" w:history="1">
        <w:r>
          <w:rPr>
            <w:rFonts w:ascii="仿宋" w:eastAsia="仿宋" w:hAnsi="仿宋" w:cs="仿宋" w:hint="eastAsia"/>
            <w:lang w:eastAsia="zh-CN"/>
          </w:rPr>
          <w:t>(二)、非接触式温度计项目报告与归档</w:t>
        </w:r>
        <w:r>
          <w:tab/>
        </w:r>
        <w:r>
          <w:fldChar w:fldCharType="begin"/>
        </w:r>
        <w:r>
          <w:instrText xml:space="preserve"> PAGEREF _Toc8605 \h </w:instrText>
        </w:r>
        <w:r>
          <w:fldChar w:fldCharType="separate"/>
        </w:r>
        <w:r>
          <w:t>33</w:t>
        </w:r>
        <w:r>
          <w:fldChar w:fldCharType="end"/>
        </w:r>
      </w:hyperlink>
    </w:p>
    <w:p>
      <w:pPr>
        <w:pStyle w:val="TOC2"/>
        <w:tabs>
          <w:tab w:val="right" w:leader="dot" w:pos="8306"/>
        </w:tabs>
      </w:pPr>
      <w:hyperlink w:anchor="_Toc26353" w:history="1">
        <w:r>
          <w:rPr>
            <w:rFonts w:ascii="仿宋" w:eastAsia="仿宋" w:hAnsi="仿宋" w:cs="仿宋" w:hint="eastAsia"/>
            <w:lang w:eastAsia="zh-CN"/>
          </w:rPr>
          <w:t>(三)、非接触式温度计项目收尾与结算</w:t>
        </w:r>
        <w:r>
          <w:tab/>
        </w:r>
        <w:r>
          <w:fldChar w:fldCharType="begin"/>
        </w:r>
        <w:r>
          <w:instrText xml:space="preserve"> PAGEREF _Toc26353 \h </w:instrText>
        </w:r>
        <w:r>
          <w:fldChar w:fldCharType="separate"/>
        </w:r>
        <w:r>
          <w:t>34</w:t>
        </w:r>
        <w:r>
          <w:fldChar w:fldCharType="end"/>
        </w:r>
      </w:hyperlink>
    </w:p>
    <w:p>
      <w:pPr>
        <w:pStyle w:val="TOC2"/>
        <w:tabs>
          <w:tab w:val="right" w:leader="dot" w:pos="8306"/>
        </w:tabs>
      </w:pPr>
      <w:hyperlink w:anchor="_Toc9167" w:history="1">
        <w:r>
          <w:rPr>
            <w:rFonts w:ascii="仿宋" w:eastAsia="仿宋" w:hAnsi="仿宋" w:cs="仿宋" w:hint="eastAsia"/>
            <w:lang w:eastAsia="zh-CN"/>
          </w:rPr>
          <w:t>(四)、团队人员调整与反馈</w:t>
        </w:r>
        <w:r>
          <w:tab/>
        </w:r>
        <w:r>
          <w:fldChar w:fldCharType="begin"/>
        </w:r>
        <w:r>
          <w:instrText xml:space="preserve"> PAGEREF _Toc9167 \h </w:instrText>
        </w:r>
        <w:r>
          <w:fldChar w:fldCharType="separate"/>
        </w:r>
        <w:r>
          <w:t>35</w:t>
        </w:r>
        <w:r>
          <w:fldChar w:fldCharType="end"/>
        </w:r>
      </w:hyperlink>
    </w:p>
    <w:p>
      <w:pPr>
        <w:pStyle w:val="TOC1"/>
        <w:tabs>
          <w:tab w:val="right" w:leader="dot" w:pos="8306"/>
        </w:tabs>
      </w:pPr>
      <w:hyperlink w:anchor="_Toc32021" w:history="1">
        <w:r>
          <w:rPr>
            <w:rFonts w:ascii="仿宋" w:eastAsia="仿宋" w:hAnsi="仿宋" w:cs="仿宋" w:hint="eastAsia"/>
            <w:lang w:eastAsia="zh-CN"/>
          </w:rPr>
          <w:t>七、科技创新与研发</w:t>
        </w:r>
        <w:r>
          <w:tab/>
        </w:r>
        <w:r>
          <w:fldChar w:fldCharType="begin"/>
        </w:r>
        <w:r>
          <w:instrText xml:space="preserve"> PAGEREF _Toc32021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48" w:history="1">
        <w:r>
          <w:rPr>
            <w:rFonts w:ascii="仿宋" w:eastAsia="仿宋" w:hAnsi="仿宋" w:cs="仿宋" w:hint="eastAsia"/>
            <w:lang w:eastAsia="zh-CN"/>
          </w:rPr>
          <w:t>(一)、科技创新战略规划</w:t>
        </w:r>
        <w:r>
          <w:tab/>
        </w:r>
        <w:r>
          <w:fldChar w:fldCharType="begin"/>
        </w:r>
        <w:r>
          <w:instrText xml:space="preserve"> PAGEREF _Toc24148 \h </w:instrText>
        </w:r>
        <w:r>
          <w:fldChar w:fldCharType="separate"/>
        </w:r>
        <w:r>
          <w:t>36</w:t>
        </w:r>
        <w:r>
          <w:fldChar w:fldCharType="end"/>
        </w:r>
      </w:hyperlink>
    </w:p>
    <w:p>
      <w:pPr>
        <w:pStyle w:val="TOC2"/>
        <w:tabs>
          <w:tab w:val="right" w:leader="dot" w:pos="8306"/>
        </w:tabs>
      </w:pPr>
      <w:hyperlink w:anchor="_Toc23890" w:history="1">
        <w:r>
          <w:rPr>
            <w:rFonts w:ascii="仿宋" w:eastAsia="仿宋" w:hAnsi="仿宋" w:cs="仿宋" w:hint="eastAsia"/>
            <w:lang w:eastAsia="zh-CN"/>
          </w:rPr>
          <w:t>(二)、研发团队建设</w:t>
        </w:r>
        <w:r>
          <w:tab/>
        </w:r>
        <w:r>
          <w:fldChar w:fldCharType="begin"/>
        </w:r>
        <w:r>
          <w:instrText xml:space="preserve"> PAGEREF _Toc23890 \h </w:instrText>
        </w:r>
        <w:r>
          <w:fldChar w:fldCharType="separate"/>
        </w:r>
        <w:r>
          <w:t>38</w:t>
        </w:r>
        <w:r>
          <w:fldChar w:fldCharType="end"/>
        </w:r>
      </w:hyperlink>
    </w:p>
    <w:p>
      <w:pPr>
        <w:pStyle w:val="TOC2"/>
        <w:tabs>
          <w:tab w:val="right" w:leader="dot" w:pos="8306"/>
        </w:tabs>
      </w:pPr>
      <w:hyperlink w:anchor="_Toc31320" w:history="1">
        <w:r>
          <w:rPr>
            <w:rFonts w:ascii="仿宋" w:eastAsia="仿宋" w:hAnsi="仿宋" w:cs="仿宋" w:hint="eastAsia"/>
            <w:lang w:eastAsia="zh-CN"/>
          </w:rPr>
          <w:t>(三)、知识产权保护机制</w:t>
        </w:r>
        <w:r>
          <w:tab/>
        </w:r>
        <w:r>
          <w:fldChar w:fldCharType="begin"/>
        </w:r>
        <w:r>
          <w:instrText xml:space="preserve"> PAGEREF _Toc31320 \h </w:instrText>
        </w:r>
        <w:r>
          <w:fldChar w:fldCharType="separate"/>
        </w:r>
        <w:r>
          <w:t>39</w:t>
        </w:r>
        <w:r>
          <w:fldChar w:fldCharType="end"/>
        </w:r>
      </w:hyperlink>
    </w:p>
    <w:p>
      <w:pPr>
        <w:pStyle w:val="TOC2"/>
        <w:tabs>
          <w:tab w:val="right" w:leader="dot" w:pos="8306"/>
        </w:tabs>
      </w:pPr>
      <w:hyperlink w:anchor="_Toc3767" w:history="1">
        <w:r>
          <w:rPr>
            <w:rFonts w:ascii="仿宋" w:eastAsia="仿宋" w:hAnsi="仿宋" w:cs="仿宋" w:hint="eastAsia"/>
            <w:lang w:eastAsia="zh-CN"/>
          </w:rPr>
          <w:t>(四)、技术引进与应用</w:t>
        </w:r>
        <w:r>
          <w:tab/>
        </w:r>
        <w:r>
          <w:fldChar w:fldCharType="begin"/>
        </w:r>
        <w:r>
          <w:instrText xml:space="preserve"> PAGEREF _Toc3767 \h </w:instrText>
        </w:r>
        <w:r>
          <w:fldChar w:fldCharType="separate"/>
        </w:r>
        <w:r>
          <w:t>40</w:t>
        </w:r>
        <w:r>
          <w:fldChar w:fldCharType="end"/>
        </w:r>
      </w:hyperlink>
    </w:p>
    <w:p>
      <w:pPr>
        <w:pStyle w:val="TOC1"/>
        <w:tabs>
          <w:tab w:val="right" w:leader="dot" w:pos="8306"/>
        </w:tabs>
      </w:pPr>
      <w:hyperlink w:anchor="_Toc8950" w:history="1">
        <w:r>
          <w:rPr>
            <w:rFonts w:ascii="仿宋" w:eastAsia="仿宋" w:hAnsi="仿宋" w:cs="仿宋" w:hint="eastAsia"/>
            <w:lang w:eastAsia="zh-CN"/>
          </w:rPr>
          <w:t>八、非接触式温度计项目落地与推广</w:t>
        </w:r>
        <w:r>
          <w:tab/>
        </w:r>
        <w:r>
          <w:fldChar w:fldCharType="begin"/>
        </w:r>
        <w:r>
          <w:instrText xml:space="preserve"> PAGEREF _Toc8950 \h </w:instrText>
        </w:r>
        <w:r>
          <w:fldChar w:fldCharType="separate"/>
        </w:r>
        <w:r>
          <w:t>41</w:t>
        </w:r>
        <w:r>
          <w:fldChar w:fldCharType="end"/>
        </w:r>
      </w:hyperlink>
    </w:p>
    <w:p>
      <w:pPr>
        <w:pStyle w:val="TOC2"/>
        <w:tabs>
          <w:tab w:val="right" w:leader="dot" w:pos="8306"/>
        </w:tabs>
      </w:pPr>
      <w:hyperlink w:anchor="_Toc30485" w:history="1">
        <w:r>
          <w:rPr>
            <w:rFonts w:ascii="仿宋" w:eastAsia="仿宋" w:hAnsi="仿宋" w:cs="仿宋" w:hint="eastAsia"/>
            <w:lang w:eastAsia="zh-CN"/>
          </w:rPr>
          <w:t>(一)、非接触式温度计项目推广计划</w:t>
        </w:r>
        <w:r>
          <w:tab/>
        </w:r>
        <w:r>
          <w:fldChar w:fldCharType="begin"/>
        </w:r>
        <w:r>
          <w:instrText xml:space="preserve"> PAGEREF _Toc30485 \h </w:instrText>
        </w:r>
        <w:r>
          <w:fldChar w:fldCharType="separate"/>
        </w:r>
        <w:r>
          <w:t>41</w:t>
        </w:r>
        <w:r>
          <w:fldChar w:fldCharType="end"/>
        </w:r>
      </w:hyperlink>
    </w:p>
    <w:p>
      <w:pPr>
        <w:pStyle w:val="TOC2"/>
        <w:tabs>
          <w:tab w:val="right" w:leader="dot" w:pos="8306"/>
        </w:tabs>
      </w:pPr>
      <w:hyperlink w:anchor="_Toc31064" w:history="1">
        <w:r>
          <w:rPr>
            <w:rFonts w:ascii="仿宋" w:eastAsia="仿宋" w:hAnsi="仿宋" w:cs="仿宋" w:hint="eastAsia"/>
            <w:lang w:eastAsia="zh-CN"/>
          </w:rPr>
          <w:t>(二)、地方政府支持与合作</w:t>
        </w:r>
        <w:r>
          <w:tab/>
        </w:r>
        <w:r>
          <w:fldChar w:fldCharType="begin"/>
        </w:r>
        <w:r>
          <w:instrText xml:space="preserve"> PAGEREF _Toc31064 \h </w:instrText>
        </w:r>
        <w:r>
          <w:fldChar w:fldCharType="separate"/>
        </w:r>
        <w:r>
          <w:t>42</w:t>
        </w:r>
        <w:r>
          <w:fldChar w:fldCharType="end"/>
        </w:r>
      </w:hyperlink>
    </w:p>
    <w:p>
      <w:pPr>
        <w:pStyle w:val="TOC2"/>
        <w:tabs>
          <w:tab w:val="right" w:leader="dot" w:pos="8306"/>
        </w:tabs>
      </w:pPr>
      <w:hyperlink w:anchor="_Toc8989" w:history="1">
        <w:r>
          <w:rPr>
            <w:rFonts w:ascii="仿宋" w:eastAsia="仿宋" w:hAnsi="仿宋" w:cs="仿宋" w:hint="eastAsia"/>
            <w:lang w:eastAsia="zh-CN"/>
          </w:rPr>
          <w:t>(三)、市场推广与品牌建设</w:t>
        </w:r>
        <w:r>
          <w:tab/>
        </w:r>
        <w:r>
          <w:fldChar w:fldCharType="begin"/>
        </w:r>
        <w:r>
          <w:instrText xml:space="preserve"> PAGEREF _Toc8989 \h </w:instrText>
        </w:r>
        <w:r>
          <w:fldChar w:fldCharType="separate"/>
        </w:r>
        <w:r>
          <w:t>43</w:t>
        </w:r>
        <w:r>
          <w:fldChar w:fldCharType="end"/>
        </w:r>
      </w:hyperlink>
    </w:p>
    <w:p>
      <w:pPr>
        <w:pStyle w:val="TOC2"/>
        <w:tabs>
          <w:tab w:val="right" w:leader="dot" w:pos="8306"/>
        </w:tabs>
      </w:pPr>
      <w:hyperlink w:anchor="_Toc20176" w:history="1">
        <w:r>
          <w:rPr>
            <w:rFonts w:ascii="仿宋" w:eastAsia="仿宋" w:hAnsi="仿宋" w:cs="仿宋" w:hint="eastAsia"/>
            <w:lang w:eastAsia="zh-CN"/>
          </w:rPr>
          <w:t>(四)、社会参与与共享机制</w:t>
        </w:r>
        <w:r>
          <w:tab/>
        </w:r>
        <w:r>
          <w:fldChar w:fldCharType="begin"/>
        </w:r>
        <w:r>
          <w:instrText xml:space="preserve"> PAGEREF _Toc20176 \h </w:instrText>
        </w:r>
        <w:r>
          <w:fldChar w:fldCharType="separate"/>
        </w:r>
        <w:r>
          <w:t>44</w:t>
        </w:r>
        <w:r>
          <w:fldChar w:fldCharType="end"/>
        </w:r>
      </w:hyperlink>
    </w:p>
    <w:p>
      <w:pPr>
        <w:pStyle w:val="TOC1"/>
        <w:tabs>
          <w:tab w:val="right" w:leader="dot" w:pos="8306"/>
        </w:tabs>
      </w:pPr>
      <w:hyperlink w:anchor="_Toc24735" w:history="1">
        <w:r>
          <w:rPr>
            <w:rFonts w:ascii="仿宋" w:eastAsia="仿宋" w:hAnsi="仿宋" w:cs="仿宋" w:hint="eastAsia"/>
            <w:lang w:eastAsia="zh-CN"/>
          </w:rPr>
          <w:t>九、合规与风险管理</w:t>
        </w:r>
        <w:r>
          <w:tab/>
        </w:r>
        <w:r>
          <w:fldChar w:fldCharType="begin"/>
        </w:r>
        <w:r>
          <w:instrText xml:space="preserve"> PAGEREF _Toc24735 \h </w:instrText>
        </w:r>
        <w:r>
          <w:fldChar w:fldCharType="separate"/>
        </w:r>
        <w:r>
          <w:t>45</w:t>
        </w:r>
        <w:r>
          <w:fldChar w:fldCharType="end"/>
        </w:r>
      </w:hyperlink>
    </w:p>
    <w:p>
      <w:pPr>
        <w:pStyle w:val="TOC2"/>
        <w:tabs>
          <w:tab w:val="right" w:leader="dot" w:pos="8306"/>
        </w:tabs>
      </w:pPr>
      <w:hyperlink w:anchor="_Toc31920" w:history="1">
        <w:r>
          <w:rPr>
            <w:rFonts w:ascii="仿宋" w:eastAsia="仿宋" w:hAnsi="仿宋" w:cs="仿宋" w:hint="eastAsia"/>
            <w:lang w:eastAsia="zh-CN"/>
          </w:rPr>
          <w:t>(一)、法律法规合规体系</w:t>
        </w:r>
        <w:r>
          <w:tab/>
        </w:r>
        <w:r>
          <w:fldChar w:fldCharType="begin"/>
        </w:r>
        <w:r>
          <w:instrText xml:space="preserve"> PAGEREF _Toc31920 \h </w:instrText>
        </w:r>
        <w:r>
          <w:fldChar w:fldCharType="separate"/>
        </w:r>
        <w:r>
          <w:t>45</w:t>
        </w:r>
        <w:r>
          <w:fldChar w:fldCharType="end"/>
        </w:r>
      </w:hyperlink>
    </w:p>
    <w:p>
      <w:pPr>
        <w:pStyle w:val="TOC2"/>
        <w:tabs>
          <w:tab w:val="right" w:leader="dot" w:pos="8306"/>
        </w:tabs>
      </w:pPr>
      <w:hyperlink w:anchor="_Toc17269" w:history="1">
        <w:r>
          <w:rPr>
            <w:rFonts w:ascii="仿宋" w:eastAsia="仿宋" w:hAnsi="仿宋" w:cs="仿宋" w:hint="eastAsia"/>
            <w:lang w:eastAsia="zh-CN"/>
          </w:rPr>
          <w:t>(二)、内部控制与风险评估</w:t>
        </w:r>
        <w:r>
          <w:tab/>
        </w:r>
        <w:r>
          <w:fldChar w:fldCharType="begin"/>
        </w:r>
        <w:r>
          <w:instrText xml:space="preserve"> PAGEREF _Toc17269 \h </w:instrText>
        </w:r>
        <w:r>
          <w:fldChar w:fldCharType="separate"/>
        </w:r>
        <w:r>
          <w:t>46</w:t>
        </w:r>
        <w:r>
          <w:fldChar w:fldCharType="end"/>
        </w:r>
      </w:hyperlink>
    </w:p>
    <w:p>
      <w:pPr>
        <w:pStyle w:val="TOC2"/>
        <w:tabs>
          <w:tab w:val="right" w:leader="dot" w:pos="8306"/>
        </w:tabs>
      </w:pPr>
      <w:hyperlink w:anchor="_Toc12268" w:history="1">
        <w:r>
          <w:rPr>
            <w:rFonts w:ascii="仿宋" w:eastAsia="仿宋" w:hAnsi="仿宋" w:cs="仿宋" w:hint="eastAsia"/>
            <w:lang w:eastAsia="zh-CN"/>
          </w:rPr>
          <w:t>(三)、合规培训与执行</w:t>
        </w:r>
        <w:r>
          <w:tab/>
        </w:r>
        <w:r>
          <w:fldChar w:fldCharType="begin"/>
        </w:r>
        <w:r>
          <w:instrText xml:space="preserve"> PAGEREF _Toc12268 \h </w:instrText>
        </w:r>
        <w:r>
          <w:fldChar w:fldCharType="separate"/>
        </w:r>
        <w:r>
          <w:t>47</w:t>
        </w:r>
        <w:r>
          <w:fldChar w:fldCharType="end"/>
        </w:r>
      </w:hyperlink>
    </w:p>
    <w:p>
      <w:pPr>
        <w:pStyle w:val="TOC2"/>
        <w:tabs>
          <w:tab w:val="right" w:leader="dot" w:pos="8306"/>
        </w:tabs>
      </w:pPr>
      <w:hyperlink w:anchor="_Toc13094" w:history="1">
        <w:r>
          <w:rPr>
            <w:rFonts w:ascii="仿宋" w:eastAsia="仿宋" w:hAnsi="仿宋" w:cs="仿宋" w:hint="eastAsia"/>
            <w:lang w:eastAsia="zh-CN"/>
          </w:rPr>
          <w:t>(四)、合规监测与修正机制</w:t>
        </w:r>
        <w:r>
          <w:tab/>
        </w:r>
        <w:r>
          <w:fldChar w:fldCharType="begin"/>
        </w:r>
        <w:r>
          <w:instrText xml:space="preserve"> PAGEREF _Toc13094 \h </w:instrText>
        </w:r>
        <w:r>
          <w:fldChar w:fldCharType="separate"/>
        </w:r>
        <w:r>
          <w:t>48</w:t>
        </w:r>
        <w:r>
          <w:fldChar w:fldCharType="end"/>
        </w:r>
      </w:hyperlink>
    </w:p>
    <w:p>
      <w:pPr>
        <w:pStyle w:val="TOC1"/>
        <w:tabs>
          <w:tab w:val="right" w:leader="dot" w:pos="8306"/>
        </w:tabs>
      </w:pPr>
      <w:hyperlink w:anchor="_Toc28365" w:history="1">
        <w:r>
          <w:rPr>
            <w:rFonts w:ascii="仿宋" w:eastAsia="仿宋" w:hAnsi="仿宋" w:cs="仿宋" w:hint="eastAsia"/>
            <w:lang w:eastAsia="zh-CN"/>
          </w:rPr>
          <w:t>十、员工福利与团队建设</w:t>
        </w:r>
        <w:r>
          <w:tab/>
        </w:r>
        <w:r>
          <w:fldChar w:fldCharType="begin"/>
        </w:r>
        <w:r>
          <w:instrText xml:space="preserve"> PAGEREF _Toc28365 \h </w:instrText>
        </w:r>
        <w:r>
          <w:fldChar w:fldCharType="separate"/>
        </w:r>
        <w:r>
          <w:t>50</w:t>
        </w:r>
        <w:r>
          <w:fldChar w:fldCharType="end"/>
        </w:r>
      </w:hyperlink>
    </w:p>
    <w:p>
      <w:pPr>
        <w:pStyle w:val="TOC2"/>
        <w:tabs>
          <w:tab w:val="right" w:leader="dot" w:pos="8306"/>
        </w:tabs>
      </w:pPr>
      <w:hyperlink w:anchor="_Toc20038" w:history="1">
        <w:r>
          <w:rPr>
            <w:rFonts w:ascii="仿宋" w:eastAsia="仿宋" w:hAnsi="仿宋" w:cs="仿宋" w:hint="eastAsia"/>
            <w:lang w:eastAsia="zh-CN"/>
          </w:rPr>
          <w:t>(一)、员工福利政策制定</w:t>
        </w:r>
        <w:r>
          <w:tab/>
        </w:r>
        <w:r>
          <w:fldChar w:fldCharType="begin"/>
        </w:r>
        <w:r>
          <w:instrText xml:space="preserve"> PAGEREF _Toc20038 \h </w:instrText>
        </w:r>
        <w:r>
          <w:fldChar w:fldCharType="separate"/>
        </w:r>
        <w:r>
          <w:t>50</w:t>
        </w:r>
        <w:r>
          <w:fldChar w:fldCharType="end"/>
        </w:r>
      </w:hyperlink>
    </w:p>
    <w:p>
      <w:pPr>
        <w:pStyle w:val="TOC2"/>
        <w:tabs>
          <w:tab w:val="right" w:leader="dot" w:pos="8306"/>
        </w:tabs>
      </w:pPr>
      <w:hyperlink w:anchor="_Toc4415" w:history="1">
        <w:r>
          <w:rPr>
            <w:rFonts w:ascii="仿宋" w:eastAsia="仿宋" w:hAnsi="仿宋" w:cs="仿宋" w:hint="eastAsia"/>
            <w:lang w:eastAsia="zh-CN"/>
          </w:rPr>
          <w:t>(二)、团队建设活动规划</w:t>
        </w:r>
        <w:r>
          <w:tab/>
        </w:r>
        <w:r>
          <w:fldChar w:fldCharType="begin"/>
        </w:r>
        <w:r>
          <w:instrText xml:space="preserve"> PAGEREF _Toc4415 \h </w:instrText>
        </w:r>
        <w:r>
          <w:fldChar w:fldCharType="separate"/>
        </w:r>
        <w:r>
          <w:t>51</w:t>
        </w:r>
        <w:r>
          <w:fldChar w:fldCharType="end"/>
        </w:r>
      </w:hyperlink>
    </w:p>
    <w:p>
      <w:pPr>
        <w:pStyle w:val="TOC2"/>
        <w:tabs>
          <w:tab w:val="right" w:leader="dot" w:pos="8306"/>
        </w:tabs>
      </w:pPr>
      <w:hyperlink w:anchor="_Toc6678" w:history="1">
        <w:r>
          <w:rPr>
            <w:rFonts w:ascii="仿宋" w:eastAsia="仿宋" w:hAnsi="仿宋" w:cs="仿宋" w:hint="eastAsia"/>
            <w:lang w:eastAsia="zh-CN"/>
          </w:rPr>
          <w:t>(三)、员工关怀与激励措施</w:t>
        </w:r>
        <w:r>
          <w:tab/>
        </w:r>
        <w:r>
          <w:fldChar w:fldCharType="begin"/>
        </w:r>
        <w:r>
          <w:instrText xml:space="preserve"> PAGEREF _Toc6678 \h </w:instrText>
        </w:r>
        <w:r>
          <w:fldChar w:fldCharType="separate"/>
        </w:r>
        <w:r>
          <w:t>52</w:t>
        </w:r>
        <w:r>
          <w:fldChar w:fldCharType="end"/>
        </w:r>
      </w:hyperlink>
    </w:p>
    <w:p>
      <w:pPr>
        <w:pStyle w:val="TOC2"/>
        <w:tabs>
          <w:tab w:val="right" w:leader="dot" w:pos="8306"/>
        </w:tabs>
      </w:pPr>
      <w:hyperlink w:anchor="_Toc26748" w:history="1">
        <w:r>
          <w:rPr>
            <w:rFonts w:ascii="仿宋" w:eastAsia="仿宋" w:hAnsi="仿宋" w:cs="仿宋" w:hint="eastAsia"/>
            <w:lang w:eastAsia="zh-CN"/>
          </w:rPr>
          <w:t>(四)、团队文化与价值观塑造</w:t>
        </w:r>
        <w:r>
          <w:tab/>
        </w:r>
        <w:r>
          <w:fldChar w:fldCharType="begin"/>
        </w:r>
        <w:r>
          <w:instrText xml:space="preserve"> PAGEREF _Toc26748 \h </w:instrText>
        </w:r>
        <w:r>
          <w:fldChar w:fldCharType="separate"/>
        </w:r>
        <w:r>
          <w:t>53</w:t>
        </w:r>
        <w:r>
          <w:fldChar w:fldCharType="end"/>
        </w:r>
      </w:hyperlink>
    </w:p>
    <w:p>
      <w:pPr>
        <w:pStyle w:val="TOC1"/>
        <w:tabs>
          <w:tab w:val="right" w:leader="dot" w:pos="8306"/>
        </w:tabs>
      </w:pPr>
      <w:hyperlink w:anchor="_Toc26617" w:history="1">
        <w:r>
          <w:rPr>
            <w:rFonts w:ascii="仿宋" w:eastAsia="仿宋" w:hAnsi="仿宋" w:cs="仿宋" w:hint="eastAsia"/>
            <w:lang w:eastAsia="zh-CN"/>
          </w:rPr>
          <w:t>十一、市场营销与品牌推广</w:t>
        </w:r>
        <w:r>
          <w:tab/>
        </w:r>
        <w:r>
          <w:fldChar w:fldCharType="begin"/>
        </w:r>
        <w:r>
          <w:instrText xml:space="preserve"> PAGEREF _Toc26617 \h </w:instrText>
        </w:r>
        <w:r>
          <w:fldChar w:fldCharType="separate"/>
        </w:r>
        <w:r>
          <w:t>55</w:t>
        </w:r>
        <w:r>
          <w:fldChar w:fldCharType="end"/>
        </w:r>
      </w:hyperlink>
    </w:p>
    <w:p>
      <w:pPr>
        <w:pStyle w:val="TOC2"/>
        <w:tabs>
          <w:tab w:val="right" w:leader="dot" w:pos="8306"/>
        </w:tabs>
      </w:pPr>
      <w:hyperlink w:anchor="_Toc31012" w:history="1">
        <w:r>
          <w:rPr>
            <w:rFonts w:ascii="仿宋" w:eastAsia="仿宋" w:hAnsi="仿宋" w:cs="仿宋" w:hint="eastAsia"/>
            <w:lang w:eastAsia="zh-CN"/>
          </w:rPr>
          <w:t>(一)、市场调研与定位</w:t>
        </w:r>
        <w:r>
          <w:tab/>
        </w:r>
        <w:r>
          <w:fldChar w:fldCharType="begin"/>
        </w:r>
        <w:r>
          <w:instrText xml:space="preserve"> PAGEREF _Toc31012 \h </w:instrText>
        </w:r>
        <w:r>
          <w:fldChar w:fldCharType="separate"/>
        </w:r>
        <w:r>
          <w:t>55</w:t>
        </w:r>
        <w:r>
          <w:fldChar w:fldCharType="end"/>
        </w:r>
      </w:hyperlink>
    </w:p>
    <w:p>
      <w:pPr>
        <w:pStyle w:val="TOC2"/>
        <w:tabs>
          <w:tab w:val="right" w:leader="dot" w:pos="8306"/>
        </w:tabs>
      </w:pPr>
      <w:hyperlink w:anchor="_Toc26547" w:history="1">
        <w:r>
          <w:rPr>
            <w:rFonts w:ascii="仿宋" w:eastAsia="仿宋" w:hAnsi="仿宋" w:cs="仿宋" w:hint="eastAsia"/>
            <w:lang w:eastAsia="zh-CN"/>
          </w:rPr>
          <w:t>(二)、营销策略与推广计划</w:t>
        </w:r>
        <w:r>
          <w:tab/>
        </w:r>
        <w:r>
          <w:fldChar w:fldCharType="begin"/>
        </w:r>
        <w:r>
          <w:instrText xml:space="preserve"> PAGEREF _Toc26547 \h </w:instrText>
        </w:r>
        <w:r>
          <w:fldChar w:fldCharType="separate"/>
        </w:r>
        <w:r>
          <w:t>56</w:t>
        </w:r>
        <w:r>
          <w:fldChar w:fldCharType="end"/>
        </w:r>
      </w:hyperlink>
    </w:p>
    <w:p>
      <w:pPr>
        <w:pStyle w:val="TOC2"/>
        <w:tabs>
          <w:tab w:val="right" w:leader="dot" w:pos="8306"/>
        </w:tabs>
      </w:pPr>
      <w:hyperlink w:anchor="_Toc768" w:history="1">
        <w:r>
          <w:rPr>
            <w:rFonts w:ascii="仿宋" w:eastAsia="仿宋" w:hAnsi="仿宋" w:cs="仿宋" w:hint="eastAsia"/>
            <w:lang w:eastAsia="zh-CN"/>
          </w:rPr>
          <w:t>(三)、客户关系管理</w:t>
        </w:r>
        <w:r>
          <w:tab/>
        </w:r>
        <w:r>
          <w:fldChar w:fldCharType="begin"/>
        </w:r>
        <w:r>
          <w:instrText xml:space="preserve"> PAGEREF _Toc768 \h </w:instrText>
        </w:r>
        <w:r>
          <w:fldChar w:fldCharType="separate"/>
        </w:r>
        <w:r>
          <w:t>57</w:t>
        </w:r>
        <w:r>
          <w:fldChar w:fldCharType="end"/>
        </w:r>
      </w:hyperlink>
    </w:p>
    <w:p>
      <w:pPr>
        <w:pStyle w:val="TOC2"/>
        <w:tabs>
          <w:tab w:val="right" w:leader="dot" w:pos="8306"/>
        </w:tabs>
      </w:pPr>
      <w:hyperlink w:anchor="_Toc21655" w:history="1">
        <w:r>
          <w:rPr>
            <w:rFonts w:ascii="仿宋" w:eastAsia="仿宋" w:hAnsi="仿宋" w:cs="仿宋" w:hint="eastAsia"/>
            <w:lang w:eastAsia="zh-CN"/>
          </w:rPr>
          <w:t>(四)、品牌建设与维护</w:t>
        </w:r>
        <w:r>
          <w:tab/>
        </w:r>
        <w:r>
          <w:fldChar w:fldCharType="begin"/>
        </w:r>
        <w:r>
          <w:instrText xml:space="preserve"> PAGEREF _Toc21655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7477"/>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325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接触式温度计项目产品方案的确定是基于多方面因素的综合考虑。我们充分考虑了国家及地方产业发展政策、市场需求状况、资源供应情况、企业资金筹措能力、生产工艺技术水平的先进程度以及非接触式温度计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非接触式温度计项目产品需求市场作为出发点和落脚点。根据市场的动态变化，我们将灵活调整产品结构，真正做到市场需求决定产品生产。市场热点在哪里，我们的创新工作就紧随其后。为了适应市场需求的变化，我们将合理确定非接触式温度计项目产品生产方案，并通过增加产品高附加值的方式，满足人们对非接触式温度计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99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非接触式温度计项目总征地面积为XX平方米，相当于约XX亩，其中净用地面积为XX平方米，处于红线范围内，折合约XX亩。非接触式温度计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非接触式温度计项目的计划总投资为XX万元，预计年实现的营业收入将达到XX万元。这一投资将为非接触式温度计项目提供充足的资金支持，确保非接触式温度计项目能够高效运营并实现可观的经济效益。</w:t>
      </w:r>
    </w:p>
    <w:p>
      <w:pPr>
        <w:pStyle w:val="Heading1"/>
        <w:ind w:firstLine="560" w:firstLineChars="200"/>
        <w:rPr>
          <w:rFonts w:ascii="仿宋" w:eastAsia="仿宋" w:hAnsi="仿宋" w:cs="仿宋" w:hint="eastAsia"/>
          <w:sz w:val="28"/>
          <w:lang w:eastAsia="zh-CN"/>
        </w:rPr>
      </w:pPr>
      <w:bookmarkStart w:id="5" w:name="_Toc19032"/>
      <w:r>
        <w:rPr>
          <w:rFonts w:ascii="仿宋" w:eastAsia="仿宋" w:hAnsi="仿宋" w:cs="仿宋" w:hint="eastAsia"/>
          <w:sz w:val="28"/>
          <w:lang w:eastAsia="zh-CN"/>
        </w:rPr>
        <w:t>二、非接触式温度计项目概论</w:t>
      </w:r>
      <w:bookmarkEnd w:id="5"/>
    </w:p>
    <w:p>
      <w:pPr>
        <w:pStyle w:val="Heading2"/>
        <w:rPr>
          <w:rFonts w:ascii="仿宋" w:eastAsia="仿宋" w:hAnsi="仿宋" w:cs="仿宋" w:hint="eastAsia"/>
          <w:lang w:eastAsia="zh-CN"/>
        </w:rPr>
      </w:pPr>
      <w:bookmarkStart w:id="6" w:name="_Toc1109"/>
      <w:r>
        <w:rPr>
          <w:rFonts w:ascii="仿宋" w:eastAsia="仿宋" w:hAnsi="仿宋" w:cs="仿宋" w:hint="eastAsia"/>
          <w:lang w:eastAsia="zh-CN"/>
        </w:rPr>
        <w:t>(一)、创新计划及非接触式温度计项目性质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XX非接触式温度计项目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非接触式温度计项目建设性质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非接触式温度计项目为新建非接触式温度计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7" w:name="_Toc20405"/>
      <w:r>
        <w:rPr>
          <w:rFonts w:ascii="仿宋" w:eastAsia="仿宋" w:hAnsi="仿宋" w:cs="仿宋" w:hint="eastAsia"/>
          <w:sz w:val="28"/>
          <w:lang w:eastAsia="zh-CN"/>
        </w:rPr>
        <w:t>(二)、主管单位与非接触式温度计项目执行方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8" w:name="_Toc19641"/>
      <w:r>
        <w:rPr>
          <w:rFonts w:ascii="仿宋" w:eastAsia="仿宋" w:hAnsi="仿宋" w:cs="仿宋" w:hint="eastAsia"/>
          <w:sz w:val="28"/>
          <w:lang w:eastAsia="zh-CN"/>
        </w:rPr>
        <w:t>(三)、战略协作伙伴</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战略合作单位XXX</w:t>
      </w: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9" w:name="_Toc5808"/>
      <w:r>
        <w:rPr>
          <w:rFonts w:ascii="仿宋" w:eastAsia="仿宋" w:hAnsi="仿宋" w:cs="仿宋" w:hint="eastAsia"/>
          <w:sz w:val="28"/>
          <w:lang w:eastAsia="zh-CN"/>
        </w:rPr>
        <w:t>(四)、非接触式温度计项目提出背景和合理性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非接触式温度计项目背景分析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非接触式温度计项目提出旨在满足不断增长的市场需求，提高公司的市场份额，实现业务的多元化和可持续增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非接触式温度计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非接触式温度计项目中取得显著的业绩。非接触式温度计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温度计项目提出之前，公司进行了全面的市场调研和前期验证工作。这包括对潜在市场的需求分析、竞争对手的情报搜集、潜在客户的反馈等。通过这些工作，我们确信非接触式温度计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公司的战略规划和业务布局对非接触式温度计项目提出起到了指导作用。非接触式温度计项目的提出是为了实现公司更广泛的战略目标，强化在特定领域的竞争实力，实现战略的有序推进和全面实施。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0" w:name="_Toc6776"/>
      <w:r>
        <w:rPr>
          <w:rFonts w:ascii="仿宋" w:eastAsia="仿宋" w:hAnsi="仿宋" w:cs="仿宋" w:hint="eastAsia"/>
          <w:sz w:val="28"/>
          <w:lang w:eastAsia="zh-CN"/>
        </w:rPr>
        <w:t>(五)、非接触式温度计项目选址和土地综合评估</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非接触式温度计项目选址于xxx区，该区地理位置优越，便于物流和人员流动。地处交通枢纽，对于物资运输和市场覆盖都有明显的优势。同时，该区自然环境优美，有利于非接触式温度计项目的可持续发展。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xxx区具备繁荣的经济环境，市场需求旺盛，为非接触式温度计项目提供了广阔的发展空间。区域内产业结构合理，对相关产业的支持和引导政策积极，为非接触式温度计项目的发展提供了有力支持。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选址用地面积为XXXX平方米，用地状况平整且面积充足，为非接触式温度计项目建设提供了良好的条件。规划布局合理，充分考虑了未来的扩展和发展需求，确保非接触式温度计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非接触式温度计项目充分考虑生态环保和社会责任。通过采取现代化的环保技术和管理手段，确保非接触式温度计项目对周边生态环境的影响最小。非接触式温度计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考虑到xxx区的地理位置、区域经济环境、用地状况等因素，该用地选址为非接触式温度计项目提供了得天独厚的优势。用地规模适中，布局合理，有望成为非接触式温度计项目长期稳健发展的有力支持。</w:t>
      </w:r>
    </w:p>
    <w:p>
      <w:pPr>
        <w:pStyle w:val="Heading2"/>
        <w:ind w:firstLine="560" w:firstLineChars="200"/>
        <w:rPr>
          <w:rFonts w:ascii="仿宋" w:eastAsia="仿宋" w:hAnsi="仿宋" w:cs="仿宋" w:hint="eastAsia"/>
          <w:sz w:val="28"/>
          <w:lang w:eastAsia="zh-CN"/>
        </w:rPr>
      </w:pPr>
      <w:bookmarkStart w:id="11" w:name="_Toc15373"/>
      <w:r>
        <w:rPr>
          <w:rFonts w:ascii="仿宋" w:eastAsia="仿宋" w:hAnsi="仿宋" w:cs="仿宋" w:hint="eastAsia"/>
          <w:sz w:val="28"/>
          <w:lang w:eastAsia="zh-CN"/>
        </w:rPr>
        <w:t>(六)、土木工程建设目标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净用地面积为XXX平方米，建筑物基底占地面积XXX平方米，总建筑面积达到XXX平方米。其中，规划建设主体工程占地XXXX平方米，为非接触式温度计项目的核心建设区域。此外，非接触式温度计项目规划绿化面积为XXX平方米，通过合理规划和设计，将注重打造绿色、生态友好的非接触式温度计项目环境。</w:t>
      </w:r>
    </w:p>
    <w:p>
      <w:pPr>
        <w:pStyle w:val="Heading2"/>
        <w:ind w:firstLine="560" w:firstLineChars="200"/>
        <w:rPr>
          <w:rFonts w:ascii="仿宋" w:eastAsia="仿宋" w:hAnsi="仿宋" w:cs="仿宋" w:hint="eastAsia"/>
          <w:sz w:val="28"/>
          <w:lang w:eastAsia="zh-CN"/>
        </w:rPr>
      </w:pPr>
      <w:bookmarkStart w:id="12" w:name="_Toc6839"/>
      <w:r>
        <w:rPr>
          <w:rFonts w:ascii="仿宋" w:eastAsia="仿宋" w:hAnsi="仿宋" w:cs="仿宋" w:hint="eastAsia"/>
          <w:sz w:val="28"/>
          <w:lang w:eastAsia="zh-CN"/>
        </w:rPr>
        <w:t>(七)、设备采购计划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计划购置设备共计XXX台（套），主要包括：XXX生产线、XX设备、XX机、XX机、XXX仪等。设备购置费用为XXX万元，这些设备将在非接触式温度计项目实施中发挥重要作用，支持非接触式温度计项目的正常运营和生产。</w:t>
      </w:r>
    </w:p>
    <w:p>
      <w:pPr>
        <w:pStyle w:val="Heading2"/>
        <w:ind w:firstLine="560" w:firstLineChars="200"/>
        <w:rPr>
          <w:rFonts w:ascii="仿宋" w:eastAsia="仿宋" w:hAnsi="仿宋" w:cs="仿宋" w:hint="eastAsia"/>
          <w:sz w:val="28"/>
          <w:lang w:eastAsia="zh-CN"/>
        </w:rPr>
      </w:pPr>
      <w:bookmarkStart w:id="13" w:name="_Toc5612"/>
      <w:r>
        <w:rPr>
          <w:rFonts w:ascii="仿宋" w:eastAsia="仿宋" w:hAnsi="仿宋" w:cs="仿宋" w:hint="eastAsia"/>
          <w:sz w:val="28"/>
          <w:lang w:eastAsia="zh-CN"/>
        </w:rPr>
        <w:t>(八)、产品规划与开发方案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根据非接触式温度计项目建设规划，达产年产品规划设计方案为XXX单位/年。这一方案综合考虑了XXX集团企业的发展战略、产品市场定位、资金筹措能力、产能发展需求、技术条件、销售渠道和策略、管理经验，以及相应的配套设备、人员素质，以及非接触式温度计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非接触式温度计项目采用规模化、流水线生产方式进行布局，秉持“循序渐进、量入而出”的原则。这样的布局有助于提高生产效率，优化生产流程，确保产品质量，同时也有利于实现非接触式温度计项目的可持续发展。</w:t>
      </w:r>
    </w:p>
    <w:p>
      <w:pPr>
        <w:pStyle w:val="Heading2"/>
        <w:ind w:firstLine="560" w:firstLineChars="200"/>
        <w:rPr>
          <w:rFonts w:ascii="仿宋" w:eastAsia="仿宋" w:hAnsi="仿宋" w:cs="仿宋" w:hint="eastAsia"/>
          <w:sz w:val="28"/>
          <w:lang w:eastAsia="zh-CN"/>
        </w:rPr>
      </w:pPr>
      <w:bookmarkStart w:id="14" w:name="_Toc31331"/>
      <w:r>
        <w:rPr>
          <w:rFonts w:ascii="仿宋" w:eastAsia="仿宋" w:hAnsi="仿宋" w:cs="仿宋" w:hint="eastAsia"/>
          <w:sz w:val="28"/>
          <w:lang w:eastAsia="zh-CN"/>
        </w:rPr>
        <w:t>(九)、原材料供应保障</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基础依赖于一系列主要原材料及辅助材料，其中包括Xxx、xxx、xx、xxx、xx等关键成分。为了确保非接触式温度计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非接触式温度计项目对原辅材料高标准的要求。他们拥有强大的生产能力和供应链体系，能够灵活应对市场变化，确保在非接触式温度计项目运营过程中不会出现原材料短缺或质量波动的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非接触式温度计项目未来扩大生产规模的需求。通过与这些供货商的密切合作，Xxx集团将确保非接触式温度计项目在原材料供应方面具有高度的稳定性和可持续性，为非接触式温度计项目的长期发展打下坚实的基础。这一战略性选择有助于提升非接触式温度计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5" w:name="_Toc14251"/>
      <w:r>
        <w:rPr>
          <w:rFonts w:ascii="仿宋" w:eastAsia="仿宋" w:hAnsi="仿宋" w:cs="仿宋" w:hint="eastAsia"/>
          <w:sz w:val="28"/>
          <w:lang w:eastAsia="zh-CN"/>
        </w:rPr>
        <w:t>(十)、非接触式温度计项目能源消耗分析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非接触式温度计项目能耗概况：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接触式温度计项目年用电量达到XXX千瓦时，相当于消耗了XX吨标准煤。这一电力需求覆盖了XX非接触式温度计项目的生产、办公以及公用设施等各方面的用电需求。通过合理的电力规划，确保非接触式温度计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非接触式温度计项目用水情况：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接触式温度计项目年总用水量达到XXX立方米，相当于消耗了XX吨标准煤。主要用水包括生产补给水和办公及生活用水。非接触式温度计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非接触式温度计项目年用电量和总用水量的综合总耗能量（当量值）为XX吨标准煤/年。在达产年，非接触式温度计项目实现了XX吨标准煤/年的综合节能，总节能率达到了XX%。这意味着非接触式温度计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数据不仅反映了非接触式温度计项目的能源需求和使用情况，还凸显了非接触式温度计项目在能源管理和节能方面所取得的显著成就。通过细致的能耗统计和全面的节能措施，非接触式温度计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6" w:name="_Toc14589"/>
      <w:r>
        <w:rPr>
          <w:rFonts w:ascii="仿宋" w:eastAsia="仿宋" w:hAnsi="仿宋" w:cs="仿宋" w:hint="eastAsia"/>
          <w:sz w:val="28"/>
          <w:lang w:eastAsia="zh-CN"/>
        </w:rPr>
        <w:t>(十一)、环境保护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规划与设计充分契合xxx产业示范园区的发展方向，遵循了该园区的产业结构调整规划以及国家产业发展政策。我们深刻理解并积极响应国家对产业升级、结构优化的号召，确保非接触式温度计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非接触式温度计项目采取了全面而实际可行的治理措施，针对各类污染物制定了科学有效的控制方案，严格按照国家规定的排放标准执行。通过非接触式温度计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温度计项目设计中，我们强调了清洁生产的理念，采用了清洁生产工艺，并选择了清洁原材料，以生产环保型产品。同时，我们实施了全面而有效的清洁生产措施，以达到减少和消除污染的目标。在非接触式温度计项目建成投产后，各项环境指标将严格符合国家和地方清洁生产的标准要求，确保非接触式温度计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7" w:name="_Toc24056"/>
      <w:r>
        <w:rPr>
          <w:rFonts w:ascii="仿宋" w:eastAsia="仿宋" w:hAnsi="仿宋" w:cs="仿宋" w:hint="eastAsia"/>
          <w:sz w:val="28"/>
          <w:lang w:eastAsia="zh-CN"/>
        </w:rPr>
        <w:t>(十二)、非接触式温度计项目进度规划与执行</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8" w:name="_Toc14051"/>
      <w:r>
        <w:rPr>
          <w:rFonts w:ascii="仿宋" w:eastAsia="仿宋" w:hAnsi="仿宋" w:cs="仿宋" w:hint="eastAsia"/>
          <w:sz w:val="28"/>
          <w:lang w:eastAsia="zh-CN"/>
        </w:rPr>
        <w:t>(十三)、经济效益分析与投资预估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非接触式温度计项目总投资及资金构成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非接触式温度计项目总投资预计为XXX万元，其中固定资产投资为XXX万元，占非接触式温度计项目总投资的XX%；流动资金为XXX万元，占非接触式温度计项目总投资的XX%。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目前，该非接触式温度计项目的资金筹措阶段由企业自筹，通过内部资金和融资等方式满足非接触式温度计项目启动和实施的资金需求。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非接触式温度计项目预期经济效益规划目标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预期在达产年实现营业收入达XXX万元，总成本费用为XXX万元，税金及附加为XXX万元，实现利润总额为XXX万元，利税总额为XXX万元，税后净利润达XXX万元，达产年纳税总额为XXX万元。在达产年，非接触式温度计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这些预期经济效益规划目标反映了非接触式温度计项目在经济层面的可行性和潜在收益，为非接触式温度计项目的推进和实施提供了有力的经济支持。</w:t>
      </w:r>
    </w:p>
    <w:p>
      <w:pPr>
        <w:pStyle w:val="Heading2"/>
        <w:ind w:firstLine="560" w:firstLineChars="200"/>
        <w:rPr>
          <w:rFonts w:ascii="仿宋" w:eastAsia="仿宋" w:hAnsi="仿宋" w:cs="仿宋" w:hint="eastAsia"/>
          <w:sz w:val="28"/>
          <w:lang w:eastAsia="zh-CN"/>
        </w:rPr>
      </w:pPr>
      <w:bookmarkStart w:id="19" w:name="_Toc19579"/>
      <w:r>
        <w:rPr>
          <w:rFonts w:ascii="仿宋" w:eastAsia="仿宋" w:hAnsi="仿宋" w:cs="仿宋" w:hint="eastAsia"/>
          <w:sz w:val="28"/>
          <w:lang w:eastAsia="zh-CN"/>
        </w:rPr>
        <w:t>(十四)、报告详解与解释</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1、非接触式温度计项目符合政策和示范园区发展需求：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非接触式温度计项目不仅完全符合国家产业发展政策和规划要求，还与XXX产业示范园区及XXX产业示范园区的XX行业布局和结构调整政策相契合。非接触式温度计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2、非接触式温度计项目对示范园区经济的促进作用：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非接触式温度计项目”。这一建设将不仅有力促进XXX产业示范园区的经济发展，创造了XX个就业职位，达产年纳税总额达到XX万元，更将通过非接触式温度计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3、非接触式温度计项目的经济效益和投资回报率：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接触式温度计项目达产年投资利润率高达XX%，投资利税率达到XX%，全部投资回报率为XX%，而全部投资回收期仅为XX年（含建设期）。这意味着非接触式温度计项目不仅具备强大的盈利能力，同时展现了卓越的抗风险能力，为投资者带来了可观的经济回报，进一步确保了非接触式温度计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非接触式温度计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在经济效益、社会效益、环境保护和清洁生产等方面，本非接触式温度计项目的建设和实施都呈现出积极而可行的前景。</w:t>
      </w:r>
    </w:p>
    <w:p>
      <w:pPr>
        <w:pStyle w:val="Heading1"/>
        <w:ind w:firstLine="560" w:firstLineChars="200"/>
        <w:rPr>
          <w:rFonts w:ascii="仿宋" w:eastAsia="仿宋" w:hAnsi="仿宋" w:cs="仿宋" w:hint="eastAsia"/>
          <w:sz w:val="28"/>
          <w:lang w:eastAsia="zh-CN"/>
        </w:rPr>
      </w:pPr>
      <w:bookmarkStart w:id="20" w:name="_Toc730"/>
      <w:r>
        <w:rPr>
          <w:rFonts w:ascii="仿宋" w:eastAsia="仿宋" w:hAnsi="仿宋" w:cs="仿宋" w:hint="eastAsia"/>
          <w:sz w:val="28"/>
          <w:lang w:eastAsia="zh-CN"/>
        </w:rPr>
        <w:t>三、工艺先进性</w:t>
      </w:r>
      <w:bookmarkEnd w:id="20"/>
    </w:p>
    <w:p>
      <w:pPr>
        <w:pStyle w:val="Heading2"/>
        <w:rPr>
          <w:rFonts w:ascii="仿宋" w:eastAsia="仿宋" w:hAnsi="仿宋" w:cs="仿宋" w:hint="eastAsia"/>
          <w:lang w:eastAsia="zh-CN"/>
        </w:rPr>
      </w:pPr>
      <w:bookmarkStart w:id="21" w:name="_Toc12728"/>
      <w:r>
        <w:rPr>
          <w:rFonts w:ascii="仿宋" w:eastAsia="仿宋" w:hAnsi="仿宋" w:cs="仿宋" w:hint="eastAsia"/>
          <w:lang w:eastAsia="zh-CN"/>
        </w:rPr>
        <w:t>(一)、非接触式温度计项目建设期的原辅材料保障</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XX非接触式温度计项目在施工期间的原辅材料采购主要涵盖以下几个方面：钢材、木材、水泥以及各种建筑和装饰材料。非接触式温度计项目所在地周边市场拥有丰富的供应资源，有多家供货厂家和商户，能够满足非接触式温度计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非接触式温度计项目施工不可或缺的主要材料之一，涵盖结构钢、型钢等多个种类，市场上存在多家专业生产厂家，提供了多样化的选择。木材作为建筑和装饰的重要原材料，周边供应商可提供各类木材品种，以满足非接触式温度计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非接触式温度计项目所在地区有多家水泥生产厂家，保障了非接触式温度计项目对水泥的供应。此外，各种建筑及装饰材料，如砖瓦、涂料、地板等，也能在周边市场找到丰富的品种和供应商，确保非接触式温度计项目在施工过程中有足够的选择空间。</w:t>
      </w:r>
    </w:p>
    <w:p>
      <w:pPr>
        <w:pStyle w:val="Heading2"/>
        <w:ind w:firstLine="560" w:firstLineChars="200"/>
        <w:rPr>
          <w:rFonts w:ascii="仿宋" w:eastAsia="仿宋" w:hAnsi="仿宋" w:cs="仿宋" w:hint="eastAsia"/>
          <w:sz w:val="28"/>
          <w:lang w:eastAsia="zh-CN"/>
        </w:rPr>
      </w:pPr>
      <w:bookmarkStart w:id="22" w:name="_Toc18655"/>
      <w:r>
        <w:rPr>
          <w:rFonts w:ascii="仿宋" w:eastAsia="仿宋" w:hAnsi="仿宋" w:cs="仿宋" w:hint="eastAsia"/>
          <w:sz w:val="28"/>
          <w:lang w:eastAsia="zh-CN"/>
        </w:rPr>
        <w:t>(二)、非接触式温度计项目运营期的原辅材料采购与管理</w:t>
      </w:r>
      <w:bookmarkEnd w:id="22"/>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在非接触式温度计项目运营期，原辅材料的采购及管理是确保生产顺利进行和产品质量稳定的关键环节。以下是对该方面的运营策略：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非接触式温度计项目承办单位将建立健全IS09000质量管理和质量保证体系，确保物料的质量控制和管理符合国际标准。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非接触式温度计项目在建设时应确保原料来源的稳定可靠，建立长期合作关系，确保建成后原料的质量和连续供应。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3" w:name="_Toc2841"/>
      <w:r>
        <w:rPr>
          <w:rFonts w:ascii="仿宋" w:eastAsia="仿宋" w:hAnsi="仿宋" w:cs="仿宋" w:hint="eastAsia"/>
          <w:sz w:val="28"/>
          <w:lang w:eastAsia="zh-CN"/>
        </w:rPr>
        <w:t>(三)、技术管理的独特特色</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在非接触式温度计项目建设和实施阶段，我们将严格遵循环境保护和安全生产的“三同时”原则，全面贯彻环境保护、职业安全卫生、消防及节能等法律法规和相关措施。关键要求如下：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制定并执行符合环保法规的排放标准，确保非接触式温度计项目不对周边环境造成污染。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实施定期的能耗评估，优化生产流程，确保非接触式温度计项目运行成本最低化。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二、非接触式温度计项目技术优势分析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投资非接触式温度计项目具备明显的技术优势，主要体现在以下方面：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非接触式温度计项目采用先进的节能设施，具备多规格产品转换能力，灵活适应市场需求，运行成本相对较低。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投资非接触式温度计项目所采用的技术与国内资源条件相适应，具有良好的技术适应性。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非接触式温度计项目采用的技术工艺路线在国内生产实践中已经得到验证，证明技术成熟可行。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技术支援条件良好，具备较强的可靠性，有助于确保非接触式温度计项目的平稳运行和高效生产。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https://d.book118.com/867134134046006043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847F1"/>
    <w:rsid w:val="2CCA2C19"/>
    <w:rsid w:val="778847F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67134134046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2024-02-05T09:24:00Z</dcterms:created>
  <dcterms:modified xsi:type="dcterms:W3CDTF">2024-02-05T09:24:55Z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CE9CBCC798D84BFB9D4EC0FABA64090D_11</vt:lpwstr>
  </property>
  <property fmtid="{D5CDD505-2E9C-101B-9397-08002B2CF9AE}" pid="3" name="KSOProductBuildVer">
    <vt:lpwstr>2052-12.1.0.16250</vt:lpwstr>
  </property>
</Properties>
</file>