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6" w:history="1">
        <w:r>
          <w:rPr>
            <w:rFonts w:ascii="仿宋" w:eastAsia="仿宋" w:hAnsi="仿宋" w:cs="仿宋" w:hint="eastAsia"/>
            <w:lang w:eastAsia="zh-CN"/>
          </w:rPr>
          <w:t>序言</w:t>
        </w:r>
        <w:r>
          <w:tab/>
        </w:r>
        <w:r>
          <w:fldChar w:fldCharType="begin"/>
        </w:r>
        <w:r>
          <w:instrText xml:space="preserve"> PAGEREF _Toc19616 \h </w:instrText>
        </w:r>
        <w:r>
          <w:fldChar w:fldCharType="separate"/>
        </w:r>
        <w:r>
          <w:t>3</w:t>
        </w:r>
        <w:r>
          <w:fldChar w:fldCharType="end"/>
        </w:r>
      </w:hyperlink>
    </w:p>
    <w:p>
      <w:pPr>
        <w:pStyle w:val="TOC1"/>
        <w:tabs>
          <w:tab w:val="right" w:leader="dot" w:pos="8306"/>
        </w:tabs>
      </w:pPr>
      <w:hyperlink w:anchor="_Toc16236" w:history="1">
        <w:r>
          <w:rPr>
            <w:rFonts w:ascii="仿宋" w:eastAsia="仿宋" w:hAnsi="仿宋" w:cs="仿宋" w:hint="eastAsia"/>
            <w:lang w:eastAsia="zh-CN"/>
          </w:rPr>
          <w:t>一、工艺说明</w:t>
        </w:r>
        <w:r>
          <w:tab/>
        </w:r>
        <w:r>
          <w:fldChar w:fldCharType="begin"/>
        </w:r>
        <w:r>
          <w:instrText xml:space="preserve"> PAGEREF _Toc16236 \h </w:instrText>
        </w:r>
        <w:r>
          <w:fldChar w:fldCharType="separate"/>
        </w:r>
        <w:r>
          <w:t>3</w:t>
        </w:r>
        <w:r>
          <w:fldChar w:fldCharType="end"/>
        </w:r>
      </w:hyperlink>
    </w:p>
    <w:p>
      <w:pPr>
        <w:pStyle w:val="TOC2"/>
        <w:tabs>
          <w:tab w:val="right" w:leader="dot" w:pos="8306"/>
        </w:tabs>
      </w:pPr>
      <w:hyperlink w:anchor="_Toc24366" w:history="1">
        <w:r>
          <w:rPr>
            <w:rFonts w:ascii="仿宋" w:eastAsia="仿宋" w:hAnsi="仿宋" w:cs="仿宋" w:hint="eastAsia"/>
            <w:lang w:eastAsia="zh-CN"/>
          </w:rPr>
          <w:t>(一)、技术管理特点</w:t>
        </w:r>
        <w:r>
          <w:tab/>
        </w:r>
        <w:r>
          <w:fldChar w:fldCharType="begin"/>
        </w:r>
        <w:r>
          <w:instrText xml:space="preserve"> PAGEREF _Toc24366 \h </w:instrText>
        </w:r>
        <w:r>
          <w:fldChar w:fldCharType="separate"/>
        </w:r>
        <w:r>
          <w:t>3</w:t>
        </w:r>
        <w:r>
          <w:fldChar w:fldCharType="end"/>
        </w:r>
      </w:hyperlink>
    </w:p>
    <w:p>
      <w:pPr>
        <w:pStyle w:val="TOC2"/>
        <w:tabs>
          <w:tab w:val="right" w:leader="dot" w:pos="8306"/>
        </w:tabs>
      </w:pPr>
      <w:hyperlink w:anchor="_Toc2146" w:history="1">
        <w:r>
          <w:rPr>
            <w:rFonts w:ascii="仿宋" w:eastAsia="仿宋" w:hAnsi="仿宋" w:cs="仿宋" w:hint="eastAsia"/>
            <w:lang w:eastAsia="zh-CN"/>
          </w:rPr>
          <w:t>(二)、保健品项目工艺技术设计方案</w:t>
        </w:r>
        <w:r>
          <w:tab/>
        </w:r>
        <w:r>
          <w:fldChar w:fldCharType="begin"/>
        </w:r>
        <w:r>
          <w:instrText xml:space="preserve"> PAGEREF _Toc2146 \h </w:instrText>
        </w:r>
        <w:r>
          <w:fldChar w:fldCharType="separate"/>
        </w:r>
        <w:r>
          <w:t>4</w:t>
        </w:r>
        <w:r>
          <w:fldChar w:fldCharType="end"/>
        </w:r>
      </w:hyperlink>
    </w:p>
    <w:p>
      <w:pPr>
        <w:pStyle w:val="TOC2"/>
        <w:tabs>
          <w:tab w:val="right" w:leader="dot" w:pos="8306"/>
        </w:tabs>
      </w:pPr>
      <w:hyperlink w:anchor="_Toc24714" w:history="1">
        <w:r>
          <w:rPr>
            <w:rFonts w:ascii="仿宋" w:eastAsia="仿宋" w:hAnsi="仿宋" w:cs="仿宋" w:hint="eastAsia"/>
            <w:lang w:eastAsia="zh-CN"/>
          </w:rPr>
          <w:t>(三)、设备选型方案</w:t>
        </w:r>
        <w:r>
          <w:tab/>
        </w:r>
        <w:r>
          <w:fldChar w:fldCharType="begin"/>
        </w:r>
        <w:r>
          <w:instrText xml:space="preserve"> PAGEREF _Toc24714 \h </w:instrText>
        </w:r>
        <w:r>
          <w:fldChar w:fldCharType="separate"/>
        </w:r>
        <w:r>
          <w:t>5</w:t>
        </w:r>
        <w:r>
          <w:fldChar w:fldCharType="end"/>
        </w:r>
      </w:hyperlink>
    </w:p>
    <w:p>
      <w:pPr>
        <w:pStyle w:val="TOC1"/>
        <w:tabs>
          <w:tab w:val="right" w:leader="dot" w:pos="8306"/>
        </w:tabs>
      </w:pPr>
      <w:hyperlink w:anchor="_Toc21817" w:history="1">
        <w:r>
          <w:rPr>
            <w:rFonts w:ascii="仿宋" w:eastAsia="仿宋" w:hAnsi="仿宋" w:cs="仿宋" w:hint="eastAsia"/>
            <w:lang w:eastAsia="zh-CN"/>
          </w:rPr>
          <w:t>二、市场分析、调研</w:t>
        </w:r>
        <w:r>
          <w:tab/>
        </w:r>
        <w:r>
          <w:fldChar w:fldCharType="begin"/>
        </w:r>
        <w:r>
          <w:instrText xml:space="preserve"> PAGEREF _Toc21817 \h </w:instrText>
        </w:r>
        <w:r>
          <w:fldChar w:fldCharType="separate"/>
        </w:r>
        <w:r>
          <w:t>7</w:t>
        </w:r>
        <w:r>
          <w:fldChar w:fldCharType="end"/>
        </w:r>
      </w:hyperlink>
    </w:p>
    <w:p>
      <w:pPr>
        <w:pStyle w:val="TOC2"/>
        <w:tabs>
          <w:tab w:val="right" w:leader="dot" w:pos="8306"/>
        </w:tabs>
      </w:pPr>
      <w:hyperlink w:anchor="_Toc22120" w:history="1">
        <w:r>
          <w:rPr>
            <w:rFonts w:ascii="仿宋" w:eastAsia="仿宋" w:hAnsi="仿宋" w:cs="仿宋" w:hint="eastAsia"/>
            <w:lang w:eastAsia="zh-CN"/>
          </w:rPr>
          <w:t>(一)、保健品行业分析</w:t>
        </w:r>
        <w:r>
          <w:tab/>
        </w:r>
        <w:r>
          <w:fldChar w:fldCharType="begin"/>
        </w:r>
        <w:r>
          <w:instrText xml:space="preserve"> PAGEREF _Toc22120 \h </w:instrText>
        </w:r>
        <w:r>
          <w:fldChar w:fldCharType="separate"/>
        </w:r>
        <w:r>
          <w:t>7</w:t>
        </w:r>
        <w:r>
          <w:fldChar w:fldCharType="end"/>
        </w:r>
      </w:hyperlink>
    </w:p>
    <w:p>
      <w:pPr>
        <w:pStyle w:val="TOC2"/>
        <w:tabs>
          <w:tab w:val="right" w:leader="dot" w:pos="8306"/>
        </w:tabs>
      </w:pPr>
      <w:hyperlink w:anchor="_Toc28946" w:history="1">
        <w:r>
          <w:rPr>
            <w:rFonts w:ascii="仿宋" w:eastAsia="仿宋" w:hAnsi="仿宋" w:cs="仿宋" w:hint="eastAsia"/>
            <w:lang w:eastAsia="zh-CN"/>
          </w:rPr>
          <w:t>(二)、保健品市场分析预测</w:t>
        </w:r>
        <w:r>
          <w:tab/>
        </w:r>
        <w:r>
          <w:fldChar w:fldCharType="begin"/>
        </w:r>
        <w:r>
          <w:instrText xml:space="preserve"> PAGEREF _Toc28946 \h </w:instrText>
        </w:r>
        <w:r>
          <w:fldChar w:fldCharType="separate"/>
        </w:r>
        <w:r>
          <w:t>7</w:t>
        </w:r>
        <w:r>
          <w:fldChar w:fldCharType="end"/>
        </w:r>
      </w:hyperlink>
    </w:p>
    <w:p>
      <w:pPr>
        <w:pStyle w:val="TOC1"/>
        <w:tabs>
          <w:tab w:val="right" w:leader="dot" w:pos="8306"/>
        </w:tabs>
      </w:pPr>
      <w:hyperlink w:anchor="_Toc21157" w:history="1">
        <w:r>
          <w:rPr>
            <w:rFonts w:ascii="仿宋" w:eastAsia="仿宋" w:hAnsi="仿宋" w:cs="仿宋" w:hint="eastAsia"/>
            <w:lang w:eastAsia="zh-CN"/>
          </w:rPr>
          <w:t>三、保健品项目建设单位说明</w:t>
        </w:r>
        <w:r>
          <w:tab/>
        </w:r>
        <w:r>
          <w:fldChar w:fldCharType="begin"/>
        </w:r>
        <w:r>
          <w:instrText xml:space="preserve"> PAGEREF _Toc21157 \h </w:instrText>
        </w:r>
        <w:r>
          <w:fldChar w:fldCharType="separate"/>
        </w:r>
        <w:r>
          <w:t>8</w:t>
        </w:r>
        <w:r>
          <w:fldChar w:fldCharType="end"/>
        </w:r>
      </w:hyperlink>
    </w:p>
    <w:p>
      <w:pPr>
        <w:pStyle w:val="TOC2"/>
        <w:tabs>
          <w:tab w:val="right" w:leader="dot" w:pos="8306"/>
        </w:tabs>
      </w:pPr>
      <w:hyperlink w:anchor="_Toc13482" w:history="1">
        <w:r>
          <w:rPr>
            <w:rFonts w:ascii="仿宋" w:eastAsia="仿宋" w:hAnsi="仿宋" w:cs="仿宋" w:hint="eastAsia"/>
            <w:lang w:eastAsia="zh-CN"/>
          </w:rPr>
          <w:t>(一)、保健品项目承办单位基本情况</w:t>
        </w:r>
        <w:r>
          <w:tab/>
        </w:r>
        <w:r>
          <w:fldChar w:fldCharType="begin"/>
        </w:r>
        <w:r>
          <w:instrText xml:space="preserve"> PAGEREF _Toc13482 \h </w:instrText>
        </w:r>
        <w:r>
          <w:fldChar w:fldCharType="separate"/>
        </w:r>
        <w:r>
          <w:t>8</w:t>
        </w:r>
        <w:r>
          <w:fldChar w:fldCharType="end"/>
        </w:r>
      </w:hyperlink>
    </w:p>
    <w:p>
      <w:pPr>
        <w:pStyle w:val="TOC2"/>
        <w:tabs>
          <w:tab w:val="right" w:leader="dot" w:pos="8306"/>
        </w:tabs>
      </w:pPr>
      <w:hyperlink w:anchor="_Toc26635" w:history="1">
        <w:r>
          <w:rPr>
            <w:rFonts w:ascii="仿宋" w:eastAsia="仿宋" w:hAnsi="仿宋" w:cs="仿宋" w:hint="eastAsia"/>
            <w:lang w:eastAsia="zh-CN"/>
          </w:rPr>
          <w:t>(二)、公司经济效益分析</w:t>
        </w:r>
        <w:r>
          <w:tab/>
        </w:r>
        <w:r>
          <w:fldChar w:fldCharType="begin"/>
        </w:r>
        <w:r>
          <w:instrText xml:space="preserve"> PAGEREF _Toc26635 \h </w:instrText>
        </w:r>
        <w:r>
          <w:fldChar w:fldCharType="separate"/>
        </w:r>
        <w:r>
          <w:t>9</w:t>
        </w:r>
        <w:r>
          <w:fldChar w:fldCharType="end"/>
        </w:r>
      </w:hyperlink>
    </w:p>
    <w:p>
      <w:pPr>
        <w:pStyle w:val="TOC1"/>
        <w:tabs>
          <w:tab w:val="right" w:leader="dot" w:pos="8306"/>
        </w:tabs>
      </w:pPr>
      <w:hyperlink w:anchor="_Toc14469" w:history="1">
        <w:r>
          <w:rPr>
            <w:rFonts w:ascii="仿宋" w:eastAsia="仿宋" w:hAnsi="仿宋" w:cs="仿宋" w:hint="eastAsia"/>
            <w:lang w:eastAsia="zh-CN"/>
          </w:rPr>
          <w:t>四、保健品项目文档管理</w:t>
        </w:r>
        <w:r>
          <w:tab/>
        </w:r>
        <w:r>
          <w:fldChar w:fldCharType="begin"/>
        </w:r>
        <w:r>
          <w:instrText xml:space="preserve"> PAGEREF _Toc14469 \h </w:instrText>
        </w:r>
        <w:r>
          <w:fldChar w:fldCharType="separate"/>
        </w:r>
        <w:r>
          <w:t>10</w:t>
        </w:r>
        <w:r>
          <w:fldChar w:fldCharType="end"/>
        </w:r>
      </w:hyperlink>
    </w:p>
    <w:p>
      <w:pPr>
        <w:pStyle w:val="TOC2"/>
        <w:tabs>
          <w:tab w:val="right" w:leader="dot" w:pos="8306"/>
        </w:tabs>
      </w:pPr>
      <w:hyperlink w:anchor="_Toc25200" w:history="1">
        <w:r>
          <w:rPr>
            <w:rFonts w:ascii="仿宋" w:eastAsia="仿宋" w:hAnsi="仿宋" w:cs="仿宋" w:hint="eastAsia"/>
            <w:lang w:eastAsia="zh-CN"/>
          </w:rPr>
          <w:t>(一)、文档编制与审查</w:t>
        </w:r>
        <w:r>
          <w:tab/>
        </w:r>
        <w:r>
          <w:fldChar w:fldCharType="begin"/>
        </w:r>
        <w:r>
          <w:instrText xml:space="preserve"> PAGEREF _Toc25200 \h </w:instrText>
        </w:r>
        <w:r>
          <w:fldChar w:fldCharType="separate"/>
        </w:r>
        <w:r>
          <w:t>10</w:t>
        </w:r>
        <w:r>
          <w:fldChar w:fldCharType="end"/>
        </w:r>
      </w:hyperlink>
    </w:p>
    <w:p>
      <w:pPr>
        <w:pStyle w:val="TOC2"/>
        <w:tabs>
          <w:tab w:val="right" w:leader="dot" w:pos="8306"/>
        </w:tabs>
      </w:pPr>
      <w:hyperlink w:anchor="_Toc16660" w:history="1">
        <w:r>
          <w:rPr>
            <w:rFonts w:ascii="仿宋" w:eastAsia="仿宋" w:hAnsi="仿宋" w:cs="仿宋" w:hint="eastAsia"/>
            <w:lang w:eastAsia="zh-CN"/>
          </w:rPr>
          <w:t>(二)、文档发布与分发</w:t>
        </w:r>
        <w:r>
          <w:tab/>
        </w:r>
        <w:r>
          <w:fldChar w:fldCharType="begin"/>
        </w:r>
        <w:r>
          <w:instrText xml:space="preserve"> PAGEREF _Toc16660 \h </w:instrText>
        </w:r>
        <w:r>
          <w:fldChar w:fldCharType="separate"/>
        </w:r>
        <w:r>
          <w:t>11</w:t>
        </w:r>
        <w:r>
          <w:fldChar w:fldCharType="end"/>
        </w:r>
      </w:hyperlink>
    </w:p>
    <w:p>
      <w:pPr>
        <w:pStyle w:val="TOC2"/>
        <w:tabs>
          <w:tab w:val="right" w:leader="dot" w:pos="8306"/>
        </w:tabs>
      </w:pPr>
      <w:hyperlink w:anchor="_Toc17576" w:history="1">
        <w:r>
          <w:rPr>
            <w:rFonts w:ascii="仿宋" w:eastAsia="仿宋" w:hAnsi="仿宋" w:cs="仿宋" w:hint="eastAsia"/>
            <w:lang w:eastAsia="zh-CN"/>
          </w:rPr>
          <w:t>(三)、文档存档与归档</w:t>
        </w:r>
        <w:r>
          <w:tab/>
        </w:r>
        <w:r>
          <w:fldChar w:fldCharType="begin"/>
        </w:r>
        <w:r>
          <w:instrText xml:space="preserve"> PAGEREF _Toc17576 \h </w:instrText>
        </w:r>
        <w:r>
          <w:fldChar w:fldCharType="separate"/>
        </w:r>
        <w:r>
          <w:t>12</w:t>
        </w:r>
        <w:r>
          <w:fldChar w:fldCharType="end"/>
        </w:r>
      </w:hyperlink>
    </w:p>
    <w:p>
      <w:pPr>
        <w:pStyle w:val="TOC1"/>
        <w:tabs>
          <w:tab w:val="right" w:leader="dot" w:pos="8306"/>
        </w:tabs>
      </w:pPr>
      <w:hyperlink w:anchor="_Toc32094" w:history="1">
        <w:r>
          <w:rPr>
            <w:rFonts w:ascii="仿宋" w:eastAsia="仿宋" w:hAnsi="仿宋" w:cs="仿宋" w:hint="eastAsia"/>
            <w:lang w:eastAsia="zh-CN"/>
          </w:rPr>
          <w:t>五、保健品项目绩效评估</w:t>
        </w:r>
        <w:r>
          <w:tab/>
        </w:r>
        <w:r>
          <w:fldChar w:fldCharType="begin"/>
        </w:r>
        <w:r>
          <w:instrText xml:space="preserve"> PAGEREF _Toc32094 \h </w:instrText>
        </w:r>
        <w:r>
          <w:fldChar w:fldCharType="separate"/>
        </w:r>
        <w:r>
          <w:t>13</w:t>
        </w:r>
        <w:r>
          <w:fldChar w:fldCharType="end"/>
        </w:r>
      </w:hyperlink>
    </w:p>
    <w:p>
      <w:pPr>
        <w:pStyle w:val="TOC2"/>
        <w:tabs>
          <w:tab w:val="right" w:leader="dot" w:pos="8306"/>
        </w:tabs>
      </w:pPr>
      <w:hyperlink w:anchor="_Toc25370" w:history="1">
        <w:r>
          <w:rPr>
            <w:rFonts w:ascii="仿宋" w:eastAsia="仿宋" w:hAnsi="仿宋" w:cs="仿宋" w:hint="eastAsia"/>
            <w:lang w:eastAsia="zh-CN"/>
          </w:rPr>
          <w:t>(一)、绩效评估指标</w:t>
        </w:r>
        <w:r>
          <w:tab/>
        </w:r>
        <w:r>
          <w:fldChar w:fldCharType="begin"/>
        </w:r>
        <w:r>
          <w:instrText xml:space="preserve"> PAGEREF _Toc25370 \h </w:instrText>
        </w:r>
        <w:r>
          <w:fldChar w:fldCharType="separate"/>
        </w:r>
        <w:r>
          <w:t>13</w:t>
        </w:r>
        <w:r>
          <w:fldChar w:fldCharType="end"/>
        </w:r>
      </w:hyperlink>
    </w:p>
    <w:p>
      <w:pPr>
        <w:pStyle w:val="TOC2"/>
        <w:tabs>
          <w:tab w:val="right" w:leader="dot" w:pos="8306"/>
        </w:tabs>
      </w:pPr>
      <w:hyperlink w:anchor="_Toc13244" w:history="1">
        <w:r>
          <w:rPr>
            <w:rFonts w:ascii="仿宋" w:eastAsia="仿宋" w:hAnsi="仿宋" w:cs="仿宋" w:hint="eastAsia"/>
            <w:lang w:eastAsia="zh-CN"/>
          </w:rPr>
          <w:t>(二)、绩效评估方法</w:t>
        </w:r>
        <w:r>
          <w:tab/>
        </w:r>
        <w:r>
          <w:fldChar w:fldCharType="begin"/>
        </w:r>
        <w:r>
          <w:instrText xml:space="preserve"> PAGEREF _Toc13244 \h </w:instrText>
        </w:r>
        <w:r>
          <w:fldChar w:fldCharType="separate"/>
        </w:r>
        <w:r>
          <w:t>14</w:t>
        </w:r>
        <w:r>
          <w:fldChar w:fldCharType="end"/>
        </w:r>
      </w:hyperlink>
    </w:p>
    <w:p>
      <w:pPr>
        <w:pStyle w:val="TOC2"/>
        <w:tabs>
          <w:tab w:val="right" w:leader="dot" w:pos="8306"/>
        </w:tabs>
      </w:pPr>
      <w:hyperlink w:anchor="_Toc26624" w:history="1">
        <w:r>
          <w:rPr>
            <w:rFonts w:ascii="仿宋" w:eastAsia="仿宋" w:hAnsi="仿宋" w:cs="仿宋" w:hint="eastAsia"/>
            <w:lang w:eastAsia="zh-CN"/>
          </w:rPr>
          <w:t>(三)、绩效评估周期</w:t>
        </w:r>
        <w:r>
          <w:tab/>
        </w:r>
        <w:r>
          <w:fldChar w:fldCharType="begin"/>
        </w:r>
        <w:r>
          <w:instrText xml:space="preserve"> PAGEREF _Toc26624 \h </w:instrText>
        </w:r>
        <w:r>
          <w:fldChar w:fldCharType="separate"/>
        </w:r>
        <w:r>
          <w:t>15</w:t>
        </w:r>
        <w:r>
          <w:fldChar w:fldCharType="end"/>
        </w:r>
      </w:hyperlink>
    </w:p>
    <w:p>
      <w:pPr>
        <w:pStyle w:val="TOC1"/>
        <w:tabs>
          <w:tab w:val="right" w:leader="dot" w:pos="8306"/>
        </w:tabs>
      </w:pPr>
      <w:hyperlink w:anchor="_Toc5541" w:history="1">
        <w:r>
          <w:rPr>
            <w:rFonts w:ascii="仿宋" w:eastAsia="仿宋" w:hAnsi="仿宋" w:cs="仿宋" w:hint="eastAsia"/>
            <w:lang w:eastAsia="zh-CN"/>
          </w:rPr>
          <w:t>六、产品规划分析</w:t>
        </w:r>
        <w:r>
          <w:tab/>
        </w:r>
        <w:r>
          <w:fldChar w:fldCharType="begin"/>
        </w:r>
        <w:r>
          <w:instrText xml:space="preserve"> PAGEREF _Toc5541 \h </w:instrText>
        </w:r>
        <w:r>
          <w:fldChar w:fldCharType="separate"/>
        </w:r>
        <w:r>
          <w:t>16</w:t>
        </w:r>
        <w:r>
          <w:fldChar w:fldCharType="end"/>
        </w:r>
      </w:hyperlink>
    </w:p>
    <w:p>
      <w:pPr>
        <w:pStyle w:val="TOC2"/>
        <w:tabs>
          <w:tab w:val="right" w:leader="dot" w:pos="8306"/>
        </w:tabs>
      </w:pPr>
      <w:hyperlink w:anchor="_Toc13973" w:history="1">
        <w:r>
          <w:rPr>
            <w:rFonts w:ascii="仿宋" w:eastAsia="仿宋" w:hAnsi="仿宋" w:cs="仿宋" w:hint="eastAsia"/>
            <w:lang w:eastAsia="zh-CN"/>
          </w:rPr>
          <w:t>(一)、产品规划</w:t>
        </w:r>
        <w:r>
          <w:tab/>
        </w:r>
        <w:r>
          <w:fldChar w:fldCharType="begin"/>
        </w:r>
        <w:r>
          <w:instrText xml:space="preserve"> PAGEREF _Toc13973 \h </w:instrText>
        </w:r>
        <w:r>
          <w:fldChar w:fldCharType="separate"/>
        </w:r>
        <w:r>
          <w:t>16</w:t>
        </w:r>
        <w:r>
          <w:fldChar w:fldCharType="end"/>
        </w:r>
      </w:hyperlink>
    </w:p>
    <w:p>
      <w:pPr>
        <w:pStyle w:val="TOC2"/>
        <w:tabs>
          <w:tab w:val="right" w:leader="dot" w:pos="8306"/>
        </w:tabs>
      </w:pPr>
      <w:hyperlink w:anchor="_Toc31386" w:history="1">
        <w:r>
          <w:rPr>
            <w:rFonts w:ascii="仿宋" w:eastAsia="仿宋" w:hAnsi="仿宋" w:cs="仿宋" w:hint="eastAsia"/>
            <w:lang w:eastAsia="zh-CN"/>
          </w:rPr>
          <w:t>(二)、建设规模</w:t>
        </w:r>
        <w:r>
          <w:tab/>
        </w:r>
        <w:r>
          <w:fldChar w:fldCharType="begin"/>
        </w:r>
        <w:r>
          <w:instrText xml:space="preserve"> PAGEREF _Toc31386 \h </w:instrText>
        </w:r>
        <w:r>
          <w:fldChar w:fldCharType="separate"/>
        </w:r>
        <w:r>
          <w:t>17</w:t>
        </w:r>
        <w:r>
          <w:fldChar w:fldCharType="end"/>
        </w:r>
      </w:hyperlink>
    </w:p>
    <w:p>
      <w:pPr>
        <w:pStyle w:val="TOC1"/>
        <w:tabs>
          <w:tab w:val="right" w:leader="dot" w:pos="8306"/>
        </w:tabs>
      </w:pPr>
      <w:hyperlink w:anchor="_Toc3260" w:history="1">
        <w:r>
          <w:rPr>
            <w:rFonts w:ascii="仿宋" w:eastAsia="仿宋" w:hAnsi="仿宋" w:cs="仿宋" w:hint="eastAsia"/>
            <w:lang w:eastAsia="zh-CN"/>
          </w:rPr>
          <w:t>七、保健品项目财务管理</w:t>
        </w:r>
        <w:r>
          <w:tab/>
        </w:r>
        <w:r>
          <w:fldChar w:fldCharType="begin"/>
        </w:r>
        <w:r>
          <w:instrText xml:space="preserve"> PAGEREF _Toc3260 \h </w:instrText>
        </w:r>
        <w:r>
          <w:fldChar w:fldCharType="separate"/>
        </w:r>
        <w:r>
          <w:t>18</w:t>
        </w:r>
        <w:r>
          <w:fldChar w:fldCharType="end"/>
        </w:r>
      </w:hyperlink>
    </w:p>
    <w:p>
      <w:pPr>
        <w:pStyle w:val="TOC2"/>
        <w:tabs>
          <w:tab w:val="right" w:leader="dot" w:pos="8306"/>
        </w:tabs>
      </w:pPr>
      <w:hyperlink w:anchor="_Toc946" w:history="1">
        <w:r>
          <w:rPr>
            <w:rFonts w:ascii="仿宋" w:eastAsia="仿宋" w:hAnsi="仿宋" w:cs="仿宋" w:hint="eastAsia"/>
            <w:lang w:eastAsia="zh-CN"/>
          </w:rPr>
          <w:t>(一)、资金需求大</w:t>
        </w:r>
        <w:r>
          <w:tab/>
        </w:r>
        <w:r>
          <w:fldChar w:fldCharType="begin"/>
        </w:r>
        <w:r>
          <w:instrText xml:space="preserve"> PAGEREF _Toc946 \h </w:instrText>
        </w:r>
        <w:r>
          <w:fldChar w:fldCharType="separate"/>
        </w:r>
        <w:r>
          <w:t>18</w:t>
        </w:r>
        <w:r>
          <w:fldChar w:fldCharType="end"/>
        </w:r>
      </w:hyperlink>
    </w:p>
    <w:p>
      <w:pPr>
        <w:pStyle w:val="TOC2"/>
        <w:tabs>
          <w:tab w:val="right" w:leader="dot" w:pos="8306"/>
        </w:tabs>
      </w:pPr>
      <w:hyperlink w:anchor="_Toc32492" w:history="1">
        <w:r>
          <w:rPr>
            <w:rFonts w:ascii="仿宋" w:eastAsia="仿宋" w:hAnsi="仿宋" w:cs="仿宋" w:hint="eastAsia"/>
            <w:lang w:eastAsia="zh-CN"/>
          </w:rPr>
          <w:t>(二)、研发周期长</w:t>
        </w:r>
        <w:r>
          <w:tab/>
        </w:r>
        <w:r>
          <w:fldChar w:fldCharType="begin"/>
        </w:r>
        <w:r>
          <w:instrText xml:space="preserve"> PAGEREF _Toc32492 \h </w:instrText>
        </w:r>
        <w:r>
          <w:fldChar w:fldCharType="separate"/>
        </w:r>
        <w:r>
          <w:t>19</w:t>
        </w:r>
        <w:r>
          <w:fldChar w:fldCharType="end"/>
        </w:r>
      </w:hyperlink>
    </w:p>
    <w:p>
      <w:pPr>
        <w:pStyle w:val="TOC2"/>
        <w:tabs>
          <w:tab w:val="right" w:leader="dot" w:pos="8306"/>
        </w:tabs>
      </w:pPr>
      <w:hyperlink w:anchor="_Toc29789" w:history="1">
        <w:r>
          <w:rPr>
            <w:rFonts w:ascii="仿宋" w:eastAsia="仿宋" w:hAnsi="仿宋" w:cs="仿宋" w:hint="eastAsia"/>
            <w:lang w:eastAsia="zh-CN"/>
          </w:rPr>
          <w:t>(三)、市场风险大</w:t>
        </w:r>
        <w:r>
          <w:tab/>
        </w:r>
        <w:r>
          <w:fldChar w:fldCharType="begin"/>
        </w:r>
        <w:r>
          <w:instrText xml:space="preserve"> PAGEREF _Toc29789 \h </w:instrText>
        </w:r>
        <w:r>
          <w:fldChar w:fldCharType="separate"/>
        </w:r>
        <w:r>
          <w:t>20</w:t>
        </w:r>
        <w:r>
          <w:fldChar w:fldCharType="end"/>
        </w:r>
      </w:hyperlink>
    </w:p>
    <w:p>
      <w:pPr>
        <w:pStyle w:val="TOC2"/>
        <w:tabs>
          <w:tab w:val="right" w:leader="dot" w:pos="8306"/>
        </w:tabs>
      </w:pPr>
      <w:hyperlink w:anchor="_Toc2143" w:history="1">
        <w:r>
          <w:rPr>
            <w:rFonts w:ascii="仿宋" w:eastAsia="仿宋" w:hAnsi="仿宋" w:cs="仿宋" w:hint="eastAsia"/>
            <w:lang w:eastAsia="zh-CN"/>
          </w:rPr>
          <w:t>(四)、利润率高</w:t>
        </w:r>
        <w:r>
          <w:tab/>
        </w:r>
        <w:r>
          <w:fldChar w:fldCharType="begin"/>
        </w:r>
        <w:r>
          <w:instrText xml:space="preserve"> PAGEREF _Toc2143 \h </w:instrText>
        </w:r>
        <w:r>
          <w:fldChar w:fldCharType="separate"/>
        </w:r>
        <w:r>
          <w:t>23</w:t>
        </w:r>
        <w:r>
          <w:fldChar w:fldCharType="end"/>
        </w:r>
      </w:hyperlink>
    </w:p>
    <w:p>
      <w:pPr>
        <w:pStyle w:val="TOC1"/>
        <w:tabs>
          <w:tab w:val="right" w:leader="dot" w:pos="8306"/>
        </w:tabs>
      </w:pPr>
      <w:hyperlink w:anchor="_Toc12877" w:history="1">
        <w:r>
          <w:rPr>
            <w:rFonts w:ascii="仿宋" w:eastAsia="仿宋" w:hAnsi="仿宋" w:cs="仿宋" w:hint="eastAsia"/>
            <w:lang w:eastAsia="zh-CN"/>
          </w:rPr>
          <w:t>八、保健品项目投资规划</w:t>
        </w:r>
        <w:r>
          <w:tab/>
        </w:r>
        <w:r>
          <w:fldChar w:fldCharType="begin"/>
        </w:r>
        <w:r>
          <w:instrText xml:space="preserve"> PAGEREF _Toc12877 \h </w:instrText>
        </w:r>
        <w:r>
          <w:fldChar w:fldCharType="separate"/>
        </w:r>
        <w:r>
          <w:t>25</w:t>
        </w:r>
        <w:r>
          <w:fldChar w:fldCharType="end"/>
        </w:r>
      </w:hyperlink>
    </w:p>
    <w:p>
      <w:pPr>
        <w:pStyle w:val="TOC2"/>
        <w:tabs>
          <w:tab w:val="right" w:leader="dot" w:pos="8306"/>
        </w:tabs>
      </w:pPr>
      <w:hyperlink w:anchor="_Toc31190" w:history="1">
        <w:r>
          <w:rPr>
            <w:rFonts w:ascii="仿宋" w:eastAsia="仿宋" w:hAnsi="仿宋" w:cs="仿宋" w:hint="eastAsia"/>
            <w:lang w:eastAsia="zh-CN"/>
          </w:rPr>
          <w:t>(一)、保健品项目总投资估算</w:t>
        </w:r>
        <w:r>
          <w:tab/>
        </w:r>
        <w:r>
          <w:fldChar w:fldCharType="begin"/>
        </w:r>
        <w:r>
          <w:instrText xml:space="preserve"> PAGEREF _Toc31190 \h </w:instrText>
        </w:r>
        <w:r>
          <w:fldChar w:fldCharType="separate"/>
        </w:r>
        <w:r>
          <w:t>25</w:t>
        </w:r>
        <w:r>
          <w:fldChar w:fldCharType="end"/>
        </w:r>
      </w:hyperlink>
    </w:p>
    <w:p>
      <w:pPr>
        <w:pStyle w:val="TOC2"/>
        <w:tabs>
          <w:tab w:val="right" w:leader="dot" w:pos="8306"/>
        </w:tabs>
      </w:pPr>
      <w:hyperlink w:anchor="_Toc11695" w:history="1">
        <w:r>
          <w:rPr>
            <w:rFonts w:ascii="仿宋" w:eastAsia="仿宋" w:hAnsi="仿宋" w:cs="仿宋" w:hint="eastAsia"/>
            <w:lang w:eastAsia="zh-CN"/>
          </w:rPr>
          <w:t>(二)、资金筹措</w:t>
        </w:r>
        <w:r>
          <w:tab/>
        </w:r>
        <w:r>
          <w:fldChar w:fldCharType="begin"/>
        </w:r>
        <w:r>
          <w:instrText xml:space="preserve"> PAGEREF _Toc11695 \h </w:instrText>
        </w:r>
        <w:r>
          <w:fldChar w:fldCharType="separate"/>
        </w:r>
        <w:r>
          <w:t>26</w:t>
        </w:r>
        <w:r>
          <w:fldChar w:fldCharType="end"/>
        </w:r>
      </w:hyperlink>
    </w:p>
    <w:p>
      <w:pPr>
        <w:pStyle w:val="TOC1"/>
        <w:tabs>
          <w:tab w:val="right" w:leader="dot" w:pos="8306"/>
        </w:tabs>
      </w:pPr>
      <w:hyperlink w:anchor="_Toc9080" w:history="1">
        <w:r>
          <w:rPr>
            <w:rFonts w:ascii="仿宋" w:eastAsia="仿宋" w:hAnsi="仿宋" w:cs="仿宋" w:hint="eastAsia"/>
            <w:lang w:eastAsia="zh-CN"/>
          </w:rPr>
          <w:t>九、保健品项目计划安排</w:t>
        </w:r>
        <w:r>
          <w:tab/>
        </w:r>
        <w:r>
          <w:fldChar w:fldCharType="begin"/>
        </w:r>
        <w:r>
          <w:instrText xml:space="preserve"> PAGEREF _Toc9080 \h </w:instrText>
        </w:r>
        <w:r>
          <w:fldChar w:fldCharType="separate"/>
        </w:r>
        <w:r>
          <w:t>27</w:t>
        </w:r>
        <w:r>
          <w:fldChar w:fldCharType="end"/>
        </w:r>
      </w:hyperlink>
    </w:p>
    <w:p>
      <w:pPr>
        <w:pStyle w:val="TOC2"/>
        <w:tabs>
          <w:tab w:val="right" w:leader="dot" w:pos="8306"/>
        </w:tabs>
      </w:pPr>
      <w:hyperlink w:anchor="_Toc15379" w:history="1">
        <w:r>
          <w:rPr>
            <w:rFonts w:ascii="仿宋" w:eastAsia="仿宋" w:hAnsi="仿宋" w:cs="仿宋" w:hint="eastAsia"/>
            <w:lang w:eastAsia="zh-CN"/>
          </w:rPr>
          <w:t>(一)、建设周期</w:t>
        </w:r>
        <w:r>
          <w:tab/>
        </w:r>
        <w:r>
          <w:fldChar w:fldCharType="begin"/>
        </w:r>
        <w:r>
          <w:instrText xml:space="preserve"> PAGEREF _Toc15379 \h </w:instrText>
        </w:r>
        <w:r>
          <w:fldChar w:fldCharType="separate"/>
        </w:r>
        <w:r>
          <w:t>27</w:t>
        </w:r>
        <w:r>
          <w:fldChar w:fldCharType="end"/>
        </w:r>
      </w:hyperlink>
    </w:p>
    <w:p>
      <w:pPr>
        <w:pStyle w:val="TOC2"/>
        <w:tabs>
          <w:tab w:val="right" w:leader="dot" w:pos="8306"/>
        </w:tabs>
      </w:pPr>
      <w:hyperlink w:anchor="_Toc14987" w:history="1">
        <w:r>
          <w:rPr>
            <w:rFonts w:ascii="仿宋" w:eastAsia="仿宋" w:hAnsi="仿宋" w:cs="仿宋" w:hint="eastAsia"/>
            <w:lang w:eastAsia="zh-CN"/>
          </w:rPr>
          <w:t>(二)、建设进度</w:t>
        </w:r>
        <w:r>
          <w:tab/>
        </w:r>
        <w:r>
          <w:fldChar w:fldCharType="begin"/>
        </w:r>
        <w:r>
          <w:instrText xml:space="preserve"> PAGEREF _Toc14987 \h </w:instrText>
        </w:r>
        <w:r>
          <w:fldChar w:fldCharType="separate"/>
        </w:r>
        <w:r>
          <w:t>28</w:t>
        </w:r>
        <w:r>
          <w:fldChar w:fldCharType="end"/>
        </w:r>
      </w:hyperlink>
    </w:p>
    <w:p>
      <w:pPr>
        <w:pStyle w:val="TOC2"/>
        <w:tabs>
          <w:tab w:val="right" w:leader="dot" w:pos="8306"/>
        </w:tabs>
      </w:pPr>
      <w:hyperlink w:anchor="_Toc953" w:history="1">
        <w:r>
          <w:rPr>
            <w:rFonts w:ascii="仿宋" w:eastAsia="仿宋" w:hAnsi="仿宋" w:cs="仿宋" w:hint="eastAsia"/>
            <w:lang w:eastAsia="zh-CN"/>
          </w:rPr>
          <w:t>(三)、进度安排注意事项</w:t>
        </w:r>
        <w:r>
          <w:tab/>
        </w:r>
        <w:r>
          <w:fldChar w:fldCharType="begin"/>
        </w:r>
        <w:r>
          <w:instrText xml:space="preserve"> PAGEREF _Toc953 \h </w:instrText>
        </w:r>
        <w:r>
          <w:fldChar w:fldCharType="separate"/>
        </w:r>
        <w:r>
          <w:t>29</w:t>
        </w:r>
        <w:r>
          <w:fldChar w:fldCharType="end"/>
        </w:r>
      </w:hyperlink>
    </w:p>
    <w:p>
      <w:pPr>
        <w:pStyle w:val="TOC2"/>
        <w:tabs>
          <w:tab w:val="right" w:leader="dot" w:pos="8306"/>
        </w:tabs>
      </w:pPr>
      <w:hyperlink w:anchor="_Toc16924" w:history="1">
        <w:r>
          <w:rPr>
            <w:rFonts w:ascii="仿宋" w:eastAsia="仿宋" w:hAnsi="仿宋" w:cs="仿宋" w:hint="eastAsia"/>
            <w:lang w:eastAsia="zh-CN"/>
          </w:rPr>
          <w:t>(四)、人力资源配置</w:t>
        </w:r>
        <w:r>
          <w:tab/>
        </w:r>
        <w:r>
          <w:fldChar w:fldCharType="begin"/>
        </w:r>
        <w:r>
          <w:instrText xml:space="preserve"> PAGEREF _Toc16924 \h </w:instrText>
        </w:r>
        <w:r>
          <w:fldChar w:fldCharType="separate"/>
        </w:r>
        <w:r>
          <w:t>30</w:t>
        </w:r>
        <w:r>
          <w:fldChar w:fldCharType="end"/>
        </w:r>
      </w:hyperlink>
    </w:p>
    <w:p>
      <w:pPr>
        <w:pStyle w:val="TOC1"/>
        <w:tabs>
          <w:tab w:val="right" w:leader="dot" w:pos="8306"/>
        </w:tabs>
      </w:pPr>
      <w:hyperlink w:anchor="_Toc13782" w:history="1">
        <w:r>
          <w:rPr>
            <w:rFonts w:ascii="仿宋" w:eastAsia="仿宋" w:hAnsi="仿宋" w:cs="仿宋" w:hint="eastAsia"/>
            <w:lang w:eastAsia="zh-CN"/>
          </w:rPr>
          <w:t>十、生产安全保护</w:t>
        </w:r>
        <w:r>
          <w:tab/>
        </w:r>
        <w:r>
          <w:fldChar w:fldCharType="begin"/>
        </w:r>
        <w:r>
          <w:instrText xml:space="preserve"> PAGEREF _Toc13782 \h </w:instrText>
        </w:r>
        <w:r>
          <w:fldChar w:fldCharType="separate"/>
        </w:r>
        <w:r>
          <w:t>31</w:t>
        </w:r>
        <w:r>
          <w:fldChar w:fldCharType="end"/>
        </w:r>
      </w:hyperlink>
    </w:p>
    <w:p>
      <w:pPr>
        <w:pStyle w:val="TOC2"/>
        <w:tabs>
          <w:tab w:val="right" w:leader="dot" w:pos="8306"/>
        </w:tabs>
      </w:pPr>
      <w:hyperlink w:anchor="_Toc20458" w:history="1">
        <w:r>
          <w:rPr>
            <w:rFonts w:ascii="仿宋" w:eastAsia="仿宋" w:hAnsi="仿宋" w:cs="仿宋" w:hint="eastAsia"/>
            <w:lang w:eastAsia="zh-CN"/>
          </w:rPr>
          <w:t>(一)、消防安全</w:t>
        </w:r>
        <w:r>
          <w:tab/>
        </w:r>
        <w:r>
          <w:fldChar w:fldCharType="begin"/>
        </w:r>
        <w:r>
          <w:instrText xml:space="preserve"> PAGEREF _Toc20458 \h </w:instrText>
        </w:r>
        <w:r>
          <w:fldChar w:fldCharType="separate"/>
        </w:r>
        <w:r>
          <w:t>31</w:t>
        </w:r>
        <w:r>
          <w:fldChar w:fldCharType="end"/>
        </w:r>
      </w:hyperlink>
    </w:p>
    <w:p>
      <w:pPr>
        <w:pStyle w:val="TOC2"/>
        <w:tabs>
          <w:tab w:val="right" w:leader="dot" w:pos="8306"/>
        </w:tabs>
      </w:pPr>
      <w:hyperlink w:anchor="_Toc28819" w:history="1">
        <w:r>
          <w:rPr>
            <w:rFonts w:ascii="仿宋" w:eastAsia="仿宋" w:hAnsi="仿宋" w:cs="仿宋" w:hint="eastAsia"/>
            <w:lang w:eastAsia="zh-CN"/>
          </w:rPr>
          <w:t>(二)、防火防爆总图布置措施</w:t>
        </w:r>
        <w:r>
          <w:tab/>
        </w:r>
        <w:r>
          <w:fldChar w:fldCharType="begin"/>
        </w:r>
        <w:r>
          <w:instrText xml:space="preserve"> PAGEREF _Toc28819 \h </w:instrText>
        </w:r>
        <w:r>
          <w:fldChar w:fldCharType="separate"/>
        </w:r>
        <w:r>
          <w:t>33</w:t>
        </w:r>
        <w:r>
          <w:fldChar w:fldCharType="end"/>
        </w:r>
      </w:hyperlink>
    </w:p>
    <w:p>
      <w:pPr>
        <w:pStyle w:val="TOC2"/>
        <w:tabs>
          <w:tab w:val="right" w:leader="dot" w:pos="8306"/>
        </w:tabs>
      </w:pPr>
      <w:hyperlink w:anchor="_Toc5594" w:history="1">
        <w:r>
          <w:rPr>
            <w:rFonts w:ascii="仿宋" w:eastAsia="仿宋" w:hAnsi="仿宋" w:cs="仿宋" w:hint="eastAsia"/>
            <w:lang w:eastAsia="zh-CN"/>
          </w:rPr>
          <w:t>(三)、自然灾害防范措施</w:t>
        </w:r>
        <w:r>
          <w:tab/>
        </w:r>
        <w:r>
          <w:fldChar w:fldCharType="begin"/>
        </w:r>
        <w:r>
          <w:instrText xml:space="preserve"> PAGEREF _Toc5594 \h </w:instrText>
        </w:r>
        <w:r>
          <w:fldChar w:fldCharType="separate"/>
        </w:r>
        <w:r>
          <w:t>33</w:t>
        </w:r>
        <w:r>
          <w:fldChar w:fldCharType="end"/>
        </w:r>
      </w:hyperlink>
    </w:p>
    <w:p>
      <w:pPr>
        <w:pStyle w:val="TOC2"/>
        <w:tabs>
          <w:tab w:val="right" w:leader="dot" w:pos="8306"/>
        </w:tabs>
      </w:pPr>
      <w:hyperlink w:anchor="_Toc21612" w:history="1">
        <w:r>
          <w:rPr>
            <w:rFonts w:ascii="仿宋" w:eastAsia="仿宋" w:hAnsi="仿宋" w:cs="仿宋" w:hint="eastAsia"/>
            <w:lang w:eastAsia="zh-CN"/>
          </w:rPr>
          <w:t>(四)、安全色及安全标志使用要求</w:t>
        </w:r>
        <w:r>
          <w:tab/>
        </w:r>
        <w:r>
          <w:fldChar w:fldCharType="begin"/>
        </w:r>
        <w:r>
          <w:instrText xml:space="preserve"> PAGEREF _Toc21612 \h </w:instrText>
        </w:r>
        <w:r>
          <w:fldChar w:fldCharType="separate"/>
        </w:r>
        <w:r>
          <w:t>34</w:t>
        </w:r>
        <w:r>
          <w:fldChar w:fldCharType="end"/>
        </w:r>
      </w:hyperlink>
    </w:p>
    <w:p>
      <w:pPr>
        <w:pStyle w:val="TOC2"/>
        <w:tabs>
          <w:tab w:val="right" w:leader="dot" w:pos="8306"/>
        </w:tabs>
      </w:pPr>
      <w:hyperlink w:anchor="_Toc244" w:history="1">
        <w:r>
          <w:rPr>
            <w:rFonts w:ascii="仿宋" w:eastAsia="仿宋" w:hAnsi="仿宋" w:cs="仿宋" w:hint="eastAsia"/>
            <w:lang w:eastAsia="zh-CN"/>
          </w:rPr>
          <w:t>(五)、防尘防毒措施</w:t>
        </w:r>
        <w:r>
          <w:tab/>
        </w:r>
        <w:r>
          <w:fldChar w:fldCharType="begin"/>
        </w:r>
        <w:r>
          <w:instrText xml:space="preserve"> PAGEREF _Toc244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22" w:history="1">
        <w:r>
          <w:rPr>
            <w:rFonts w:ascii="仿宋" w:eastAsia="仿宋" w:hAnsi="仿宋" w:cs="仿宋" w:hint="eastAsia"/>
            <w:lang w:eastAsia="zh-CN"/>
          </w:rPr>
          <w:t>(六)、防静电、触电防护及防雷措施</w:t>
        </w:r>
        <w:r>
          <w:tab/>
        </w:r>
        <w:r>
          <w:fldChar w:fldCharType="begin"/>
        </w:r>
        <w:r>
          <w:instrText xml:space="preserve"> PAGEREF _Toc10322 \h </w:instrText>
        </w:r>
        <w:r>
          <w:fldChar w:fldCharType="separate"/>
        </w:r>
        <w:r>
          <w:t>36</w:t>
        </w:r>
        <w:r>
          <w:fldChar w:fldCharType="end"/>
        </w:r>
      </w:hyperlink>
    </w:p>
    <w:p>
      <w:pPr>
        <w:pStyle w:val="TOC2"/>
        <w:tabs>
          <w:tab w:val="right" w:leader="dot" w:pos="8306"/>
        </w:tabs>
      </w:pPr>
      <w:hyperlink w:anchor="_Toc14916" w:history="1">
        <w:r>
          <w:rPr>
            <w:rFonts w:ascii="仿宋" w:eastAsia="仿宋" w:hAnsi="仿宋" w:cs="仿宋" w:hint="eastAsia"/>
            <w:lang w:eastAsia="zh-CN"/>
          </w:rPr>
          <w:t>(七)、机械设备安全保障措施</w:t>
        </w:r>
        <w:r>
          <w:tab/>
        </w:r>
        <w:r>
          <w:fldChar w:fldCharType="begin"/>
        </w:r>
        <w:r>
          <w:instrText xml:space="preserve"> PAGEREF _Toc14916 \h </w:instrText>
        </w:r>
        <w:r>
          <w:fldChar w:fldCharType="separate"/>
        </w:r>
        <w:r>
          <w:t>37</w:t>
        </w:r>
        <w:r>
          <w:fldChar w:fldCharType="end"/>
        </w:r>
      </w:hyperlink>
    </w:p>
    <w:p>
      <w:pPr>
        <w:pStyle w:val="TOC1"/>
        <w:tabs>
          <w:tab w:val="right" w:leader="dot" w:pos="8306"/>
        </w:tabs>
      </w:pPr>
      <w:hyperlink w:anchor="_Toc32636" w:history="1">
        <w:r>
          <w:rPr>
            <w:rFonts w:ascii="仿宋" w:eastAsia="仿宋" w:hAnsi="仿宋" w:cs="仿宋" w:hint="eastAsia"/>
            <w:lang w:eastAsia="zh-CN"/>
          </w:rPr>
          <w:t>十一、保健品项目风险管理</w:t>
        </w:r>
        <w:r>
          <w:tab/>
        </w:r>
        <w:r>
          <w:fldChar w:fldCharType="begin"/>
        </w:r>
        <w:r>
          <w:instrText xml:space="preserve"> PAGEREF _Toc32636 \h </w:instrText>
        </w:r>
        <w:r>
          <w:fldChar w:fldCharType="separate"/>
        </w:r>
        <w:r>
          <w:t>39</w:t>
        </w:r>
        <w:r>
          <w:fldChar w:fldCharType="end"/>
        </w:r>
      </w:hyperlink>
    </w:p>
    <w:p>
      <w:pPr>
        <w:pStyle w:val="TOC2"/>
        <w:tabs>
          <w:tab w:val="right" w:leader="dot" w:pos="8306"/>
        </w:tabs>
      </w:pPr>
      <w:hyperlink w:anchor="_Toc17688" w:history="1">
        <w:r>
          <w:rPr>
            <w:rFonts w:ascii="仿宋" w:eastAsia="仿宋" w:hAnsi="仿宋" w:cs="仿宋" w:hint="eastAsia"/>
            <w:lang w:eastAsia="zh-CN"/>
          </w:rPr>
          <w:t>(一)、风险识别与评估</w:t>
        </w:r>
        <w:r>
          <w:tab/>
        </w:r>
        <w:r>
          <w:fldChar w:fldCharType="begin"/>
        </w:r>
        <w:r>
          <w:instrText xml:space="preserve"> PAGEREF _Toc17688 \h </w:instrText>
        </w:r>
        <w:r>
          <w:fldChar w:fldCharType="separate"/>
        </w:r>
        <w:r>
          <w:t>39</w:t>
        </w:r>
        <w:r>
          <w:fldChar w:fldCharType="end"/>
        </w:r>
      </w:hyperlink>
    </w:p>
    <w:p>
      <w:pPr>
        <w:pStyle w:val="TOC2"/>
        <w:tabs>
          <w:tab w:val="right" w:leader="dot" w:pos="8306"/>
        </w:tabs>
      </w:pPr>
      <w:hyperlink w:anchor="_Toc24873" w:history="1">
        <w:r>
          <w:rPr>
            <w:rFonts w:ascii="仿宋" w:eastAsia="仿宋" w:hAnsi="仿宋" w:cs="仿宋" w:hint="eastAsia"/>
            <w:lang w:eastAsia="zh-CN"/>
          </w:rPr>
          <w:t>(二)、风险应对策略</w:t>
        </w:r>
        <w:r>
          <w:tab/>
        </w:r>
        <w:r>
          <w:fldChar w:fldCharType="begin"/>
        </w:r>
        <w:r>
          <w:instrText xml:space="preserve"> PAGEREF _Toc24873 \h </w:instrText>
        </w:r>
        <w:r>
          <w:fldChar w:fldCharType="separate"/>
        </w:r>
        <w:r>
          <w:t>40</w:t>
        </w:r>
        <w:r>
          <w:fldChar w:fldCharType="end"/>
        </w:r>
      </w:hyperlink>
    </w:p>
    <w:p>
      <w:pPr>
        <w:pStyle w:val="TOC2"/>
        <w:tabs>
          <w:tab w:val="right" w:leader="dot" w:pos="8306"/>
        </w:tabs>
      </w:pPr>
      <w:hyperlink w:anchor="_Toc52" w:history="1">
        <w:r>
          <w:rPr>
            <w:rFonts w:ascii="仿宋" w:eastAsia="仿宋" w:hAnsi="仿宋" w:cs="仿宋" w:hint="eastAsia"/>
            <w:lang w:eastAsia="zh-CN"/>
          </w:rPr>
          <w:t>(三)、风险监控与控制</w:t>
        </w:r>
        <w:r>
          <w:tab/>
        </w:r>
        <w:r>
          <w:fldChar w:fldCharType="begin"/>
        </w:r>
        <w:r>
          <w:instrText xml:space="preserve"> PAGEREF _Toc52 \h </w:instrText>
        </w:r>
        <w:r>
          <w:fldChar w:fldCharType="separate"/>
        </w:r>
        <w:r>
          <w:t>42</w:t>
        </w:r>
        <w:r>
          <w:fldChar w:fldCharType="end"/>
        </w:r>
      </w:hyperlink>
    </w:p>
    <w:p>
      <w:pPr>
        <w:pStyle w:val="TOC1"/>
        <w:tabs>
          <w:tab w:val="right" w:leader="dot" w:pos="8306"/>
        </w:tabs>
      </w:pPr>
      <w:hyperlink w:anchor="_Toc23431" w:history="1">
        <w:r>
          <w:rPr>
            <w:rFonts w:ascii="仿宋" w:eastAsia="仿宋" w:hAnsi="仿宋" w:cs="仿宋" w:hint="eastAsia"/>
            <w:lang w:eastAsia="zh-CN"/>
          </w:rPr>
          <w:t>十二、保健品项目技术管理</w:t>
        </w:r>
        <w:r>
          <w:tab/>
        </w:r>
        <w:r>
          <w:fldChar w:fldCharType="begin"/>
        </w:r>
        <w:r>
          <w:instrText xml:space="preserve"> PAGEREF _Toc23431 \h </w:instrText>
        </w:r>
        <w:r>
          <w:fldChar w:fldCharType="separate"/>
        </w:r>
        <w:r>
          <w:t>43</w:t>
        </w:r>
        <w:r>
          <w:fldChar w:fldCharType="end"/>
        </w:r>
      </w:hyperlink>
    </w:p>
    <w:p>
      <w:pPr>
        <w:pStyle w:val="TOC2"/>
        <w:tabs>
          <w:tab w:val="right" w:leader="dot" w:pos="8306"/>
        </w:tabs>
      </w:pPr>
      <w:hyperlink w:anchor="_Toc10660" w:history="1">
        <w:r>
          <w:rPr>
            <w:rFonts w:ascii="仿宋" w:eastAsia="仿宋" w:hAnsi="仿宋" w:cs="仿宋" w:hint="eastAsia"/>
            <w:lang w:eastAsia="zh-CN"/>
          </w:rPr>
          <w:t>(一)、技术方案选用方向</w:t>
        </w:r>
        <w:r>
          <w:tab/>
        </w:r>
        <w:r>
          <w:fldChar w:fldCharType="begin"/>
        </w:r>
        <w:r>
          <w:instrText xml:space="preserve"> PAGEREF _Toc10660 \h </w:instrText>
        </w:r>
        <w:r>
          <w:fldChar w:fldCharType="separate"/>
        </w:r>
        <w:r>
          <w:t>43</w:t>
        </w:r>
        <w:r>
          <w:fldChar w:fldCharType="end"/>
        </w:r>
      </w:hyperlink>
    </w:p>
    <w:p>
      <w:pPr>
        <w:pStyle w:val="TOC2"/>
        <w:tabs>
          <w:tab w:val="right" w:leader="dot" w:pos="8306"/>
        </w:tabs>
      </w:pPr>
      <w:hyperlink w:anchor="_Toc17086" w:history="1">
        <w:r>
          <w:rPr>
            <w:rFonts w:ascii="仿宋" w:eastAsia="仿宋" w:hAnsi="仿宋" w:cs="仿宋" w:hint="eastAsia"/>
            <w:lang w:eastAsia="zh-CN"/>
          </w:rPr>
          <w:t>(二)、工艺技术方案选用原则</w:t>
        </w:r>
        <w:r>
          <w:tab/>
        </w:r>
        <w:r>
          <w:fldChar w:fldCharType="begin"/>
        </w:r>
        <w:r>
          <w:instrText xml:space="preserve"> PAGEREF _Toc17086 \h </w:instrText>
        </w:r>
        <w:r>
          <w:fldChar w:fldCharType="separate"/>
        </w:r>
        <w:r>
          <w:t>45</w:t>
        </w:r>
        <w:r>
          <w:fldChar w:fldCharType="end"/>
        </w:r>
      </w:hyperlink>
    </w:p>
    <w:p>
      <w:pPr>
        <w:pStyle w:val="TOC2"/>
        <w:tabs>
          <w:tab w:val="right" w:leader="dot" w:pos="8306"/>
        </w:tabs>
      </w:pPr>
      <w:hyperlink w:anchor="_Toc16910" w:history="1">
        <w:r>
          <w:rPr>
            <w:rFonts w:ascii="仿宋" w:eastAsia="仿宋" w:hAnsi="仿宋" w:cs="仿宋" w:hint="eastAsia"/>
            <w:lang w:eastAsia="zh-CN"/>
          </w:rPr>
          <w:t>(三)、工艺技术方案要求</w:t>
        </w:r>
        <w:r>
          <w:tab/>
        </w:r>
        <w:r>
          <w:fldChar w:fldCharType="begin"/>
        </w:r>
        <w:r>
          <w:instrText xml:space="preserve"> PAGEREF _Toc16910 \h </w:instrText>
        </w:r>
        <w:r>
          <w:fldChar w:fldCharType="separate"/>
        </w:r>
        <w:r>
          <w:t>47</w:t>
        </w:r>
        <w:r>
          <w:fldChar w:fldCharType="end"/>
        </w:r>
      </w:hyperlink>
    </w:p>
    <w:p>
      <w:pPr>
        <w:pStyle w:val="TOC1"/>
        <w:tabs>
          <w:tab w:val="right" w:leader="dot" w:pos="8306"/>
        </w:tabs>
      </w:pPr>
      <w:hyperlink w:anchor="_Toc9586" w:history="1">
        <w:r>
          <w:rPr>
            <w:rFonts w:ascii="仿宋" w:eastAsia="仿宋" w:hAnsi="仿宋" w:cs="仿宋" w:hint="eastAsia"/>
            <w:lang w:eastAsia="zh-CN"/>
          </w:rPr>
          <w:t>十三、保健品项目变更管理</w:t>
        </w:r>
        <w:r>
          <w:tab/>
        </w:r>
        <w:r>
          <w:fldChar w:fldCharType="begin"/>
        </w:r>
        <w:r>
          <w:instrText xml:space="preserve"> PAGEREF _Toc9586 \h </w:instrText>
        </w:r>
        <w:r>
          <w:fldChar w:fldCharType="separate"/>
        </w:r>
        <w:r>
          <w:t>49</w:t>
        </w:r>
        <w:r>
          <w:fldChar w:fldCharType="end"/>
        </w:r>
      </w:hyperlink>
    </w:p>
    <w:p>
      <w:pPr>
        <w:pStyle w:val="TOC2"/>
        <w:tabs>
          <w:tab w:val="right" w:leader="dot" w:pos="8306"/>
        </w:tabs>
      </w:pPr>
      <w:hyperlink w:anchor="_Toc21434" w:history="1">
        <w:r>
          <w:rPr>
            <w:rFonts w:ascii="仿宋" w:eastAsia="仿宋" w:hAnsi="仿宋" w:cs="仿宋" w:hint="eastAsia"/>
            <w:lang w:eastAsia="zh-CN"/>
          </w:rPr>
          <w:t>(一)、变更申请与评估</w:t>
        </w:r>
        <w:r>
          <w:tab/>
        </w:r>
        <w:r>
          <w:fldChar w:fldCharType="begin"/>
        </w:r>
        <w:r>
          <w:instrText xml:space="preserve"> PAGEREF _Toc21434 \h </w:instrText>
        </w:r>
        <w:r>
          <w:fldChar w:fldCharType="separate"/>
        </w:r>
        <w:r>
          <w:t>49</w:t>
        </w:r>
        <w:r>
          <w:fldChar w:fldCharType="end"/>
        </w:r>
      </w:hyperlink>
    </w:p>
    <w:p>
      <w:pPr>
        <w:pStyle w:val="TOC2"/>
        <w:tabs>
          <w:tab w:val="right" w:leader="dot" w:pos="8306"/>
        </w:tabs>
      </w:pPr>
      <w:hyperlink w:anchor="_Toc2618" w:history="1">
        <w:r>
          <w:rPr>
            <w:rFonts w:ascii="仿宋" w:eastAsia="仿宋" w:hAnsi="仿宋" w:cs="仿宋" w:hint="eastAsia"/>
            <w:lang w:eastAsia="zh-CN"/>
          </w:rPr>
          <w:t>(二)、变更实施与控制</w:t>
        </w:r>
        <w:r>
          <w:tab/>
        </w:r>
        <w:r>
          <w:fldChar w:fldCharType="begin"/>
        </w:r>
        <w:r>
          <w:instrText xml:space="preserve"> PAGEREF _Toc2618 \h </w:instrText>
        </w:r>
        <w:r>
          <w:fldChar w:fldCharType="separate"/>
        </w:r>
        <w:r>
          <w:t>49</w:t>
        </w:r>
        <w:r>
          <w:fldChar w:fldCharType="end"/>
        </w:r>
      </w:hyperlink>
    </w:p>
    <w:p>
      <w:pPr>
        <w:pStyle w:val="TOC1"/>
        <w:tabs>
          <w:tab w:val="right" w:leader="dot" w:pos="8306"/>
        </w:tabs>
      </w:pPr>
      <w:hyperlink w:anchor="_Toc675" w:history="1">
        <w:r>
          <w:rPr>
            <w:rFonts w:ascii="仿宋" w:eastAsia="仿宋" w:hAnsi="仿宋" w:cs="仿宋" w:hint="eastAsia"/>
            <w:lang w:eastAsia="zh-CN"/>
          </w:rPr>
          <w:t>十四、利益相关者分析与沟通计划</w:t>
        </w:r>
        <w:r>
          <w:tab/>
        </w:r>
        <w:r>
          <w:fldChar w:fldCharType="begin"/>
        </w:r>
        <w:r>
          <w:instrText xml:space="preserve"> PAGEREF _Toc675 \h </w:instrText>
        </w:r>
        <w:r>
          <w:fldChar w:fldCharType="separate"/>
        </w:r>
        <w:r>
          <w:t>50</w:t>
        </w:r>
        <w:r>
          <w:fldChar w:fldCharType="end"/>
        </w:r>
      </w:hyperlink>
    </w:p>
    <w:p>
      <w:pPr>
        <w:pStyle w:val="TOC2"/>
        <w:tabs>
          <w:tab w:val="right" w:leader="dot" w:pos="8306"/>
        </w:tabs>
      </w:pPr>
      <w:hyperlink w:anchor="_Toc26074" w:history="1">
        <w:r>
          <w:rPr>
            <w:rFonts w:ascii="仿宋" w:eastAsia="仿宋" w:hAnsi="仿宋" w:cs="仿宋" w:hint="eastAsia"/>
            <w:lang w:eastAsia="zh-CN"/>
          </w:rPr>
          <w:t>(一)、利益相关者分析</w:t>
        </w:r>
        <w:r>
          <w:tab/>
        </w:r>
        <w:r>
          <w:fldChar w:fldCharType="begin"/>
        </w:r>
        <w:r>
          <w:instrText xml:space="preserve"> PAGEREF _Toc26074 \h </w:instrText>
        </w:r>
        <w:r>
          <w:fldChar w:fldCharType="separate"/>
        </w:r>
        <w:r>
          <w:t>50</w:t>
        </w:r>
        <w:r>
          <w:fldChar w:fldCharType="end"/>
        </w:r>
      </w:hyperlink>
    </w:p>
    <w:p>
      <w:pPr>
        <w:pStyle w:val="TOC2"/>
        <w:tabs>
          <w:tab w:val="right" w:leader="dot" w:pos="8306"/>
        </w:tabs>
      </w:pPr>
      <w:hyperlink w:anchor="_Toc13906" w:history="1">
        <w:r>
          <w:rPr>
            <w:rFonts w:ascii="仿宋" w:eastAsia="仿宋" w:hAnsi="仿宋" w:cs="仿宋" w:hint="eastAsia"/>
            <w:lang w:eastAsia="zh-CN"/>
          </w:rPr>
          <w:t>(二)、沟通计划</w:t>
        </w:r>
        <w:r>
          <w:tab/>
        </w:r>
        <w:r>
          <w:fldChar w:fldCharType="begin"/>
        </w:r>
        <w:r>
          <w:instrText xml:space="preserve"> PAGEREF _Toc13906 \h </w:instrText>
        </w:r>
        <w:r>
          <w:fldChar w:fldCharType="separate"/>
        </w:r>
        <w:r>
          <w:t>51</w:t>
        </w:r>
        <w:r>
          <w:fldChar w:fldCharType="end"/>
        </w:r>
      </w:hyperlink>
    </w:p>
    <w:p>
      <w:pPr>
        <w:pStyle w:val="TOC1"/>
        <w:tabs>
          <w:tab w:val="right" w:leader="dot" w:pos="8306"/>
        </w:tabs>
      </w:pPr>
      <w:hyperlink w:anchor="_Toc30786" w:history="1">
        <w:r>
          <w:rPr>
            <w:rFonts w:ascii="仿宋" w:eastAsia="仿宋" w:hAnsi="仿宋" w:cs="仿宋" w:hint="eastAsia"/>
            <w:lang w:eastAsia="zh-CN"/>
          </w:rPr>
          <w:t>十五、保健品项目实施时间节点</w:t>
        </w:r>
        <w:r>
          <w:tab/>
        </w:r>
        <w:r>
          <w:fldChar w:fldCharType="begin"/>
        </w:r>
        <w:r>
          <w:instrText xml:space="preserve"> PAGEREF _Toc30786 \h </w:instrText>
        </w:r>
        <w:r>
          <w:fldChar w:fldCharType="separate"/>
        </w:r>
        <w:r>
          <w:t>52</w:t>
        </w:r>
        <w:r>
          <w:fldChar w:fldCharType="end"/>
        </w:r>
      </w:hyperlink>
    </w:p>
    <w:p>
      <w:pPr>
        <w:pStyle w:val="TOC2"/>
        <w:tabs>
          <w:tab w:val="right" w:leader="dot" w:pos="8306"/>
        </w:tabs>
      </w:pPr>
      <w:hyperlink w:anchor="_Toc29525" w:history="1">
        <w:r>
          <w:rPr>
            <w:rFonts w:ascii="仿宋" w:eastAsia="仿宋" w:hAnsi="仿宋" w:cs="仿宋" w:hint="eastAsia"/>
            <w:lang w:eastAsia="zh-CN"/>
          </w:rPr>
          <w:t>(一)、保健品项目启动阶段时间节点</w:t>
        </w:r>
        <w:r>
          <w:tab/>
        </w:r>
        <w:r>
          <w:fldChar w:fldCharType="begin"/>
        </w:r>
        <w:r>
          <w:instrText xml:space="preserve"> PAGEREF _Toc29525 \h </w:instrText>
        </w:r>
        <w:r>
          <w:fldChar w:fldCharType="separate"/>
        </w:r>
        <w:r>
          <w:t>52</w:t>
        </w:r>
        <w:r>
          <w:fldChar w:fldCharType="end"/>
        </w:r>
      </w:hyperlink>
    </w:p>
    <w:p>
      <w:pPr>
        <w:pStyle w:val="TOC2"/>
        <w:tabs>
          <w:tab w:val="right" w:leader="dot" w:pos="8306"/>
        </w:tabs>
      </w:pPr>
      <w:hyperlink w:anchor="_Toc28327" w:history="1">
        <w:r>
          <w:rPr>
            <w:rFonts w:ascii="仿宋" w:eastAsia="仿宋" w:hAnsi="仿宋" w:cs="仿宋" w:hint="eastAsia"/>
            <w:lang w:eastAsia="zh-CN"/>
          </w:rPr>
          <w:t>(二)、保健品项目执行阶段时间节点</w:t>
        </w:r>
        <w:r>
          <w:tab/>
        </w:r>
        <w:r>
          <w:fldChar w:fldCharType="begin"/>
        </w:r>
        <w:r>
          <w:instrText xml:space="preserve"> PAGEREF _Toc28327 \h </w:instrText>
        </w:r>
        <w:r>
          <w:fldChar w:fldCharType="separate"/>
        </w:r>
        <w:r>
          <w:t>53</w:t>
        </w:r>
        <w:r>
          <w:fldChar w:fldCharType="end"/>
        </w:r>
      </w:hyperlink>
    </w:p>
    <w:p>
      <w:pPr>
        <w:pStyle w:val="TOC2"/>
        <w:tabs>
          <w:tab w:val="right" w:leader="dot" w:pos="8306"/>
        </w:tabs>
      </w:pPr>
      <w:hyperlink w:anchor="_Toc27010" w:history="1">
        <w:r>
          <w:rPr>
            <w:rFonts w:ascii="仿宋" w:eastAsia="仿宋" w:hAnsi="仿宋" w:cs="仿宋" w:hint="eastAsia"/>
            <w:lang w:eastAsia="zh-CN"/>
          </w:rPr>
          <w:t>(三)、保健品项目完成阶段时间节点</w:t>
        </w:r>
        <w:r>
          <w:tab/>
        </w:r>
        <w:r>
          <w:fldChar w:fldCharType="begin"/>
        </w:r>
        <w:r>
          <w:instrText xml:space="preserve"> PAGEREF _Toc27010 \h </w:instrText>
        </w:r>
        <w:r>
          <w:fldChar w:fldCharType="separate"/>
        </w:r>
        <w:r>
          <w:t>54</w:t>
        </w:r>
        <w:r>
          <w:fldChar w:fldCharType="end"/>
        </w:r>
      </w:hyperlink>
    </w:p>
    <w:p>
      <w:pPr>
        <w:pStyle w:val="TOC1"/>
        <w:tabs>
          <w:tab w:val="right" w:leader="dot" w:pos="8306"/>
        </w:tabs>
      </w:pPr>
      <w:hyperlink w:anchor="_Toc23337" w:history="1">
        <w:r>
          <w:rPr>
            <w:rFonts w:ascii="仿宋" w:eastAsia="仿宋" w:hAnsi="仿宋" w:cs="仿宋" w:hint="eastAsia"/>
            <w:lang w:eastAsia="zh-CN"/>
          </w:rPr>
          <w:t>十六、保健品项目实施保障措施</w:t>
        </w:r>
        <w:r>
          <w:tab/>
        </w:r>
        <w:r>
          <w:fldChar w:fldCharType="begin"/>
        </w:r>
        <w:r>
          <w:instrText xml:space="preserve"> PAGEREF _Toc23337 \h </w:instrText>
        </w:r>
        <w:r>
          <w:fldChar w:fldCharType="separate"/>
        </w:r>
        <w:r>
          <w:t>55</w:t>
        </w:r>
        <w:r>
          <w:fldChar w:fldCharType="end"/>
        </w:r>
      </w:hyperlink>
    </w:p>
    <w:p>
      <w:pPr>
        <w:pStyle w:val="TOC2"/>
        <w:tabs>
          <w:tab w:val="right" w:leader="dot" w:pos="8306"/>
        </w:tabs>
      </w:pPr>
      <w:hyperlink w:anchor="_Toc9595" w:history="1">
        <w:r>
          <w:rPr>
            <w:rFonts w:ascii="仿宋" w:eastAsia="仿宋" w:hAnsi="仿宋" w:cs="仿宋" w:hint="eastAsia"/>
            <w:lang w:eastAsia="zh-CN"/>
          </w:rPr>
          <w:t>(一)、保健品项目实施保障机制</w:t>
        </w:r>
        <w:r>
          <w:tab/>
        </w:r>
        <w:r>
          <w:fldChar w:fldCharType="begin"/>
        </w:r>
        <w:r>
          <w:instrText xml:space="preserve"> PAGEREF _Toc9595 \h </w:instrText>
        </w:r>
        <w:r>
          <w:fldChar w:fldCharType="separate"/>
        </w:r>
        <w:r>
          <w:t>55</w:t>
        </w:r>
        <w:r>
          <w:fldChar w:fldCharType="end"/>
        </w:r>
      </w:hyperlink>
    </w:p>
    <w:p>
      <w:pPr>
        <w:pStyle w:val="TOC2"/>
        <w:tabs>
          <w:tab w:val="right" w:leader="dot" w:pos="8306"/>
        </w:tabs>
      </w:pPr>
      <w:hyperlink w:anchor="_Toc22244" w:history="1">
        <w:r>
          <w:rPr>
            <w:rFonts w:ascii="仿宋" w:eastAsia="仿宋" w:hAnsi="仿宋" w:cs="仿宋" w:hint="eastAsia"/>
            <w:lang w:eastAsia="zh-CN"/>
          </w:rPr>
          <w:t>(二)、保健品项目法律合规要求</w:t>
        </w:r>
        <w:r>
          <w:tab/>
        </w:r>
        <w:r>
          <w:fldChar w:fldCharType="begin"/>
        </w:r>
        <w:r>
          <w:instrText xml:space="preserve"> PAGEREF _Toc22244 \h </w:instrText>
        </w:r>
        <w:r>
          <w:fldChar w:fldCharType="separate"/>
        </w:r>
        <w:r>
          <w:t>59</w:t>
        </w:r>
        <w:r>
          <w:fldChar w:fldCharType="end"/>
        </w:r>
      </w:hyperlink>
    </w:p>
    <w:p>
      <w:pPr>
        <w:pStyle w:val="TOC2"/>
        <w:tabs>
          <w:tab w:val="right" w:leader="dot" w:pos="8306"/>
        </w:tabs>
      </w:pPr>
      <w:hyperlink w:anchor="_Toc1790" w:history="1">
        <w:r>
          <w:rPr>
            <w:rFonts w:ascii="仿宋" w:eastAsia="仿宋" w:hAnsi="仿宋" w:cs="仿宋" w:hint="eastAsia"/>
            <w:lang w:eastAsia="zh-CN"/>
          </w:rPr>
          <w:t>(三)、保健品项目合同管理与法律事务</w:t>
        </w:r>
        <w:r>
          <w:tab/>
        </w:r>
        <w:r>
          <w:fldChar w:fldCharType="begin"/>
        </w:r>
        <w:r>
          <w:instrText xml:space="preserve"> PAGEREF _Toc1790 \h </w:instrText>
        </w:r>
        <w:r>
          <w:fldChar w:fldCharType="separate"/>
        </w:r>
        <w:r>
          <w:t>63</w:t>
        </w:r>
        <w:r>
          <w:fldChar w:fldCharType="end"/>
        </w:r>
      </w:hyperlink>
    </w:p>
    <w:p>
      <w:pPr>
        <w:pStyle w:val="TOC2"/>
        <w:tabs>
          <w:tab w:val="right" w:leader="dot" w:pos="8306"/>
        </w:tabs>
      </w:pPr>
      <w:hyperlink w:anchor="_Toc2404" w:history="1">
        <w:r>
          <w:rPr>
            <w:rFonts w:ascii="仿宋" w:eastAsia="仿宋" w:hAnsi="仿宋" w:cs="仿宋" w:hint="eastAsia"/>
            <w:lang w:eastAsia="zh-CN"/>
          </w:rPr>
          <w:t>(四)、保健品项目知识产权保护策略</w:t>
        </w:r>
        <w:r>
          <w:tab/>
        </w:r>
        <w:r>
          <w:fldChar w:fldCharType="begin"/>
        </w:r>
        <w:r>
          <w:instrText xml:space="preserve"> PAGEREF _Toc2404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的技术管理特点体现在其创新导向。通过引入最先进的技术趋势和解决方案，保健品项目致力于提升科技含量、提高质量和效率水平。这意味着我们将采用最新的工具和方法，确保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品项目技术管理的显著特征。通过整合不同领域的技术资源，我们实现了跨学科的协同工作。这有助于优化技术架构，提高整体效能。此外，整合性策略还促进了不同技术团队之间的紧密沟通和高效合作，确保保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保健品项目所采用的技术。通过不断优化技术方案，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品项目团队将在保健品项目初期识别可能的技术风险，并采取相应的预防和应对措施。通过建立健全的风险评估机制，保健品项目能够在实施过程中及时发现并解决潜在的技术问题，保障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通过这些独特的技术管理特点，我们确信在保健品项目中，技术将成为保健品项目成功的有力支持。这一深度剖析揭示了技术管理在保健品项目实施中的关键作用，为保健品项目的技术基础奠定了坚实的基础。</w:t>
      </w:r>
    </w:p>
    <w:p>
      <w:pPr>
        <w:pStyle w:val="Heading2"/>
        <w:ind w:firstLine="560" w:firstLineChars="200"/>
        <w:rPr>
          <w:rFonts w:ascii="仿宋" w:eastAsia="仿宋" w:hAnsi="仿宋" w:cs="仿宋" w:hint="eastAsia"/>
          <w:sz w:val="28"/>
          <w:lang w:eastAsia="zh-CN"/>
        </w:rPr>
      </w:pPr>
      <w:bookmarkStart w:id="4" w:name="_Toc2146"/>
      <w:r>
        <w:rPr>
          <w:rFonts w:ascii="仿宋" w:eastAsia="仿宋" w:hAnsi="仿宋" w:cs="仿宋" w:hint="eastAsia"/>
          <w:sz w:val="28"/>
          <w:lang w:eastAsia="zh-CN"/>
        </w:rPr>
        <w:t>(二)、保健品项目工艺技术设计方案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品项目将严格按照相关行业规范要求进行组织。通过有效控制产品质量，保健品项目将致力于为顾客提供优质的保健品项目产品和良好的服务。这体现了保健品项目对于生产活动合规性和质量标准的高度重视，为保健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品项目注重生态效益和清洁生产原则。保健品项目建设将紧密结合地方特色经济发展，与社会经济发展规划和区域环境保护规划方案相协调一致。通过与当地区域自然生态系统的结合，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健品项目产品具有多样化的客户需求和个性化的特点。因此，保健品项目产品规格品种多样，且单批生产数量较小。为满足这一特点，保健品项目承办单位将建设先进的柔性制造生产线。通过广泛应用柔性制造技术，保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健品项目采用的技术具有较高的技术含量和自动化水平，处于国内先进水平。这一技术选用不仅体现了对生产效率、质量和环境友好性的高标准要求，同时为保健品项目的可持续发展奠定了坚实的基础。</w:t>
      </w:r>
    </w:p>
    <w:p>
      <w:pPr>
        <w:pStyle w:val="Heading2"/>
        <w:ind w:firstLine="560" w:firstLineChars="200"/>
        <w:rPr>
          <w:rFonts w:ascii="仿宋" w:eastAsia="仿宋" w:hAnsi="仿宋" w:cs="仿宋" w:hint="eastAsia"/>
          <w:sz w:val="28"/>
          <w:lang w:eastAsia="zh-CN"/>
        </w:rPr>
      </w:pPr>
      <w:bookmarkStart w:id="5" w:name="_Toc247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为确保保健品项目的高效生产和技术实施，我们制定了一套精心设计的设备选型方案，以满足保健品项目生产、质量和环保的要求。该方案的主要特点如下：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81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120"/>
      <w:r>
        <w:rPr>
          <w:rFonts w:ascii="仿宋" w:eastAsia="仿宋" w:hAnsi="仿宋" w:cs="仿宋" w:hint="eastAsia"/>
          <w:lang w:eastAsia="zh-CN"/>
        </w:rPr>
        <w:t>(一)、保健品行业分析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健品行业一直以来都是市场的关注焦点。行业内的发展趋势、竞争态势以及潜在机会都对保健品项目的推进产生深远的影响。通过深入研究行业的整体概貌，我们将更好地理解行业的核心特征，为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行业，技术一直是推动创新和发展的关键因素。我们将对当前技术趋势进行详尽分析，包括但不限于人工智能、大数据应用、先进制造技术等。这有助于保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品项目成功的基础。我们将对主要竞争对手进行深入研究，包括其市场份额、产品特点、市场定位等。通过全面了解竞争对手的优势和劣势，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946"/>
      <w:r>
        <w:rPr>
          <w:rFonts w:ascii="仿宋" w:eastAsia="仿宋" w:hAnsi="仿宋" w:cs="仿宋" w:hint="eastAsia"/>
          <w:sz w:val="28"/>
          <w:lang w:eastAsia="zh-CN"/>
        </w:rPr>
        <w:t>(二)、保健品市场分析预测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通过对市场规模的深入调研，我们将预测保健品市场未来的增长趋势。这包括市场的整体规模、各细分领域的发展趋势等。保健品项目可以根据市场的扩张速度和潜在机会，制定更符合市场需求的发展策略。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品项目实施过程中需要充分考虑的因素。我们将对市场风险进行全面评估，包括但不限于政策法规风险、市场竞争风险、技术变革风险等。通过对潜在风险的深入分析，保健品项目可以制定相应的风险缓解策略，降低不确定性对保健品项目的影响。</w:t>
      </w:r>
    </w:p>
    <w:p>
      <w:pPr>
        <w:pStyle w:val="Heading1"/>
        <w:ind w:firstLine="560" w:firstLineChars="200"/>
        <w:rPr>
          <w:rFonts w:ascii="仿宋" w:eastAsia="仿宋" w:hAnsi="仿宋" w:cs="仿宋" w:hint="eastAsia"/>
          <w:sz w:val="28"/>
          <w:lang w:eastAsia="zh-CN"/>
        </w:rPr>
      </w:pPr>
      <w:bookmarkStart w:id="9" w:name="_Toc21157"/>
      <w:r>
        <w:rPr>
          <w:rFonts w:ascii="仿宋" w:eastAsia="仿宋" w:hAnsi="仿宋" w:cs="仿宋" w:hint="eastAsia"/>
          <w:sz w:val="28"/>
          <w:lang w:eastAsia="zh-CN"/>
        </w:rPr>
        <w:t>三、保健品项目建设单位说明</w:t>
      </w:r>
      <w:bookmarkEnd w:id="9"/>
    </w:p>
    <w:p>
      <w:pPr>
        <w:pStyle w:val="Heading2"/>
        <w:rPr>
          <w:rFonts w:ascii="仿宋" w:eastAsia="仿宋" w:hAnsi="仿宋" w:cs="仿宋" w:hint="eastAsia"/>
          <w:lang w:eastAsia="zh-CN"/>
        </w:rPr>
      </w:pPr>
      <w:bookmarkStart w:id="10" w:name="_Toc13482"/>
      <w:r>
        <w:rPr>
          <w:rFonts w:ascii="仿宋" w:eastAsia="仿宋" w:hAnsi="仿宋" w:cs="仿宋" w:hint="eastAsia"/>
          <w:lang w:eastAsia="zh-CN"/>
        </w:rPr>
        <w:t>(一)、保健品项目承办单位基本情况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63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品项目承办单位的XXXX，我们着眼于实现可持续的经济效益。通过技术创新和解决方案的提供，公司预计在保健品项目执行期间将获得可观的收入增长。这一收入来源主要包括保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同时，我们注重成本控制和效率提升，以确保保健品项目的可持续盈利。透过精细的管理和资源优化，公司期望实现保健品项目利润最大化。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品项目实施进行全面的投资评估，包括保健品项目启动阶段的资金投入和后续运营成本。通过对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健品项目实施过程中具备足够的资金流动性，公司将进行详尽的现金流分析。这包括资金需求的合理预测、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469"/>
      <w:r>
        <w:rPr>
          <w:rFonts w:ascii="仿宋" w:eastAsia="仿宋" w:hAnsi="仿宋" w:cs="仿宋" w:hint="eastAsia"/>
          <w:sz w:val="28"/>
          <w:lang w:eastAsia="zh-CN"/>
        </w:rPr>
        <w:t>四、保健品项目文档管理</w:t>
      </w:r>
      <w:bookmarkEnd w:id="12"/>
    </w:p>
    <w:p>
      <w:pPr>
        <w:pStyle w:val="Heading2"/>
        <w:rPr>
          <w:rFonts w:ascii="仿宋" w:eastAsia="仿宋" w:hAnsi="仿宋" w:cs="仿宋" w:hint="eastAsia"/>
          <w:lang w:eastAsia="zh-CN"/>
        </w:rPr>
      </w:pPr>
      <w:bookmarkStart w:id="13" w:name="_Toc2520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保健品项目高度重视文档的质量和准确性，以支持保健品项目的各项活动和决策。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文档的编制始于保健品项目计划的初期，我们制定了详细的文档编制计划，明确了每个文档的内容、格式和编写责任人。在保健品项目启动阶段，我们首先编制了保健品项目章程，明确定义了保健品项目的目标、范围、风险等关键要素。随后，保健品项目团队根据计划陆续编制了需求文档、设计文档、测试文档等各类文档，确保保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品项目管理中的重要环节，旨在确保保健品项目文档符合质量标准和保健品项目需求。在保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除了内部审查，我们还进行了外部审查，邀请保健品项目相关利益方和专业领域的专家对文档进行独立审查。这有助于获取更全面、客观的反馈，确保保健品项目文档不仅符合内部标准，也满足外部需求。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保健品项目在文档编制与审查方面建立了严格的管理机制，通过规范的流程和多维度的审查，确保保健品项目文档的质量、准确性和可靠性，为保健品项目的顺利推进提供了有力支持。</w:t>
      </w:r>
    </w:p>
    <w:p>
      <w:pPr>
        <w:pStyle w:val="Heading2"/>
        <w:ind w:firstLine="560" w:firstLineChars="200"/>
        <w:rPr>
          <w:rFonts w:ascii="仿宋" w:eastAsia="仿宋" w:hAnsi="仿宋" w:cs="仿宋" w:hint="eastAsia"/>
          <w:sz w:val="28"/>
          <w:lang w:eastAsia="zh-CN"/>
        </w:rPr>
      </w:pPr>
      <w:bookmarkStart w:id="14" w:name="_Toc1666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我们通过多渠道发布文档，包括电子邮件、保健品项目管理平台、内部网站等，以满足不同团队成员的偏好和需求。多渠道发布确保了信息的全面覆盖。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57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文档存档与归档是保健品项目生命周期中一个至关重要的环节，直接关系到保健品项目信息的长期保存和历史记录的完整性。在保健品项目中，我们实施了一系列有效的文档存档与归档管理策略：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094"/>
      <w:r>
        <w:rPr>
          <w:rFonts w:ascii="仿宋" w:eastAsia="仿宋" w:hAnsi="仿宋" w:cs="仿宋" w:hint="eastAsia"/>
          <w:sz w:val="28"/>
          <w:lang w:eastAsia="zh-CN"/>
        </w:rPr>
        <w:t>五、保健品项目绩效评估</w:t>
      </w:r>
      <w:bookmarkEnd w:id="16"/>
    </w:p>
    <w:p>
      <w:pPr>
        <w:pStyle w:val="Heading2"/>
        <w:rPr>
          <w:rFonts w:ascii="仿宋" w:eastAsia="仿宋" w:hAnsi="仿宋" w:cs="仿宋" w:hint="eastAsia"/>
          <w:lang w:eastAsia="zh-CN"/>
        </w:rPr>
      </w:pPr>
      <w:bookmarkStart w:id="17" w:name="_Toc2537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在保健品项目中，我们设计了一套全面的绩效评估指标，以确保保健品项目的可控和成功交付。这些指标跨足保健品项目目标、成本、进度和质量等多个维度，为我们提供了全面洞察保健品项目的健康状况。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保健品项目目标达成率是我们关注的首要指标。我们设定了明确的目标，并通过定期监测和评估，迅速发现并应对潜在的目标偏差。这为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进度作为关键的绩效指标之一，得到了精心的关注。我们制定了详细的保健品项目进度计划，并设立了进度符合度指标，确保实际进度与计划进度保持一致。这使我们能够快速发现和解决潜在的进度问题，保持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品项目绩效的不可或缺的一环。我们引入了一系列的质量标准和客户满意度指标，以确保保健品项目交付的成果在质量上达到或超越预期水平。通过持续监测这些指标，我们努力提升保健品项目整体质量水平，为保健品项目的成功交付提供有力保障。通过这些科学且全面的绩效评估，我们能够更好地引导保健品项目的持续改进，确保保健品项目目标的顺利达成。</w:t>
      </w:r>
    </w:p>
    <w:p>
      <w:pPr>
        <w:pStyle w:val="Heading2"/>
        <w:ind w:firstLine="560" w:firstLineChars="200"/>
        <w:rPr>
          <w:rFonts w:ascii="仿宋" w:eastAsia="仿宋" w:hAnsi="仿宋" w:cs="仿宋" w:hint="eastAsia"/>
          <w:sz w:val="28"/>
          <w:lang w:eastAsia="zh-CN"/>
        </w:rPr>
      </w:pPr>
      <w:bookmarkStart w:id="18" w:name="_Toc1324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绩效评估是保健品项目中的关键环节，为确保保健品项目达到预期目标，我们采用了多层次、多维度的绩效评估方法。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品项目的战略目标对齐，确保每个决策和行动都与保健品项目整体目标保持一致。团队会定期召开战略对齐会议，审视当前工作与保健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品项目进度、质量、成本和风险等方面。这些指标通过数据收集和分析，为保健品项目管理团队提供了客观的评估依据。例如，我们通过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绩效评估不仅仅停留在保健品项目内部，还考虑了保健品项目对外部环境的影响。我们定期进行干系人满意度调查，以了解各利益相关方对保健品项目的期望和满意度，并及时做出调整。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这种多层次、多角度的绩效评估方法，使得我们能够全面了解保健品项目的运行状态，及时做出调整，确保保健品项目在不断变化的环境中保持稳健前行。</w:t>
      </w:r>
    </w:p>
    <w:p>
      <w:pPr>
        <w:pStyle w:val="Heading2"/>
        <w:ind w:firstLine="560" w:firstLineChars="200"/>
        <w:rPr>
          <w:rFonts w:ascii="仿宋" w:eastAsia="仿宋" w:hAnsi="仿宋" w:cs="仿宋" w:hint="eastAsia"/>
          <w:sz w:val="28"/>
          <w:lang w:eastAsia="zh-CN"/>
        </w:rPr>
      </w:pPr>
      <w:bookmarkStart w:id="19" w:name="_Toc2662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为了确保保健品项目的有效管理和不断优化，我们采用了精心设计的绩效评估周期。这个周期旨在实现灵活、实时和全面的评估，以适应保健品项目执行中的各种挑战。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品项目的不同需求，分为短期、中期和长期。短期评估关注每个迭代或工作周期，以及时发现和解决当前任务中的问题。中期评估涵盖几个迭代，深入了解整体保健品项目的趋势和性能。长期评估则着眼于整个保健品项目阶段，确保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品项目管理工具和协作平台，团队成员能够随时更新和分享保健品项目数据。这种实时性的反馈机制使我们能够及时察觉潜在问题，快速调整，保持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品项目的决策制定密不可分。每个周期的保健品项目回顾会议成为集体总结经验、识别问题深层次原因并找到创新解决方案的平台。这种定期的反思与调整机制使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554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397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保健品项目的主要产品是XXXX，预计年产值为XXX万元。这一产品在市场中占据着重要的地位，其广泛的应用范围使得该保健品项目的市场前景非常广阔。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https://d.book118.com/867135063145006026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84464"/>
    <w:rsid w:val="576844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350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2024-01-08T22:39:00Z</dcterms:created>
  <dcterms:modified xsi:type="dcterms:W3CDTF">2024-01-08T22:39:55Z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CFB94D00B6744293A0AE85814279B093_11</vt:lpwstr>
  </property>
  <property fmtid="{D5CDD505-2E9C-101B-9397-08002B2CF9AE}" pid="3" name="KSOProductBuildVer">
    <vt:lpwstr>2052-12.1.0.16120</vt:lpwstr>
  </property>
</Properties>
</file>