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铝箔及铝合金箔项目规划设计蓝图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5" w:history="1">
        <w:r>
          <w:rPr>
            <w:rFonts w:ascii="仿宋" w:eastAsia="仿宋" w:hAnsi="仿宋" w:cs="仿宋" w:hint="eastAsia"/>
            <w:lang w:eastAsia="zh-CN"/>
          </w:rPr>
          <w:t>概论</w:t>
        </w:r>
        <w:r>
          <w:tab/>
        </w:r>
        <w:r>
          <w:fldChar w:fldCharType="begin"/>
        </w:r>
        <w:r>
          <w:instrText xml:space="preserve"> PAGEREF _Toc23655 \h </w:instrText>
        </w:r>
        <w:r>
          <w:fldChar w:fldCharType="separate"/>
        </w:r>
        <w:r>
          <w:t>3</w:t>
        </w:r>
        <w:r>
          <w:fldChar w:fldCharType="end"/>
        </w:r>
      </w:hyperlink>
    </w:p>
    <w:p>
      <w:pPr>
        <w:pStyle w:val="TOC1"/>
        <w:tabs>
          <w:tab w:val="right" w:leader="dot" w:pos="8306"/>
        </w:tabs>
      </w:pPr>
      <w:hyperlink w:anchor="_Toc29108" w:history="1">
        <w:r>
          <w:rPr>
            <w:rFonts w:ascii="仿宋" w:eastAsia="仿宋" w:hAnsi="仿宋" w:cs="仿宋" w:hint="eastAsia"/>
            <w:lang w:eastAsia="zh-CN"/>
          </w:rPr>
          <w:t>一、铝箔及铝合金箔项目建设单位说明</w:t>
        </w:r>
        <w:r>
          <w:tab/>
        </w:r>
        <w:r>
          <w:fldChar w:fldCharType="begin"/>
        </w:r>
        <w:r>
          <w:instrText xml:space="preserve"> PAGEREF _Toc29108 \h </w:instrText>
        </w:r>
        <w:r>
          <w:fldChar w:fldCharType="separate"/>
        </w:r>
        <w:r>
          <w:t>3</w:t>
        </w:r>
        <w:r>
          <w:fldChar w:fldCharType="end"/>
        </w:r>
      </w:hyperlink>
    </w:p>
    <w:p>
      <w:pPr>
        <w:pStyle w:val="TOC2"/>
        <w:tabs>
          <w:tab w:val="right" w:leader="dot" w:pos="8306"/>
        </w:tabs>
      </w:pPr>
      <w:hyperlink w:anchor="_Toc28416" w:history="1">
        <w:r>
          <w:rPr>
            <w:rFonts w:ascii="仿宋" w:eastAsia="仿宋" w:hAnsi="仿宋" w:cs="仿宋" w:hint="eastAsia"/>
            <w:lang w:eastAsia="zh-CN"/>
          </w:rPr>
          <w:t>(一)、铝箔及铝合金箔项目承办单位基本情况</w:t>
        </w:r>
        <w:r>
          <w:tab/>
        </w:r>
        <w:r>
          <w:fldChar w:fldCharType="begin"/>
        </w:r>
        <w:r>
          <w:instrText xml:space="preserve"> PAGEREF _Toc28416 \h </w:instrText>
        </w:r>
        <w:r>
          <w:fldChar w:fldCharType="separate"/>
        </w:r>
        <w:r>
          <w:t>3</w:t>
        </w:r>
        <w:r>
          <w:fldChar w:fldCharType="end"/>
        </w:r>
      </w:hyperlink>
    </w:p>
    <w:p>
      <w:pPr>
        <w:pStyle w:val="TOC2"/>
        <w:tabs>
          <w:tab w:val="right" w:leader="dot" w:pos="8306"/>
        </w:tabs>
      </w:pPr>
      <w:hyperlink w:anchor="_Toc625" w:history="1">
        <w:r>
          <w:rPr>
            <w:rFonts w:ascii="仿宋" w:eastAsia="仿宋" w:hAnsi="仿宋" w:cs="仿宋" w:hint="eastAsia"/>
            <w:lang w:eastAsia="zh-CN"/>
          </w:rPr>
          <w:t>(二)、公司经济效益分析</w:t>
        </w:r>
        <w:r>
          <w:tab/>
        </w:r>
        <w:r>
          <w:fldChar w:fldCharType="begin"/>
        </w:r>
        <w:r>
          <w:instrText xml:space="preserve"> PAGEREF _Toc625 \h </w:instrText>
        </w:r>
        <w:r>
          <w:fldChar w:fldCharType="separate"/>
        </w:r>
        <w:r>
          <w:t>4</w:t>
        </w:r>
        <w:r>
          <w:fldChar w:fldCharType="end"/>
        </w:r>
      </w:hyperlink>
    </w:p>
    <w:p>
      <w:pPr>
        <w:pStyle w:val="TOC1"/>
        <w:tabs>
          <w:tab w:val="right" w:leader="dot" w:pos="8306"/>
        </w:tabs>
      </w:pPr>
      <w:hyperlink w:anchor="_Toc7507" w:history="1">
        <w:r>
          <w:rPr>
            <w:rFonts w:ascii="仿宋" w:eastAsia="仿宋" w:hAnsi="仿宋" w:cs="仿宋" w:hint="eastAsia"/>
            <w:lang w:eastAsia="zh-CN"/>
          </w:rPr>
          <w:t>二、铝箔及铝合金箔项目建设背景及必要性分析</w:t>
        </w:r>
        <w:r>
          <w:tab/>
        </w:r>
        <w:r>
          <w:fldChar w:fldCharType="begin"/>
        </w:r>
        <w:r>
          <w:instrText xml:space="preserve"> PAGEREF _Toc7507 \h </w:instrText>
        </w:r>
        <w:r>
          <w:fldChar w:fldCharType="separate"/>
        </w:r>
        <w:r>
          <w:t>5</w:t>
        </w:r>
        <w:r>
          <w:fldChar w:fldCharType="end"/>
        </w:r>
      </w:hyperlink>
    </w:p>
    <w:p>
      <w:pPr>
        <w:pStyle w:val="TOC2"/>
        <w:tabs>
          <w:tab w:val="right" w:leader="dot" w:pos="8306"/>
        </w:tabs>
      </w:pPr>
      <w:hyperlink w:anchor="_Toc10113" w:history="1">
        <w:r>
          <w:rPr>
            <w:rFonts w:ascii="仿宋" w:eastAsia="仿宋" w:hAnsi="仿宋" w:cs="仿宋" w:hint="eastAsia"/>
            <w:lang w:eastAsia="zh-CN"/>
          </w:rPr>
          <w:t>(一)、铝箔及铝合金箔项目背景分析</w:t>
        </w:r>
        <w:r>
          <w:tab/>
        </w:r>
        <w:r>
          <w:fldChar w:fldCharType="begin"/>
        </w:r>
        <w:r>
          <w:instrText xml:space="preserve"> PAGEREF _Toc10113 \h </w:instrText>
        </w:r>
        <w:r>
          <w:fldChar w:fldCharType="separate"/>
        </w:r>
        <w:r>
          <w:t>5</w:t>
        </w:r>
        <w:r>
          <w:fldChar w:fldCharType="end"/>
        </w:r>
      </w:hyperlink>
    </w:p>
    <w:p>
      <w:pPr>
        <w:pStyle w:val="TOC2"/>
        <w:tabs>
          <w:tab w:val="right" w:leader="dot" w:pos="8306"/>
        </w:tabs>
      </w:pPr>
      <w:hyperlink w:anchor="_Toc10536" w:history="1">
        <w:r>
          <w:rPr>
            <w:rFonts w:ascii="仿宋" w:eastAsia="仿宋" w:hAnsi="仿宋" w:cs="仿宋" w:hint="eastAsia"/>
            <w:lang w:eastAsia="zh-CN"/>
          </w:rPr>
          <w:t>(二)、铝箔及铝合金箔项目建设必要性分析</w:t>
        </w:r>
        <w:r>
          <w:tab/>
        </w:r>
        <w:r>
          <w:fldChar w:fldCharType="begin"/>
        </w:r>
        <w:r>
          <w:instrText xml:space="preserve"> PAGEREF _Toc10536 \h </w:instrText>
        </w:r>
        <w:r>
          <w:fldChar w:fldCharType="separate"/>
        </w:r>
        <w:r>
          <w:t>6</w:t>
        </w:r>
        <w:r>
          <w:fldChar w:fldCharType="end"/>
        </w:r>
      </w:hyperlink>
    </w:p>
    <w:p>
      <w:pPr>
        <w:pStyle w:val="TOC1"/>
        <w:tabs>
          <w:tab w:val="right" w:leader="dot" w:pos="8306"/>
        </w:tabs>
      </w:pPr>
      <w:hyperlink w:anchor="_Toc29067" w:history="1">
        <w:r>
          <w:rPr>
            <w:rFonts w:ascii="仿宋" w:eastAsia="仿宋" w:hAnsi="仿宋" w:cs="仿宋" w:hint="eastAsia"/>
            <w:lang w:eastAsia="zh-CN"/>
          </w:rPr>
          <w:t>三、铝箔及铝合金箔项目土建工程</w:t>
        </w:r>
        <w:r>
          <w:tab/>
        </w:r>
        <w:r>
          <w:fldChar w:fldCharType="begin"/>
        </w:r>
        <w:r>
          <w:instrText xml:space="preserve"> PAGEREF _Toc29067 \h </w:instrText>
        </w:r>
        <w:r>
          <w:fldChar w:fldCharType="separate"/>
        </w:r>
        <w:r>
          <w:t>8</w:t>
        </w:r>
        <w:r>
          <w:fldChar w:fldCharType="end"/>
        </w:r>
      </w:hyperlink>
    </w:p>
    <w:p>
      <w:pPr>
        <w:pStyle w:val="TOC2"/>
        <w:tabs>
          <w:tab w:val="right" w:leader="dot" w:pos="8306"/>
        </w:tabs>
      </w:pPr>
      <w:hyperlink w:anchor="_Toc26251" w:history="1">
        <w:r>
          <w:rPr>
            <w:rFonts w:ascii="仿宋" w:eastAsia="仿宋" w:hAnsi="仿宋" w:cs="仿宋" w:hint="eastAsia"/>
            <w:lang w:eastAsia="zh-CN"/>
          </w:rPr>
          <w:t>(一)、建筑工程设计原则</w:t>
        </w:r>
        <w:r>
          <w:tab/>
        </w:r>
        <w:r>
          <w:fldChar w:fldCharType="begin"/>
        </w:r>
        <w:r>
          <w:instrText xml:space="preserve"> PAGEREF _Toc26251 \h </w:instrText>
        </w:r>
        <w:r>
          <w:fldChar w:fldCharType="separate"/>
        </w:r>
        <w:r>
          <w:t>8</w:t>
        </w:r>
        <w:r>
          <w:fldChar w:fldCharType="end"/>
        </w:r>
      </w:hyperlink>
    </w:p>
    <w:p>
      <w:pPr>
        <w:pStyle w:val="TOC2"/>
        <w:tabs>
          <w:tab w:val="right" w:leader="dot" w:pos="8306"/>
        </w:tabs>
      </w:pPr>
      <w:hyperlink w:anchor="_Toc14977" w:history="1">
        <w:r>
          <w:rPr>
            <w:rFonts w:ascii="仿宋" w:eastAsia="仿宋" w:hAnsi="仿宋" w:cs="仿宋" w:hint="eastAsia"/>
            <w:lang w:eastAsia="zh-CN"/>
          </w:rPr>
          <w:t>(二)、土建工程设计年限及安全等级</w:t>
        </w:r>
        <w:r>
          <w:tab/>
        </w:r>
        <w:r>
          <w:fldChar w:fldCharType="begin"/>
        </w:r>
        <w:r>
          <w:instrText xml:space="preserve"> PAGEREF _Toc14977 \h </w:instrText>
        </w:r>
        <w:r>
          <w:fldChar w:fldCharType="separate"/>
        </w:r>
        <w:r>
          <w:t>9</w:t>
        </w:r>
        <w:r>
          <w:fldChar w:fldCharType="end"/>
        </w:r>
      </w:hyperlink>
    </w:p>
    <w:p>
      <w:pPr>
        <w:pStyle w:val="TOC2"/>
        <w:tabs>
          <w:tab w:val="right" w:leader="dot" w:pos="8306"/>
        </w:tabs>
      </w:pPr>
      <w:hyperlink w:anchor="_Toc3437" w:history="1">
        <w:r>
          <w:rPr>
            <w:rFonts w:ascii="仿宋" w:eastAsia="仿宋" w:hAnsi="仿宋" w:cs="仿宋" w:hint="eastAsia"/>
            <w:lang w:eastAsia="zh-CN"/>
          </w:rPr>
          <w:t>(三)、建筑工程设计总体要求</w:t>
        </w:r>
        <w:r>
          <w:tab/>
        </w:r>
        <w:r>
          <w:fldChar w:fldCharType="begin"/>
        </w:r>
        <w:r>
          <w:instrText xml:space="preserve"> PAGEREF _Toc3437 \h </w:instrText>
        </w:r>
        <w:r>
          <w:fldChar w:fldCharType="separate"/>
        </w:r>
        <w:r>
          <w:t>10</w:t>
        </w:r>
        <w:r>
          <w:fldChar w:fldCharType="end"/>
        </w:r>
      </w:hyperlink>
    </w:p>
    <w:p>
      <w:pPr>
        <w:pStyle w:val="TOC2"/>
        <w:tabs>
          <w:tab w:val="right" w:leader="dot" w:pos="8306"/>
        </w:tabs>
      </w:pPr>
      <w:hyperlink w:anchor="_Toc12594" w:history="1">
        <w:r>
          <w:rPr>
            <w:rFonts w:ascii="仿宋" w:eastAsia="仿宋" w:hAnsi="仿宋" w:cs="仿宋" w:hint="eastAsia"/>
            <w:lang w:eastAsia="zh-CN"/>
          </w:rPr>
          <w:t>(四)、土建工程建设指标</w:t>
        </w:r>
        <w:r>
          <w:tab/>
        </w:r>
        <w:r>
          <w:fldChar w:fldCharType="begin"/>
        </w:r>
        <w:r>
          <w:instrText xml:space="preserve"> PAGEREF _Toc12594 \h </w:instrText>
        </w:r>
        <w:r>
          <w:fldChar w:fldCharType="separate"/>
        </w:r>
        <w:r>
          <w:t>11</w:t>
        </w:r>
        <w:r>
          <w:fldChar w:fldCharType="end"/>
        </w:r>
      </w:hyperlink>
    </w:p>
    <w:p>
      <w:pPr>
        <w:pStyle w:val="TOC1"/>
        <w:tabs>
          <w:tab w:val="right" w:leader="dot" w:pos="8306"/>
        </w:tabs>
      </w:pPr>
      <w:hyperlink w:anchor="_Toc5500" w:history="1">
        <w:r>
          <w:rPr>
            <w:rFonts w:ascii="仿宋" w:eastAsia="仿宋" w:hAnsi="仿宋" w:cs="仿宋" w:hint="eastAsia"/>
            <w:lang w:eastAsia="zh-CN"/>
          </w:rPr>
          <w:t>四、工艺说明</w:t>
        </w:r>
        <w:r>
          <w:tab/>
        </w:r>
        <w:r>
          <w:fldChar w:fldCharType="begin"/>
        </w:r>
        <w:r>
          <w:instrText xml:space="preserve"> PAGEREF _Toc5500 \h </w:instrText>
        </w:r>
        <w:r>
          <w:fldChar w:fldCharType="separate"/>
        </w:r>
        <w:r>
          <w:t>11</w:t>
        </w:r>
        <w:r>
          <w:fldChar w:fldCharType="end"/>
        </w:r>
      </w:hyperlink>
    </w:p>
    <w:p>
      <w:pPr>
        <w:pStyle w:val="TOC2"/>
        <w:tabs>
          <w:tab w:val="right" w:leader="dot" w:pos="8306"/>
        </w:tabs>
      </w:pPr>
      <w:hyperlink w:anchor="_Toc19009" w:history="1">
        <w:r>
          <w:rPr>
            <w:rFonts w:ascii="仿宋" w:eastAsia="仿宋" w:hAnsi="仿宋" w:cs="仿宋" w:hint="eastAsia"/>
            <w:lang w:eastAsia="zh-CN"/>
          </w:rPr>
          <w:t>(一)、技术管理特点</w:t>
        </w:r>
        <w:r>
          <w:tab/>
        </w:r>
        <w:r>
          <w:fldChar w:fldCharType="begin"/>
        </w:r>
        <w:r>
          <w:instrText xml:space="preserve"> PAGEREF _Toc19009 \h </w:instrText>
        </w:r>
        <w:r>
          <w:fldChar w:fldCharType="separate"/>
        </w:r>
        <w:r>
          <w:t>11</w:t>
        </w:r>
        <w:r>
          <w:fldChar w:fldCharType="end"/>
        </w:r>
      </w:hyperlink>
    </w:p>
    <w:p>
      <w:pPr>
        <w:pStyle w:val="TOC2"/>
        <w:tabs>
          <w:tab w:val="right" w:leader="dot" w:pos="8306"/>
        </w:tabs>
      </w:pPr>
      <w:hyperlink w:anchor="_Toc21943" w:history="1">
        <w:r>
          <w:rPr>
            <w:rFonts w:ascii="仿宋" w:eastAsia="仿宋" w:hAnsi="仿宋" w:cs="仿宋" w:hint="eastAsia"/>
            <w:lang w:eastAsia="zh-CN"/>
          </w:rPr>
          <w:t>(二)、铝箔及铝合金箔项目工艺技术设计方案</w:t>
        </w:r>
        <w:r>
          <w:tab/>
        </w:r>
        <w:r>
          <w:fldChar w:fldCharType="begin"/>
        </w:r>
        <w:r>
          <w:instrText xml:space="preserve"> PAGEREF _Toc21943 \h </w:instrText>
        </w:r>
        <w:r>
          <w:fldChar w:fldCharType="separate"/>
        </w:r>
        <w:r>
          <w:t>12</w:t>
        </w:r>
        <w:r>
          <w:fldChar w:fldCharType="end"/>
        </w:r>
      </w:hyperlink>
    </w:p>
    <w:p>
      <w:pPr>
        <w:pStyle w:val="TOC2"/>
        <w:tabs>
          <w:tab w:val="right" w:leader="dot" w:pos="8306"/>
        </w:tabs>
      </w:pPr>
      <w:hyperlink w:anchor="_Toc2552" w:history="1">
        <w:r>
          <w:rPr>
            <w:rFonts w:ascii="仿宋" w:eastAsia="仿宋" w:hAnsi="仿宋" w:cs="仿宋" w:hint="eastAsia"/>
            <w:lang w:eastAsia="zh-CN"/>
          </w:rPr>
          <w:t>(三)、设备选型方案</w:t>
        </w:r>
        <w:r>
          <w:tab/>
        </w:r>
        <w:r>
          <w:fldChar w:fldCharType="begin"/>
        </w:r>
        <w:r>
          <w:instrText xml:space="preserve"> PAGEREF _Toc2552 \h </w:instrText>
        </w:r>
        <w:r>
          <w:fldChar w:fldCharType="separate"/>
        </w:r>
        <w:r>
          <w:t>13</w:t>
        </w:r>
        <w:r>
          <w:fldChar w:fldCharType="end"/>
        </w:r>
      </w:hyperlink>
    </w:p>
    <w:p>
      <w:pPr>
        <w:pStyle w:val="TOC1"/>
        <w:tabs>
          <w:tab w:val="right" w:leader="dot" w:pos="8306"/>
        </w:tabs>
      </w:pPr>
      <w:hyperlink w:anchor="_Toc11641" w:history="1">
        <w:r>
          <w:rPr>
            <w:rFonts w:ascii="仿宋" w:eastAsia="仿宋" w:hAnsi="仿宋" w:cs="仿宋" w:hint="eastAsia"/>
            <w:lang w:eastAsia="zh-CN"/>
          </w:rPr>
          <w:t>五、铝箔及铝合金箔项目危机管理</w:t>
        </w:r>
        <w:r>
          <w:tab/>
        </w:r>
        <w:r>
          <w:fldChar w:fldCharType="begin"/>
        </w:r>
        <w:r>
          <w:instrText xml:space="preserve"> PAGEREF _Toc11641 \h </w:instrText>
        </w:r>
        <w:r>
          <w:fldChar w:fldCharType="separate"/>
        </w:r>
        <w:r>
          <w:t>15</w:t>
        </w:r>
        <w:r>
          <w:fldChar w:fldCharType="end"/>
        </w:r>
      </w:hyperlink>
    </w:p>
    <w:p>
      <w:pPr>
        <w:pStyle w:val="TOC2"/>
        <w:tabs>
          <w:tab w:val="right" w:leader="dot" w:pos="8306"/>
        </w:tabs>
      </w:pPr>
      <w:hyperlink w:anchor="_Toc30100" w:history="1">
        <w:r>
          <w:rPr>
            <w:rFonts w:ascii="仿宋" w:eastAsia="仿宋" w:hAnsi="仿宋" w:cs="仿宋" w:hint="eastAsia"/>
            <w:lang w:eastAsia="zh-CN"/>
          </w:rPr>
          <w:t>(一)、危机预警与识别</w:t>
        </w:r>
        <w:r>
          <w:tab/>
        </w:r>
        <w:r>
          <w:fldChar w:fldCharType="begin"/>
        </w:r>
        <w:r>
          <w:instrText xml:space="preserve"> PAGEREF _Toc30100 \h </w:instrText>
        </w:r>
        <w:r>
          <w:fldChar w:fldCharType="separate"/>
        </w:r>
        <w:r>
          <w:t>15</w:t>
        </w:r>
        <w:r>
          <w:fldChar w:fldCharType="end"/>
        </w:r>
      </w:hyperlink>
    </w:p>
    <w:p>
      <w:pPr>
        <w:pStyle w:val="TOC2"/>
        <w:tabs>
          <w:tab w:val="right" w:leader="dot" w:pos="8306"/>
        </w:tabs>
      </w:pPr>
      <w:hyperlink w:anchor="_Toc27418" w:history="1">
        <w:r>
          <w:rPr>
            <w:rFonts w:ascii="仿宋" w:eastAsia="仿宋" w:hAnsi="仿宋" w:cs="仿宋" w:hint="eastAsia"/>
            <w:lang w:eastAsia="zh-CN"/>
          </w:rPr>
          <w:t>(二)、危机应对与恢复</w:t>
        </w:r>
        <w:r>
          <w:tab/>
        </w:r>
        <w:r>
          <w:fldChar w:fldCharType="begin"/>
        </w:r>
        <w:r>
          <w:instrText xml:space="preserve"> PAGEREF _Toc27418 \h </w:instrText>
        </w:r>
        <w:r>
          <w:fldChar w:fldCharType="separate"/>
        </w:r>
        <w:r>
          <w:t>16</w:t>
        </w:r>
        <w:r>
          <w:fldChar w:fldCharType="end"/>
        </w:r>
      </w:hyperlink>
    </w:p>
    <w:p>
      <w:pPr>
        <w:pStyle w:val="TOC1"/>
        <w:tabs>
          <w:tab w:val="right" w:leader="dot" w:pos="8306"/>
        </w:tabs>
      </w:pPr>
      <w:hyperlink w:anchor="_Toc12277" w:history="1">
        <w:r>
          <w:rPr>
            <w:rFonts w:ascii="仿宋" w:eastAsia="仿宋" w:hAnsi="仿宋" w:cs="仿宋" w:hint="eastAsia"/>
            <w:lang w:eastAsia="zh-CN"/>
          </w:rPr>
          <w:t>六、铝箔及铝合金箔项目绩效评估</w:t>
        </w:r>
        <w:r>
          <w:tab/>
        </w:r>
        <w:r>
          <w:fldChar w:fldCharType="begin"/>
        </w:r>
        <w:r>
          <w:instrText xml:space="preserve"> PAGEREF _Toc12277 \h </w:instrText>
        </w:r>
        <w:r>
          <w:fldChar w:fldCharType="separate"/>
        </w:r>
        <w:r>
          <w:t>17</w:t>
        </w:r>
        <w:r>
          <w:fldChar w:fldCharType="end"/>
        </w:r>
      </w:hyperlink>
    </w:p>
    <w:p>
      <w:pPr>
        <w:pStyle w:val="TOC2"/>
        <w:tabs>
          <w:tab w:val="right" w:leader="dot" w:pos="8306"/>
        </w:tabs>
      </w:pPr>
      <w:hyperlink w:anchor="_Toc1107" w:history="1">
        <w:r>
          <w:rPr>
            <w:rFonts w:ascii="仿宋" w:eastAsia="仿宋" w:hAnsi="仿宋" w:cs="仿宋" w:hint="eastAsia"/>
            <w:lang w:eastAsia="zh-CN"/>
          </w:rPr>
          <w:t>(一)、绩效评估指标</w:t>
        </w:r>
        <w:r>
          <w:tab/>
        </w:r>
        <w:r>
          <w:fldChar w:fldCharType="begin"/>
        </w:r>
        <w:r>
          <w:instrText xml:space="preserve"> PAGEREF _Toc1107 \h </w:instrText>
        </w:r>
        <w:r>
          <w:fldChar w:fldCharType="separate"/>
        </w:r>
        <w:r>
          <w:t>17</w:t>
        </w:r>
        <w:r>
          <w:fldChar w:fldCharType="end"/>
        </w:r>
      </w:hyperlink>
    </w:p>
    <w:p>
      <w:pPr>
        <w:pStyle w:val="TOC2"/>
        <w:tabs>
          <w:tab w:val="right" w:leader="dot" w:pos="8306"/>
        </w:tabs>
      </w:pPr>
      <w:hyperlink w:anchor="_Toc9435" w:history="1">
        <w:r>
          <w:rPr>
            <w:rFonts w:ascii="仿宋" w:eastAsia="仿宋" w:hAnsi="仿宋" w:cs="仿宋" w:hint="eastAsia"/>
            <w:lang w:eastAsia="zh-CN"/>
          </w:rPr>
          <w:t>(二)、绩效评估方法</w:t>
        </w:r>
        <w:r>
          <w:tab/>
        </w:r>
        <w:r>
          <w:fldChar w:fldCharType="begin"/>
        </w:r>
        <w:r>
          <w:instrText xml:space="preserve"> PAGEREF _Toc9435 \h </w:instrText>
        </w:r>
        <w:r>
          <w:fldChar w:fldCharType="separate"/>
        </w:r>
        <w:r>
          <w:t>19</w:t>
        </w:r>
        <w:r>
          <w:fldChar w:fldCharType="end"/>
        </w:r>
      </w:hyperlink>
    </w:p>
    <w:p>
      <w:pPr>
        <w:pStyle w:val="TOC2"/>
        <w:tabs>
          <w:tab w:val="right" w:leader="dot" w:pos="8306"/>
        </w:tabs>
      </w:pPr>
      <w:hyperlink w:anchor="_Toc5896" w:history="1">
        <w:r>
          <w:rPr>
            <w:rFonts w:ascii="仿宋" w:eastAsia="仿宋" w:hAnsi="仿宋" w:cs="仿宋" w:hint="eastAsia"/>
            <w:lang w:eastAsia="zh-CN"/>
          </w:rPr>
          <w:t>(三)、绩效评估周期</w:t>
        </w:r>
        <w:r>
          <w:tab/>
        </w:r>
        <w:r>
          <w:fldChar w:fldCharType="begin"/>
        </w:r>
        <w:r>
          <w:instrText xml:space="preserve"> PAGEREF _Toc5896 \h </w:instrText>
        </w:r>
        <w:r>
          <w:fldChar w:fldCharType="separate"/>
        </w:r>
        <w:r>
          <w:t>20</w:t>
        </w:r>
        <w:r>
          <w:fldChar w:fldCharType="end"/>
        </w:r>
      </w:hyperlink>
    </w:p>
    <w:p>
      <w:pPr>
        <w:pStyle w:val="TOC1"/>
        <w:tabs>
          <w:tab w:val="right" w:leader="dot" w:pos="8306"/>
        </w:tabs>
      </w:pPr>
      <w:hyperlink w:anchor="_Toc32545" w:history="1">
        <w:r>
          <w:rPr>
            <w:rFonts w:ascii="仿宋" w:eastAsia="仿宋" w:hAnsi="仿宋" w:cs="仿宋" w:hint="eastAsia"/>
            <w:lang w:eastAsia="zh-CN"/>
          </w:rPr>
          <w:t>七、铝箔及铝合金箔项目经营效益</w:t>
        </w:r>
        <w:r>
          <w:tab/>
        </w:r>
        <w:r>
          <w:fldChar w:fldCharType="begin"/>
        </w:r>
        <w:r>
          <w:instrText xml:space="preserve"> PAGEREF _Toc32545 \h </w:instrText>
        </w:r>
        <w:r>
          <w:fldChar w:fldCharType="separate"/>
        </w:r>
        <w:r>
          <w:t>21</w:t>
        </w:r>
        <w:r>
          <w:fldChar w:fldCharType="end"/>
        </w:r>
      </w:hyperlink>
    </w:p>
    <w:p>
      <w:pPr>
        <w:pStyle w:val="TOC2"/>
        <w:tabs>
          <w:tab w:val="right" w:leader="dot" w:pos="8306"/>
        </w:tabs>
      </w:pPr>
      <w:hyperlink w:anchor="_Toc7466" w:history="1">
        <w:r>
          <w:rPr>
            <w:rFonts w:ascii="仿宋" w:eastAsia="仿宋" w:hAnsi="仿宋" w:cs="仿宋" w:hint="eastAsia"/>
            <w:lang w:eastAsia="zh-CN"/>
          </w:rPr>
          <w:t>(一)、经济评价财务测算</w:t>
        </w:r>
        <w:r>
          <w:tab/>
        </w:r>
        <w:r>
          <w:fldChar w:fldCharType="begin"/>
        </w:r>
        <w:r>
          <w:instrText xml:space="preserve"> PAGEREF _Toc7466 \h </w:instrText>
        </w:r>
        <w:r>
          <w:fldChar w:fldCharType="separate"/>
        </w:r>
        <w:r>
          <w:t>21</w:t>
        </w:r>
        <w:r>
          <w:fldChar w:fldCharType="end"/>
        </w:r>
      </w:hyperlink>
    </w:p>
    <w:p>
      <w:pPr>
        <w:pStyle w:val="TOC2"/>
        <w:tabs>
          <w:tab w:val="right" w:leader="dot" w:pos="8306"/>
        </w:tabs>
      </w:pPr>
      <w:hyperlink w:anchor="_Toc18820" w:history="1">
        <w:r>
          <w:rPr>
            <w:rFonts w:ascii="仿宋" w:eastAsia="仿宋" w:hAnsi="仿宋" w:cs="仿宋" w:hint="eastAsia"/>
            <w:lang w:eastAsia="zh-CN"/>
          </w:rPr>
          <w:t>(二)、铝箔及铝合金箔项目盈利能力分析</w:t>
        </w:r>
        <w:r>
          <w:tab/>
        </w:r>
        <w:r>
          <w:fldChar w:fldCharType="begin"/>
        </w:r>
        <w:r>
          <w:instrText xml:space="preserve"> PAGEREF _Toc18820 \h </w:instrText>
        </w:r>
        <w:r>
          <w:fldChar w:fldCharType="separate"/>
        </w:r>
        <w:r>
          <w:t>22</w:t>
        </w:r>
        <w:r>
          <w:fldChar w:fldCharType="end"/>
        </w:r>
      </w:hyperlink>
    </w:p>
    <w:p>
      <w:pPr>
        <w:pStyle w:val="TOC1"/>
        <w:tabs>
          <w:tab w:val="right" w:leader="dot" w:pos="8306"/>
        </w:tabs>
      </w:pPr>
      <w:hyperlink w:anchor="_Toc21701" w:history="1">
        <w:r>
          <w:rPr>
            <w:rFonts w:ascii="仿宋" w:eastAsia="仿宋" w:hAnsi="仿宋" w:cs="仿宋" w:hint="eastAsia"/>
            <w:lang w:eastAsia="zh-CN"/>
          </w:rPr>
          <w:t>八、铝箔及铝合金箔项目计划安排</w:t>
        </w:r>
        <w:r>
          <w:tab/>
        </w:r>
        <w:r>
          <w:fldChar w:fldCharType="begin"/>
        </w:r>
        <w:r>
          <w:instrText xml:space="preserve"> PAGEREF _Toc21701 \h </w:instrText>
        </w:r>
        <w:r>
          <w:fldChar w:fldCharType="separate"/>
        </w:r>
        <w:r>
          <w:t>23</w:t>
        </w:r>
        <w:r>
          <w:fldChar w:fldCharType="end"/>
        </w:r>
      </w:hyperlink>
    </w:p>
    <w:p>
      <w:pPr>
        <w:pStyle w:val="TOC2"/>
        <w:tabs>
          <w:tab w:val="right" w:leader="dot" w:pos="8306"/>
        </w:tabs>
      </w:pPr>
      <w:hyperlink w:anchor="_Toc22273" w:history="1">
        <w:r>
          <w:rPr>
            <w:rFonts w:ascii="仿宋" w:eastAsia="仿宋" w:hAnsi="仿宋" w:cs="仿宋" w:hint="eastAsia"/>
            <w:lang w:eastAsia="zh-CN"/>
          </w:rPr>
          <w:t>(一)、建设周期</w:t>
        </w:r>
        <w:r>
          <w:tab/>
        </w:r>
        <w:r>
          <w:fldChar w:fldCharType="begin"/>
        </w:r>
        <w:r>
          <w:instrText xml:space="preserve"> PAGEREF _Toc22273 \h </w:instrText>
        </w:r>
        <w:r>
          <w:fldChar w:fldCharType="separate"/>
        </w:r>
        <w:r>
          <w:t>23</w:t>
        </w:r>
        <w:r>
          <w:fldChar w:fldCharType="end"/>
        </w:r>
      </w:hyperlink>
    </w:p>
    <w:p>
      <w:pPr>
        <w:pStyle w:val="TOC2"/>
        <w:tabs>
          <w:tab w:val="right" w:leader="dot" w:pos="8306"/>
        </w:tabs>
      </w:pPr>
      <w:hyperlink w:anchor="_Toc9602" w:history="1">
        <w:r>
          <w:rPr>
            <w:rFonts w:ascii="仿宋" w:eastAsia="仿宋" w:hAnsi="仿宋" w:cs="仿宋" w:hint="eastAsia"/>
            <w:lang w:eastAsia="zh-CN"/>
          </w:rPr>
          <w:t>(二)、建设进度</w:t>
        </w:r>
        <w:r>
          <w:tab/>
        </w:r>
        <w:r>
          <w:fldChar w:fldCharType="begin"/>
        </w:r>
        <w:r>
          <w:instrText xml:space="preserve"> PAGEREF _Toc9602 \h </w:instrText>
        </w:r>
        <w:r>
          <w:fldChar w:fldCharType="separate"/>
        </w:r>
        <w:r>
          <w:t>24</w:t>
        </w:r>
        <w:r>
          <w:fldChar w:fldCharType="end"/>
        </w:r>
      </w:hyperlink>
    </w:p>
    <w:p>
      <w:pPr>
        <w:pStyle w:val="TOC2"/>
        <w:tabs>
          <w:tab w:val="right" w:leader="dot" w:pos="8306"/>
        </w:tabs>
      </w:pPr>
      <w:hyperlink w:anchor="_Toc14033" w:history="1">
        <w:r>
          <w:rPr>
            <w:rFonts w:ascii="仿宋" w:eastAsia="仿宋" w:hAnsi="仿宋" w:cs="仿宋" w:hint="eastAsia"/>
            <w:lang w:eastAsia="zh-CN"/>
          </w:rPr>
          <w:t>(三)、进度安排注意事项</w:t>
        </w:r>
        <w:r>
          <w:tab/>
        </w:r>
        <w:r>
          <w:fldChar w:fldCharType="begin"/>
        </w:r>
        <w:r>
          <w:instrText xml:space="preserve"> PAGEREF _Toc14033 \h </w:instrText>
        </w:r>
        <w:r>
          <w:fldChar w:fldCharType="separate"/>
        </w:r>
        <w:r>
          <w:t>25</w:t>
        </w:r>
        <w:r>
          <w:fldChar w:fldCharType="end"/>
        </w:r>
      </w:hyperlink>
    </w:p>
    <w:p>
      <w:pPr>
        <w:pStyle w:val="TOC2"/>
        <w:tabs>
          <w:tab w:val="right" w:leader="dot" w:pos="8306"/>
        </w:tabs>
      </w:pPr>
      <w:hyperlink w:anchor="_Toc22300" w:history="1">
        <w:r>
          <w:rPr>
            <w:rFonts w:ascii="仿宋" w:eastAsia="仿宋" w:hAnsi="仿宋" w:cs="仿宋" w:hint="eastAsia"/>
            <w:lang w:eastAsia="zh-CN"/>
          </w:rPr>
          <w:t>(四)、人力资源配置</w:t>
        </w:r>
        <w:r>
          <w:tab/>
        </w:r>
        <w:r>
          <w:fldChar w:fldCharType="begin"/>
        </w:r>
        <w:r>
          <w:instrText xml:space="preserve"> PAGEREF _Toc22300 \h </w:instrText>
        </w:r>
        <w:r>
          <w:fldChar w:fldCharType="separate"/>
        </w:r>
        <w:r>
          <w:t>26</w:t>
        </w:r>
        <w:r>
          <w:fldChar w:fldCharType="end"/>
        </w:r>
      </w:hyperlink>
    </w:p>
    <w:p>
      <w:pPr>
        <w:pStyle w:val="TOC1"/>
        <w:tabs>
          <w:tab w:val="right" w:leader="dot" w:pos="8306"/>
        </w:tabs>
      </w:pPr>
      <w:hyperlink w:anchor="_Toc22918" w:history="1">
        <w:r>
          <w:rPr>
            <w:rFonts w:ascii="仿宋" w:eastAsia="仿宋" w:hAnsi="仿宋" w:cs="仿宋" w:hint="eastAsia"/>
            <w:lang w:eastAsia="zh-CN"/>
          </w:rPr>
          <w:t>九、铝箔及铝合金箔项目环境影响分析</w:t>
        </w:r>
        <w:r>
          <w:tab/>
        </w:r>
        <w:r>
          <w:fldChar w:fldCharType="begin"/>
        </w:r>
        <w:r>
          <w:instrText xml:space="preserve"> PAGEREF _Toc22918 \h </w:instrText>
        </w:r>
        <w:r>
          <w:fldChar w:fldCharType="separate"/>
        </w:r>
        <w:r>
          <w:t>27</w:t>
        </w:r>
        <w:r>
          <w:fldChar w:fldCharType="end"/>
        </w:r>
      </w:hyperlink>
    </w:p>
    <w:p>
      <w:pPr>
        <w:pStyle w:val="TOC2"/>
        <w:tabs>
          <w:tab w:val="right" w:leader="dot" w:pos="8306"/>
        </w:tabs>
      </w:pPr>
      <w:hyperlink w:anchor="_Toc18585" w:history="1">
        <w:r>
          <w:rPr>
            <w:rFonts w:ascii="仿宋" w:eastAsia="仿宋" w:hAnsi="仿宋" w:cs="仿宋" w:hint="eastAsia"/>
            <w:lang w:eastAsia="zh-CN"/>
          </w:rPr>
          <w:t>(一)、建设区域环境质量现状</w:t>
        </w:r>
        <w:r>
          <w:tab/>
        </w:r>
        <w:r>
          <w:fldChar w:fldCharType="begin"/>
        </w:r>
        <w:r>
          <w:instrText xml:space="preserve"> PAGEREF _Toc18585 \h </w:instrText>
        </w:r>
        <w:r>
          <w:fldChar w:fldCharType="separate"/>
        </w:r>
        <w:r>
          <w:t>27</w:t>
        </w:r>
        <w:r>
          <w:fldChar w:fldCharType="end"/>
        </w:r>
      </w:hyperlink>
    </w:p>
    <w:p>
      <w:pPr>
        <w:pStyle w:val="TOC2"/>
        <w:tabs>
          <w:tab w:val="right" w:leader="dot" w:pos="8306"/>
        </w:tabs>
      </w:pPr>
      <w:hyperlink w:anchor="_Toc30683" w:history="1">
        <w:r>
          <w:rPr>
            <w:rFonts w:ascii="仿宋" w:eastAsia="仿宋" w:hAnsi="仿宋" w:cs="仿宋" w:hint="eastAsia"/>
            <w:lang w:eastAsia="zh-CN"/>
          </w:rPr>
          <w:t>(二)、建设期环境保护</w:t>
        </w:r>
        <w:r>
          <w:tab/>
        </w:r>
        <w:r>
          <w:fldChar w:fldCharType="begin"/>
        </w:r>
        <w:r>
          <w:instrText xml:space="preserve"> PAGEREF _Toc30683 \h </w:instrText>
        </w:r>
        <w:r>
          <w:fldChar w:fldCharType="separate"/>
        </w:r>
        <w:r>
          <w:t>28</w:t>
        </w:r>
        <w:r>
          <w:fldChar w:fldCharType="end"/>
        </w:r>
      </w:hyperlink>
    </w:p>
    <w:p>
      <w:pPr>
        <w:pStyle w:val="TOC2"/>
        <w:tabs>
          <w:tab w:val="right" w:leader="dot" w:pos="8306"/>
        </w:tabs>
      </w:pPr>
      <w:hyperlink w:anchor="_Toc5713" w:history="1">
        <w:r>
          <w:rPr>
            <w:rFonts w:ascii="仿宋" w:eastAsia="仿宋" w:hAnsi="仿宋" w:cs="仿宋" w:hint="eastAsia"/>
            <w:lang w:eastAsia="zh-CN"/>
          </w:rPr>
          <w:t>(三)、运营期环境保护</w:t>
        </w:r>
        <w:r>
          <w:tab/>
        </w:r>
        <w:r>
          <w:fldChar w:fldCharType="begin"/>
        </w:r>
        <w:r>
          <w:instrText xml:space="preserve"> PAGEREF _Toc5713 \h </w:instrText>
        </w:r>
        <w:r>
          <w:fldChar w:fldCharType="separate"/>
        </w:r>
        <w:r>
          <w:t>30</w:t>
        </w:r>
        <w:r>
          <w:fldChar w:fldCharType="end"/>
        </w:r>
      </w:hyperlink>
    </w:p>
    <w:p>
      <w:pPr>
        <w:pStyle w:val="TOC2"/>
        <w:tabs>
          <w:tab w:val="right" w:leader="dot" w:pos="8306"/>
        </w:tabs>
      </w:pPr>
      <w:hyperlink w:anchor="_Toc4402" w:history="1">
        <w:r>
          <w:rPr>
            <w:rFonts w:ascii="仿宋" w:eastAsia="仿宋" w:hAnsi="仿宋" w:cs="仿宋" w:hint="eastAsia"/>
            <w:lang w:eastAsia="zh-CN"/>
          </w:rPr>
          <w:t>(四)、铝箔及铝合金箔项目建设对区域经济的影响</w:t>
        </w:r>
        <w:r>
          <w:tab/>
        </w:r>
        <w:r>
          <w:fldChar w:fldCharType="begin"/>
        </w:r>
        <w:r>
          <w:instrText xml:space="preserve"> PAGEREF _Toc4402 \h </w:instrText>
        </w:r>
        <w:r>
          <w:fldChar w:fldCharType="separate"/>
        </w:r>
        <w:r>
          <w:t>31</w:t>
        </w:r>
        <w:r>
          <w:fldChar w:fldCharType="end"/>
        </w:r>
      </w:hyperlink>
    </w:p>
    <w:p>
      <w:pPr>
        <w:pStyle w:val="TOC2"/>
        <w:tabs>
          <w:tab w:val="right" w:leader="dot" w:pos="8306"/>
        </w:tabs>
      </w:pPr>
      <w:hyperlink w:anchor="_Toc19705" w:history="1">
        <w:r>
          <w:rPr>
            <w:rFonts w:ascii="仿宋" w:eastAsia="仿宋" w:hAnsi="仿宋" w:cs="仿宋" w:hint="eastAsia"/>
            <w:lang w:eastAsia="zh-CN"/>
          </w:rPr>
          <w:t>(五)、废弃物处理</w:t>
        </w:r>
        <w:r>
          <w:tab/>
        </w:r>
        <w:r>
          <w:fldChar w:fldCharType="begin"/>
        </w:r>
        <w:r>
          <w:instrText xml:space="preserve"> PAGEREF _Toc19705 \h </w:instrText>
        </w:r>
        <w:r>
          <w:fldChar w:fldCharType="separate"/>
        </w:r>
        <w:r>
          <w:t>33</w:t>
        </w:r>
        <w:r>
          <w:fldChar w:fldCharType="end"/>
        </w:r>
      </w:hyperlink>
    </w:p>
    <w:p>
      <w:pPr>
        <w:pStyle w:val="TOC2"/>
        <w:tabs>
          <w:tab w:val="right" w:leader="dot" w:pos="8306"/>
        </w:tabs>
      </w:pPr>
      <w:hyperlink w:anchor="_Toc18134" w:history="1">
        <w:r>
          <w:rPr>
            <w:rFonts w:ascii="仿宋" w:eastAsia="仿宋" w:hAnsi="仿宋" w:cs="仿宋" w:hint="eastAsia"/>
            <w:lang w:eastAsia="zh-CN"/>
          </w:rPr>
          <w:t>(六)、特殊环境影响分析</w:t>
        </w:r>
        <w:r>
          <w:tab/>
        </w:r>
        <w:r>
          <w:fldChar w:fldCharType="begin"/>
        </w:r>
        <w:r>
          <w:instrText xml:space="preserve"> PAGEREF _Toc18134 \h </w:instrText>
        </w:r>
        <w:r>
          <w:fldChar w:fldCharType="separate"/>
        </w:r>
        <w:r>
          <w:t>34</w:t>
        </w:r>
        <w:r>
          <w:fldChar w:fldCharType="end"/>
        </w:r>
      </w:hyperlink>
    </w:p>
    <w:p>
      <w:pPr>
        <w:pStyle w:val="TOC2"/>
        <w:tabs>
          <w:tab w:val="right" w:leader="dot" w:pos="8306"/>
        </w:tabs>
      </w:pPr>
      <w:hyperlink w:anchor="_Toc31318" w:history="1">
        <w:r>
          <w:rPr>
            <w:rFonts w:ascii="仿宋" w:eastAsia="仿宋" w:hAnsi="仿宋" w:cs="仿宋" w:hint="eastAsia"/>
            <w:lang w:eastAsia="zh-CN"/>
          </w:rPr>
          <w:t>(七)、清洁生产</w:t>
        </w:r>
        <w:r>
          <w:tab/>
        </w:r>
        <w:r>
          <w:fldChar w:fldCharType="begin"/>
        </w:r>
        <w:r>
          <w:instrText xml:space="preserve"> PAGEREF _Toc31318 \h </w:instrText>
        </w:r>
        <w:r>
          <w:fldChar w:fldCharType="separate"/>
        </w:r>
        <w:r>
          <w:t>36</w:t>
        </w:r>
        <w:r>
          <w:fldChar w:fldCharType="end"/>
        </w:r>
      </w:hyperlink>
    </w:p>
    <w:p>
      <w:pPr>
        <w:pStyle w:val="TOC2"/>
        <w:tabs>
          <w:tab w:val="right" w:leader="dot" w:pos="8306"/>
        </w:tabs>
      </w:pPr>
      <w:hyperlink w:anchor="_Toc17020" w:history="1">
        <w:r>
          <w:rPr>
            <w:rFonts w:ascii="仿宋" w:eastAsia="仿宋" w:hAnsi="仿宋" w:cs="仿宋" w:hint="eastAsia"/>
            <w:lang w:eastAsia="zh-CN"/>
          </w:rPr>
          <w:t>(八)、环境保护综合评价</w:t>
        </w:r>
        <w:r>
          <w:tab/>
        </w:r>
        <w:r>
          <w:fldChar w:fldCharType="begin"/>
        </w:r>
        <w:r>
          <w:instrText xml:space="preserve"> PAGEREF _Toc17020 \h </w:instrText>
        </w:r>
        <w:r>
          <w:fldChar w:fldCharType="separate"/>
        </w:r>
        <w:r>
          <w:t>37</w:t>
        </w:r>
        <w:r>
          <w:fldChar w:fldCharType="end"/>
        </w:r>
      </w:hyperlink>
    </w:p>
    <w:p>
      <w:pPr>
        <w:pStyle w:val="TOC1"/>
        <w:tabs>
          <w:tab w:val="right" w:leader="dot" w:pos="8306"/>
        </w:tabs>
      </w:pPr>
      <w:hyperlink w:anchor="_Toc12361" w:history="1">
        <w:r>
          <w:rPr>
            <w:rFonts w:ascii="仿宋" w:eastAsia="仿宋" w:hAnsi="仿宋" w:cs="仿宋" w:hint="eastAsia"/>
            <w:lang w:eastAsia="zh-CN"/>
          </w:rPr>
          <w:t>十、铝箔及铝合金箔项目人力资源管理</w:t>
        </w:r>
        <w:r>
          <w:tab/>
        </w:r>
        <w:r>
          <w:fldChar w:fldCharType="begin"/>
        </w:r>
        <w:r>
          <w:instrText xml:space="preserve"> PAGEREF _Toc12361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 w:history="1">
        <w:r>
          <w:rPr>
            <w:rFonts w:ascii="仿宋" w:eastAsia="仿宋" w:hAnsi="仿宋" w:cs="仿宋" w:hint="eastAsia"/>
            <w:lang w:eastAsia="zh-CN"/>
          </w:rPr>
          <w:t>(一)、建立健全的预算管理制度</w:t>
        </w:r>
        <w:r>
          <w:tab/>
        </w:r>
        <w:r>
          <w:fldChar w:fldCharType="begin"/>
        </w:r>
        <w:r>
          <w:instrText xml:space="preserve"> PAGEREF _Toc2454 \h </w:instrText>
        </w:r>
        <w:r>
          <w:fldChar w:fldCharType="separate"/>
        </w:r>
        <w:r>
          <w:t>38</w:t>
        </w:r>
        <w:r>
          <w:fldChar w:fldCharType="end"/>
        </w:r>
      </w:hyperlink>
    </w:p>
    <w:p>
      <w:pPr>
        <w:pStyle w:val="TOC2"/>
        <w:tabs>
          <w:tab w:val="right" w:leader="dot" w:pos="8306"/>
        </w:tabs>
      </w:pPr>
      <w:hyperlink w:anchor="_Toc30017" w:history="1">
        <w:r>
          <w:rPr>
            <w:rFonts w:ascii="仿宋" w:eastAsia="仿宋" w:hAnsi="仿宋" w:cs="仿宋" w:hint="eastAsia"/>
            <w:lang w:eastAsia="zh-CN"/>
          </w:rPr>
          <w:t>(二)、加强资金流动监控</w:t>
        </w:r>
        <w:r>
          <w:tab/>
        </w:r>
        <w:r>
          <w:fldChar w:fldCharType="begin"/>
        </w:r>
        <w:r>
          <w:instrText xml:space="preserve"> PAGEREF _Toc30017 \h </w:instrText>
        </w:r>
        <w:r>
          <w:fldChar w:fldCharType="separate"/>
        </w:r>
        <w:r>
          <w:t>40</w:t>
        </w:r>
        <w:r>
          <w:fldChar w:fldCharType="end"/>
        </w:r>
      </w:hyperlink>
    </w:p>
    <w:p>
      <w:pPr>
        <w:pStyle w:val="TOC2"/>
        <w:tabs>
          <w:tab w:val="right" w:leader="dot" w:pos="8306"/>
        </w:tabs>
      </w:pPr>
      <w:hyperlink w:anchor="_Toc27766" w:history="1">
        <w:r>
          <w:rPr>
            <w:rFonts w:ascii="仿宋" w:eastAsia="仿宋" w:hAnsi="仿宋" w:cs="仿宋" w:hint="eastAsia"/>
            <w:lang w:eastAsia="zh-CN"/>
          </w:rPr>
          <w:t>(三)、制定完善的风险控制机制</w:t>
        </w:r>
        <w:r>
          <w:tab/>
        </w:r>
        <w:r>
          <w:fldChar w:fldCharType="begin"/>
        </w:r>
        <w:r>
          <w:instrText xml:space="preserve"> PAGEREF _Toc27766 \h </w:instrText>
        </w:r>
        <w:r>
          <w:fldChar w:fldCharType="separate"/>
        </w:r>
        <w:r>
          <w:t>41</w:t>
        </w:r>
        <w:r>
          <w:fldChar w:fldCharType="end"/>
        </w:r>
      </w:hyperlink>
    </w:p>
    <w:p>
      <w:pPr>
        <w:pStyle w:val="TOC2"/>
        <w:tabs>
          <w:tab w:val="right" w:leader="dot" w:pos="8306"/>
        </w:tabs>
      </w:pPr>
      <w:hyperlink w:anchor="_Toc13672" w:history="1">
        <w:r>
          <w:rPr>
            <w:rFonts w:ascii="仿宋" w:eastAsia="仿宋" w:hAnsi="仿宋" w:cs="仿宋" w:hint="eastAsia"/>
            <w:lang w:eastAsia="zh-CN"/>
          </w:rPr>
          <w:t>(四)、优化成本管理</w:t>
        </w:r>
        <w:r>
          <w:tab/>
        </w:r>
        <w:r>
          <w:fldChar w:fldCharType="begin"/>
        </w:r>
        <w:r>
          <w:instrText xml:space="preserve"> PAGEREF _Toc13672 \h </w:instrText>
        </w:r>
        <w:r>
          <w:fldChar w:fldCharType="separate"/>
        </w:r>
        <w:r>
          <w:t>42</w:t>
        </w:r>
        <w:r>
          <w:fldChar w:fldCharType="end"/>
        </w:r>
      </w:hyperlink>
    </w:p>
    <w:p>
      <w:pPr>
        <w:pStyle w:val="TOC1"/>
        <w:tabs>
          <w:tab w:val="right" w:leader="dot" w:pos="8306"/>
        </w:tabs>
      </w:pPr>
      <w:hyperlink w:anchor="_Toc30546" w:history="1">
        <w:r>
          <w:rPr>
            <w:rFonts w:ascii="仿宋" w:eastAsia="仿宋" w:hAnsi="仿宋" w:cs="仿宋" w:hint="eastAsia"/>
            <w:lang w:eastAsia="zh-CN"/>
          </w:rPr>
          <w:t>十一、铝箔及铝合金箔项目技术管理</w:t>
        </w:r>
        <w:r>
          <w:tab/>
        </w:r>
        <w:r>
          <w:fldChar w:fldCharType="begin"/>
        </w:r>
        <w:r>
          <w:instrText xml:space="preserve"> PAGEREF _Toc30546 \h </w:instrText>
        </w:r>
        <w:r>
          <w:fldChar w:fldCharType="separate"/>
        </w:r>
        <w:r>
          <w:t>44</w:t>
        </w:r>
        <w:r>
          <w:fldChar w:fldCharType="end"/>
        </w:r>
      </w:hyperlink>
    </w:p>
    <w:p>
      <w:pPr>
        <w:pStyle w:val="TOC2"/>
        <w:tabs>
          <w:tab w:val="right" w:leader="dot" w:pos="8306"/>
        </w:tabs>
      </w:pPr>
      <w:hyperlink w:anchor="_Toc8702" w:history="1">
        <w:r>
          <w:rPr>
            <w:rFonts w:ascii="仿宋" w:eastAsia="仿宋" w:hAnsi="仿宋" w:cs="仿宋" w:hint="eastAsia"/>
            <w:lang w:eastAsia="zh-CN"/>
          </w:rPr>
          <w:t>(一)、技术方案选用方向</w:t>
        </w:r>
        <w:r>
          <w:tab/>
        </w:r>
        <w:r>
          <w:fldChar w:fldCharType="begin"/>
        </w:r>
        <w:r>
          <w:instrText xml:space="preserve"> PAGEREF _Toc8702 \h </w:instrText>
        </w:r>
        <w:r>
          <w:fldChar w:fldCharType="separate"/>
        </w:r>
        <w:r>
          <w:t>44</w:t>
        </w:r>
        <w:r>
          <w:fldChar w:fldCharType="end"/>
        </w:r>
      </w:hyperlink>
    </w:p>
    <w:p>
      <w:pPr>
        <w:pStyle w:val="TOC2"/>
        <w:tabs>
          <w:tab w:val="right" w:leader="dot" w:pos="8306"/>
        </w:tabs>
      </w:pPr>
      <w:hyperlink w:anchor="_Toc15533" w:history="1">
        <w:r>
          <w:rPr>
            <w:rFonts w:ascii="仿宋" w:eastAsia="仿宋" w:hAnsi="仿宋" w:cs="仿宋" w:hint="eastAsia"/>
            <w:lang w:eastAsia="zh-CN"/>
          </w:rPr>
          <w:t>(二)、工艺技术方案选用原则</w:t>
        </w:r>
        <w:r>
          <w:tab/>
        </w:r>
        <w:r>
          <w:fldChar w:fldCharType="begin"/>
        </w:r>
        <w:r>
          <w:instrText xml:space="preserve"> PAGEREF _Toc15533 \h </w:instrText>
        </w:r>
        <w:r>
          <w:fldChar w:fldCharType="separate"/>
        </w:r>
        <w:r>
          <w:t>45</w:t>
        </w:r>
        <w:r>
          <w:fldChar w:fldCharType="end"/>
        </w:r>
      </w:hyperlink>
    </w:p>
    <w:p>
      <w:pPr>
        <w:pStyle w:val="TOC2"/>
        <w:tabs>
          <w:tab w:val="right" w:leader="dot" w:pos="8306"/>
        </w:tabs>
      </w:pPr>
      <w:hyperlink w:anchor="_Toc6333" w:history="1">
        <w:r>
          <w:rPr>
            <w:rFonts w:ascii="仿宋" w:eastAsia="仿宋" w:hAnsi="仿宋" w:cs="仿宋" w:hint="eastAsia"/>
            <w:lang w:eastAsia="zh-CN"/>
          </w:rPr>
          <w:t>(三)、工艺技术方案要求</w:t>
        </w:r>
        <w:r>
          <w:tab/>
        </w:r>
        <w:r>
          <w:fldChar w:fldCharType="begin"/>
        </w:r>
        <w:r>
          <w:instrText xml:space="preserve"> PAGEREF _Toc6333 \h </w:instrText>
        </w:r>
        <w:r>
          <w:fldChar w:fldCharType="separate"/>
        </w:r>
        <w:r>
          <w:t>48</w:t>
        </w:r>
        <w:r>
          <w:fldChar w:fldCharType="end"/>
        </w:r>
      </w:hyperlink>
    </w:p>
    <w:p>
      <w:pPr>
        <w:pStyle w:val="TOC1"/>
        <w:tabs>
          <w:tab w:val="right" w:leader="dot" w:pos="8306"/>
        </w:tabs>
      </w:pPr>
      <w:hyperlink w:anchor="_Toc19369" w:history="1">
        <w:r>
          <w:rPr>
            <w:rFonts w:ascii="仿宋" w:eastAsia="仿宋" w:hAnsi="仿宋" w:cs="仿宋" w:hint="eastAsia"/>
            <w:lang w:eastAsia="zh-CN"/>
          </w:rPr>
          <w:t>十二、铝箔及铝合金箔项目投资规划</w:t>
        </w:r>
        <w:r>
          <w:tab/>
        </w:r>
        <w:r>
          <w:fldChar w:fldCharType="begin"/>
        </w:r>
        <w:r>
          <w:instrText xml:space="preserve"> PAGEREF _Toc19369 \h </w:instrText>
        </w:r>
        <w:r>
          <w:fldChar w:fldCharType="separate"/>
        </w:r>
        <w:r>
          <w:t>50</w:t>
        </w:r>
        <w:r>
          <w:fldChar w:fldCharType="end"/>
        </w:r>
      </w:hyperlink>
    </w:p>
    <w:p>
      <w:pPr>
        <w:pStyle w:val="TOC2"/>
        <w:tabs>
          <w:tab w:val="right" w:leader="dot" w:pos="8306"/>
        </w:tabs>
      </w:pPr>
      <w:hyperlink w:anchor="_Toc15169" w:history="1">
        <w:r>
          <w:rPr>
            <w:rFonts w:ascii="仿宋" w:eastAsia="仿宋" w:hAnsi="仿宋" w:cs="仿宋" w:hint="eastAsia"/>
            <w:lang w:eastAsia="zh-CN"/>
          </w:rPr>
          <w:t>(一)、铝箔及铝合金箔项目总投资估算</w:t>
        </w:r>
        <w:r>
          <w:tab/>
        </w:r>
        <w:r>
          <w:fldChar w:fldCharType="begin"/>
        </w:r>
        <w:r>
          <w:instrText xml:space="preserve"> PAGEREF _Toc15169 \h </w:instrText>
        </w:r>
        <w:r>
          <w:fldChar w:fldCharType="separate"/>
        </w:r>
        <w:r>
          <w:t>50</w:t>
        </w:r>
        <w:r>
          <w:fldChar w:fldCharType="end"/>
        </w:r>
      </w:hyperlink>
    </w:p>
    <w:p>
      <w:pPr>
        <w:pStyle w:val="TOC2"/>
        <w:tabs>
          <w:tab w:val="right" w:leader="dot" w:pos="8306"/>
        </w:tabs>
      </w:pPr>
      <w:hyperlink w:anchor="_Toc31312" w:history="1">
        <w:r>
          <w:rPr>
            <w:rFonts w:ascii="仿宋" w:eastAsia="仿宋" w:hAnsi="仿宋" w:cs="仿宋" w:hint="eastAsia"/>
            <w:lang w:eastAsia="zh-CN"/>
          </w:rPr>
          <w:t>(二)、资金筹措</w:t>
        </w:r>
        <w:r>
          <w:tab/>
        </w:r>
        <w:r>
          <w:fldChar w:fldCharType="begin"/>
        </w:r>
        <w:r>
          <w:instrText xml:space="preserve"> PAGEREF _Toc31312 \h </w:instrText>
        </w:r>
        <w:r>
          <w:fldChar w:fldCharType="separate"/>
        </w:r>
        <w:r>
          <w:t>51</w:t>
        </w:r>
        <w:r>
          <w:fldChar w:fldCharType="end"/>
        </w:r>
      </w:hyperlink>
    </w:p>
    <w:p>
      <w:pPr>
        <w:pStyle w:val="TOC1"/>
        <w:tabs>
          <w:tab w:val="right" w:leader="dot" w:pos="8306"/>
        </w:tabs>
      </w:pPr>
      <w:hyperlink w:anchor="_Toc24264" w:history="1">
        <w:r>
          <w:rPr>
            <w:rFonts w:ascii="仿宋" w:eastAsia="仿宋" w:hAnsi="仿宋" w:cs="仿宋" w:hint="eastAsia"/>
            <w:lang w:eastAsia="zh-CN"/>
          </w:rPr>
          <w:t>十三、铝箔及铝合金箔项目变更管理</w:t>
        </w:r>
        <w:r>
          <w:tab/>
        </w:r>
        <w:r>
          <w:fldChar w:fldCharType="begin"/>
        </w:r>
        <w:r>
          <w:instrText xml:space="preserve"> PAGEREF _Toc24264 \h </w:instrText>
        </w:r>
        <w:r>
          <w:fldChar w:fldCharType="separate"/>
        </w:r>
        <w:r>
          <w:t>52</w:t>
        </w:r>
        <w:r>
          <w:fldChar w:fldCharType="end"/>
        </w:r>
      </w:hyperlink>
    </w:p>
    <w:p>
      <w:pPr>
        <w:pStyle w:val="TOC2"/>
        <w:tabs>
          <w:tab w:val="right" w:leader="dot" w:pos="8306"/>
        </w:tabs>
      </w:pPr>
      <w:hyperlink w:anchor="_Toc10978" w:history="1">
        <w:r>
          <w:rPr>
            <w:rFonts w:ascii="仿宋" w:eastAsia="仿宋" w:hAnsi="仿宋" w:cs="仿宋" w:hint="eastAsia"/>
            <w:lang w:eastAsia="zh-CN"/>
          </w:rPr>
          <w:t>(一)、变更申请与评估</w:t>
        </w:r>
        <w:r>
          <w:tab/>
        </w:r>
        <w:r>
          <w:fldChar w:fldCharType="begin"/>
        </w:r>
        <w:r>
          <w:instrText xml:space="preserve"> PAGEREF _Toc10978 \h </w:instrText>
        </w:r>
        <w:r>
          <w:fldChar w:fldCharType="separate"/>
        </w:r>
        <w:r>
          <w:t>52</w:t>
        </w:r>
        <w:r>
          <w:fldChar w:fldCharType="end"/>
        </w:r>
      </w:hyperlink>
    </w:p>
    <w:p>
      <w:pPr>
        <w:pStyle w:val="TOC2"/>
        <w:tabs>
          <w:tab w:val="right" w:leader="dot" w:pos="8306"/>
        </w:tabs>
      </w:pPr>
      <w:hyperlink w:anchor="_Toc32447" w:history="1">
        <w:r>
          <w:rPr>
            <w:rFonts w:ascii="仿宋" w:eastAsia="仿宋" w:hAnsi="仿宋" w:cs="仿宋" w:hint="eastAsia"/>
            <w:lang w:eastAsia="zh-CN"/>
          </w:rPr>
          <w:t>(二)、变更实施与控制</w:t>
        </w:r>
        <w:r>
          <w:tab/>
        </w:r>
        <w:r>
          <w:fldChar w:fldCharType="begin"/>
        </w:r>
        <w:r>
          <w:instrText xml:space="preserve"> PAGEREF _Toc32447 \h </w:instrText>
        </w:r>
        <w:r>
          <w:fldChar w:fldCharType="separate"/>
        </w:r>
        <w:r>
          <w:t>52</w:t>
        </w:r>
        <w:r>
          <w:fldChar w:fldCharType="end"/>
        </w:r>
      </w:hyperlink>
    </w:p>
    <w:p>
      <w:pPr>
        <w:pStyle w:val="TOC1"/>
        <w:tabs>
          <w:tab w:val="right" w:leader="dot" w:pos="8306"/>
        </w:tabs>
      </w:pPr>
      <w:hyperlink w:anchor="_Toc11413" w:history="1">
        <w:r>
          <w:rPr>
            <w:rFonts w:ascii="仿宋" w:eastAsia="仿宋" w:hAnsi="仿宋" w:cs="仿宋" w:hint="eastAsia"/>
            <w:lang w:eastAsia="zh-CN"/>
          </w:rPr>
          <w:t>十四、铝箔及铝合金箔项目实施保障措施</w:t>
        </w:r>
        <w:r>
          <w:tab/>
        </w:r>
        <w:r>
          <w:fldChar w:fldCharType="begin"/>
        </w:r>
        <w:r>
          <w:instrText xml:space="preserve"> PAGEREF _Toc11413 \h </w:instrText>
        </w:r>
        <w:r>
          <w:fldChar w:fldCharType="separate"/>
        </w:r>
        <w:r>
          <w:t>53</w:t>
        </w:r>
        <w:r>
          <w:fldChar w:fldCharType="end"/>
        </w:r>
      </w:hyperlink>
    </w:p>
    <w:p>
      <w:pPr>
        <w:pStyle w:val="TOC2"/>
        <w:tabs>
          <w:tab w:val="right" w:leader="dot" w:pos="8306"/>
        </w:tabs>
      </w:pPr>
      <w:hyperlink w:anchor="_Toc28925" w:history="1">
        <w:r>
          <w:rPr>
            <w:rFonts w:ascii="仿宋" w:eastAsia="仿宋" w:hAnsi="仿宋" w:cs="仿宋" w:hint="eastAsia"/>
            <w:lang w:eastAsia="zh-CN"/>
          </w:rPr>
          <w:t>(一)、铝箔及铝合金箔项目实施保障机制</w:t>
        </w:r>
        <w:r>
          <w:tab/>
        </w:r>
        <w:r>
          <w:fldChar w:fldCharType="begin"/>
        </w:r>
        <w:r>
          <w:instrText xml:space="preserve"> PAGEREF _Toc28925 \h </w:instrText>
        </w:r>
        <w:r>
          <w:fldChar w:fldCharType="separate"/>
        </w:r>
        <w:r>
          <w:t>53</w:t>
        </w:r>
        <w:r>
          <w:fldChar w:fldCharType="end"/>
        </w:r>
      </w:hyperlink>
    </w:p>
    <w:p>
      <w:pPr>
        <w:pStyle w:val="TOC2"/>
        <w:tabs>
          <w:tab w:val="right" w:leader="dot" w:pos="8306"/>
        </w:tabs>
      </w:pPr>
      <w:hyperlink w:anchor="_Toc7032" w:history="1">
        <w:r>
          <w:rPr>
            <w:rFonts w:ascii="仿宋" w:eastAsia="仿宋" w:hAnsi="仿宋" w:cs="仿宋" w:hint="eastAsia"/>
            <w:lang w:eastAsia="zh-CN"/>
          </w:rPr>
          <w:t>(二)、铝箔及铝合金箔项目法律合规要求</w:t>
        </w:r>
        <w:r>
          <w:tab/>
        </w:r>
        <w:r>
          <w:fldChar w:fldCharType="begin"/>
        </w:r>
        <w:r>
          <w:instrText xml:space="preserve"> PAGEREF _Toc7032 \h </w:instrText>
        </w:r>
        <w:r>
          <w:fldChar w:fldCharType="separate"/>
        </w:r>
        <w:r>
          <w:t>57</w:t>
        </w:r>
        <w:r>
          <w:fldChar w:fldCharType="end"/>
        </w:r>
      </w:hyperlink>
    </w:p>
    <w:p>
      <w:pPr>
        <w:pStyle w:val="TOC2"/>
        <w:tabs>
          <w:tab w:val="right" w:leader="dot" w:pos="8306"/>
        </w:tabs>
      </w:pPr>
      <w:hyperlink w:anchor="_Toc20638" w:history="1">
        <w:r>
          <w:rPr>
            <w:rFonts w:ascii="仿宋" w:eastAsia="仿宋" w:hAnsi="仿宋" w:cs="仿宋" w:hint="eastAsia"/>
            <w:lang w:eastAsia="zh-CN"/>
          </w:rPr>
          <w:t>(三)、铝箔及铝合金箔项目合同管理与法律事务</w:t>
        </w:r>
        <w:r>
          <w:tab/>
        </w:r>
        <w:r>
          <w:fldChar w:fldCharType="begin"/>
        </w:r>
        <w:r>
          <w:instrText xml:space="preserve"> PAGEREF _Toc20638 \h </w:instrText>
        </w:r>
        <w:r>
          <w:fldChar w:fldCharType="separate"/>
        </w:r>
        <w:r>
          <w:t>61</w:t>
        </w:r>
        <w:r>
          <w:fldChar w:fldCharType="end"/>
        </w:r>
      </w:hyperlink>
    </w:p>
    <w:p>
      <w:pPr>
        <w:pStyle w:val="TOC2"/>
        <w:tabs>
          <w:tab w:val="right" w:leader="dot" w:pos="8306"/>
        </w:tabs>
      </w:pPr>
      <w:hyperlink w:anchor="_Toc89" w:history="1">
        <w:r>
          <w:rPr>
            <w:rFonts w:ascii="仿宋" w:eastAsia="仿宋" w:hAnsi="仿宋" w:cs="仿宋" w:hint="eastAsia"/>
            <w:lang w:eastAsia="zh-CN"/>
          </w:rPr>
          <w:t>(四)、铝箔及铝合金箔项目知识产权保护策略</w:t>
        </w:r>
        <w:r>
          <w:tab/>
        </w:r>
        <w:r>
          <w:fldChar w:fldCharType="begin"/>
        </w:r>
        <w:r>
          <w:instrText xml:space="preserve"> PAGEREF _Toc89 \h </w:instrText>
        </w:r>
        <w:r>
          <w:fldChar w:fldCharType="separate"/>
        </w:r>
        <w:r>
          <w:t>68</w:t>
        </w:r>
        <w:r>
          <w:fldChar w:fldCharType="end"/>
        </w:r>
      </w:hyperlink>
    </w:p>
    <w:p>
      <w:pPr>
        <w:pStyle w:val="TOC1"/>
        <w:tabs>
          <w:tab w:val="right" w:leader="dot" w:pos="8306"/>
        </w:tabs>
      </w:pPr>
      <w:hyperlink w:anchor="_Toc31955" w:history="1">
        <w:r>
          <w:rPr>
            <w:rFonts w:ascii="仿宋" w:eastAsia="仿宋" w:hAnsi="仿宋" w:cs="仿宋" w:hint="eastAsia"/>
            <w:lang w:eastAsia="zh-CN"/>
          </w:rPr>
          <w:t>十五、营销与推广策略</w:t>
        </w:r>
        <w:r>
          <w:tab/>
        </w:r>
        <w:r>
          <w:fldChar w:fldCharType="begin"/>
        </w:r>
        <w:r>
          <w:instrText xml:space="preserve"> PAGEREF _Toc31955 \h </w:instrText>
        </w:r>
        <w:r>
          <w:fldChar w:fldCharType="separate"/>
        </w:r>
        <w:r>
          <w:t>70</w:t>
        </w:r>
        <w:r>
          <w:fldChar w:fldCharType="end"/>
        </w:r>
      </w:hyperlink>
    </w:p>
    <w:p>
      <w:pPr>
        <w:pStyle w:val="TOC2"/>
        <w:tabs>
          <w:tab w:val="right" w:leader="dot" w:pos="8306"/>
        </w:tabs>
      </w:pPr>
      <w:hyperlink w:anchor="_Toc14550" w:history="1">
        <w:r>
          <w:rPr>
            <w:rFonts w:ascii="仿宋" w:eastAsia="仿宋" w:hAnsi="仿宋" w:cs="仿宋" w:hint="eastAsia"/>
            <w:lang w:eastAsia="zh-CN"/>
          </w:rPr>
          <w:t>(一)、产品/服务定位与特点</w:t>
        </w:r>
        <w:r>
          <w:tab/>
        </w:r>
        <w:r>
          <w:fldChar w:fldCharType="begin"/>
        </w:r>
        <w:r>
          <w:instrText xml:space="preserve"> PAGEREF _Toc14550 \h </w:instrText>
        </w:r>
        <w:r>
          <w:fldChar w:fldCharType="separate"/>
        </w:r>
        <w:r>
          <w:t>70</w:t>
        </w:r>
        <w:r>
          <w:fldChar w:fldCharType="end"/>
        </w:r>
      </w:hyperlink>
    </w:p>
    <w:p>
      <w:pPr>
        <w:pStyle w:val="TOC2"/>
        <w:tabs>
          <w:tab w:val="right" w:leader="dot" w:pos="8306"/>
        </w:tabs>
      </w:pPr>
      <w:hyperlink w:anchor="_Toc13098" w:history="1">
        <w:r>
          <w:rPr>
            <w:rFonts w:ascii="仿宋" w:eastAsia="仿宋" w:hAnsi="仿宋" w:cs="仿宋" w:hint="eastAsia"/>
            <w:lang w:eastAsia="zh-CN"/>
          </w:rPr>
          <w:t>(二)、市场定位与竞争分析</w:t>
        </w:r>
        <w:r>
          <w:tab/>
        </w:r>
        <w:r>
          <w:fldChar w:fldCharType="begin"/>
        </w:r>
        <w:r>
          <w:instrText xml:space="preserve"> PAGEREF _Toc13098 \h </w:instrText>
        </w:r>
        <w:r>
          <w:fldChar w:fldCharType="separate"/>
        </w:r>
        <w:r>
          <w:t>72</w:t>
        </w:r>
        <w:r>
          <w:fldChar w:fldCharType="end"/>
        </w:r>
      </w:hyperlink>
    </w:p>
    <w:p>
      <w:pPr>
        <w:pStyle w:val="TOC2"/>
        <w:tabs>
          <w:tab w:val="right" w:leader="dot" w:pos="8306"/>
        </w:tabs>
      </w:pPr>
      <w:hyperlink w:anchor="_Toc12551" w:history="1">
        <w:r>
          <w:rPr>
            <w:rFonts w:ascii="仿宋" w:eastAsia="仿宋" w:hAnsi="仿宋" w:cs="仿宋" w:hint="eastAsia"/>
            <w:lang w:eastAsia="zh-CN"/>
          </w:rPr>
          <w:t>(三)、营销渠道与策略</w:t>
        </w:r>
        <w:r>
          <w:tab/>
        </w:r>
        <w:r>
          <w:fldChar w:fldCharType="begin"/>
        </w:r>
        <w:r>
          <w:instrText xml:space="preserve"> PAGEREF _Toc12551 \h </w:instrText>
        </w:r>
        <w:r>
          <w:fldChar w:fldCharType="separate"/>
        </w:r>
        <w:r>
          <w:t>73</w:t>
        </w:r>
        <w:r>
          <w:fldChar w:fldCharType="end"/>
        </w:r>
      </w:hyperlink>
    </w:p>
    <w:p>
      <w:pPr>
        <w:pStyle w:val="TOC2"/>
        <w:tabs>
          <w:tab w:val="right" w:leader="dot" w:pos="8306"/>
        </w:tabs>
      </w:pPr>
      <w:hyperlink w:anchor="_Toc18712" w:history="1">
        <w:r>
          <w:rPr>
            <w:rFonts w:ascii="仿宋" w:eastAsia="仿宋" w:hAnsi="仿宋" w:cs="仿宋" w:hint="eastAsia"/>
            <w:lang w:eastAsia="zh-CN"/>
          </w:rPr>
          <w:t>(四)、推广与宣传活动</w:t>
        </w:r>
        <w:r>
          <w:tab/>
        </w:r>
        <w:r>
          <w:fldChar w:fldCharType="begin"/>
        </w:r>
        <w:r>
          <w:instrText xml:space="preserve"> PAGEREF _Toc18712 \h </w:instrText>
        </w:r>
        <w:r>
          <w:fldChar w:fldCharType="separate"/>
        </w:r>
        <w:r>
          <w:t>74</w:t>
        </w:r>
        <w:r>
          <w:fldChar w:fldCharType="end"/>
        </w:r>
      </w:hyperlink>
    </w:p>
    <w:p>
      <w:pPr>
        <w:pStyle w:val="TOC1"/>
        <w:tabs>
          <w:tab w:val="right" w:leader="dot" w:pos="8306"/>
        </w:tabs>
      </w:pPr>
      <w:hyperlink w:anchor="_Toc863" w:history="1">
        <w:r>
          <w:rPr>
            <w:rFonts w:ascii="仿宋" w:eastAsia="仿宋" w:hAnsi="仿宋" w:cs="仿宋" w:hint="eastAsia"/>
            <w:lang w:eastAsia="zh-CN"/>
          </w:rPr>
          <w:t>十六、铝箔及铝合金箔项目治理与监督</w:t>
        </w:r>
        <w:r>
          <w:tab/>
        </w:r>
        <w:r>
          <w:fldChar w:fldCharType="begin"/>
        </w:r>
        <w:r>
          <w:instrText xml:space="preserve"> PAGEREF _Toc863 \h </w:instrText>
        </w:r>
        <w:r>
          <w:fldChar w:fldCharType="separate"/>
        </w:r>
        <w:r>
          <w:t>79</w:t>
        </w:r>
        <w:r>
          <w:fldChar w:fldCharType="end"/>
        </w:r>
      </w:hyperlink>
    </w:p>
    <w:p>
      <w:pPr>
        <w:pStyle w:val="TOC2"/>
        <w:tabs>
          <w:tab w:val="right" w:leader="dot" w:pos="8306"/>
        </w:tabs>
      </w:pPr>
      <w:hyperlink w:anchor="_Toc26313" w:history="1">
        <w:r>
          <w:rPr>
            <w:rFonts w:ascii="仿宋" w:eastAsia="仿宋" w:hAnsi="仿宋" w:cs="仿宋" w:hint="eastAsia"/>
            <w:lang w:eastAsia="zh-CN"/>
          </w:rPr>
          <w:t>(一)、铝箔及铝合金箔项目治理结构</w:t>
        </w:r>
        <w:r>
          <w:tab/>
        </w:r>
        <w:r>
          <w:fldChar w:fldCharType="begin"/>
        </w:r>
        <w:r>
          <w:instrText xml:space="preserve"> PAGEREF _Toc26313 \h </w:instrText>
        </w:r>
        <w:r>
          <w:fldChar w:fldCharType="separate"/>
        </w:r>
        <w:r>
          <w:t>79</w:t>
        </w:r>
        <w:r>
          <w:fldChar w:fldCharType="end"/>
        </w:r>
      </w:hyperlink>
    </w:p>
    <w:p>
      <w:pPr>
        <w:pStyle w:val="TOC2"/>
        <w:tabs>
          <w:tab w:val="right" w:leader="dot" w:pos="8306"/>
        </w:tabs>
      </w:pPr>
      <w:hyperlink w:anchor="_Toc30906" w:history="1">
        <w:r>
          <w:rPr>
            <w:rFonts w:ascii="仿宋" w:eastAsia="仿宋" w:hAnsi="仿宋" w:cs="仿宋" w:hint="eastAsia"/>
            <w:lang w:eastAsia="zh-CN"/>
          </w:rPr>
          <w:t>(二)、监督与审计</w:t>
        </w:r>
        <w:r>
          <w:tab/>
        </w:r>
        <w:r>
          <w:fldChar w:fldCharType="begin"/>
        </w:r>
        <w:r>
          <w:instrText xml:space="preserve"> PAGEREF _Toc30906 \h </w:instrText>
        </w:r>
        <w:r>
          <w:fldChar w:fldCharType="separate"/>
        </w:r>
        <w:r>
          <w:t>81</w:t>
        </w:r>
        <w:r>
          <w:fldChar w:fldCharType="end"/>
        </w:r>
      </w:hyperlink>
    </w:p>
    <w:p>
      <w:pPr>
        <w:pStyle w:val="TOC1"/>
        <w:tabs>
          <w:tab w:val="right" w:leader="dot" w:pos="8306"/>
        </w:tabs>
      </w:pPr>
      <w:hyperlink w:anchor="_Toc30087" w:history="1">
        <w:r>
          <w:rPr>
            <w:rFonts w:ascii="仿宋" w:eastAsia="仿宋" w:hAnsi="仿宋" w:cs="仿宋" w:hint="eastAsia"/>
            <w:lang w:eastAsia="zh-CN"/>
          </w:rPr>
          <w:t>十七、质量管理体系</w:t>
        </w:r>
        <w:r>
          <w:tab/>
        </w:r>
        <w:r>
          <w:fldChar w:fldCharType="begin"/>
        </w:r>
        <w:r>
          <w:instrText xml:space="preserve"> PAGEREF _Toc30087 \h </w:instrText>
        </w:r>
        <w:r>
          <w:fldChar w:fldCharType="separate"/>
        </w:r>
        <w:r>
          <w:t>82</w:t>
        </w:r>
        <w:r>
          <w:fldChar w:fldCharType="end"/>
        </w:r>
      </w:hyperlink>
    </w:p>
    <w:p>
      <w:pPr>
        <w:pStyle w:val="TOC2"/>
        <w:tabs>
          <w:tab w:val="right" w:leader="dot" w:pos="8306"/>
        </w:tabs>
      </w:pPr>
      <w:hyperlink w:anchor="_Toc29105" w:history="1">
        <w:r>
          <w:rPr>
            <w:rFonts w:ascii="仿宋" w:eastAsia="仿宋" w:hAnsi="仿宋" w:cs="仿宋" w:hint="eastAsia"/>
            <w:lang w:eastAsia="zh-CN"/>
          </w:rPr>
          <w:t>(一)、质量目标与方针</w:t>
        </w:r>
        <w:r>
          <w:tab/>
        </w:r>
        <w:r>
          <w:fldChar w:fldCharType="begin"/>
        </w:r>
        <w:r>
          <w:instrText xml:space="preserve"> PAGEREF _Toc29105 \h </w:instrText>
        </w:r>
        <w:r>
          <w:fldChar w:fldCharType="separate"/>
        </w:r>
        <w:r>
          <w:t>82</w:t>
        </w:r>
        <w:r>
          <w:fldChar w:fldCharType="end"/>
        </w:r>
      </w:hyperlink>
    </w:p>
    <w:p>
      <w:pPr>
        <w:pStyle w:val="TOC2"/>
        <w:tabs>
          <w:tab w:val="right" w:leader="dot" w:pos="8306"/>
        </w:tabs>
      </w:pPr>
      <w:hyperlink w:anchor="_Toc17969" w:history="1">
        <w:r>
          <w:rPr>
            <w:rFonts w:ascii="仿宋" w:eastAsia="仿宋" w:hAnsi="仿宋" w:cs="仿宋" w:hint="eastAsia"/>
            <w:lang w:eastAsia="zh-CN"/>
          </w:rPr>
          <w:t>(二)、质量管理责任</w:t>
        </w:r>
        <w:r>
          <w:tab/>
        </w:r>
        <w:r>
          <w:fldChar w:fldCharType="begin"/>
        </w:r>
        <w:r>
          <w:instrText xml:space="preserve"> PAGEREF _Toc17969 \h </w:instrText>
        </w:r>
        <w:r>
          <w:fldChar w:fldCharType="separate"/>
        </w:r>
        <w:r>
          <w:t>83</w:t>
        </w:r>
        <w:r>
          <w:fldChar w:fldCharType="end"/>
        </w:r>
      </w:hyperlink>
    </w:p>
    <w:p>
      <w:pPr>
        <w:pStyle w:val="TOC2"/>
        <w:tabs>
          <w:tab w:val="right" w:leader="dot" w:pos="8306"/>
        </w:tabs>
      </w:pPr>
      <w:hyperlink w:anchor="_Toc19366" w:history="1">
        <w:r>
          <w:rPr>
            <w:rFonts w:ascii="仿宋" w:eastAsia="仿宋" w:hAnsi="仿宋" w:cs="仿宋" w:hint="eastAsia"/>
            <w:lang w:eastAsia="zh-CN"/>
          </w:rPr>
          <w:t>(三)、质量管理体系文件</w:t>
        </w:r>
        <w:r>
          <w:tab/>
        </w:r>
        <w:r>
          <w:fldChar w:fldCharType="begin"/>
        </w:r>
        <w:r>
          <w:instrText xml:space="preserve"> PAGEREF _Toc19366 \h </w:instrText>
        </w:r>
        <w:r>
          <w:fldChar w:fldCharType="separate"/>
        </w:r>
        <w:r>
          <w:t>85</w:t>
        </w:r>
        <w:r>
          <w:fldChar w:fldCharType="end"/>
        </w:r>
      </w:hyperlink>
    </w:p>
    <w:p>
      <w:pPr>
        <w:pStyle w:val="TOC2"/>
        <w:tabs>
          <w:tab w:val="right" w:leader="dot" w:pos="8306"/>
        </w:tabs>
      </w:pPr>
      <w:hyperlink w:anchor="_Toc22684" w:history="1">
        <w:r>
          <w:rPr>
            <w:rFonts w:ascii="仿宋" w:eastAsia="仿宋" w:hAnsi="仿宋" w:cs="仿宋" w:hint="eastAsia"/>
            <w:lang w:eastAsia="zh-CN"/>
          </w:rPr>
          <w:t>(四)、质量培训与教育</w:t>
        </w:r>
        <w:r>
          <w:tab/>
        </w:r>
        <w:r>
          <w:fldChar w:fldCharType="begin"/>
        </w:r>
        <w:r>
          <w:instrText xml:space="preserve"> PAGEREF _Toc22684 \h </w:instrText>
        </w:r>
        <w:r>
          <w:fldChar w:fldCharType="separate"/>
        </w:r>
        <w:r>
          <w:t>87</w:t>
        </w:r>
        <w:r>
          <w:fldChar w:fldCharType="end"/>
        </w:r>
      </w:hyperlink>
    </w:p>
    <w:p>
      <w:pPr>
        <w:pStyle w:val="TOC2"/>
        <w:tabs>
          <w:tab w:val="right" w:leader="dot" w:pos="8306"/>
        </w:tabs>
      </w:pPr>
      <w:hyperlink w:anchor="_Toc10027" w:history="1">
        <w:r>
          <w:rPr>
            <w:rFonts w:ascii="仿宋" w:eastAsia="仿宋" w:hAnsi="仿宋" w:cs="仿宋" w:hint="eastAsia"/>
            <w:lang w:eastAsia="zh-CN"/>
          </w:rPr>
          <w:t>(五)、质量审核与评价</w:t>
        </w:r>
        <w:r>
          <w:tab/>
        </w:r>
        <w:r>
          <w:fldChar w:fldCharType="begin"/>
        </w:r>
        <w:r>
          <w:instrText xml:space="preserve"> PAGEREF _Toc10027 \h </w:instrText>
        </w:r>
        <w:r>
          <w:fldChar w:fldCharType="separate"/>
        </w:r>
        <w:r>
          <w:t>88</w:t>
        </w:r>
        <w:r>
          <w:fldChar w:fldCharType="end"/>
        </w:r>
      </w:hyperlink>
    </w:p>
    <w:p>
      <w:pPr>
        <w:pStyle w:val="TOC2"/>
        <w:tabs>
          <w:tab w:val="right" w:leader="dot" w:pos="8306"/>
        </w:tabs>
      </w:pPr>
      <w:hyperlink w:anchor="_Toc13016" w:history="1">
        <w:r>
          <w:rPr>
            <w:rFonts w:ascii="仿宋" w:eastAsia="仿宋" w:hAnsi="仿宋" w:cs="仿宋" w:hint="eastAsia"/>
            <w:lang w:eastAsia="zh-CN"/>
          </w:rPr>
          <w:t>(六)、不符合与纠正措施</w:t>
        </w:r>
        <w:r>
          <w:tab/>
        </w:r>
        <w:r>
          <w:fldChar w:fldCharType="begin"/>
        </w:r>
        <w:r>
          <w:instrText xml:space="preserve"> PAGEREF _Toc13016 \h </w:instrText>
        </w:r>
        <w:r>
          <w:fldChar w:fldCharType="separate"/>
        </w:r>
        <w:r>
          <w:t>89</w:t>
        </w:r>
        <w:r>
          <w:fldChar w:fldCharType="end"/>
        </w:r>
      </w:hyperlink>
    </w:p>
    <w:p>
      <w:pPr>
        <w:pStyle w:val="TOC1"/>
        <w:tabs>
          <w:tab w:val="right" w:leader="dot" w:pos="8306"/>
        </w:tabs>
      </w:pPr>
      <w:hyperlink w:anchor="_Toc25268" w:history="1">
        <w:r>
          <w:rPr>
            <w:rFonts w:ascii="仿宋" w:eastAsia="仿宋" w:hAnsi="仿宋" w:cs="仿宋" w:hint="eastAsia"/>
            <w:lang w:eastAsia="zh-CN"/>
          </w:rPr>
          <w:t>十八、铝箔及铝合金箔项目工程方案分析</w:t>
        </w:r>
        <w:r>
          <w:tab/>
        </w:r>
        <w:r>
          <w:fldChar w:fldCharType="begin"/>
        </w:r>
        <w:r>
          <w:instrText xml:space="preserve"> PAGEREF _Toc25268 \h </w:instrText>
        </w:r>
        <w:r>
          <w:fldChar w:fldCharType="separate"/>
        </w:r>
        <w:r>
          <w:t>90</w:t>
        </w:r>
        <w:r>
          <w:fldChar w:fldCharType="end"/>
        </w:r>
      </w:hyperlink>
    </w:p>
    <w:p>
      <w:pPr>
        <w:pStyle w:val="TOC2"/>
        <w:tabs>
          <w:tab w:val="right" w:leader="dot" w:pos="8306"/>
        </w:tabs>
      </w:pPr>
      <w:hyperlink w:anchor="_Toc28583" w:history="1">
        <w:r>
          <w:rPr>
            <w:rFonts w:ascii="仿宋" w:eastAsia="仿宋" w:hAnsi="仿宋" w:cs="仿宋" w:hint="eastAsia"/>
            <w:lang w:eastAsia="zh-CN"/>
          </w:rPr>
          <w:t>(一)、建筑工程设计原则</w:t>
        </w:r>
        <w:r>
          <w:tab/>
        </w:r>
        <w:r>
          <w:fldChar w:fldCharType="begin"/>
        </w:r>
        <w:r>
          <w:instrText xml:space="preserve"> PAGEREF _Toc28583 \h </w:instrText>
        </w:r>
        <w:r>
          <w:fldChar w:fldCharType="separate"/>
        </w:r>
        <w:r>
          <w:t>90</w:t>
        </w:r>
        <w:r>
          <w:fldChar w:fldCharType="end"/>
        </w:r>
      </w:hyperlink>
    </w:p>
    <w:p>
      <w:pPr>
        <w:pStyle w:val="TOC2"/>
        <w:tabs>
          <w:tab w:val="right" w:leader="dot" w:pos="8306"/>
        </w:tabs>
      </w:pPr>
      <w:hyperlink w:anchor="_Toc29613" w:history="1">
        <w:r>
          <w:rPr>
            <w:rFonts w:ascii="仿宋" w:eastAsia="仿宋" w:hAnsi="仿宋" w:cs="仿宋" w:hint="eastAsia"/>
            <w:lang w:eastAsia="zh-CN"/>
          </w:rPr>
          <w:t>(二)、土建工程建设指标</w:t>
        </w:r>
        <w:r>
          <w:tab/>
        </w:r>
        <w:r>
          <w:fldChar w:fldCharType="begin"/>
        </w:r>
        <w:r>
          <w:instrText xml:space="preserve"> PAGEREF _Toc29613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08"/>
      <w:r>
        <w:rPr>
          <w:rFonts w:ascii="仿宋" w:eastAsia="仿宋" w:hAnsi="仿宋" w:cs="仿宋" w:hint="eastAsia"/>
          <w:sz w:val="28"/>
          <w:lang w:eastAsia="zh-CN"/>
        </w:rPr>
        <w:t>一、铝箔及铝合金箔项目建设单位说明</w:t>
      </w:r>
      <w:bookmarkEnd w:id="2"/>
    </w:p>
    <w:p>
      <w:pPr>
        <w:pStyle w:val="Heading2"/>
        <w:rPr>
          <w:rFonts w:ascii="仿宋" w:eastAsia="仿宋" w:hAnsi="仿宋" w:cs="仿宋" w:hint="eastAsia"/>
          <w:lang w:eastAsia="zh-CN"/>
        </w:rPr>
      </w:pPr>
      <w:bookmarkStart w:id="3" w:name="_Toc28416"/>
      <w:r>
        <w:rPr>
          <w:rFonts w:ascii="仿宋" w:eastAsia="仿宋" w:hAnsi="仿宋" w:cs="仿宋" w:hint="eastAsia"/>
          <w:lang w:eastAsia="zh-CN"/>
        </w:rPr>
        <w:t>(一)、铝箔及铝合金箔项目承办单位基本情况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箔及铝合金箔项目承办单位的XXXX，我们着眼于实现可持续的经济效益。通过技术创新和解决方案的提供，公司预计在铝箔及铝合金箔项目执行期间将获得可观的收入增长。这一收入来源主要包括铝箔及铝合金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同时，我们注重成本控制和效率提升，以确保铝箔及铝合金箔项目的可持续盈利。透过精细的管理和资源优化，公司期望实现铝箔及铝合金箔项目利润最大化。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箔及铝合金箔项目实施进行全面的投资评估，包括铝箔及铝合金箔项目启动阶段的资金投入和后续运营成本。通过对铝箔及铝合金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铝箔及铝合金箔项目实施过程中具备足够的资金流动性，公司将进行详尽的现金流分析。这包括资金需求的合理预测、铝箔及铝合金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507"/>
      <w:r>
        <w:rPr>
          <w:rFonts w:ascii="仿宋" w:eastAsia="仿宋" w:hAnsi="仿宋" w:cs="仿宋" w:hint="eastAsia"/>
          <w:sz w:val="28"/>
          <w:lang w:eastAsia="zh-CN"/>
        </w:rPr>
        <w:t>二、铝箔及铝合金箔项目建设背景及必要性分析</w:t>
      </w:r>
      <w:bookmarkEnd w:id="5"/>
    </w:p>
    <w:p>
      <w:pPr>
        <w:pStyle w:val="Heading2"/>
        <w:rPr>
          <w:rFonts w:ascii="仿宋" w:eastAsia="仿宋" w:hAnsi="仿宋" w:cs="仿宋" w:hint="eastAsia"/>
          <w:lang w:eastAsia="zh-CN"/>
        </w:rPr>
      </w:pPr>
      <w:bookmarkStart w:id="6" w:name="_Toc10113"/>
      <w:r>
        <w:rPr>
          <w:rFonts w:ascii="仿宋" w:eastAsia="仿宋" w:hAnsi="仿宋" w:cs="仿宋" w:hint="eastAsia"/>
          <w:lang w:eastAsia="zh-CN"/>
        </w:rPr>
        <w:t>(一)、铝箔及铝合金箔项目背景分析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箔及铝合金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箔及铝合金箔项目在这个潮流中的定位。同时，我们将关注行业内涌现的新兴机遇，以便铝箔及铝合金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箔及铝合金箔项目提供了强大的发展动力。我们将聚焦于行业内最新的技术发展趋势，包括但不限于人工智能、大数据分析、物联网等领域。通过深度的技术研究，我们将确保铝箔及铝合金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箔及铝合金箔项目发展的源泉。我们将投入更多的精力对市场需求进行深入剖析，超越表面的需求，深入挖掘潜在的市场痛点和机遇。通过对市场需求的细致了解，铝箔及铝合金箔项目将更有针对性地设计解决方案，满足市场的多样化需求，从而更好地促进铝箔及铝合金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箔及铝合金箔项目战略至关重要。我们将对竞争态势进行更为深入的分析，包括但不限于市场份额、产品特点、客户满意度等多个维度。通过深度的竞争分析，铝箔及铝合金箔项目将能够更准确地把握市场脉搏，制定具有竞争力的铝箔及铝合金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箔及铝合金箔项目的发展具有直接的影响。我们将进行更为全面的法规和政策分析，了解行业发展中的潜在法律风险和合规挑战。通过充分了解和遵守相关法规，铝箔及铝合金箔项目将确保在法律框架内合法合规运营，为铝箔及铝合金箔项目的稳健发展提供有力支持。</w:t>
      </w:r>
    </w:p>
    <w:p>
      <w:pPr>
        <w:pStyle w:val="Heading2"/>
        <w:ind w:firstLine="560" w:firstLineChars="200"/>
        <w:rPr>
          <w:rFonts w:ascii="仿宋" w:eastAsia="仿宋" w:hAnsi="仿宋" w:cs="仿宋" w:hint="eastAsia"/>
          <w:sz w:val="28"/>
          <w:lang w:eastAsia="zh-CN"/>
        </w:rPr>
      </w:pPr>
      <w:bookmarkStart w:id="7" w:name="_Toc10536"/>
      <w:r>
        <w:rPr>
          <w:rFonts w:ascii="仿宋" w:eastAsia="仿宋" w:hAnsi="仿宋" w:cs="仿宋" w:hint="eastAsia"/>
          <w:sz w:val="28"/>
          <w:lang w:eastAsia="zh-CN"/>
        </w:rPr>
        <w:t>(二)、铝箔及铝合金箔项目建设必要性分析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建设的迫切性源于对行业发展趋势的深刻洞察。我们正处于一个行业变革的时代，科技创新、数字化转型成为企业发展的关键动力。铝箔及铝合金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建设不仅仅是为了跟上潮流，更是为了通过技术创新推动企业的持续发展。通过引入先进的技术和解决方案，铝箔及铝合金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箔及铝合金箔项目的建设成为必然选择，通过提高产品质量、拓展服务领域，从而在竞争中获得更多的机会。铝箔及铝合金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箔及铝合金箔项目建设的必要性体现在对客户需求更精准的满足。通过铝箔及铝合金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建设的背后是对企业持续创新的追求。只有通过不断创新，企业才能在竞争中立于不败之地。铝箔及铝合金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067"/>
      <w:r>
        <w:rPr>
          <w:rFonts w:ascii="仿宋" w:eastAsia="仿宋" w:hAnsi="仿宋" w:cs="仿宋" w:hint="eastAsia"/>
          <w:sz w:val="28"/>
          <w:lang w:eastAsia="zh-CN"/>
        </w:rPr>
        <w:t>三、铝箔及铝合金箔项目土建工程</w:t>
      </w:r>
      <w:bookmarkEnd w:id="8"/>
    </w:p>
    <w:p>
      <w:pPr>
        <w:pStyle w:val="Heading2"/>
        <w:rPr>
          <w:rFonts w:ascii="仿宋" w:eastAsia="仿宋" w:hAnsi="仿宋" w:cs="仿宋" w:hint="eastAsia"/>
          <w:lang w:eastAsia="zh-CN"/>
        </w:rPr>
      </w:pPr>
      <w:bookmarkStart w:id="9" w:name="_Toc262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在铝箔及铝合金箔项目的建筑工程设计中，我们将秉承一系列重要的设计原则，以确保铝箔及铝合金箔项目建筑在功能、美观、可持续性等方面达到最佳效果。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首要原则是确保建筑的功能性得到最大化的发挥。我们将充分理解铝箔及铝合金箔项目的实际需求，合理布局各个功能区域，保证建筑在满足业务需求的同时，提供高效的工作环境。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在建筑设计中，我们将综合考虑建设和运营成本。通过精细的经济效益分析，确保设计方案在高效利用资源的同时，对铝箔及铝合金箔项目的长期盈利能力有积极的贡献。</w:t>
      </w:r>
    </w:p>
    <w:p>
      <w:pPr>
        <w:pStyle w:val="Heading2"/>
        <w:ind w:firstLine="560" w:firstLineChars="200"/>
        <w:rPr>
          <w:rFonts w:ascii="仿宋" w:eastAsia="仿宋" w:hAnsi="仿宋" w:cs="仿宋" w:hint="eastAsia"/>
          <w:sz w:val="28"/>
          <w:lang w:eastAsia="zh-CN"/>
        </w:rPr>
      </w:pPr>
      <w:bookmarkStart w:id="10" w:name="_Toc1497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的土建工程设计中，我们将精准设定设计年限，结合铝箔及铝合金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箔及铝合金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4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铝箔及铝合金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箔及铝合金箔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箔及铝合金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59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本期工程铝箔及铝合金箔项目预计总建筑面积XXX平方米，其中：计容建筑面积XXX平方米，计划建筑工程投资XX万元，占铝箔及铝合金箔项目总投资的XX%。</w:t>
      </w:r>
    </w:p>
    <w:p>
      <w:pPr>
        <w:pStyle w:val="Heading1"/>
        <w:ind w:firstLine="560" w:firstLineChars="200"/>
        <w:rPr>
          <w:rFonts w:ascii="仿宋" w:eastAsia="仿宋" w:hAnsi="仿宋" w:cs="仿宋" w:hint="eastAsia"/>
          <w:sz w:val="28"/>
          <w:lang w:eastAsia="zh-CN"/>
        </w:rPr>
      </w:pPr>
      <w:bookmarkStart w:id="13" w:name="_Toc550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900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技术管理特点体现在其创新导向。通过引入最先进的技术趋势和解决方案，铝箔及铝合金箔项目致力于提升科技含量、提高质量和效率水平。这意味着我们将采用最新的工具和方法，确保铝箔及铝合金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箔及铝合金箔项目技术管理的显著特征。通过整合不同领域的技术资源，我们实现了跨学科的协同工作。这有助于优化技术架构，提高整体效能。此外，整合性策略还促进了不同技术团队之间的紧密沟通和高效合作，确保铝箔及铝合金箔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箔及铝合金箔项目所采用的技术。通过不断优化技术方案，铝箔及铝合金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箔及铝合金箔项目团队将在铝箔及铝合金箔项目初期识别可能的技术风险，并采取相应的预防和应对措施。通过建立健全的风险评估机制，铝箔及铝合金箔项目能够在实施过程中及时发现并解决潜在的技术问题，保障铝箔及铝合金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箔及铝合金箔项目中，技术将成为铝箔及铝合金箔项目成功的有力支持。这一深度剖析揭示了技术管理在铝箔及铝合金箔项目实施中的关键作用，为铝箔及铝合金箔项目的技术基础奠定了坚实的基础。</w:t>
      </w:r>
    </w:p>
    <w:p>
      <w:pPr>
        <w:pStyle w:val="Heading2"/>
        <w:ind w:firstLine="560" w:firstLineChars="200"/>
        <w:rPr>
          <w:rFonts w:ascii="仿宋" w:eastAsia="仿宋" w:hAnsi="仿宋" w:cs="仿宋" w:hint="eastAsia"/>
          <w:sz w:val="28"/>
          <w:lang w:eastAsia="zh-CN"/>
        </w:rPr>
      </w:pPr>
      <w:bookmarkStart w:id="15" w:name="_Toc21943"/>
      <w:r>
        <w:rPr>
          <w:rFonts w:ascii="仿宋" w:eastAsia="仿宋" w:hAnsi="仿宋" w:cs="仿宋" w:hint="eastAsia"/>
          <w:sz w:val="28"/>
          <w:lang w:eastAsia="zh-CN"/>
        </w:rPr>
        <w:t>(二)、铝箔及铝合金箔项目工艺技术设计方案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箔及铝合金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箔及铝合金箔项目将严格按照相关行业规范要求进行组织。通过有效控制产品质量，铝箔及铝合金箔项目将致力于为顾客提供优质的铝箔及铝合金箔项目产品和良好的服务。这体现了铝箔及铝合金箔项目对于生产活动合规性和质量标准的高度重视，为铝箔及铝合金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箔及铝合金箔项目注重生态效益和清洁生产原则。铝箔及铝合金箔项目建设将紧密结合地方特色经济发展，与社会经济发展规划和区域环境保护规划方案相协调一致。通过与当地区域自然生态系统的结合，铝箔及铝合金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箔及铝合金箔项目产品具有多样化的客户需求和个性化的特点。因此，铝箔及铝合金箔项目产品规格品种多样，且单批生产数量较小。为满足这一特点，铝箔及铝合金箔项目承办单位将建设先进的柔性制造生产线。通过广泛应用柔性制造技术，铝箔及铝合金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铝箔及铝合金箔项目采用的技术具有较高的技术含量和自动化水平，处于国内先进水平。这一技术选用不仅体现了对生产效率、质量和环境友好性的高标准要求，同时为铝箔及铝合金箔项目的可持续发展奠定了坚实的基础。</w:t>
      </w:r>
    </w:p>
    <w:p>
      <w:pPr>
        <w:pStyle w:val="Heading2"/>
        <w:ind w:firstLine="560" w:firstLineChars="200"/>
        <w:rPr>
          <w:rFonts w:ascii="仿宋" w:eastAsia="仿宋" w:hAnsi="仿宋" w:cs="仿宋" w:hint="eastAsia"/>
          <w:sz w:val="28"/>
          <w:lang w:eastAsia="zh-CN"/>
        </w:rPr>
      </w:pPr>
      <w:bookmarkStart w:id="16" w:name="_Toc255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为确保铝箔及铝合金箔项目的高效生产和技术实施，我们制定了一套精心设计的设备选型方案，以满足铝箔及铝合金箔项目生产、质量和环保的要求。该方案的主要特点如下：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箔及铝合金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针对铝箔及铝合金箔项目产品的多样性和小批量生产的特点，我们将建设柔性制造生产线。通过在设备选型中考虑柔性制造技术，可以灵活应对不同产品规格和生产需求，实现生产线的高度灵活性和适应性。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641"/>
      <w:r>
        <w:rPr>
          <w:rFonts w:ascii="仿宋" w:eastAsia="仿宋" w:hAnsi="仿宋" w:cs="仿宋" w:hint="eastAsia"/>
          <w:sz w:val="28"/>
          <w:lang w:eastAsia="zh-CN"/>
        </w:rPr>
        <w:t>五、铝箔及铝合金箔项目危机管理</w:t>
      </w:r>
      <w:bookmarkEnd w:id="17"/>
    </w:p>
    <w:p>
      <w:pPr>
        <w:pStyle w:val="Heading2"/>
        <w:rPr>
          <w:rFonts w:ascii="仿宋" w:eastAsia="仿宋" w:hAnsi="仿宋" w:cs="仿宋" w:hint="eastAsia"/>
          <w:lang w:eastAsia="zh-CN"/>
        </w:rPr>
      </w:pPr>
      <w:bookmarkStart w:id="18" w:name="_Toc3010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危机管理中，危机预警与识别是确保铝箔及铝合金箔项目稳健运行的核心步骤。通过建立全面的监测机制，铝箔及铝合金箔项目团队旨在及时发现和理解潜在的风险和危机因素，以便采取及时的预防和应对措施，确保铝箔及铝合金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箔及铝合金箔项目团队全面分析了整个铝箔及铝合金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箔及铝合金箔项目团队着重于明确定义铝箔及铝合金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箔及铝合金箔项目进展的持续监控，团队能够及时发现潜在问题并作出迅速反应。铝箔及铝合金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在这一阶段，团队的专业素养和反应速度将发挥至关重要的作用，以确保潜在危机能够在初期得到有效的处理，最大程度地减轻负面影响。通过危机预警与识别，铝箔及铝合金箔项目得以更有序、可控地推进。</w:t>
      </w:r>
    </w:p>
    <w:p>
      <w:pPr>
        <w:pStyle w:val="Heading2"/>
        <w:ind w:firstLine="560" w:firstLineChars="200"/>
        <w:rPr>
          <w:rFonts w:ascii="仿宋" w:eastAsia="仿宋" w:hAnsi="仿宋" w:cs="仿宋" w:hint="eastAsia"/>
          <w:sz w:val="28"/>
          <w:lang w:eastAsia="zh-CN"/>
        </w:rPr>
      </w:pPr>
      <w:bookmarkStart w:id="19" w:name="_Toc2741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在危机发生时，铝箔及铝合金箔项目团队立即行动，成立了应急小组。该小组的任务是迅速制定并实施紧急应对措施，以最小化潜在损失。以下是采取的主要措施：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暂停铝箔及铝合金箔项目进度：为遏制危机蔓延，铝箔及铝合金箔项目暂时停止进行，以便全面评估当前状况。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资源重新分配：重新评估铝箔及铝合金箔项目资源的分配，确保最大限度地减小损失。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实时沟通：与关键利益相关者建立实时沟通机制，向他们传递铝箔及铝合金箔项目危机的实际状况，保障铝箔及铝合金箔项目核心利益。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在紧急应对的同时，铝箔及铝合金箔项目团队强调了团队协作和有效沟通的重要性。以下是团队协作的关键举措：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https://d.book118.com/867151102035006033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D14B7C"/>
    <w:rsid w:val="55D14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511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2024-01-20T22:05:00Z</dcterms:created>
  <dcterms:modified xsi:type="dcterms:W3CDTF">2024-01-20T22:06:16Z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BD4FBE8D85414A8EA96BA57250AA8EEA_11</vt:lpwstr>
  </property>
  <property fmtid="{D5CDD505-2E9C-101B-9397-08002B2CF9AE}" pid="3" name="KSOProductBuildVer">
    <vt:lpwstr>2052-12.1.0.16120</vt:lpwstr>
  </property>
</Properties>
</file>