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4D2D" w14:paraId="7E5E7A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4D2D" w14:paraId="444723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4D2D" w14:paraId="4F1B03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4D2D" w:rsidRPr="00A74D2D" w14:paraId="7440CE0E" w14:textId="7900C5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4D2D">
        <w:rPr>
          <w:rFonts w:ascii="宋体" w:eastAsia="宋体" w:hAnsi="宋体" w:hint="eastAsia"/>
          <w:b/>
          <w:sz w:val="60"/>
        </w:rPr>
        <w:t>半导体贸易项目安全评估报告</w:t>
      </w:r>
    </w:p>
    <w:p w:rsidR="00A74D2D" w:rsidP="00A74D2D" w14:paraId="38B81BE4" w14:textId="5E4410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4D2D">
        <w:rPr>
          <w:rFonts w:ascii="仿宋" w:eastAsia="仿宋" w:hAnsi="仿宋" w:hint="eastAsia"/>
          <w:b/>
          <w:sz w:val="40"/>
        </w:rPr>
        <w:t>目录</w:t>
      </w:r>
    </w:p>
    <w:p w:rsidR="00A74D2D" w14:paraId="2940333E" w14:textId="3E8A64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4D2D" w14:paraId="1EFA9749" w14:textId="11967A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一、评价半导体贸易项目概述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4D2D" w14:paraId="0E8A831F" w14:textId="6B087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4D2D" w14:paraId="72D4E731" w14:textId="28469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(二)、半导体贸易行业企业所在地的自然条件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4D2D" w14:paraId="6CB64613" w14:textId="32DE5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4D2D" w14:paraId="27AB29BC" w14:textId="3CB2B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4D2D" w14:paraId="6C6CDB40" w14:textId="30620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4D2D" w14:paraId="27240ACE" w14:textId="5F021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4D2D" w14:paraId="2CBF51AF" w14:textId="4CB07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4D2D" w14:paraId="42AD800A" w14:textId="2EE68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4D2D" w14:paraId="1515D4D4" w14:textId="4D745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4D2D" w14:paraId="019290A7" w14:textId="446EF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4D2D" w14:paraId="6EC3FCA7" w14:textId="3EFD06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4D2D" w14:paraId="6FC09664" w14:textId="08BE4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74D2D" w14:paraId="4A566C25" w14:textId="3169A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4D2D" w14:paraId="707F9DFB" w14:textId="0300C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74D2D" w14:paraId="6ADC9E84" w14:textId="7D00D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74D2D" w14:paraId="2CBA235E" w14:textId="08EB2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74D2D" w14:paraId="7BEB98E6" w14:textId="1D8D3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74D2D" w14:paraId="1855A1E6" w14:textId="57489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4D2D" w14:paraId="2830AF3A" w14:textId="2944DF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4D2D" w14:paraId="6EBF0029" w14:textId="45450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74D2D" w14:paraId="307618A9" w14:textId="150C8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4D2D" w14:paraId="3D9CD74C" w14:textId="4D8241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74D2D" w14:paraId="44FC5886" w14:textId="3D3D8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74D2D" w14:paraId="1FDCE552" w14:textId="03D4C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4D2D" w14:paraId="7856500E" w14:textId="635A2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4D2D" w14:paraId="224A1E0D" w14:textId="0796E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4D2D" w14:paraId="106FA108" w14:textId="37588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4D2D" w14:paraId="25816E40" w14:textId="7AFC7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74D2D" w14:paraId="716F4585" w14:textId="5A8DD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74D2D" w14:paraId="54CAE8F7" w14:textId="7D933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4D2D" w14:paraId="07582A12" w14:textId="3F610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4D2D" w14:paraId="5C529BF3" w14:textId="6FC1E1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4D2D" w14:paraId="6835A7F2" w14:textId="40CD6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4D2D" w14:paraId="6D78D39E" w14:textId="0FD2F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(二)、半导体贸易项目对当地经济的影响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4D2D" w14:paraId="4F5B3308" w14:textId="016EA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(三)、半导体贸易项目对当地社会的影响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4D2D" w14:paraId="78C1A3A0" w14:textId="3AF8A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(四)、半导体贸易项目对当地文化的影响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74D2D" w14:paraId="37AF3CA4" w14:textId="634744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74D2D" w14:paraId="58B641CF" w14:textId="22E17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74D2D" w14:paraId="6307810E" w14:textId="62A01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74D2D" w14:paraId="31EEF4A4" w14:textId="1E1F3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74D2D" w14:paraId="372C0967" w14:textId="274E6EE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74D2D" w14:paraId="2F717562" w14:textId="77E859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74D2D" w14:paraId="2EB0F696" w14:textId="58E47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74D2D" w14:paraId="55F0A4FE" w14:textId="5A145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74D2D" w14:paraId="0BF68F93" w14:textId="60300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74D2D" w14:paraId="0CEEB214" w14:textId="2B6D45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_Toc161452899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74D2D" w14:paraId="3C325B2B" w14:textId="5B43F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74D2D" w14:paraId="72E05969" w14:textId="0A705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74D2D" w14:paraId="23D2F45A" w14:textId="3C05E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74D2D" w14:paraId="6EF4E70D" w14:textId="36A326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74D2D" w14:paraId="4450CD11" w14:textId="02F8B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74D2D" w14:paraId="6AD7DC04" w14:textId="0AEE8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74D2D" w14:paraId="7620734C" w14:textId="34488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74D2D" w14:paraId="55F40F89" w14:textId="034B4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74D2D" w14:paraId="0F04EE63" w14:textId="1A3D9E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74D2D" w14:paraId="4B3A09DB" w14:textId="61C4A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74D2D" w14:paraId="0C98F1C0" w14:textId="2F04B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74D2D" w14:paraId="627F0866" w14:textId="36BFB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74D2D" w14:paraId="3E720CFE" w14:textId="06E49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74D2D" w14:paraId="3869413E" w14:textId="0921B6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十三、半导体贸易项目安全现状评价报告的审核与批准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74D2D" w14:paraId="38F8C09D" w14:textId="2BD30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74D2D" w14:paraId="3A021FC0" w14:textId="38B75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74D2D" w14:paraId="7E88E4FC" w14:textId="1D9B6BD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74D2D" w14:paraId="64C58863" w14:textId="3B05E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74D2D" w14:paraId="090E2D16" w14:textId="69DF0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74D2D" w14:paraId="7FE466C7" w14:textId="096A8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_Toc161452919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74D2D" w14:paraId="7847CC90" w14:textId="74AAE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74D2D" w14:paraId="757F9C48" w14:textId="32BA9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74D2D" w14:paraId="3B9B6C9E" w14:textId="745BE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74D2D" w14:paraId="54A2C9FB" w14:textId="6FA1E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74D2D" w14:paraId="042B8132" w14:textId="59B2B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74D2D" w14:paraId="14081AEE" w14:textId="72641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十五、半导体贸易项目安全现状评价报告的存档与发布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74D2D" w14:paraId="15FDE60B" w14:textId="060A7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_Toc161452926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74D2D" w14:paraId="486EF5B5" w14:textId="288BB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_Toc161452927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A74D2D" w14:paraId="63D5060E" w14:textId="78000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_Toc161452928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A74D2D" w14:paraId="7E56371A" w14:textId="0D325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_Toc161452929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A74D2D" w:rsidP="00A74D2D" w14:paraId="3A65AA27" w14:textId="4C8CCF7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https://d.book118.com/867200116133006053</w:t>
        </w:r>
      </w:hyperlink>
    </w:p>
    <w:p w:rsidR="00A74D2D" w:rsidP="00A74D2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paraId="2D275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4D2D" w14:paraId="2FB349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paraId="593B8F8F" w14:textId="467F2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4D2D" w14:paraId="5433A5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paraId="50A1E7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467F2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467F2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467F2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P="00221E5C" w14:textId="467F29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74D2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paraId="75753F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RPr="00A74D2D" w:rsidP="00A74D2D" w14:paraId="64A781C4" w14:textId="6E27BB78">
    <w:pPr>
      <w:pStyle w:val="Header"/>
      <w:rPr>
        <w:rFonts w:ascii="仿宋" w:eastAsia="仿宋" w:hAnsi="仿宋"/>
      </w:rPr>
    </w:pPr>
    <w:r w:rsidRPr="00A74D2D">
      <w:rPr>
        <w:rFonts w:ascii="仿宋" w:eastAsia="仿宋" w:hAnsi="仿宋" w:hint="eastAsia"/>
      </w:rPr>
      <w:t>半导体贸易项目安全评估报告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paraId="76BBCB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RPr="00A74D2D" w:rsidP="00A74D2D" w14:textId="6E27BB78">
    <w:pPr>
      <w:pStyle w:val="Header"/>
      <w:rPr>
        <w:rFonts w:ascii="仿宋" w:eastAsia="仿宋" w:hAnsi="仿宋"/>
      </w:rPr>
    </w:pPr>
    <w:r w:rsidRPr="00A74D2D">
      <w:rPr>
        <w:rFonts w:ascii="仿宋" w:eastAsia="仿宋" w:hAnsi="仿宋" w:hint="eastAsia"/>
      </w:rPr>
      <w:t>半导体贸易项目安全评估报告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RPr="00A74D2D" w:rsidP="00A74D2D" w14:textId="6E27BB78">
    <w:pPr>
      <w:pStyle w:val="Header"/>
      <w:rPr>
        <w:rFonts w:ascii="仿宋" w:eastAsia="仿宋" w:hAnsi="仿宋"/>
      </w:rPr>
    </w:pPr>
    <w:r w:rsidRPr="00A74D2D">
      <w:rPr>
        <w:rFonts w:ascii="仿宋" w:eastAsia="仿宋" w:hAnsi="仿宋" w:hint="eastAsia"/>
      </w:rPr>
      <w:t>半导体贸易项目安全评估报告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RPr="00A74D2D" w:rsidP="00A74D2D" w14:textId="6E27BB78">
    <w:pPr>
      <w:pStyle w:val="Header"/>
      <w:rPr>
        <w:rFonts w:ascii="仿宋" w:eastAsia="仿宋" w:hAnsi="仿宋"/>
      </w:rPr>
    </w:pPr>
    <w:r w:rsidRPr="00A74D2D">
      <w:rPr>
        <w:rFonts w:ascii="仿宋" w:eastAsia="仿宋" w:hAnsi="仿宋" w:hint="eastAsia"/>
      </w:rPr>
      <w:t>半导体贸易项目安全评估报告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:rsidRPr="00A74D2D" w:rsidP="00A74D2D" w14:textId="6E27BB78">
    <w:pPr>
      <w:pStyle w:val="Header"/>
      <w:rPr>
        <w:rFonts w:ascii="仿宋" w:eastAsia="仿宋" w:hAnsi="仿宋"/>
      </w:rPr>
    </w:pPr>
    <w:r w:rsidRPr="00A74D2D">
      <w:rPr>
        <w:rFonts w:ascii="仿宋" w:eastAsia="仿宋" w:hAnsi="仿宋" w:hint="eastAsia"/>
      </w:rPr>
      <w:t>半导体贸易项目安全评估报告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4D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D2D"/>
    <w:rsid w:val="00221E5C"/>
    <w:rsid w:val="00A74D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AA0BDA"/>
  <w15:chartTrackingRefBased/>
  <w15:docId w15:val="{50EB302A-7960-4D65-BFAD-9C6A86BD2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4D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4D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4D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4D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4D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4D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4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4D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4D2D"/>
  </w:style>
  <w:style w:type="paragraph" w:styleId="TOC1">
    <w:name w:val="toc 1"/>
    <w:basedOn w:val="Normal"/>
    <w:next w:val="Normal"/>
    <w:autoRedefine/>
    <w:uiPriority w:val="39"/>
    <w:unhideWhenUsed/>
    <w:rsid w:val="00A74D2D"/>
  </w:style>
  <w:style w:type="paragraph" w:styleId="TOC2">
    <w:name w:val="toc 2"/>
    <w:basedOn w:val="Normal"/>
    <w:next w:val="Normal"/>
    <w:autoRedefine/>
    <w:uiPriority w:val="39"/>
    <w:unhideWhenUsed/>
    <w:rsid w:val="00A74D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67200116133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7184</Words>
  <Characters>40953</Characters>
  <Application>Microsoft Office Word</Application>
  <DocSecurity>0</DocSecurity>
  <Lines>341</Lines>
  <Paragraphs>96</Paragraphs>
  <ScaleCrop>false</ScaleCrop>
  <Company/>
  <LinksUpToDate>false</LinksUpToDate>
  <CharactersWithSpaces>48041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2024-03-15T19:39:00Z</dcterms:created>
  <dcterms:modified xsi:type="dcterms:W3CDTF">2024-03-15T19:40:00Z</dcterms:modified>
</cp:coreProperties>
</file>