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静电测试仪项目规划设计纲要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44" w:history="1">
        <w:r>
          <w:rPr>
            <w:rFonts w:ascii="仿宋" w:eastAsia="仿宋" w:hAnsi="仿宋" w:cs="仿宋" w:hint="eastAsia"/>
            <w:lang w:eastAsia="zh-CN"/>
          </w:rPr>
          <w:t>前言</w:t>
        </w:r>
        <w:r>
          <w:tab/>
        </w:r>
        <w:r>
          <w:fldChar w:fldCharType="begin"/>
        </w:r>
        <w:r>
          <w:instrText xml:space="preserve"> PAGEREF _Toc6844 \h </w:instrText>
        </w:r>
        <w:r>
          <w:fldChar w:fldCharType="separate"/>
        </w:r>
        <w:r>
          <w:t>3</w:t>
        </w:r>
        <w:r>
          <w:fldChar w:fldCharType="end"/>
        </w:r>
      </w:hyperlink>
    </w:p>
    <w:p>
      <w:pPr>
        <w:pStyle w:val="TOC1"/>
        <w:tabs>
          <w:tab w:val="right" w:leader="dot" w:pos="8306"/>
        </w:tabs>
      </w:pPr>
      <w:hyperlink w:anchor="_Toc2899" w:history="1">
        <w:r>
          <w:rPr>
            <w:rFonts w:ascii="仿宋" w:eastAsia="仿宋" w:hAnsi="仿宋" w:cs="仿宋" w:hint="eastAsia"/>
            <w:lang w:eastAsia="zh-CN"/>
          </w:rPr>
          <w:t>一、产品规划分析</w:t>
        </w:r>
        <w:r>
          <w:tab/>
        </w:r>
        <w:r>
          <w:fldChar w:fldCharType="begin"/>
        </w:r>
        <w:r>
          <w:instrText xml:space="preserve"> PAGEREF _Toc2899 \h </w:instrText>
        </w:r>
        <w:r>
          <w:fldChar w:fldCharType="separate"/>
        </w:r>
        <w:r>
          <w:t>3</w:t>
        </w:r>
        <w:r>
          <w:fldChar w:fldCharType="end"/>
        </w:r>
      </w:hyperlink>
    </w:p>
    <w:p>
      <w:pPr>
        <w:pStyle w:val="TOC2"/>
        <w:tabs>
          <w:tab w:val="right" w:leader="dot" w:pos="8306"/>
        </w:tabs>
      </w:pPr>
      <w:hyperlink w:anchor="_Toc13246" w:history="1">
        <w:r>
          <w:rPr>
            <w:rFonts w:ascii="仿宋" w:eastAsia="仿宋" w:hAnsi="仿宋" w:cs="仿宋" w:hint="eastAsia"/>
            <w:lang w:eastAsia="zh-CN"/>
          </w:rPr>
          <w:t>(一)、产品规划</w:t>
        </w:r>
        <w:r>
          <w:tab/>
        </w:r>
        <w:r>
          <w:fldChar w:fldCharType="begin"/>
        </w:r>
        <w:r>
          <w:instrText xml:space="preserve"> PAGEREF _Toc13246 \h </w:instrText>
        </w:r>
        <w:r>
          <w:fldChar w:fldCharType="separate"/>
        </w:r>
        <w:r>
          <w:t>3</w:t>
        </w:r>
        <w:r>
          <w:fldChar w:fldCharType="end"/>
        </w:r>
      </w:hyperlink>
    </w:p>
    <w:p>
      <w:pPr>
        <w:pStyle w:val="TOC2"/>
        <w:tabs>
          <w:tab w:val="right" w:leader="dot" w:pos="8306"/>
        </w:tabs>
      </w:pPr>
      <w:hyperlink w:anchor="_Toc4382" w:history="1">
        <w:r>
          <w:rPr>
            <w:rFonts w:ascii="仿宋" w:eastAsia="仿宋" w:hAnsi="仿宋" w:cs="仿宋" w:hint="eastAsia"/>
            <w:lang w:eastAsia="zh-CN"/>
          </w:rPr>
          <w:t>(二)、建设规模</w:t>
        </w:r>
        <w:r>
          <w:tab/>
        </w:r>
        <w:r>
          <w:fldChar w:fldCharType="begin"/>
        </w:r>
        <w:r>
          <w:instrText xml:space="preserve"> PAGEREF _Toc4382 \h </w:instrText>
        </w:r>
        <w:r>
          <w:fldChar w:fldCharType="separate"/>
        </w:r>
        <w:r>
          <w:t>4</w:t>
        </w:r>
        <w:r>
          <w:fldChar w:fldCharType="end"/>
        </w:r>
      </w:hyperlink>
    </w:p>
    <w:p>
      <w:pPr>
        <w:pStyle w:val="TOC1"/>
        <w:tabs>
          <w:tab w:val="right" w:leader="dot" w:pos="8306"/>
        </w:tabs>
      </w:pPr>
      <w:hyperlink w:anchor="_Toc25994" w:history="1">
        <w:r>
          <w:rPr>
            <w:rFonts w:ascii="仿宋" w:eastAsia="仿宋" w:hAnsi="仿宋" w:cs="仿宋" w:hint="eastAsia"/>
            <w:lang w:eastAsia="zh-CN"/>
          </w:rPr>
          <w:t>二、静电测试仪项目土建工程</w:t>
        </w:r>
        <w:r>
          <w:tab/>
        </w:r>
        <w:r>
          <w:fldChar w:fldCharType="begin"/>
        </w:r>
        <w:r>
          <w:instrText xml:space="preserve"> PAGEREF _Toc25994 \h </w:instrText>
        </w:r>
        <w:r>
          <w:fldChar w:fldCharType="separate"/>
        </w:r>
        <w:r>
          <w:t>5</w:t>
        </w:r>
        <w:r>
          <w:fldChar w:fldCharType="end"/>
        </w:r>
      </w:hyperlink>
    </w:p>
    <w:p>
      <w:pPr>
        <w:pStyle w:val="TOC2"/>
        <w:tabs>
          <w:tab w:val="right" w:leader="dot" w:pos="8306"/>
        </w:tabs>
      </w:pPr>
      <w:hyperlink w:anchor="_Toc4434" w:history="1">
        <w:r>
          <w:rPr>
            <w:rFonts w:ascii="仿宋" w:eastAsia="仿宋" w:hAnsi="仿宋" w:cs="仿宋" w:hint="eastAsia"/>
            <w:lang w:eastAsia="zh-CN"/>
          </w:rPr>
          <w:t>(一)、建筑工程设计原则</w:t>
        </w:r>
        <w:r>
          <w:tab/>
        </w:r>
        <w:r>
          <w:fldChar w:fldCharType="begin"/>
        </w:r>
        <w:r>
          <w:instrText xml:space="preserve"> PAGEREF _Toc4434 \h </w:instrText>
        </w:r>
        <w:r>
          <w:fldChar w:fldCharType="separate"/>
        </w:r>
        <w:r>
          <w:t>5</w:t>
        </w:r>
        <w:r>
          <w:fldChar w:fldCharType="end"/>
        </w:r>
      </w:hyperlink>
    </w:p>
    <w:p>
      <w:pPr>
        <w:pStyle w:val="TOC2"/>
        <w:tabs>
          <w:tab w:val="right" w:leader="dot" w:pos="8306"/>
        </w:tabs>
      </w:pPr>
      <w:hyperlink w:anchor="_Toc1732" w:history="1">
        <w:r>
          <w:rPr>
            <w:rFonts w:ascii="仿宋" w:eastAsia="仿宋" w:hAnsi="仿宋" w:cs="仿宋" w:hint="eastAsia"/>
            <w:lang w:eastAsia="zh-CN"/>
          </w:rPr>
          <w:t>(二)、土建工程设计年限及安全等级</w:t>
        </w:r>
        <w:r>
          <w:tab/>
        </w:r>
        <w:r>
          <w:fldChar w:fldCharType="begin"/>
        </w:r>
        <w:r>
          <w:instrText xml:space="preserve"> PAGEREF _Toc1732 \h </w:instrText>
        </w:r>
        <w:r>
          <w:fldChar w:fldCharType="separate"/>
        </w:r>
        <w:r>
          <w:t>6</w:t>
        </w:r>
        <w:r>
          <w:fldChar w:fldCharType="end"/>
        </w:r>
      </w:hyperlink>
    </w:p>
    <w:p>
      <w:pPr>
        <w:pStyle w:val="TOC2"/>
        <w:tabs>
          <w:tab w:val="right" w:leader="dot" w:pos="8306"/>
        </w:tabs>
      </w:pPr>
      <w:hyperlink w:anchor="_Toc8251" w:history="1">
        <w:r>
          <w:rPr>
            <w:rFonts w:ascii="仿宋" w:eastAsia="仿宋" w:hAnsi="仿宋" w:cs="仿宋" w:hint="eastAsia"/>
            <w:lang w:eastAsia="zh-CN"/>
          </w:rPr>
          <w:t>(三)、建筑工程设计总体要求</w:t>
        </w:r>
        <w:r>
          <w:tab/>
        </w:r>
        <w:r>
          <w:fldChar w:fldCharType="begin"/>
        </w:r>
        <w:r>
          <w:instrText xml:space="preserve"> PAGEREF _Toc8251 \h </w:instrText>
        </w:r>
        <w:r>
          <w:fldChar w:fldCharType="separate"/>
        </w:r>
        <w:r>
          <w:t>7</w:t>
        </w:r>
        <w:r>
          <w:fldChar w:fldCharType="end"/>
        </w:r>
      </w:hyperlink>
    </w:p>
    <w:p>
      <w:pPr>
        <w:pStyle w:val="TOC2"/>
        <w:tabs>
          <w:tab w:val="right" w:leader="dot" w:pos="8306"/>
        </w:tabs>
      </w:pPr>
      <w:hyperlink w:anchor="_Toc31197" w:history="1">
        <w:r>
          <w:rPr>
            <w:rFonts w:ascii="仿宋" w:eastAsia="仿宋" w:hAnsi="仿宋" w:cs="仿宋" w:hint="eastAsia"/>
            <w:lang w:eastAsia="zh-CN"/>
          </w:rPr>
          <w:t>(四)、土建工程建设指标</w:t>
        </w:r>
        <w:r>
          <w:tab/>
        </w:r>
        <w:r>
          <w:fldChar w:fldCharType="begin"/>
        </w:r>
        <w:r>
          <w:instrText xml:space="preserve"> PAGEREF _Toc31197 \h </w:instrText>
        </w:r>
        <w:r>
          <w:fldChar w:fldCharType="separate"/>
        </w:r>
        <w:r>
          <w:t>8</w:t>
        </w:r>
        <w:r>
          <w:fldChar w:fldCharType="end"/>
        </w:r>
      </w:hyperlink>
    </w:p>
    <w:p>
      <w:pPr>
        <w:pStyle w:val="TOC1"/>
        <w:tabs>
          <w:tab w:val="right" w:leader="dot" w:pos="8306"/>
        </w:tabs>
      </w:pPr>
      <w:hyperlink w:anchor="_Toc150" w:history="1">
        <w:r>
          <w:rPr>
            <w:rFonts w:ascii="仿宋" w:eastAsia="仿宋" w:hAnsi="仿宋" w:cs="仿宋" w:hint="eastAsia"/>
            <w:lang w:eastAsia="zh-CN"/>
          </w:rPr>
          <w:t>三、市场分析、调研</w:t>
        </w:r>
        <w:r>
          <w:tab/>
        </w:r>
        <w:r>
          <w:fldChar w:fldCharType="begin"/>
        </w:r>
        <w:r>
          <w:instrText xml:space="preserve"> PAGEREF _Toc150 \h </w:instrText>
        </w:r>
        <w:r>
          <w:fldChar w:fldCharType="separate"/>
        </w:r>
        <w:r>
          <w:t>8</w:t>
        </w:r>
        <w:r>
          <w:fldChar w:fldCharType="end"/>
        </w:r>
      </w:hyperlink>
    </w:p>
    <w:p>
      <w:pPr>
        <w:pStyle w:val="TOC2"/>
        <w:tabs>
          <w:tab w:val="right" w:leader="dot" w:pos="8306"/>
        </w:tabs>
      </w:pPr>
      <w:hyperlink w:anchor="_Toc24702" w:history="1">
        <w:r>
          <w:rPr>
            <w:rFonts w:ascii="仿宋" w:eastAsia="仿宋" w:hAnsi="仿宋" w:cs="仿宋" w:hint="eastAsia"/>
            <w:lang w:eastAsia="zh-CN"/>
          </w:rPr>
          <w:t>(一)、静电测试仪行业分析</w:t>
        </w:r>
        <w:r>
          <w:tab/>
        </w:r>
        <w:r>
          <w:fldChar w:fldCharType="begin"/>
        </w:r>
        <w:r>
          <w:instrText xml:space="preserve"> PAGEREF _Toc24702 \h </w:instrText>
        </w:r>
        <w:r>
          <w:fldChar w:fldCharType="separate"/>
        </w:r>
        <w:r>
          <w:t>8</w:t>
        </w:r>
        <w:r>
          <w:fldChar w:fldCharType="end"/>
        </w:r>
      </w:hyperlink>
    </w:p>
    <w:p>
      <w:pPr>
        <w:pStyle w:val="TOC2"/>
        <w:tabs>
          <w:tab w:val="right" w:leader="dot" w:pos="8306"/>
        </w:tabs>
      </w:pPr>
      <w:hyperlink w:anchor="_Toc6076" w:history="1">
        <w:r>
          <w:rPr>
            <w:rFonts w:ascii="仿宋" w:eastAsia="仿宋" w:hAnsi="仿宋" w:cs="仿宋" w:hint="eastAsia"/>
            <w:lang w:eastAsia="zh-CN"/>
          </w:rPr>
          <w:t>(二)、静电测试仪市场分析预测</w:t>
        </w:r>
        <w:r>
          <w:tab/>
        </w:r>
        <w:r>
          <w:fldChar w:fldCharType="begin"/>
        </w:r>
        <w:r>
          <w:instrText xml:space="preserve"> PAGEREF _Toc6076 \h </w:instrText>
        </w:r>
        <w:r>
          <w:fldChar w:fldCharType="separate"/>
        </w:r>
        <w:r>
          <w:t>9</w:t>
        </w:r>
        <w:r>
          <w:fldChar w:fldCharType="end"/>
        </w:r>
      </w:hyperlink>
    </w:p>
    <w:p>
      <w:pPr>
        <w:pStyle w:val="TOC1"/>
        <w:tabs>
          <w:tab w:val="right" w:leader="dot" w:pos="8306"/>
        </w:tabs>
      </w:pPr>
      <w:hyperlink w:anchor="_Toc5005" w:history="1">
        <w:r>
          <w:rPr>
            <w:rFonts w:ascii="仿宋" w:eastAsia="仿宋" w:hAnsi="仿宋" w:cs="仿宋" w:hint="eastAsia"/>
            <w:lang w:eastAsia="zh-CN"/>
          </w:rPr>
          <w:t>四、静电测试仪项目文档管理</w:t>
        </w:r>
        <w:r>
          <w:tab/>
        </w:r>
        <w:r>
          <w:fldChar w:fldCharType="begin"/>
        </w:r>
        <w:r>
          <w:instrText xml:space="preserve"> PAGEREF _Toc5005 \h </w:instrText>
        </w:r>
        <w:r>
          <w:fldChar w:fldCharType="separate"/>
        </w:r>
        <w:r>
          <w:t>10</w:t>
        </w:r>
        <w:r>
          <w:fldChar w:fldCharType="end"/>
        </w:r>
      </w:hyperlink>
    </w:p>
    <w:p>
      <w:pPr>
        <w:pStyle w:val="TOC2"/>
        <w:tabs>
          <w:tab w:val="right" w:leader="dot" w:pos="8306"/>
        </w:tabs>
      </w:pPr>
      <w:hyperlink w:anchor="_Toc2089" w:history="1">
        <w:r>
          <w:rPr>
            <w:rFonts w:ascii="仿宋" w:eastAsia="仿宋" w:hAnsi="仿宋" w:cs="仿宋" w:hint="eastAsia"/>
            <w:lang w:eastAsia="zh-CN"/>
          </w:rPr>
          <w:t>(一)、文档编制与审查</w:t>
        </w:r>
        <w:r>
          <w:tab/>
        </w:r>
        <w:r>
          <w:fldChar w:fldCharType="begin"/>
        </w:r>
        <w:r>
          <w:instrText xml:space="preserve"> PAGEREF _Toc2089 \h </w:instrText>
        </w:r>
        <w:r>
          <w:fldChar w:fldCharType="separate"/>
        </w:r>
        <w:r>
          <w:t>10</w:t>
        </w:r>
        <w:r>
          <w:fldChar w:fldCharType="end"/>
        </w:r>
      </w:hyperlink>
    </w:p>
    <w:p>
      <w:pPr>
        <w:pStyle w:val="TOC2"/>
        <w:tabs>
          <w:tab w:val="right" w:leader="dot" w:pos="8306"/>
        </w:tabs>
      </w:pPr>
      <w:hyperlink w:anchor="_Toc19485" w:history="1">
        <w:r>
          <w:rPr>
            <w:rFonts w:ascii="仿宋" w:eastAsia="仿宋" w:hAnsi="仿宋" w:cs="仿宋" w:hint="eastAsia"/>
            <w:lang w:eastAsia="zh-CN"/>
          </w:rPr>
          <w:t>(二)、文档发布与分发</w:t>
        </w:r>
        <w:r>
          <w:tab/>
        </w:r>
        <w:r>
          <w:fldChar w:fldCharType="begin"/>
        </w:r>
        <w:r>
          <w:instrText xml:space="preserve"> PAGEREF _Toc19485 \h </w:instrText>
        </w:r>
        <w:r>
          <w:fldChar w:fldCharType="separate"/>
        </w:r>
        <w:r>
          <w:t>11</w:t>
        </w:r>
        <w:r>
          <w:fldChar w:fldCharType="end"/>
        </w:r>
      </w:hyperlink>
    </w:p>
    <w:p>
      <w:pPr>
        <w:pStyle w:val="TOC2"/>
        <w:tabs>
          <w:tab w:val="right" w:leader="dot" w:pos="8306"/>
        </w:tabs>
      </w:pPr>
      <w:hyperlink w:anchor="_Toc19738" w:history="1">
        <w:r>
          <w:rPr>
            <w:rFonts w:ascii="仿宋" w:eastAsia="仿宋" w:hAnsi="仿宋" w:cs="仿宋" w:hint="eastAsia"/>
            <w:lang w:eastAsia="zh-CN"/>
          </w:rPr>
          <w:t>(三)、文档存档与归档</w:t>
        </w:r>
        <w:r>
          <w:tab/>
        </w:r>
        <w:r>
          <w:fldChar w:fldCharType="begin"/>
        </w:r>
        <w:r>
          <w:instrText xml:space="preserve"> PAGEREF _Toc19738 \h </w:instrText>
        </w:r>
        <w:r>
          <w:fldChar w:fldCharType="separate"/>
        </w:r>
        <w:r>
          <w:t>12</w:t>
        </w:r>
        <w:r>
          <w:fldChar w:fldCharType="end"/>
        </w:r>
      </w:hyperlink>
    </w:p>
    <w:p>
      <w:pPr>
        <w:pStyle w:val="TOC1"/>
        <w:tabs>
          <w:tab w:val="right" w:leader="dot" w:pos="8306"/>
        </w:tabs>
      </w:pPr>
      <w:hyperlink w:anchor="_Toc3329" w:history="1">
        <w:r>
          <w:rPr>
            <w:rFonts w:ascii="仿宋" w:eastAsia="仿宋" w:hAnsi="仿宋" w:cs="仿宋" w:hint="eastAsia"/>
            <w:lang w:eastAsia="zh-CN"/>
          </w:rPr>
          <w:t>五、静电测试仪项目选址可行性分析</w:t>
        </w:r>
        <w:r>
          <w:tab/>
        </w:r>
        <w:r>
          <w:fldChar w:fldCharType="begin"/>
        </w:r>
        <w:r>
          <w:instrText xml:space="preserve"> PAGEREF _Toc3329 \h </w:instrText>
        </w:r>
        <w:r>
          <w:fldChar w:fldCharType="separate"/>
        </w:r>
        <w:r>
          <w:t>13</w:t>
        </w:r>
        <w:r>
          <w:fldChar w:fldCharType="end"/>
        </w:r>
      </w:hyperlink>
    </w:p>
    <w:p>
      <w:pPr>
        <w:pStyle w:val="TOC2"/>
        <w:tabs>
          <w:tab w:val="right" w:leader="dot" w:pos="8306"/>
        </w:tabs>
      </w:pPr>
      <w:hyperlink w:anchor="_Toc18534" w:history="1">
        <w:r>
          <w:rPr>
            <w:rFonts w:ascii="仿宋" w:eastAsia="仿宋" w:hAnsi="仿宋" w:cs="仿宋" w:hint="eastAsia"/>
            <w:lang w:eastAsia="zh-CN"/>
          </w:rPr>
          <w:t>(一)、静电测试仪项目选址</w:t>
        </w:r>
        <w:r>
          <w:tab/>
        </w:r>
        <w:r>
          <w:fldChar w:fldCharType="begin"/>
        </w:r>
        <w:r>
          <w:instrText xml:space="preserve"> PAGEREF _Toc18534 \h </w:instrText>
        </w:r>
        <w:r>
          <w:fldChar w:fldCharType="separate"/>
        </w:r>
        <w:r>
          <w:t>13</w:t>
        </w:r>
        <w:r>
          <w:fldChar w:fldCharType="end"/>
        </w:r>
      </w:hyperlink>
    </w:p>
    <w:p>
      <w:pPr>
        <w:pStyle w:val="TOC2"/>
        <w:tabs>
          <w:tab w:val="right" w:leader="dot" w:pos="8306"/>
        </w:tabs>
      </w:pPr>
      <w:hyperlink w:anchor="_Toc6622" w:history="1">
        <w:r>
          <w:rPr>
            <w:rFonts w:ascii="仿宋" w:eastAsia="仿宋" w:hAnsi="仿宋" w:cs="仿宋" w:hint="eastAsia"/>
            <w:lang w:eastAsia="zh-CN"/>
          </w:rPr>
          <w:t>(二)、用地控制指标</w:t>
        </w:r>
        <w:r>
          <w:tab/>
        </w:r>
        <w:r>
          <w:fldChar w:fldCharType="begin"/>
        </w:r>
        <w:r>
          <w:instrText xml:space="preserve"> PAGEREF _Toc6622 \h </w:instrText>
        </w:r>
        <w:r>
          <w:fldChar w:fldCharType="separate"/>
        </w:r>
        <w:r>
          <w:t>13</w:t>
        </w:r>
        <w:r>
          <w:fldChar w:fldCharType="end"/>
        </w:r>
      </w:hyperlink>
    </w:p>
    <w:p>
      <w:pPr>
        <w:pStyle w:val="TOC2"/>
        <w:tabs>
          <w:tab w:val="right" w:leader="dot" w:pos="8306"/>
        </w:tabs>
      </w:pPr>
      <w:hyperlink w:anchor="_Toc31665" w:history="1">
        <w:r>
          <w:rPr>
            <w:rFonts w:ascii="仿宋" w:eastAsia="仿宋" w:hAnsi="仿宋" w:cs="仿宋" w:hint="eastAsia"/>
            <w:lang w:eastAsia="zh-CN"/>
          </w:rPr>
          <w:t>(三)、节约用地措施</w:t>
        </w:r>
        <w:r>
          <w:tab/>
        </w:r>
        <w:r>
          <w:fldChar w:fldCharType="begin"/>
        </w:r>
        <w:r>
          <w:instrText xml:space="preserve"> PAGEREF _Toc31665 \h </w:instrText>
        </w:r>
        <w:r>
          <w:fldChar w:fldCharType="separate"/>
        </w:r>
        <w:r>
          <w:t>15</w:t>
        </w:r>
        <w:r>
          <w:fldChar w:fldCharType="end"/>
        </w:r>
      </w:hyperlink>
    </w:p>
    <w:p>
      <w:pPr>
        <w:pStyle w:val="TOC2"/>
        <w:tabs>
          <w:tab w:val="right" w:leader="dot" w:pos="8306"/>
        </w:tabs>
      </w:pPr>
      <w:hyperlink w:anchor="_Toc28658" w:history="1">
        <w:r>
          <w:rPr>
            <w:rFonts w:ascii="仿宋" w:eastAsia="仿宋" w:hAnsi="仿宋" w:cs="仿宋" w:hint="eastAsia"/>
            <w:lang w:eastAsia="zh-CN"/>
          </w:rPr>
          <w:t>(四)、总图布置方案</w:t>
        </w:r>
        <w:r>
          <w:tab/>
        </w:r>
        <w:r>
          <w:fldChar w:fldCharType="begin"/>
        </w:r>
        <w:r>
          <w:instrText xml:space="preserve"> PAGEREF _Toc28658 \h </w:instrText>
        </w:r>
        <w:r>
          <w:fldChar w:fldCharType="separate"/>
        </w:r>
        <w:r>
          <w:t>16</w:t>
        </w:r>
        <w:r>
          <w:fldChar w:fldCharType="end"/>
        </w:r>
      </w:hyperlink>
    </w:p>
    <w:p>
      <w:pPr>
        <w:pStyle w:val="TOC2"/>
        <w:tabs>
          <w:tab w:val="right" w:leader="dot" w:pos="8306"/>
        </w:tabs>
      </w:pPr>
      <w:hyperlink w:anchor="_Toc12464" w:history="1">
        <w:r>
          <w:rPr>
            <w:rFonts w:ascii="仿宋" w:eastAsia="仿宋" w:hAnsi="仿宋" w:cs="仿宋" w:hint="eastAsia"/>
            <w:lang w:eastAsia="zh-CN"/>
          </w:rPr>
          <w:t>(五)、选址综合评价</w:t>
        </w:r>
        <w:r>
          <w:tab/>
        </w:r>
        <w:r>
          <w:fldChar w:fldCharType="begin"/>
        </w:r>
        <w:r>
          <w:instrText xml:space="preserve"> PAGEREF _Toc12464 \h </w:instrText>
        </w:r>
        <w:r>
          <w:fldChar w:fldCharType="separate"/>
        </w:r>
        <w:r>
          <w:t>17</w:t>
        </w:r>
        <w:r>
          <w:fldChar w:fldCharType="end"/>
        </w:r>
      </w:hyperlink>
    </w:p>
    <w:p>
      <w:pPr>
        <w:pStyle w:val="TOC1"/>
        <w:tabs>
          <w:tab w:val="right" w:leader="dot" w:pos="8306"/>
        </w:tabs>
      </w:pPr>
      <w:hyperlink w:anchor="_Toc5609" w:history="1">
        <w:r>
          <w:rPr>
            <w:rFonts w:ascii="仿宋" w:eastAsia="仿宋" w:hAnsi="仿宋" w:cs="仿宋" w:hint="eastAsia"/>
            <w:lang w:eastAsia="zh-CN"/>
          </w:rPr>
          <w:t>六、静电测试仪项目建设背景及必要性分析</w:t>
        </w:r>
        <w:r>
          <w:tab/>
        </w:r>
        <w:r>
          <w:fldChar w:fldCharType="begin"/>
        </w:r>
        <w:r>
          <w:instrText xml:space="preserve"> PAGEREF _Toc5609 \h </w:instrText>
        </w:r>
        <w:r>
          <w:fldChar w:fldCharType="separate"/>
        </w:r>
        <w:r>
          <w:t>18</w:t>
        </w:r>
        <w:r>
          <w:fldChar w:fldCharType="end"/>
        </w:r>
      </w:hyperlink>
    </w:p>
    <w:p>
      <w:pPr>
        <w:pStyle w:val="TOC2"/>
        <w:tabs>
          <w:tab w:val="right" w:leader="dot" w:pos="8306"/>
        </w:tabs>
      </w:pPr>
      <w:hyperlink w:anchor="_Toc12311" w:history="1">
        <w:r>
          <w:rPr>
            <w:rFonts w:ascii="仿宋" w:eastAsia="仿宋" w:hAnsi="仿宋" w:cs="仿宋" w:hint="eastAsia"/>
            <w:lang w:eastAsia="zh-CN"/>
          </w:rPr>
          <w:t>(一)、静电测试仪项目背景分析</w:t>
        </w:r>
        <w:r>
          <w:tab/>
        </w:r>
        <w:r>
          <w:fldChar w:fldCharType="begin"/>
        </w:r>
        <w:r>
          <w:instrText xml:space="preserve"> PAGEREF _Toc12311 \h </w:instrText>
        </w:r>
        <w:r>
          <w:fldChar w:fldCharType="separate"/>
        </w:r>
        <w:r>
          <w:t>18</w:t>
        </w:r>
        <w:r>
          <w:fldChar w:fldCharType="end"/>
        </w:r>
      </w:hyperlink>
    </w:p>
    <w:p>
      <w:pPr>
        <w:pStyle w:val="TOC2"/>
        <w:tabs>
          <w:tab w:val="right" w:leader="dot" w:pos="8306"/>
        </w:tabs>
      </w:pPr>
      <w:hyperlink w:anchor="_Toc881" w:history="1">
        <w:r>
          <w:rPr>
            <w:rFonts w:ascii="仿宋" w:eastAsia="仿宋" w:hAnsi="仿宋" w:cs="仿宋" w:hint="eastAsia"/>
            <w:lang w:eastAsia="zh-CN"/>
          </w:rPr>
          <w:t>(二)、静电测试仪项目建设必要性分析</w:t>
        </w:r>
        <w:r>
          <w:tab/>
        </w:r>
        <w:r>
          <w:fldChar w:fldCharType="begin"/>
        </w:r>
        <w:r>
          <w:instrText xml:space="preserve"> PAGEREF _Toc881 \h </w:instrText>
        </w:r>
        <w:r>
          <w:fldChar w:fldCharType="separate"/>
        </w:r>
        <w:r>
          <w:t>20</w:t>
        </w:r>
        <w:r>
          <w:fldChar w:fldCharType="end"/>
        </w:r>
      </w:hyperlink>
    </w:p>
    <w:p>
      <w:pPr>
        <w:pStyle w:val="TOC1"/>
        <w:tabs>
          <w:tab w:val="right" w:leader="dot" w:pos="8306"/>
        </w:tabs>
      </w:pPr>
      <w:hyperlink w:anchor="_Toc25955" w:history="1">
        <w:r>
          <w:rPr>
            <w:rFonts w:ascii="仿宋" w:eastAsia="仿宋" w:hAnsi="仿宋" w:cs="仿宋" w:hint="eastAsia"/>
            <w:lang w:eastAsia="zh-CN"/>
          </w:rPr>
          <w:t>七、静电测试仪项目计划安排</w:t>
        </w:r>
        <w:r>
          <w:tab/>
        </w:r>
        <w:r>
          <w:fldChar w:fldCharType="begin"/>
        </w:r>
        <w:r>
          <w:instrText xml:space="preserve"> PAGEREF _Toc25955 \h </w:instrText>
        </w:r>
        <w:r>
          <w:fldChar w:fldCharType="separate"/>
        </w:r>
        <w:r>
          <w:t>21</w:t>
        </w:r>
        <w:r>
          <w:fldChar w:fldCharType="end"/>
        </w:r>
      </w:hyperlink>
    </w:p>
    <w:p>
      <w:pPr>
        <w:pStyle w:val="TOC2"/>
        <w:tabs>
          <w:tab w:val="right" w:leader="dot" w:pos="8306"/>
        </w:tabs>
      </w:pPr>
      <w:hyperlink w:anchor="_Toc9848" w:history="1">
        <w:r>
          <w:rPr>
            <w:rFonts w:ascii="仿宋" w:eastAsia="仿宋" w:hAnsi="仿宋" w:cs="仿宋" w:hint="eastAsia"/>
            <w:lang w:eastAsia="zh-CN"/>
          </w:rPr>
          <w:t>(一)、建设周期</w:t>
        </w:r>
        <w:r>
          <w:tab/>
        </w:r>
        <w:r>
          <w:fldChar w:fldCharType="begin"/>
        </w:r>
        <w:r>
          <w:instrText xml:space="preserve"> PAGEREF _Toc9848 \h </w:instrText>
        </w:r>
        <w:r>
          <w:fldChar w:fldCharType="separate"/>
        </w:r>
        <w:r>
          <w:t>21</w:t>
        </w:r>
        <w:r>
          <w:fldChar w:fldCharType="end"/>
        </w:r>
      </w:hyperlink>
    </w:p>
    <w:p>
      <w:pPr>
        <w:pStyle w:val="TOC2"/>
        <w:tabs>
          <w:tab w:val="right" w:leader="dot" w:pos="8306"/>
        </w:tabs>
      </w:pPr>
      <w:hyperlink w:anchor="_Toc32171" w:history="1">
        <w:r>
          <w:rPr>
            <w:rFonts w:ascii="仿宋" w:eastAsia="仿宋" w:hAnsi="仿宋" w:cs="仿宋" w:hint="eastAsia"/>
            <w:lang w:eastAsia="zh-CN"/>
          </w:rPr>
          <w:t>(二)、建设进度</w:t>
        </w:r>
        <w:r>
          <w:tab/>
        </w:r>
        <w:r>
          <w:fldChar w:fldCharType="begin"/>
        </w:r>
        <w:r>
          <w:instrText xml:space="preserve"> PAGEREF _Toc32171 \h </w:instrText>
        </w:r>
        <w:r>
          <w:fldChar w:fldCharType="separate"/>
        </w:r>
        <w:r>
          <w:t>22</w:t>
        </w:r>
        <w:r>
          <w:fldChar w:fldCharType="end"/>
        </w:r>
      </w:hyperlink>
    </w:p>
    <w:p>
      <w:pPr>
        <w:pStyle w:val="TOC2"/>
        <w:tabs>
          <w:tab w:val="right" w:leader="dot" w:pos="8306"/>
        </w:tabs>
      </w:pPr>
      <w:hyperlink w:anchor="_Toc31532" w:history="1">
        <w:r>
          <w:rPr>
            <w:rFonts w:ascii="仿宋" w:eastAsia="仿宋" w:hAnsi="仿宋" w:cs="仿宋" w:hint="eastAsia"/>
            <w:lang w:eastAsia="zh-CN"/>
          </w:rPr>
          <w:t>(三)、进度安排注意事项</w:t>
        </w:r>
        <w:r>
          <w:tab/>
        </w:r>
        <w:r>
          <w:fldChar w:fldCharType="begin"/>
        </w:r>
        <w:r>
          <w:instrText xml:space="preserve"> PAGEREF _Toc31532 \h </w:instrText>
        </w:r>
        <w:r>
          <w:fldChar w:fldCharType="separate"/>
        </w:r>
        <w:r>
          <w:t>23</w:t>
        </w:r>
        <w:r>
          <w:fldChar w:fldCharType="end"/>
        </w:r>
      </w:hyperlink>
    </w:p>
    <w:p>
      <w:pPr>
        <w:pStyle w:val="TOC2"/>
        <w:tabs>
          <w:tab w:val="right" w:leader="dot" w:pos="8306"/>
        </w:tabs>
      </w:pPr>
      <w:hyperlink w:anchor="_Toc16907" w:history="1">
        <w:r>
          <w:rPr>
            <w:rFonts w:ascii="仿宋" w:eastAsia="仿宋" w:hAnsi="仿宋" w:cs="仿宋" w:hint="eastAsia"/>
            <w:lang w:eastAsia="zh-CN"/>
          </w:rPr>
          <w:t>(四)、人力资源配置</w:t>
        </w:r>
        <w:r>
          <w:tab/>
        </w:r>
        <w:r>
          <w:fldChar w:fldCharType="begin"/>
        </w:r>
        <w:r>
          <w:instrText xml:space="preserve"> PAGEREF _Toc16907 \h </w:instrText>
        </w:r>
        <w:r>
          <w:fldChar w:fldCharType="separate"/>
        </w:r>
        <w:r>
          <w:t>25</w:t>
        </w:r>
        <w:r>
          <w:fldChar w:fldCharType="end"/>
        </w:r>
      </w:hyperlink>
    </w:p>
    <w:p>
      <w:pPr>
        <w:pStyle w:val="TOC1"/>
        <w:tabs>
          <w:tab w:val="right" w:leader="dot" w:pos="8306"/>
        </w:tabs>
      </w:pPr>
      <w:hyperlink w:anchor="_Toc5435" w:history="1">
        <w:r>
          <w:rPr>
            <w:rFonts w:ascii="仿宋" w:eastAsia="仿宋" w:hAnsi="仿宋" w:cs="仿宋" w:hint="eastAsia"/>
            <w:lang w:eastAsia="zh-CN"/>
          </w:rPr>
          <w:t>八、静电测试仪项目环境影响分析</w:t>
        </w:r>
        <w:r>
          <w:tab/>
        </w:r>
        <w:r>
          <w:fldChar w:fldCharType="begin"/>
        </w:r>
        <w:r>
          <w:instrText xml:space="preserve"> PAGEREF _Toc5435 \h </w:instrText>
        </w:r>
        <w:r>
          <w:fldChar w:fldCharType="separate"/>
        </w:r>
        <w:r>
          <w:t>26</w:t>
        </w:r>
        <w:r>
          <w:fldChar w:fldCharType="end"/>
        </w:r>
      </w:hyperlink>
    </w:p>
    <w:p>
      <w:pPr>
        <w:pStyle w:val="TOC2"/>
        <w:tabs>
          <w:tab w:val="right" w:leader="dot" w:pos="8306"/>
        </w:tabs>
      </w:pPr>
      <w:hyperlink w:anchor="_Toc12913" w:history="1">
        <w:r>
          <w:rPr>
            <w:rFonts w:ascii="仿宋" w:eastAsia="仿宋" w:hAnsi="仿宋" w:cs="仿宋" w:hint="eastAsia"/>
            <w:lang w:eastAsia="zh-CN"/>
          </w:rPr>
          <w:t>(一)、建设区域环境质量现状</w:t>
        </w:r>
        <w:r>
          <w:tab/>
        </w:r>
        <w:r>
          <w:fldChar w:fldCharType="begin"/>
        </w:r>
        <w:r>
          <w:instrText xml:space="preserve"> PAGEREF _Toc12913 \h </w:instrText>
        </w:r>
        <w:r>
          <w:fldChar w:fldCharType="separate"/>
        </w:r>
        <w:r>
          <w:t>26</w:t>
        </w:r>
        <w:r>
          <w:fldChar w:fldCharType="end"/>
        </w:r>
      </w:hyperlink>
    </w:p>
    <w:p>
      <w:pPr>
        <w:pStyle w:val="TOC2"/>
        <w:tabs>
          <w:tab w:val="right" w:leader="dot" w:pos="8306"/>
        </w:tabs>
      </w:pPr>
      <w:hyperlink w:anchor="_Toc11245" w:history="1">
        <w:r>
          <w:rPr>
            <w:rFonts w:ascii="仿宋" w:eastAsia="仿宋" w:hAnsi="仿宋" w:cs="仿宋" w:hint="eastAsia"/>
            <w:lang w:eastAsia="zh-CN"/>
          </w:rPr>
          <w:t>(二)、建设期环境保护</w:t>
        </w:r>
        <w:r>
          <w:tab/>
        </w:r>
        <w:r>
          <w:fldChar w:fldCharType="begin"/>
        </w:r>
        <w:r>
          <w:instrText xml:space="preserve"> PAGEREF _Toc11245 \h </w:instrText>
        </w:r>
        <w:r>
          <w:fldChar w:fldCharType="separate"/>
        </w:r>
        <w:r>
          <w:t>27</w:t>
        </w:r>
        <w:r>
          <w:fldChar w:fldCharType="end"/>
        </w:r>
      </w:hyperlink>
    </w:p>
    <w:p>
      <w:pPr>
        <w:pStyle w:val="TOC2"/>
        <w:tabs>
          <w:tab w:val="right" w:leader="dot" w:pos="8306"/>
        </w:tabs>
      </w:pPr>
      <w:hyperlink w:anchor="_Toc19412" w:history="1">
        <w:r>
          <w:rPr>
            <w:rFonts w:ascii="仿宋" w:eastAsia="仿宋" w:hAnsi="仿宋" w:cs="仿宋" w:hint="eastAsia"/>
            <w:lang w:eastAsia="zh-CN"/>
          </w:rPr>
          <w:t>(三)、运营期环境保护</w:t>
        </w:r>
        <w:r>
          <w:tab/>
        </w:r>
        <w:r>
          <w:fldChar w:fldCharType="begin"/>
        </w:r>
        <w:r>
          <w:instrText xml:space="preserve"> PAGEREF _Toc19412 \h </w:instrText>
        </w:r>
        <w:r>
          <w:fldChar w:fldCharType="separate"/>
        </w:r>
        <w:r>
          <w:t>28</w:t>
        </w:r>
        <w:r>
          <w:fldChar w:fldCharType="end"/>
        </w:r>
      </w:hyperlink>
    </w:p>
    <w:p>
      <w:pPr>
        <w:pStyle w:val="TOC2"/>
        <w:tabs>
          <w:tab w:val="right" w:leader="dot" w:pos="8306"/>
        </w:tabs>
      </w:pPr>
      <w:hyperlink w:anchor="_Toc2044" w:history="1">
        <w:r>
          <w:rPr>
            <w:rFonts w:ascii="仿宋" w:eastAsia="仿宋" w:hAnsi="仿宋" w:cs="仿宋" w:hint="eastAsia"/>
            <w:lang w:eastAsia="zh-CN"/>
          </w:rPr>
          <w:t>(四)、静电测试仪项目建设对区域经济的影响</w:t>
        </w:r>
        <w:r>
          <w:tab/>
        </w:r>
        <w:r>
          <w:fldChar w:fldCharType="begin"/>
        </w:r>
        <w:r>
          <w:instrText xml:space="preserve"> PAGEREF _Toc2044 \h </w:instrText>
        </w:r>
        <w:r>
          <w:fldChar w:fldCharType="separate"/>
        </w:r>
        <w:r>
          <w:t>30</w:t>
        </w:r>
        <w:r>
          <w:fldChar w:fldCharType="end"/>
        </w:r>
      </w:hyperlink>
    </w:p>
    <w:p>
      <w:pPr>
        <w:pStyle w:val="TOC2"/>
        <w:tabs>
          <w:tab w:val="right" w:leader="dot" w:pos="8306"/>
        </w:tabs>
      </w:pPr>
      <w:hyperlink w:anchor="_Toc32029" w:history="1">
        <w:r>
          <w:rPr>
            <w:rFonts w:ascii="仿宋" w:eastAsia="仿宋" w:hAnsi="仿宋" w:cs="仿宋" w:hint="eastAsia"/>
            <w:lang w:eastAsia="zh-CN"/>
          </w:rPr>
          <w:t>(五)、废弃物处理</w:t>
        </w:r>
        <w:r>
          <w:tab/>
        </w:r>
        <w:r>
          <w:fldChar w:fldCharType="begin"/>
        </w:r>
        <w:r>
          <w:instrText xml:space="preserve"> PAGEREF _Toc32029 \h </w:instrText>
        </w:r>
        <w:r>
          <w:fldChar w:fldCharType="separate"/>
        </w:r>
        <w:r>
          <w:t>32</w:t>
        </w:r>
        <w:r>
          <w:fldChar w:fldCharType="end"/>
        </w:r>
      </w:hyperlink>
    </w:p>
    <w:p>
      <w:pPr>
        <w:pStyle w:val="TOC2"/>
        <w:tabs>
          <w:tab w:val="right" w:leader="dot" w:pos="8306"/>
        </w:tabs>
      </w:pPr>
      <w:hyperlink w:anchor="_Toc26979" w:history="1">
        <w:r>
          <w:rPr>
            <w:rFonts w:ascii="仿宋" w:eastAsia="仿宋" w:hAnsi="仿宋" w:cs="仿宋" w:hint="eastAsia"/>
            <w:lang w:eastAsia="zh-CN"/>
          </w:rPr>
          <w:t>(六)、特殊环境影响分析</w:t>
        </w:r>
        <w:r>
          <w:tab/>
        </w:r>
        <w:r>
          <w:fldChar w:fldCharType="begin"/>
        </w:r>
        <w:r>
          <w:instrText xml:space="preserve"> PAGEREF _Toc26979 \h </w:instrText>
        </w:r>
        <w:r>
          <w:fldChar w:fldCharType="separate"/>
        </w:r>
        <w:r>
          <w:t>33</w:t>
        </w:r>
        <w:r>
          <w:fldChar w:fldCharType="end"/>
        </w:r>
      </w:hyperlink>
    </w:p>
    <w:p>
      <w:pPr>
        <w:pStyle w:val="TOC2"/>
        <w:tabs>
          <w:tab w:val="right" w:leader="dot" w:pos="8306"/>
        </w:tabs>
      </w:pPr>
      <w:hyperlink w:anchor="_Toc10306" w:history="1">
        <w:r>
          <w:rPr>
            <w:rFonts w:ascii="仿宋" w:eastAsia="仿宋" w:hAnsi="仿宋" w:cs="仿宋" w:hint="eastAsia"/>
            <w:lang w:eastAsia="zh-CN"/>
          </w:rPr>
          <w:t>(七)、清洁生产</w:t>
        </w:r>
        <w:r>
          <w:tab/>
        </w:r>
        <w:r>
          <w:fldChar w:fldCharType="begin"/>
        </w:r>
        <w:r>
          <w:instrText xml:space="preserve"> PAGEREF _Toc10306 \h </w:instrText>
        </w:r>
        <w:r>
          <w:fldChar w:fldCharType="separate"/>
        </w:r>
        <w:r>
          <w:t>34</w:t>
        </w:r>
        <w:r>
          <w:fldChar w:fldCharType="end"/>
        </w:r>
      </w:hyperlink>
    </w:p>
    <w:p>
      <w:pPr>
        <w:pStyle w:val="TOC2"/>
        <w:tabs>
          <w:tab w:val="right" w:leader="dot" w:pos="8306"/>
        </w:tabs>
      </w:pPr>
      <w:hyperlink w:anchor="_Toc27775" w:history="1">
        <w:r>
          <w:rPr>
            <w:rFonts w:ascii="仿宋" w:eastAsia="仿宋" w:hAnsi="仿宋" w:cs="仿宋" w:hint="eastAsia"/>
            <w:lang w:eastAsia="zh-CN"/>
          </w:rPr>
          <w:t>(八)、环境保护综合评价</w:t>
        </w:r>
        <w:r>
          <w:tab/>
        </w:r>
        <w:r>
          <w:fldChar w:fldCharType="begin"/>
        </w:r>
        <w:r>
          <w:instrText xml:space="preserve"> PAGEREF _Toc27775 \h </w:instrText>
        </w:r>
        <w:r>
          <w:fldChar w:fldCharType="separate"/>
        </w:r>
        <w:r>
          <w:t>35</w:t>
        </w:r>
        <w:r>
          <w:fldChar w:fldCharType="end"/>
        </w:r>
      </w:hyperlink>
    </w:p>
    <w:p>
      <w:pPr>
        <w:pStyle w:val="TOC1"/>
        <w:tabs>
          <w:tab w:val="right" w:leader="dot" w:pos="8306"/>
        </w:tabs>
      </w:pPr>
      <w:hyperlink w:anchor="_Toc14701" w:history="1">
        <w:r>
          <w:rPr>
            <w:rFonts w:ascii="仿宋" w:eastAsia="仿宋" w:hAnsi="仿宋" w:cs="仿宋" w:hint="eastAsia"/>
            <w:lang w:eastAsia="zh-CN"/>
          </w:rPr>
          <w:t>九、生产安全保护</w:t>
        </w:r>
        <w:r>
          <w:tab/>
        </w:r>
        <w:r>
          <w:fldChar w:fldCharType="begin"/>
        </w:r>
        <w:r>
          <w:instrText xml:space="preserve"> PAGEREF _Toc14701 \h </w:instrText>
        </w:r>
        <w:r>
          <w:fldChar w:fldCharType="separate"/>
        </w:r>
        <w:r>
          <w:t>36</w:t>
        </w:r>
        <w:r>
          <w:fldChar w:fldCharType="end"/>
        </w:r>
      </w:hyperlink>
    </w:p>
    <w:p>
      <w:pPr>
        <w:pStyle w:val="TOC2"/>
        <w:tabs>
          <w:tab w:val="right" w:leader="dot" w:pos="8306"/>
        </w:tabs>
      </w:pPr>
      <w:hyperlink w:anchor="_Toc28965" w:history="1">
        <w:r>
          <w:rPr>
            <w:rFonts w:ascii="仿宋" w:eastAsia="仿宋" w:hAnsi="仿宋" w:cs="仿宋" w:hint="eastAsia"/>
            <w:lang w:eastAsia="zh-CN"/>
          </w:rPr>
          <w:t>(一)、消防安全</w:t>
        </w:r>
        <w:r>
          <w:tab/>
        </w:r>
        <w:r>
          <w:fldChar w:fldCharType="begin"/>
        </w:r>
        <w:r>
          <w:instrText xml:space="preserve"> PAGEREF _Toc28965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82" w:history="1">
        <w:r>
          <w:rPr>
            <w:rFonts w:ascii="仿宋" w:eastAsia="仿宋" w:hAnsi="仿宋" w:cs="仿宋" w:hint="eastAsia"/>
            <w:lang w:eastAsia="zh-CN"/>
          </w:rPr>
          <w:t>(二)、防火防爆总图布置措施</w:t>
        </w:r>
        <w:r>
          <w:tab/>
        </w:r>
        <w:r>
          <w:fldChar w:fldCharType="begin"/>
        </w:r>
        <w:r>
          <w:instrText xml:space="preserve"> PAGEREF _Toc27682 \h </w:instrText>
        </w:r>
        <w:r>
          <w:fldChar w:fldCharType="separate"/>
        </w:r>
        <w:r>
          <w:t>38</w:t>
        </w:r>
        <w:r>
          <w:fldChar w:fldCharType="end"/>
        </w:r>
      </w:hyperlink>
    </w:p>
    <w:p>
      <w:pPr>
        <w:pStyle w:val="TOC2"/>
        <w:tabs>
          <w:tab w:val="right" w:leader="dot" w:pos="8306"/>
        </w:tabs>
      </w:pPr>
      <w:hyperlink w:anchor="_Toc23468" w:history="1">
        <w:r>
          <w:rPr>
            <w:rFonts w:ascii="仿宋" w:eastAsia="仿宋" w:hAnsi="仿宋" w:cs="仿宋" w:hint="eastAsia"/>
            <w:lang w:eastAsia="zh-CN"/>
          </w:rPr>
          <w:t>(三)、自然灾害防范措施</w:t>
        </w:r>
        <w:r>
          <w:tab/>
        </w:r>
        <w:r>
          <w:fldChar w:fldCharType="begin"/>
        </w:r>
        <w:r>
          <w:instrText xml:space="preserve"> PAGEREF _Toc23468 \h </w:instrText>
        </w:r>
        <w:r>
          <w:fldChar w:fldCharType="separate"/>
        </w:r>
        <w:r>
          <w:t>39</w:t>
        </w:r>
        <w:r>
          <w:fldChar w:fldCharType="end"/>
        </w:r>
      </w:hyperlink>
    </w:p>
    <w:p>
      <w:pPr>
        <w:pStyle w:val="TOC2"/>
        <w:tabs>
          <w:tab w:val="right" w:leader="dot" w:pos="8306"/>
        </w:tabs>
      </w:pPr>
      <w:hyperlink w:anchor="_Toc22204" w:history="1">
        <w:r>
          <w:rPr>
            <w:rFonts w:ascii="仿宋" w:eastAsia="仿宋" w:hAnsi="仿宋" w:cs="仿宋" w:hint="eastAsia"/>
            <w:lang w:eastAsia="zh-CN"/>
          </w:rPr>
          <w:t>(四)、安全色及安全标志使用要求</w:t>
        </w:r>
        <w:r>
          <w:tab/>
        </w:r>
        <w:r>
          <w:fldChar w:fldCharType="begin"/>
        </w:r>
        <w:r>
          <w:instrText xml:space="preserve"> PAGEREF _Toc22204 \h </w:instrText>
        </w:r>
        <w:r>
          <w:fldChar w:fldCharType="separate"/>
        </w:r>
        <w:r>
          <w:t>40</w:t>
        </w:r>
        <w:r>
          <w:fldChar w:fldCharType="end"/>
        </w:r>
      </w:hyperlink>
    </w:p>
    <w:p>
      <w:pPr>
        <w:pStyle w:val="TOC2"/>
        <w:tabs>
          <w:tab w:val="right" w:leader="dot" w:pos="8306"/>
        </w:tabs>
      </w:pPr>
      <w:hyperlink w:anchor="_Toc1780" w:history="1">
        <w:r>
          <w:rPr>
            <w:rFonts w:ascii="仿宋" w:eastAsia="仿宋" w:hAnsi="仿宋" w:cs="仿宋" w:hint="eastAsia"/>
            <w:lang w:eastAsia="zh-CN"/>
          </w:rPr>
          <w:t>(五)、防尘防毒措施</w:t>
        </w:r>
        <w:r>
          <w:tab/>
        </w:r>
        <w:r>
          <w:fldChar w:fldCharType="begin"/>
        </w:r>
        <w:r>
          <w:instrText xml:space="preserve"> PAGEREF _Toc1780 \h </w:instrText>
        </w:r>
        <w:r>
          <w:fldChar w:fldCharType="separate"/>
        </w:r>
        <w:r>
          <w:t>41</w:t>
        </w:r>
        <w:r>
          <w:fldChar w:fldCharType="end"/>
        </w:r>
      </w:hyperlink>
    </w:p>
    <w:p>
      <w:pPr>
        <w:pStyle w:val="TOC2"/>
        <w:tabs>
          <w:tab w:val="right" w:leader="dot" w:pos="8306"/>
        </w:tabs>
      </w:pPr>
      <w:hyperlink w:anchor="_Toc22209" w:history="1">
        <w:r>
          <w:rPr>
            <w:rFonts w:ascii="仿宋" w:eastAsia="仿宋" w:hAnsi="仿宋" w:cs="仿宋" w:hint="eastAsia"/>
            <w:lang w:eastAsia="zh-CN"/>
          </w:rPr>
          <w:t>(六)、防静电、触电防护及防雷措施</w:t>
        </w:r>
        <w:r>
          <w:tab/>
        </w:r>
        <w:r>
          <w:fldChar w:fldCharType="begin"/>
        </w:r>
        <w:r>
          <w:instrText xml:space="preserve"> PAGEREF _Toc22209 \h </w:instrText>
        </w:r>
        <w:r>
          <w:fldChar w:fldCharType="separate"/>
        </w:r>
        <w:r>
          <w:t>41</w:t>
        </w:r>
        <w:r>
          <w:fldChar w:fldCharType="end"/>
        </w:r>
      </w:hyperlink>
    </w:p>
    <w:p>
      <w:pPr>
        <w:pStyle w:val="TOC2"/>
        <w:tabs>
          <w:tab w:val="right" w:leader="dot" w:pos="8306"/>
        </w:tabs>
      </w:pPr>
      <w:hyperlink w:anchor="_Toc14319" w:history="1">
        <w:r>
          <w:rPr>
            <w:rFonts w:ascii="仿宋" w:eastAsia="仿宋" w:hAnsi="仿宋" w:cs="仿宋" w:hint="eastAsia"/>
            <w:lang w:eastAsia="zh-CN"/>
          </w:rPr>
          <w:t>(七)、机械设备安全保障措施</w:t>
        </w:r>
        <w:r>
          <w:tab/>
        </w:r>
        <w:r>
          <w:fldChar w:fldCharType="begin"/>
        </w:r>
        <w:r>
          <w:instrText xml:space="preserve"> PAGEREF _Toc14319 \h </w:instrText>
        </w:r>
        <w:r>
          <w:fldChar w:fldCharType="separate"/>
        </w:r>
        <w:r>
          <w:t>43</w:t>
        </w:r>
        <w:r>
          <w:fldChar w:fldCharType="end"/>
        </w:r>
      </w:hyperlink>
    </w:p>
    <w:p>
      <w:pPr>
        <w:pStyle w:val="TOC1"/>
        <w:tabs>
          <w:tab w:val="right" w:leader="dot" w:pos="8306"/>
        </w:tabs>
      </w:pPr>
      <w:hyperlink w:anchor="_Toc3285" w:history="1">
        <w:r>
          <w:rPr>
            <w:rFonts w:ascii="仿宋" w:eastAsia="仿宋" w:hAnsi="仿宋" w:cs="仿宋" w:hint="eastAsia"/>
            <w:lang w:eastAsia="zh-CN"/>
          </w:rPr>
          <w:t>十、静电测试仪项目技术管理</w:t>
        </w:r>
        <w:r>
          <w:tab/>
        </w:r>
        <w:r>
          <w:fldChar w:fldCharType="begin"/>
        </w:r>
        <w:r>
          <w:instrText xml:space="preserve"> PAGEREF _Toc3285 \h </w:instrText>
        </w:r>
        <w:r>
          <w:fldChar w:fldCharType="separate"/>
        </w:r>
        <w:r>
          <w:t>44</w:t>
        </w:r>
        <w:r>
          <w:fldChar w:fldCharType="end"/>
        </w:r>
      </w:hyperlink>
    </w:p>
    <w:p>
      <w:pPr>
        <w:pStyle w:val="TOC2"/>
        <w:tabs>
          <w:tab w:val="right" w:leader="dot" w:pos="8306"/>
        </w:tabs>
      </w:pPr>
      <w:hyperlink w:anchor="_Toc9792" w:history="1">
        <w:r>
          <w:rPr>
            <w:rFonts w:ascii="仿宋" w:eastAsia="仿宋" w:hAnsi="仿宋" w:cs="仿宋" w:hint="eastAsia"/>
            <w:lang w:eastAsia="zh-CN"/>
          </w:rPr>
          <w:t>(一)、技术方案选用方向</w:t>
        </w:r>
        <w:r>
          <w:tab/>
        </w:r>
        <w:r>
          <w:fldChar w:fldCharType="begin"/>
        </w:r>
        <w:r>
          <w:instrText xml:space="preserve"> PAGEREF _Toc9792 \h </w:instrText>
        </w:r>
        <w:r>
          <w:fldChar w:fldCharType="separate"/>
        </w:r>
        <w:r>
          <w:t>44</w:t>
        </w:r>
        <w:r>
          <w:fldChar w:fldCharType="end"/>
        </w:r>
      </w:hyperlink>
    </w:p>
    <w:p>
      <w:pPr>
        <w:pStyle w:val="TOC2"/>
        <w:tabs>
          <w:tab w:val="right" w:leader="dot" w:pos="8306"/>
        </w:tabs>
      </w:pPr>
      <w:hyperlink w:anchor="_Toc19803" w:history="1">
        <w:r>
          <w:rPr>
            <w:rFonts w:ascii="仿宋" w:eastAsia="仿宋" w:hAnsi="仿宋" w:cs="仿宋" w:hint="eastAsia"/>
            <w:lang w:eastAsia="zh-CN"/>
          </w:rPr>
          <w:t>(二)、工艺技术方案选用原则</w:t>
        </w:r>
        <w:r>
          <w:tab/>
        </w:r>
        <w:r>
          <w:fldChar w:fldCharType="begin"/>
        </w:r>
        <w:r>
          <w:instrText xml:space="preserve"> PAGEREF _Toc19803 \h </w:instrText>
        </w:r>
        <w:r>
          <w:fldChar w:fldCharType="separate"/>
        </w:r>
        <w:r>
          <w:t>46</w:t>
        </w:r>
        <w:r>
          <w:fldChar w:fldCharType="end"/>
        </w:r>
      </w:hyperlink>
    </w:p>
    <w:p>
      <w:pPr>
        <w:pStyle w:val="TOC2"/>
        <w:tabs>
          <w:tab w:val="right" w:leader="dot" w:pos="8306"/>
        </w:tabs>
      </w:pPr>
      <w:hyperlink w:anchor="_Toc2784" w:history="1">
        <w:r>
          <w:rPr>
            <w:rFonts w:ascii="仿宋" w:eastAsia="仿宋" w:hAnsi="仿宋" w:cs="仿宋" w:hint="eastAsia"/>
            <w:lang w:eastAsia="zh-CN"/>
          </w:rPr>
          <w:t>(三)、工艺技术方案要求</w:t>
        </w:r>
        <w:r>
          <w:tab/>
        </w:r>
        <w:r>
          <w:fldChar w:fldCharType="begin"/>
        </w:r>
        <w:r>
          <w:instrText xml:space="preserve"> PAGEREF _Toc2784 \h </w:instrText>
        </w:r>
        <w:r>
          <w:fldChar w:fldCharType="separate"/>
        </w:r>
        <w:r>
          <w:t>48</w:t>
        </w:r>
        <w:r>
          <w:fldChar w:fldCharType="end"/>
        </w:r>
      </w:hyperlink>
    </w:p>
    <w:p>
      <w:pPr>
        <w:pStyle w:val="TOC1"/>
        <w:tabs>
          <w:tab w:val="right" w:leader="dot" w:pos="8306"/>
        </w:tabs>
      </w:pPr>
      <w:hyperlink w:anchor="_Toc21253" w:history="1">
        <w:r>
          <w:rPr>
            <w:rFonts w:ascii="仿宋" w:eastAsia="仿宋" w:hAnsi="仿宋" w:cs="仿宋" w:hint="eastAsia"/>
            <w:lang w:eastAsia="zh-CN"/>
          </w:rPr>
          <w:t>十一、静电测试仪项目创新与研发</w:t>
        </w:r>
        <w:r>
          <w:tab/>
        </w:r>
        <w:r>
          <w:fldChar w:fldCharType="begin"/>
        </w:r>
        <w:r>
          <w:instrText xml:space="preserve"> PAGEREF _Toc21253 \h </w:instrText>
        </w:r>
        <w:r>
          <w:fldChar w:fldCharType="separate"/>
        </w:r>
        <w:r>
          <w:t>50</w:t>
        </w:r>
        <w:r>
          <w:fldChar w:fldCharType="end"/>
        </w:r>
      </w:hyperlink>
    </w:p>
    <w:p>
      <w:pPr>
        <w:pStyle w:val="TOC2"/>
        <w:tabs>
          <w:tab w:val="right" w:leader="dot" w:pos="8306"/>
        </w:tabs>
      </w:pPr>
      <w:hyperlink w:anchor="_Toc27886" w:history="1">
        <w:r>
          <w:rPr>
            <w:rFonts w:ascii="仿宋" w:eastAsia="仿宋" w:hAnsi="仿宋" w:cs="仿宋" w:hint="eastAsia"/>
            <w:lang w:eastAsia="zh-CN"/>
          </w:rPr>
          <w:t>(一)、创新策略与方向</w:t>
        </w:r>
        <w:r>
          <w:tab/>
        </w:r>
        <w:r>
          <w:fldChar w:fldCharType="begin"/>
        </w:r>
        <w:r>
          <w:instrText xml:space="preserve"> PAGEREF _Toc27886 \h </w:instrText>
        </w:r>
        <w:r>
          <w:fldChar w:fldCharType="separate"/>
        </w:r>
        <w:r>
          <w:t>50</w:t>
        </w:r>
        <w:r>
          <w:fldChar w:fldCharType="end"/>
        </w:r>
      </w:hyperlink>
    </w:p>
    <w:p>
      <w:pPr>
        <w:pStyle w:val="TOC2"/>
        <w:tabs>
          <w:tab w:val="right" w:leader="dot" w:pos="8306"/>
        </w:tabs>
      </w:pPr>
      <w:hyperlink w:anchor="_Toc10966" w:history="1">
        <w:r>
          <w:rPr>
            <w:rFonts w:ascii="仿宋" w:eastAsia="仿宋" w:hAnsi="仿宋" w:cs="仿宋" w:hint="eastAsia"/>
            <w:lang w:eastAsia="zh-CN"/>
          </w:rPr>
          <w:t>(二)、研发规划与投入</w:t>
        </w:r>
        <w:r>
          <w:tab/>
        </w:r>
        <w:r>
          <w:fldChar w:fldCharType="begin"/>
        </w:r>
        <w:r>
          <w:instrText xml:space="preserve"> PAGEREF _Toc10966 \h </w:instrText>
        </w:r>
        <w:r>
          <w:fldChar w:fldCharType="separate"/>
        </w:r>
        <w:r>
          <w:t>52</w:t>
        </w:r>
        <w:r>
          <w:fldChar w:fldCharType="end"/>
        </w:r>
      </w:hyperlink>
    </w:p>
    <w:p>
      <w:pPr>
        <w:pStyle w:val="TOC1"/>
        <w:tabs>
          <w:tab w:val="right" w:leader="dot" w:pos="8306"/>
        </w:tabs>
      </w:pPr>
      <w:hyperlink w:anchor="_Toc26143" w:history="1">
        <w:r>
          <w:rPr>
            <w:rFonts w:ascii="仿宋" w:eastAsia="仿宋" w:hAnsi="仿宋" w:cs="仿宋" w:hint="eastAsia"/>
            <w:lang w:eastAsia="zh-CN"/>
          </w:rPr>
          <w:t>十二、静电测试仪项目投资规划</w:t>
        </w:r>
        <w:r>
          <w:tab/>
        </w:r>
        <w:r>
          <w:fldChar w:fldCharType="begin"/>
        </w:r>
        <w:r>
          <w:instrText xml:space="preserve"> PAGEREF _Toc26143 \h </w:instrText>
        </w:r>
        <w:r>
          <w:fldChar w:fldCharType="separate"/>
        </w:r>
        <w:r>
          <w:t>54</w:t>
        </w:r>
        <w:r>
          <w:fldChar w:fldCharType="end"/>
        </w:r>
      </w:hyperlink>
    </w:p>
    <w:p>
      <w:pPr>
        <w:pStyle w:val="TOC2"/>
        <w:tabs>
          <w:tab w:val="right" w:leader="dot" w:pos="8306"/>
        </w:tabs>
      </w:pPr>
      <w:hyperlink w:anchor="_Toc19828" w:history="1">
        <w:r>
          <w:rPr>
            <w:rFonts w:ascii="仿宋" w:eastAsia="仿宋" w:hAnsi="仿宋" w:cs="仿宋" w:hint="eastAsia"/>
            <w:lang w:eastAsia="zh-CN"/>
          </w:rPr>
          <w:t>(一)、静电测试仪项目总投资估算</w:t>
        </w:r>
        <w:r>
          <w:tab/>
        </w:r>
        <w:r>
          <w:fldChar w:fldCharType="begin"/>
        </w:r>
        <w:r>
          <w:instrText xml:space="preserve"> PAGEREF _Toc19828 \h </w:instrText>
        </w:r>
        <w:r>
          <w:fldChar w:fldCharType="separate"/>
        </w:r>
        <w:r>
          <w:t>54</w:t>
        </w:r>
        <w:r>
          <w:fldChar w:fldCharType="end"/>
        </w:r>
      </w:hyperlink>
    </w:p>
    <w:p>
      <w:pPr>
        <w:pStyle w:val="TOC2"/>
        <w:tabs>
          <w:tab w:val="right" w:leader="dot" w:pos="8306"/>
        </w:tabs>
      </w:pPr>
      <w:hyperlink w:anchor="_Toc9049" w:history="1">
        <w:r>
          <w:rPr>
            <w:rFonts w:ascii="仿宋" w:eastAsia="仿宋" w:hAnsi="仿宋" w:cs="仿宋" w:hint="eastAsia"/>
            <w:lang w:eastAsia="zh-CN"/>
          </w:rPr>
          <w:t>(二)、资金筹措</w:t>
        </w:r>
        <w:r>
          <w:tab/>
        </w:r>
        <w:r>
          <w:fldChar w:fldCharType="begin"/>
        </w:r>
        <w:r>
          <w:instrText xml:space="preserve"> PAGEREF _Toc9049 \h </w:instrText>
        </w:r>
        <w:r>
          <w:fldChar w:fldCharType="separate"/>
        </w:r>
        <w:r>
          <w:t>55</w:t>
        </w:r>
        <w:r>
          <w:fldChar w:fldCharType="end"/>
        </w:r>
      </w:hyperlink>
    </w:p>
    <w:p>
      <w:pPr>
        <w:pStyle w:val="TOC1"/>
        <w:tabs>
          <w:tab w:val="right" w:leader="dot" w:pos="8306"/>
        </w:tabs>
      </w:pPr>
      <w:hyperlink w:anchor="_Toc14256" w:history="1">
        <w:r>
          <w:rPr>
            <w:rFonts w:ascii="仿宋" w:eastAsia="仿宋" w:hAnsi="仿宋" w:cs="仿宋" w:hint="eastAsia"/>
            <w:lang w:eastAsia="zh-CN"/>
          </w:rPr>
          <w:t>十三、静电测试仪项目实施时间节点</w:t>
        </w:r>
        <w:r>
          <w:tab/>
        </w:r>
        <w:r>
          <w:fldChar w:fldCharType="begin"/>
        </w:r>
        <w:r>
          <w:instrText xml:space="preserve"> PAGEREF _Toc14256 \h </w:instrText>
        </w:r>
        <w:r>
          <w:fldChar w:fldCharType="separate"/>
        </w:r>
        <w:r>
          <w:t>56</w:t>
        </w:r>
        <w:r>
          <w:fldChar w:fldCharType="end"/>
        </w:r>
      </w:hyperlink>
    </w:p>
    <w:p>
      <w:pPr>
        <w:pStyle w:val="TOC2"/>
        <w:tabs>
          <w:tab w:val="right" w:leader="dot" w:pos="8306"/>
        </w:tabs>
      </w:pPr>
      <w:hyperlink w:anchor="_Toc19330" w:history="1">
        <w:r>
          <w:rPr>
            <w:rFonts w:ascii="仿宋" w:eastAsia="仿宋" w:hAnsi="仿宋" w:cs="仿宋" w:hint="eastAsia"/>
            <w:lang w:eastAsia="zh-CN"/>
          </w:rPr>
          <w:t>(一)、静电测试仪项目启动阶段时间节点</w:t>
        </w:r>
        <w:r>
          <w:tab/>
        </w:r>
        <w:r>
          <w:fldChar w:fldCharType="begin"/>
        </w:r>
        <w:r>
          <w:instrText xml:space="preserve"> PAGEREF _Toc19330 \h </w:instrText>
        </w:r>
        <w:r>
          <w:fldChar w:fldCharType="separate"/>
        </w:r>
        <w:r>
          <w:t>56</w:t>
        </w:r>
        <w:r>
          <w:fldChar w:fldCharType="end"/>
        </w:r>
      </w:hyperlink>
    </w:p>
    <w:p>
      <w:pPr>
        <w:pStyle w:val="TOC2"/>
        <w:tabs>
          <w:tab w:val="right" w:leader="dot" w:pos="8306"/>
        </w:tabs>
      </w:pPr>
      <w:hyperlink w:anchor="_Toc9396" w:history="1">
        <w:r>
          <w:rPr>
            <w:rFonts w:ascii="仿宋" w:eastAsia="仿宋" w:hAnsi="仿宋" w:cs="仿宋" w:hint="eastAsia"/>
            <w:lang w:eastAsia="zh-CN"/>
          </w:rPr>
          <w:t>(二)、静电测试仪项目执行阶段时间节点</w:t>
        </w:r>
        <w:r>
          <w:tab/>
        </w:r>
        <w:r>
          <w:fldChar w:fldCharType="begin"/>
        </w:r>
        <w:r>
          <w:instrText xml:space="preserve"> PAGEREF _Toc9396 \h </w:instrText>
        </w:r>
        <w:r>
          <w:fldChar w:fldCharType="separate"/>
        </w:r>
        <w:r>
          <w:t>57</w:t>
        </w:r>
        <w:r>
          <w:fldChar w:fldCharType="end"/>
        </w:r>
      </w:hyperlink>
    </w:p>
    <w:p>
      <w:pPr>
        <w:pStyle w:val="TOC2"/>
        <w:tabs>
          <w:tab w:val="right" w:leader="dot" w:pos="8306"/>
        </w:tabs>
      </w:pPr>
      <w:hyperlink w:anchor="_Toc1431" w:history="1">
        <w:r>
          <w:rPr>
            <w:rFonts w:ascii="仿宋" w:eastAsia="仿宋" w:hAnsi="仿宋" w:cs="仿宋" w:hint="eastAsia"/>
            <w:lang w:eastAsia="zh-CN"/>
          </w:rPr>
          <w:t>(三)、静电测试仪项目完成阶段时间节点</w:t>
        </w:r>
        <w:r>
          <w:tab/>
        </w:r>
        <w:r>
          <w:fldChar w:fldCharType="begin"/>
        </w:r>
        <w:r>
          <w:instrText xml:space="preserve"> PAGEREF _Toc1431 \h </w:instrText>
        </w:r>
        <w:r>
          <w:fldChar w:fldCharType="separate"/>
        </w:r>
        <w:r>
          <w:t>58</w:t>
        </w:r>
        <w:r>
          <w:fldChar w:fldCharType="end"/>
        </w:r>
      </w:hyperlink>
    </w:p>
    <w:p>
      <w:pPr>
        <w:pStyle w:val="TOC1"/>
        <w:tabs>
          <w:tab w:val="right" w:leader="dot" w:pos="8306"/>
        </w:tabs>
      </w:pPr>
      <w:hyperlink w:anchor="_Toc24119" w:history="1">
        <w:r>
          <w:rPr>
            <w:rFonts w:ascii="仿宋" w:eastAsia="仿宋" w:hAnsi="仿宋" w:cs="仿宋" w:hint="eastAsia"/>
            <w:lang w:eastAsia="zh-CN"/>
          </w:rPr>
          <w:t>十四、利益相关者分析与沟通计划</w:t>
        </w:r>
        <w:r>
          <w:tab/>
        </w:r>
        <w:r>
          <w:fldChar w:fldCharType="begin"/>
        </w:r>
        <w:r>
          <w:instrText xml:space="preserve"> PAGEREF _Toc24119 \h </w:instrText>
        </w:r>
        <w:r>
          <w:fldChar w:fldCharType="separate"/>
        </w:r>
        <w:r>
          <w:t>59</w:t>
        </w:r>
        <w:r>
          <w:fldChar w:fldCharType="end"/>
        </w:r>
      </w:hyperlink>
    </w:p>
    <w:p>
      <w:pPr>
        <w:pStyle w:val="TOC2"/>
        <w:tabs>
          <w:tab w:val="right" w:leader="dot" w:pos="8306"/>
        </w:tabs>
      </w:pPr>
      <w:hyperlink w:anchor="_Toc24691" w:history="1">
        <w:r>
          <w:rPr>
            <w:rFonts w:ascii="仿宋" w:eastAsia="仿宋" w:hAnsi="仿宋" w:cs="仿宋" w:hint="eastAsia"/>
            <w:lang w:eastAsia="zh-CN"/>
          </w:rPr>
          <w:t>(一)、利益相关者分析</w:t>
        </w:r>
        <w:r>
          <w:tab/>
        </w:r>
        <w:r>
          <w:fldChar w:fldCharType="begin"/>
        </w:r>
        <w:r>
          <w:instrText xml:space="preserve"> PAGEREF _Toc24691 \h </w:instrText>
        </w:r>
        <w:r>
          <w:fldChar w:fldCharType="separate"/>
        </w:r>
        <w:r>
          <w:t>59</w:t>
        </w:r>
        <w:r>
          <w:fldChar w:fldCharType="end"/>
        </w:r>
      </w:hyperlink>
    </w:p>
    <w:p>
      <w:pPr>
        <w:pStyle w:val="TOC2"/>
        <w:tabs>
          <w:tab w:val="right" w:leader="dot" w:pos="8306"/>
        </w:tabs>
      </w:pPr>
      <w:hyperlink w:anchor="_Toc31643" w:history="1">
        <w:r>
          <w:rPr>
            <w:rFonts w:ascii="仿宋" w:eastAsia="仿宋" w:hAnsi="仿宋" w:cs="仿宋" w:hint="eastAsia"/>
            <w:lang w:eastAsia="zh-CN"/>
          </w:rPr>
          <w:t>(二)、沟通计划</w:t>
        </w:r>
        <w:r>
          <w:tab/>
        </w:r>
        <w:r>
          <w:fldChar w:fldCharType="begin"/>
        </w:r>
        <w:r>
          <w:instrText xml:space="preserve"> PAGEREF _Toc31643 \h </w:instrText>
        </w:r>
        <w:r>
          <w:fldChar w:fldCharType="separate"/>
        </w:r>
        <w:r>
          <w:t>60</w:t>
        </w:r>
        <w:r>
          <w:fldChar w:fldCharType="end"/>
        </w:r>
      </w:hyperlink>
    </w:p>
    <w:p>
      <w:pPr>
        <w:pStyle w:val="TOC1"/>
        <w:tabs>
          <w:tab w:val="right" w:leader="dot" w:pos="8306"/>
        </w:tabs>
      </w:pPr>
      <w:hyperlink w:anchor="_Toc12797" w:history="1">
        <w:r>
          <w:rPr>
            <w:rFonts w:ascii="仿宋" w:eastAsia="仿宋" w:hAnsi="仿宋" w:cs="仿宋" w:hint="eastAsia"/>
            <w:lang w:eastAsia="zh-CN"/>
          </w:rPr>
          <w:t>十五、质量管理体系</w:t>
        </w:r>
        <w:r>
          <w:tab/>
        </w:r>
        <w:r>
          <w:fldChar w:fldCharType="begin"/>
        </w:r>
        <w:r>
          <w:instrText xml:space="preserve"> PAGEREF _Toc12797 \h </w:instrText>
        </w:r>
        <w:r>
          <w:fldChar w:fldCharType="separate"/>
        </w:r>
        <w:r>
          <w:t>61</w:t>
        </w:r>
        <w:r>
          <w:fldChar w:fldCharType="end"/>
        </w:r>
      </w:hyperlink>
    </w:p>
    <w:p>
      <w:pPr>
        <w:pStyle w:val="TOC2"/>
        <w:tabs>
          <w:tab w:val="right" w:leader="dot" w:pos="8306"/>
        </w:tabs>
      </w:pPr>
      <w:hyperlink w:anchor="_Toc28408" w:history="1">
        <w:r>
          <w:rPr>
            <w:rFonts w:ascii="仿宋" w:eastAsia="仿宋" w:hAnsi="仿宋" w:cs="仿宋" w:hint="eastAsia"/>
            <w:lang w:eastAsia="zh-CN"/>
          </w:rPr>
          <w:t>(一)、质量目标与方针</w:t>
        </w:r>
        <w:r>
          <w:tab/>
        </w:r>
        <w:r>
          <w:fldChar w:fldCharType="begin"/>
        </w:r>
        <w:r>
          <w:instrText xml:space="preserve"> PAGEREF _Toc28408 \h </w:instrText>
        </w:r>
        <w:r>
          <w:fldChar w:fldCharType="separate"/>
        </w:r>
        <w:r>
          <w:t>61</w:t>
        </w:r>
        <w:r>
          <w:fldChar w:fldCharType="end"/>
        </w:r>
      </w:hyperlink>
    </w:p>
    <w:p>
      <w:pPr>
        <w:pStyle w:val="TOC2"/>
        <w:tabs>
          <w:tab w:val="right" w:leader="dot" w:pos="8306"/>
        </w:tabs>
      </w:pPr>
      <w:hyperlink w:anchor="_Toc28819" w:history="1">
        <w:r>
          <w:rPr>
            <w:rFonts w:ascii="仿宋" w:eastAsia="仿宋" w:hAnsi="仿宋" w:cs="仿宋" w:hint="eastAsia"/>
            <w:lang w:eastAsia="zh-CN"/>
          </w:rPr>
          <w:t>(二)、质量管理责任</w:t>
        </w:r>
        <w:r>
          <w:tab/>
        </w:r>
        <w:r>
          <w:fldChar w:fldCharType="begin"/>
        </w:r>
        <w:r>
          <w:instrText xml:space="preserve"> PAGEREF _Toc28819 \h </w:instrText>
        </w:r>
        <w:r>
          <w:fldChar w:fldCharType="separate"/>
        </w:r>
        <w:r>
          <w:t>62</w:t>
        </w:r>
        <w:r>
          <w:fldChar w:fldCharType="end"/>
        </w:r>
      </w:hyperlink>
    </w:p>
    <w:p>
      <w:pPr>
        <w:pStyle w:val="TOC2"/>
        <w:tabs>
          <w:tab w:val="right" w:leader="dot" w:pos="8306"/>
        </w:tabs>
      </w:pPr>
      <w:hyperlink w:anchor="_Toc30542" w:history="1">
        <w:r>
          <w:rPr>
            <w:rFonts w:ascii="仿宋" w:eastAsia="仿宋" w:hAnsi="仿宋" w:cs="仿宋" w:hint="eastAsia"/>
            <w:lang w:eastAsia="zh-CN"/>
          </w:rPr>
          <w:t>(三)、质量管理体系文件</w:t>
        </w:r>
        <w:r>
          <w:tab/>
        </w:r>
        <w:r>
          <w:fldChar w:fldCharType="begin"/>
        </w:r>
        <w:r>
          <w:instrText xml:space="preserve"> PAGEREF _Toc30542 \h </w:instrText>
        </w:r>
        <w:r>
          <w:fldChar w:fldCharType="separate"/>
        </w:r>
        <w:r>
          <w:t>64</w:t>
        </w:r>
        <w:r>
          <w:fldChar w:fldCharType="end"/>
        </w:r>
      </w:hyperlink>
    </w:p>
    <w:p>
      <w:pPr>
        <w:pStyle w:val="TOC2"/>
        <w:tabs>
          <w:tab w:val="right" w:leader="dot" w:pos="8306"/>
        </w:tabs>
      </w:pPr>
      <w:hyperlink w:anchor="_Toc24805" w:history="1">
        <w:r>
          <w:rPr>
            <w:rFonts w:ascii="仿宋" w:eastAsia="仿宋" w:hAnsi="仿宋" w:cs="仿宋" w:hint="eastAsia"/>
            <w:lang w:eastAsia="zh-CN"/>
          </w:rPr>
          <w:t>(四)、质量培训与教育</w:t>
        </w:r>
        <w:r>
          <w:tab/>
        </w:r>
        <w:r>
          <w:fldChar w:fldCharType="begin"/>
        </w:r>
        <w:r>
          <w:instrText xml:space="preserve"> PAGEREF _Toc24805 \h </w:instrText>
        </w:r>
        <w:r>
          <w:fldChar w:fldCharType="separate"/>
        </w:r>
        <w:r>
          <w:t>66</w:t>
        </w:r>
        <w:r>
          <w:fldChar w:fldCharType="end"/>
        </w:r>
      </w:hyperlink>
    </w:p>
    <w:p>
      <w:pPr>
        <w:pStyle w:val="TOC2"/>
        <w:tabs>
          <w:tab w:val="right" w:leader="dot" w:pos="8306"/>
        </w:tabs>
      </w:pPr>
      <w:hyperlink w:anchor="_Toc2425" w:history="1">
        <w:r>
          <w:rPr>
            <w:rFonts w:ascii="仿宋" w:eastAsia="仿宋" w:hAnsi="仿宋" w:cs="仿宋" w:hint="eastAsia"/>
            <w:lang w:eastAsia="zh-CN"/>
          </w:rPr>
          <w:t>(五)、质量审核与评价</w:t>
        </w:r>
        <w:r>
          <w:tab/>
        </w:r>
        <w:r>
          <w:fldChar w:fldCharType="begin"/>
        </w:r>
        <w:r>
          <w:instrText xml:space="preserve"> PAGEREF _Toc2425 \h </w:instrText>
        </w:r>
        <w:r>
          <w:fldChar w:fldCharType="separate"/>
        </w:r>
        <w:r>
          <w:t>67</w:t>
        </w:r>
        <w:r>
          <w:fldChar w:fldCharType="end"/>
        </w:r>
      </w:hyperlink>
    </w:p>
    <w:p>
      <w:pPr>
        <w:pStyle w:val="TOC2"/>
        <w:tabs>
          <w:tab w:val="right" w:leader="dot" w:pos="8306"/>
        </w:tabs>
      </w:pPr>
      <w:hyperlink w:anchor="_Toc932" w:history="1">
        <w:r>
          <w:rPr>
            <w:rFonts w:ascii="仿宋" w:eastAsia="仿宋" w:hAnsi="仿宋" w:cs="仿宋" w:hint="eastAsia"/>
            <w:lang w:eastAsia="zh-CN"/>
          </w:rPr>
          <w:t>(六)、不符合与纠正措施</w:t>
        </w:r>
        <w:r>
          <w:tab/>
        </w:r>
        <w:r>
          <w:fldChar w:fldCharType="begin"/>
        </w:r>
        <w:r>
          <w:instrText xml:space="preserve"> PAGEREF _Toc932 \h </w:instrText>
        </w:r>
        <w:r>
          <w:fldChar w:fldCharType="separate"/>
        </w:r>
        <w:r>
          <w:t>68</w:t>
        </w:r>
        <w:r>
          <w:fldChar w:fldCharType="end"/>
        </w:r>
      </w:hyperlink>
    </w:p>
    <w:p>
      <w:pPr>
        <w:pStyle w:val="TOC1"/>
        <w:tabs>
          <w:tab w:val="right" w:leader="dot" w:pos="8306"/>
        </w:tabs>
      </w:pPr>
      <w:hyperlink w:anchor="_Toc3487" w:history="1">
        <w:r>
          <w:rPr>
            <w:rFonts w:ascii="仿宋" w:eastAsia="仿宋" w:hAnsi="仿宋" w:cs="仿宋" w:hint="eastAsia"/>
            <w:lang w:eastAsia="zh-CN"/>
          </w:rPr>
          <w:t>十六、风险识别与分类</w:t>
        </w:r>
        <w:r>
          <w:tab/>
        </w:r>
        <w:r>
          <w:fldChar w:fldCharType="begin"/>
        </w:r>
        <w:r>
          <w:instrText xml:space="preserve"> PAGEREF _Toc3487 \h </w:instrText>
        </w:r>
        <w:r>
          <w:fldChar w:fldCharType="separate"/>
        </w:r>
        <w:r>
          <w:t>69</w:t>
        </w:r>
        <w:r>
          <w:fldChar w:fldCharType="end"/>
        </w:r>
      </w:hyperlink>
    </w:p>
    <w:p>
      <w:pPr>
        <w:pStyle w:val="TOC2"/>
        <w:tabs>
          <w:tab w:val="right" w:leader="dot" w:pos="8306"/>
        </w:tabs>
      </w:pPr>
      <w:hyperlink w:anchor="_Toc18862" w:history="1">
        <w:r>
          <w:rPr>
            <w:rFonts w:ascii="仿宋" w:eastAsia="仿宋" w:hAnsi="仿宋" w:cs="仿宋" w:hint="eastAsia"/>
            <w:lang w:eastAsia="zh-CN"/>
          </w:rPr>
          <w:t>(一)、风险识别</w:t>
        </w:r>
        <w:r>
          <w:tab/>
        </w:r>
        <w:r>
          <w:fldChar w:fldCharType="begin"/>
        </w:r>
        <w:r>
          <w:instrText xml:space="preserve"> PAGEREF _Toc18862 \h </w:instrText>
        </w:r>
        <w:r>
          <w:fldChar w:fldCharType="separate"/>
        </w:r>
        <w:r>
          <w:t>69</w:t>
        </w:r>
        <w:r>
          <w:fldChar w:fldCharType="end"/>
        </w:r>
      </w:hyperlink>
    </w:p>
    <w:p>
      <w:pPr>
        <w:pStyle w:val="TOC2"/>
        <w:tabs>
          <w:tab w:val="right" w:leader="dot" w:pos="8306"/>
        </w:tabs>
      </w:pPr>
      <w:hyperlink w:anchor="_Toc32043" w:history="1">
        <w:r>
          <w:rPr>
            <w:rFonts w:ascii="仿宋" w:eastAsia="仿宋" w:hAnsi="仿宋" w:cs="仿宋" w:hint="eastAsia"/>
            <w:lang w:eastAsia="zh-CN"/>
          </w:rPr>
          <w:t>(二)、风险分类</w:t>
        </w:r>
        <w:r>
          <w:tab/>
        </w:r>
        <w:r>
          <w:fldChar w:fldCharType="begin"/>
        </w:r>
        <w:r>
          <w:instrText xml:space="preserve"> PAGEREF _Toc32043 \h </w:instrText>
        </w:r>
        <w:r>
          <w:fldChar w:fldCharType="separate"/>
        </w:r>
        <w:r>
          <w:t>70</w:t>
        </w:r>
        <w:r>
          <w:fldChar w:fldCharType="end"/>
        </w:r>
      </w:hyperlink>
    </w:p>
    <w:p>
      <w:pPr>
        <w:pStyle w:val="TOC1"/>
        <w:tabs>
          <w:tab w:val="right" w:leader="dot" w:pos="8306"/>
        </w:tabs>
      </w:pPr>
      <w:hyperlink w:anchor="_Toc2725" w:history="1">
        <w:r>
          <w:rPr>
            <w:rFonts w:ascii="仿宋" w:eastAsia="仿宋" w:hAnsi="仿宋" w:cs="仿宋" w:hint="eastAsia"/>
            <w:lang w:eastAsia="zh-CN"/>
          </w:rPr>
          <w:t>十七、供应链管理</w:t>
        </w:r>
        <w:r>
          <w:tab/>
        </w:r>
        <w:r>
          <w:fldChar w:fldCharType="begin"/>
        </w:r>
        <w:r>
          <w:instrText xml:space="preserve"> PAGEREF _Toc2725 \h </w:instrText>
        </w:r>
        <w:r>
          <w:fldChar w:fldCharType="separate"/>
        </w:r>
        <w:r>
          <w:t>72</w:t>
        </w:r>
        <w:r>
          <w:fldChar w:fldCharType="end"/>
        </w:r>
      </w:hyperlink>
    </w:p>
    <w:p>
      <w:pPr>
        <w:pStyle w:val="TOC2"/>
        <w:tabs>
          <w:tab w:val="right" w:leader="dot" w:pos="8306"/>
        </w:tabs>
      </w:pPr>
      <w:hyperlink w:anchor="_Toc3481" w:history="1">
        <w:r>
          <w:rPr>
            <w:rFonts w:ascii="仿宋" w:eastAsia="仿宋" w:hAnsi="仿宋" w:cs="仿宋" w:hint="eastAsia"/>
            <w:lang w:eastAsia="zh-CN"/>
          </w:rPr>
          <w:t>(一)、供应链战略规划</w:t>
        </w:r>
        <w:r>
          <w:tab/>
        </w:r>
        <w:r>
          <w:fldChar w:fldCharType="begin"/>
        </w:r>
        <w:r>
          <w:instrText xml:space="preserve"> PAGEREF _Toc3481 \h </w:instrText>
        </w:r>
        <w:r>
          <w:fldChar w:fldCharType="separate"/>
        </w:r>
        <w:r>
          <w:t>72</w:t>
        </w:r>
        <w:r>
          <w:fldChar w:fldCharType="end"/>
        </w:r>
      </w:hyperlink>
    </w:p>
    <w:p>
      <w:pPr>
        <w:pStyle w:val="TOC2"/>
        <w:tabs>
          <w:tab w:val="right" w:leader="dot" w:pos="8306"/>
        </w:tabs>
      </w:pPr>
      <w:hyperlink w:anchor="_Toc22789" w:history="1">
        <w:r>
          <w:rPr>
            <w:rFonts w:ascii="仿宋" w:eastAsia="仿宋" w:hAnsi="仿宋" w:cs="仿宋" w:hint="eastAsia"/>
            <w:lang w:eastAsia="zh-CN"/>
          </w:rPr>
          <w:t>(二)、供应商选择与合作</w:t>
        </w:r>
        <w:r>
          <w:tab/>
        </w:r>
        <w:r>
          <w:fldChar w:fldCharType="begin"/>
        </w:r>
        <w:r>
          <w:instrText xml:space="preserve"> PAGEREF _Toc22789 \h </w:instrText>
        </w:r>
        <w:r>
          <w:fldChar w:fldCharType="separate"/>
        </w:r>
        <w:r>
          <w:t>74</w:t>
        </w:r>
        <w:r>
          <w:fldChar w:fldCharType="end"/>
        </w:r>
      </w:hyperlink>
    </w:p>
    <w:p>
      <w:pPr>
        <w:pStyle w:val="TOC2"/>
        <w:tabs>
          <w:tab w:val="right" w:leader="dot" w:pos="8306"/>
        </w:tabs>
      </w:pPr>
      <w:hyperlink w:anchor="_Toc13978" w:history="1">
        <w:r>
          <w:rPr>
            <w:rFonts w:ascii="仿宋" w:eastAsia="仿宋" w:hAnsi="仿宋" w:cs="仿宋" w:hint="eastAsia"/>
            <w:lang w:eastAsia="zh-CN"/>
          </w:rPr>
          <w:t>(三)、物流与库存管理</w:t>
        </w:r>
        <w:r>
          <w:tab/>
        </w:r>
        <w:r>
          <w:fldChar w:fldCharType="begin"/>
        </w:r>
        <w:r>
          <w:instrText xml:space="preserve"> PAGEREF _Toc13978 \h </w:instrText>
        </w:r>
        <w:r>
          <w:fldChar w:fldCharType="separate"/>
        </w:r>
        <w:r>
          <w:t>75</w:t>
        </w:r>
        <w:r>
          <w:fldChar w:fldCharType="end"/>
        </w:r>
      </w:hyperlink>
    </w:p>
    <w:p>
      <w:pPr>
        <w:pStyle w:val="TOC1"/>
        <w:tabs>
          <w:tab w:val="right" w:leader="dot" w:pos="8306"/>
        </w:tabs>
      </w:pPr>
      <w:hyperlink w:anchor="_Toc26686" w:history="1">
        <w:r>
          <w:rPr>
            <w:rFonts w:ascii="仿宋" w:eastAsia="仿宋" w:hAnsi="仿宋" w:cs="仿宋" w:hint="eastAsia"/>
            <w:lang w:eastAsia="zh-CN"/>
          </w:rPr>
          <w:t>十八、静电测试仪项目治理与监督</w:t>
        </w:r>
        <w:r>
          <w:tab/>
        </w:r>
        <w:r>
          <w:fldChar w:fldCharType="begin"/>
        </w:r>
        <w:r>
          <w:instrText xml:space="preserve"> PAGEREF _Toc26686 \h </w:instrText>
        </w:r>
        <w:r>
          <w:fldChar w:fldCharType="separate"/>
        </w:r>
        <w:r>
          <w:t>76</w:t>
        </w:r>
        <w:r>
          <w:fldChar w:fldCharType="end"/>
        </w:r>
      </w:hyperlink>
    </w:p>
    <w:p>
      <w:pPr>
        <w:pStyle w:val="TOC2"/>
        <w:tabs>
          <w:tab w:val="right" w:leader="dot" w:pos="8306"/>
        </w:tabs>
      </w:pPr>
      <w:hyperlink w:anchor="_Toc5720" w:history="1">
        <w:r>
          <w:rPr>
            <w:rFonts w:ascii="仿宋" w:eastAsia="仿宋" w:hAnsi="仿宋" w:cs="仿宋" w:hint="eastAsia"/>
            <w:lang w:eastAsia="zh-CN"/>
          </w:rPr>
          <w:t>(一)、静电测试仪项目治理结构</w:t>
        </w:r>
        <w:r>
          <w:tab/>
        </w:r>
        <w:r>
          <w:fldChar w:fldCharType="begin"/>
        </w:r>
        <w:r>
          <w:instrText xml:space="preserve"> PAGEREF _Toc5720 \h </w:instrText>
        </w:r>
        <w:r>
          <w:fldChar w:fldCharType="separate"/>
        </w:r>
        <w:r>
          <w:t>76</w:t>
        </w:r>
        <w:r>
          <w:fldChar w:fldCharType="end"/>
        </w:r>
      </w:hyperlink>
    </w:p>
    <w:p>
      <w:pPr>
        <w:pStyle w:val="TOC2"/>
        <w:tabs>
          <w:tab w:val="right" w:leader="dot" w:pos="8306"/>
        </w:tabs>
      </w:pPr>
      <w:hyperlink w:anchor="_Toc7267" w:history="1">
        <w:r>
          <w:rPr>
            <w:rFonts w:ascii="仿宋" w:eastAsia="仿宋" w:hAnsi="仿宋" w:cs="仿宋" w:hint="eastAsia"/>
            <w:lang w:eastAsia="zh-CN"/>
          </w:rPr>
          <w:t>(二)、监督与审计</w:t>
        </w:r>
        <w:r>
          <w:tab/>
        </w:r>
        <w:r>
          <w:fldChar w:fldCharType="begin"/>
        </w:r>
        <w:r>
          <w:instrText xml:space="preserve"> PAGEREF _Toc7267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2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静电测试仪项目的主要产品是XXXX，预计年产值为XXX万元。这一产品在市场中占据着重要的地位，其广泛的应用范围使得该静电测试仪项目的市场前景非常广阔。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静电测试仪项目的xxx产品作为重要的原材料之一，将在多个领域发挥关键作用。其在建筑、交通、能源等方面的广泛应用将为整个产业链提供强大的支持，形成产业协同效应。静电测试仪项目的年产值XXX万XXX万XXX万万元不仅反映了其在市场上的巨大潜力，更预示着它对国民经济的积极贡献。这种关联度高、涉及面广的产业关系，使得该静电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3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总征地面积为XXXX平方米，相当于约XX.XX亩，其中净用地面积为XXXX平方米，红线范围内相当于约XX.XX亩。这一用地规模充分考虑了静电测试仪项目的建设需求，保障了静电测试仪项目在合适的空间内得以充分发展。静电测试仪项目规划的总建筑面积为XXXX平方米，其中主体工程建设占XXXX平方米，计容建筑面积达XXXX平方米。预计建筑工程的投资将达到XXXX万元，为静电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计划购置的设备共计XXXX台（套），设备购置费用为XXXX万元。这一设备购置计划充分考虑到静电测试仪项目的生产需求和技术要求，确保了静电测试仪项目在生产运营中具备先进的技术装备和高效的生产能力。设备的合理配置将为静电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计划总投资为XXXX万元，预计年实现营业收入为XXXX万元。这一产能规模的设定旨在确保静电测试仪项目能够在投资与回报之间取得平衡，实现长期可持续的发展。静电测试仪项目的总投资充分考虑到各个方面的需求，包括用地建设、设备购置等多个环节，以确保静电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994"/>
      <w:r>
        <w:rPr>
          <w:rFonts w:ascii="仿宋" w:eastAsia="仿宋" w:hAnsi="仿宋" w:cs="仿宋" w:hint="eastAsia"/>
          <w:sz w:val="28"/>
          <w:lang w:eastAsia="zh-CN"/>
        </w:rPr>
        <w:t>二、静电测试仪项目土建工程</w:t>
      </w:r>
      <w:bookmarkEnd w:id="5"/>
    </w:p>
    <w:p>
      <w:pPr>
        <w:pStyle w:val="Heading2"/>
        <w:rPr>
          <w:rFonts w:ascii="仿宋" w:eastAsia="仿宋" w:hAnsi="仿宋" w:cs="仿宋" w:hint="eastAsia"/>
          <w:lang w:eastAsia="zh-CN"/>
        </w:rPr>
      </w:pPr>
      <w:bookmarkStart w:id="6" w:name="_Toc443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在静电测试仪项目的建筑工程设计中，我们将秉承一系列重要的设计原则，以确保静电测试仪项目建筑在功能、美观、可持续性等方面达到最佳效果。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首要原则是确保建筑的功能性得到最大化的发挥。我们将充分理解静电测试仪项目的实际需求，合理布局各个功能区域，保证建筑在满足业务需求的同时，提供高效的工作环境。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在建筑设计中，我们将综合考虑建设和运营成本。通过精细的经济效益分析，确保设计方案在高效利用资源的同时，对静电测试仪项目的长期盈利能力有积极的贡献。</w:t>
      </w:r>
    </w:p>
    <w:p>
      <w:pPr>
        <w:pStyle w:val="Heading2"/>
        <w:ind w:firstLine="560" w:firstLineChars="200"/>
        <w:rPr>
          <w:rFonts w:ascii="仿宋" w:eastAsia="仿宋" w:hAnsi="仿宋" w:cs="仿宋" w:hint="eastAsia"/>
          <w:sz w:val="28"/>
          <w:lang w:eastAsia="zh-CN"/>
        </w:rPr>
      </w:pPr>
      <w:bookmarkStart w:id="7" w:name="_Toc173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的土建工程设计中，我们将精准设定设计年限，结合静电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静电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2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静电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静电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静电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1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本期工程静电测试仪项目预计总建筑面积XXX平方米，其中：计容建筑面积XXX平方米，计划建筑工程投资XX万元，占静电测试仪项目总投资的XX%。</w:t>
      </w:r>
    </w:p>
    <w:p>
      <w:pPr>
        <w:pStyle w:val="Heading1"/>
        <w:ind w:firstLine="560" w:firstLineChars="200"/>
        <w:rPr>
          <w:rFonts w:ascii="仿宋" w:eastAsia="仿宋" w:hAnsi="仿宋" w:cs="仿宋" w:hint="eastAsia"/>
          <w:sz w:val="28"/>
          <w:lang w:eastAsia="zh-CN"/>
        </w:rPr>
      </w:pPr>
      <w:bookmarkStart w:id="10" w:name="_Toc15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4702"/>
      <w:r>
        <w:rPr>
          <w:rFonts w:ascii="仿宋" w:eastAsia="仿宋" w:hAnsi="仿宋" w:cs="仿宋" w:hint="eastAsia"/>
          <w:lang w:eastAsia="zh-CN"/>
        </w:rPr>
        <w:t>(一)、静电测试仪行业分析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行业一直以来都是市场的关注焦点。行业内的发展趋势、竞争态势以及潜在机会都对静电测试仪项目的推进产生深远的影响。通过深入研究行业的整体概貌，我们将更好地理解行业的核心特征，为静电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行业，技术一直是推动创新和发展的关键因素。我们将对当前技术趋势进行详尽分析，包括但不限于人工智能、大数据应用、先进制造技术等。这有助于静电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静电测试仪项目成功的基础。我们将对主要竞争对手进行深入研究，包括其市场份额、产品特点、市场定位等。通过全面了解竞争对手的优势和劣势，静电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6076"/>
      <w:r>
        <w:rPr>
          <w:rFonts w:ascii="仿宋" w:eastAsia="仿宋" w:hAnsi="仿宋" w:cs="仿宋" w:hint="eastAsia"/>
          <w:sz w:val="28"/>
          <w:lang w:eastAsia="zh-CN"/>
        </w:rPr>
        <w:t>(二)、静电测试仪市场分析预测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静电测试仪市场未来的增长趋势。这包括市场的整体规模、各细分领域的发展趋势等。静电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静电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静电测试仪项目实施过程中需要充分考虑的因素。我们将对市场风险进行全面评估，包括但不限于政策法规风险、市场竞争风险、技术变革风险等。通过对潜在风险的深入分析，静电测试仪项目可以制定相应的风险缓解策略，降低不确定性对静电测试仪项目的影响。</w:t>
      </w:r>
    </w:p>
    <w:p>
      <w:pPr>
        <w:pStyle w:val="Heading1"/>
        <w:ind w:firstLine="560" w:firstLineChars="200"/>
        <w:rPr>
          <w:rFonts w:ascii="仿宋" w:eastAsia="仿宋" w:hAnsi="仿宋" w:cs="仿宋" w:hint="eastAsia"/>
          <w:sz w:val="28"/>
          <w:lang w:eastAsia="zh-CN"/>
        </w:rPr>
      </w:pPr>
      <w:bookmarkStart w:id="13" w:name="_Toc5005"/>
      <w:r>
        <w:rPr>
          <w:rFonts w:ascii="仿宋" w:eastAsia="仿宋" w:hAnsi="仿宋" w:cs="仿宋" w:hint="eastAsia"/>
          <w:sz w:val="28"/>
          <w:lang w:eastAsia="zh-CN"/>
        </w:rPr>
        <w:t>四、静电测试仪项目文档管理</w:t>
      </w:r>
      <w:bookmarkEnd w:id="13"/>
    </w:p>
    <w:p>
      <w:pPr>
        <w:pStyle w:val="Heading2"/>
        <w:rPr>
          <w:rFonts w:ascii="仿宋" w:eastAsia="仿宋" w:hAnsi="仿宋" w:cs="仿宋" w:hint="eastAsia"/>
          <w:lang w:eastAsia="zh-CN"/>
        </w:rPr>
      </w:pPr>
      <w:bookmarkStart w:id="14" w:name="_Toc208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静电测试仪项目高度重视文档的质量和准确性，以支持静电测试仪项目的各项活动和决策。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文档的编制始于静电测试仪项目计划的初期，我们制定了详细的文档编制计划，明确了每个文档的内容、格式和编写责任人。在静电测试仪项目启动阶段，我们首先编制了静电测试仪项目章程，明确定义了静电测试仪项目的目标、范围、风险等关键要素。随后，静电测试仪项目团队根据计划陆续编制了需求文档、设计文档、测试文档等各类文档，确保静电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静电测试仪项目管理中的重要环节，旨在确保静电测试仪项目文档符合质量标准和静电测试仪项目需求。在静电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静电测试仪项目相关利益方和专业领域的专家对文档进行独立审查。这有助于获取更全面、客观的反馈，确保静电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静电测试仪项目在文档编制与审查方面建立了严格的管理机制，通过规范的流程和多维度的审查，确保静电测试仪项目文档的质量、准确性和可靠性，为静电测试仪项目的顺利推进提供了有力支持。</w:t>
      </w:r>
    </w:p>
    <w:p>
      <w:pPr>
        <w:pStyle w:val="Heading2"/>
        <w:ind w:firstLine="560" w:firstLineChars="200"/>
        <w:rPr>
          <w:rFonts w:ascii="仿宋" w:eastAsia="仿宋" w:hAnsi="仿宋" w:cs="仿宋" w:hint="eastAsia"/>
          <w:sz w:val="28"/>
          <w:lang w:eastAsia="zh-CN"/>
        </w:rPr>
      </w:pPr>
      <w:bookmarkStart w:id="15" w:name="_Toc1948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我们通过多渠道发布文档，包括电子邮件、静电测试仪项目管理平台、内部网站等，以满足不同团队成员的偏好和需求。多渠道发布确保了信息的全面覆盖。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我们采用了精细的权限控制，确保只有授权人员可以访问敏感信息。这种安全措施保护了静电测试仪项目文档的机密性，防止了未经授权的信息泄露。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973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文档存档与归档是静电测试仪项目生命周期中一个至关重要的环节，直接关系到静电测试仪项目信息的长期保存和历史记录的完整性。在静电测试仪项目中，我们实施了一系列有效的文档存档与归档管理策略：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329"/>
      <w:r>
        <w:rPr>
          <w:rFonts w:ascii="仿宋" w:eastAsia="仿宋" w:hAnsi="仿宋" w:cs="仿宋" w:hint="eastAsia"/>
          <w:sz w:val="28"/>
          <w:lang w:eastAsia="zh-CN"/>
        </w:rPr>
        <w:t>五、静电测试仪项目选址可行性分析</w:t>
      </w:r>
      <w:bookmarkEnd w:id="17"/>
    </w:p>
    <w:p>
      <w:pPr>
        <w:pStyle w:val="Heading2"/>
        <w:rPr>
          <w:rFonts w:ascii="仿宋" w:eastAsia="仿宋" w:hAnsi="仿宋" w:cs="仿宋" w:hint="eastAsia"/>
          <w:lang w:eastAsia="zh-CN"/>
        </w:rPr>
      </w:pPr>
      <w:bookmarkStart w:id="18" w:name="_Toc18534"/>
      <w:r>
        <w:rPr>
          <w:rFonts w:ascii="仿宋" w:eastAsia="仿宋" w:hAnsi="仿宋" w:cs="仿宋" w:hint="eastAsia"/>
          <w:lang w:eastAsia="zh-CN"/>
        </w:rPr>
        <w:t>(一)、静电测试仪项目选址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该静电测试仪项目选址位于XX省XX市XX区XXX街道</w:t>
      </w:r>
    </w:p>
    <w:p>
      <w:pPr>
        <w:pStyle w:val="Heading2"/>
        <w:ind w:firstLine="560" w:firstLineChars="200"/>
        <w:rPr>
          <w:rFonts w:ascii="仿宋" w:eastAsia="仿宋" w:hAnsi="仿宋" w:cs="仿宋" w:hint="eastAsia"/>
          <w:sz w:val="28"/>
          <w:lang w:eastAsia="zh-CN"/>
        </w:rPr>
      </w:pPr>
      <w:bookmarkStart w:id="19" w:name="_Toc662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静电测试仪项目的征地面积将根据静电测试仪项目的实际规模和需求进行精确规划。具体面积XXX平方米，旨在确保静电测试仪项目不仅能够满足当前的发展需求，还能够预留空间以适应未来的扩展。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净用地面积是在征地面积基础上去除不可利用面积后的实际可开发用地。具体面积XXX平方米，考虑到环保、交通、安全等多方面因素，以确保静电测试仪项目在整体利用效率上达到最优。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静电测试仪项目计划建设的建筑总规模具体面积XXX平方米。这一规模的确定综合考虑了静电测试仪项目的性质、规模，以及城市规划的相关要求，确保建筑布局与周边环境协调一致。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绿地率是静电测试仪项目用地中被规划为绿地的比例。具体面积XXX平方米，旨在通过合理规划绿地，改善静电测试仪项目周边环境，提升居民生活质量，并符合城市整体绿化规划。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容积率是用地上可以建设的建筑总体积与用地面积之比。具体面积XXX，通过合理的容积率规划，确保静电测试仪项目建筑规模与周边环境和谐共生。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静电测试仪项目选址与当地城市规划相一致，具体面积XXX平方米。通过与城市规划部门深入沟通，确保静电测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静电测试仪项目选址符合当地产业政策，具体面积XXX平方米。这包括静电测试仪项目对当地经济的促进作用，以及对相关产业的带动效应，确保静电测试仪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用地总体要求必须符合环保和可持续发展的原则，具体面积XXX平方米。通过采用绿色建筑设计、节能减排等措施，确保静电测试仪项目在建设和运营过程中对环境的影响最小化，达到可持续发展的要求。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确保静电测试仪项目选址具备必要的公共设施配套，具体面积XXX平方米。这包括交通便利性、教育、医疗等基础设施，以提高居民生活品质，使得静电测试仪项目选址更具吸引力。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考虑用地总体要求对当地社会稳定性的影响，具体面积XXX平方米。通过深入了解当地社区反馈，确保静电测试仪项目的选址和建设过程对当地社会和谐稳定产生积极作用。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静电测试仪项目选址不仅符合法规和规划，还在实际操作中具有可行性。这一全面规划将为静电测试仪项目的成功实施提供坚实的基础，确保静电测试仪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66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静电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静电测试仪项目的设备规划和空间设计中，我们将采取灵活设备布局的措施。设备布局将根据实际需求进行灵活设计，避免不必要的浪费。通过合理规划设备摆放位置，我们将提高设备的利用率，减少设备间距，以确保静电测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静电测试仪项目内部引入共享设施的概念，例如共享会议室、办公区等。通过这种方式，我们可以减少对资源的重复建设，提高资源共享效率，从而减小静电测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8658"/>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静电测试仪项目的总图布置中，我们将不同功能区域进行明确的规划，以最大程度满足静电测试仪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https://d.book118.com/868000027025006034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7605C"/>
    <w:rsid w:val="48A76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00027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2024-02-02T09:41:00Z</dcterms:created>
  <dcterms:modified xsi:type="dcterms:W3CDTF">2024-02-02T09:42:14Z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E9CCA130FD7B44EEBB597F21B71A5649_11</vt:lpwstr>
  </property>
  <property fmtid="{D5CDD505-2E9C-101B-9397-08002B2CF9AE}" pid="3" name="KSOProductBuildVer">
    <vt:lpwstr>2052-12.1.0.16250</vt:lpwstr>
  </property>
</Properties>
</file>