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皮卡车项目计划设计方案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55" w:history="1">
        <w:r>
          <w:rPr>
            <w:rFonts w:ascii="仿宋" w:eastAsia="仿宋" w:hAnsi="仿宋" w:cs="仿宋" w:hint="eastAsia"/>
            <w:lang w:eastAsia="zh-CN"/>
          </w:rPr>
          <w:t>前言</w:t>
        </w:r>
        <w:r>
          <w:tab/>
        </w:r>
        <w:r>
          <w:fldChar w:fldCharType="begin"/>
        </w:r>
        <w:r>
          <w:instrText xml:space="preserve"> PAGEREF _Toc1355 \h </w:instrText>
        </w:r>
        <w:r>
          <w:fldChar w:fldCharType="separate"/>
        </w:r>
        <w:r>
          <w:t>3</w:t>
        </w:r>
        <w:r>
          <w:fldChar w:fldCharType="end"/>
        </w:r>
      </w:hyperlink>
    </w:p>
    <w:p>
      <w:pPr>
        <w:pStyle w:val="TOC1"/>
        <w:tabs>
          <w:tab w:val="right" w:leader="dot" w:pos="8306"/>
        </w:tabs>
      </w:pPr>
      <w:hyperlink w:anchor="_Toc3480" w:history="1">
        <w:r>
          <w:rPr>
            <w:rFonts w:ascii="仿宋" w:eastAsia="仿宋" w:hAnsi="仿宋" w:cs="仿宋" w:hint="eastAsia"/>
            <w:lang w:eastAsia="zh-CN"/>
          </w:rPr>
          <w:t>一、皮卡车项目建设单位说明</w:t>
        </w:r>
        <w:r>
          <w:tab/>
        </w:r>
        <w:r>
          <w:fldChar w:fldCharType="begin"/>
        </w:r>
        <w:r>
          <w:instrText xml:space="preserve"> PAGEREF _Toc3480 \h </w:instrText>
        </w:r>
        <w:r>
          <w:fldChar w:fldCharType="separate"/>
        </w:r>
        <w:r>
          <w:t>3</w:t>
        </w:r>
        <w:r>
          <w:fldChar w:fldCharType="end"/>
        </w:r>
      </w:hyperlink>
    </w:p>
    <w:p>
      <w:pPr>
        <w:pStyle w:val="TOC2"/>
        <w:tabs>
          <w:tab w:val="right" w:leader="dot" w:pos="8306"/>
        </w:tabs>
      </w:pPr>
      <w:hyperlink w:anchor="_Toc9383" w:history="1">
        <w:r>
          <w:rPr>
            <w:rFonts w:ascii="仿宋" w:eastAsia="仿宋" w:hAnsi="仿宋" w:cs="仿宋" w:hint="eastAsia"/>
            <w:lang w:eastAsia="zh-CN"/>
          </w:rPr>
          <w:t>(一)、皮卡车项目承办单位基本情况</w:t>
        </w:r>
        <w:r>
          <w:tab/>
        </w:r>
        <w:r>
          <w:fldChar w:fldCharType="begin"/>
        </w:r>
        <w:r>
          <w:instrText xml:space="preserve"> PAGEREF _Toc9383 \h </w:instrText>
        </w:r>
        <w:r>
          <w:fldChar w:fldCharType="separate"/>
        </w:r>
        <w:r>
          <w:t>3</w:t>
        </w:r>
        <w:r>
          <w:fldChar w:fldCharType="end"/>
        </w:r>
      </w:hyperlink>
    </w:p>
    <w:p>
      <w:pPr>
        <w:pStyle w:val="TOC2"/>
        <w:tabs>
          <w:tab w:val="right" w:leader="dot" w:pos="8306"/>
        </w:tabs>
      </w:pPr>
      <w:hyperlink w:anchor="_Toc24196" w:history="1">
        <w:r>
          <w:rPr>
            <w:rFonts w:ascii="仿宋" w:eastAsia="仿宋" w:hAnsi="仿宋" w:cs="仿宋" w:hint="eastAsia"/>
            <w:lang w:eastAsia="zh-CN"/>
          </w:rPr>
          <w:t>(二)、公司经济效益分析</w:t>
        </w:r>
        <w:r>
          <w:tab/>
        </w:r>
        <w:r>
          <w:fldChar w:fldCharType="begin"/>
        </w:r>
        <w:r>
          <w:instrText xml:space="preserve"> PAGEREF _Toc24196 \h </w:instrText>
        </w:r>
        <w:r>
          <w:fldChar w:fldCharType="separate"/>
        </w:r>
        <w:r>
          <w:t>4</w:t>
        </w:r>
        <w:r>
          <w:fldChar w:fldCharType="end"/>
        </w:r>
      </w:hyperlink>
    </w:p>
    <w:p>
      <w:pPr>
        <w:pStyle w:val="TOC1"/>
        <w:tabs>
          <w:tab w:val="right" w:leader="dot" w:pos="8306"/>
        </w:tabs>
      </w:pPr>
      <w:hyperlink w:anchor="_Toc18172" w:history="1">
        <w:r>
          <w:rPr>
            <w:rFonts w:ascii="仿宋" w:eastAsia="仿宋" w:hAnsi="仿宋" w:cs="仿宋" w:hint="eastAsia"/>
            <w:lang w:eastAsia="zh-CN"/>
          </w:rPr>
          <w:t>二、皮卡车项目文档管理</w:t>
        </w:r>
        <w:r>
          <w:tab/>
        </w:r>
        <w:r>
          <w:fldChar w:fldCharType="begin"/>
        </w:r>
        <w:r>
          <w:instrText xml:space="preserve"> PAGEREF _Toc18172 \h </w:instrText>
        </w:r>
        <w:r>
          <w:fldChar w:fldCharType="separate"/>
        </w:r>
        <w:r>
          <w:t>5</w:t>
        </w:r>
        <w:r>
          <w:fldChar w:fldCharType="end"/>
        </w:r>
      </w:hyperlink>
    </w:p>
    <w:p>
      <w:pPr>
        <w:pStyle w:val="TOC2"/>
        <w:tabs>
          <w:tab w:val="right" w:leader="dot" w:pos="8306"/>
        </w:tabs>
      </w:pPr>
      <w:hyperlink w:anchor="_Toc20953" w:history="1">
        <w:r>
          <w:rPr>
            <w:rFonts w:ascii="仿宋" w:eastAsia="仿宋" w:hAnsi="仿宋" w:cs="仿宋" w:hint="eastAsia"/>
            <w:lang w:eastAsia="zh-CN"/>
          </w:rPr>
          <w:t>(一)、文档编制与审查</w:t>
        </w:r>
        <w:r>
          <w:tab/>
        </w:r>
        <w:r>
          <w:fldChar w:fldCharType="begin"/>
        </w:r>
        <w:r>
          <w:instrText xml:space="preserve"> PAGEREF _Toc20953 \h </w:instrText>
        </w:r>
        <w:r>
          <w:fldChar w:fldCharType="separate"/>
        </w:r>
        <w:r>
          <w:t>5</w:t>
        </w:r>
        <w:r>
          <w:fldChar w:fldCharType="end"/>
        </w:r>
      </w:hyperlink>
    </w:p>
    <w:p>
      <w:pPr>
        <w:pStyle w:val="TOC2"/>
        <w:tabs>
          <w:tab w:val="right" w:leader="dot" w:pos="8306"/>
        </w:tabs>
      </w:pPr>
      <w:hyperlink w:anchor="_Toc4392" w:history="1">
        <w:r>
          <w:rPr>
            <w:rFonts w:ascii="仿宋" w:eastAsia="仿宋" w:hAnsi="仿宋" w:cs="仿宋" w:hint="eastAsia"/>
            <w:lang w:eastAsia="zh-CN"/>
          </w:rPr>
          <w:t>(二)、文档发布与分发</w:t>
        </w:r>
        <w:r>
          <w:tab/>
        </w:r>
        <w:r>
          <w:fldChar w:fldCharType="begin"/>
        </w:r>
        <w:r>
          <w:instrText xml:space="preserve"> PAGEREF _Toc4392 \h </w:instrText>
        </w:r>
        <w:r>
          <w:fldChar w:fldCharType="separate"/>
        </w:r>
        <w:r>
          <w:t>6</w:t>
        </w:r>
        <w:r>
          <w:fldChar w:fldCharType="end"/>
        </w:r>
      </w:hyperlink>
    </w:p>
    <w:p>
      <w:pPr>
        <w:pStyle w:val="TOC2"/>
        <w:tabs>
          <w:tab w:val="right" w:leader="dot" w:pos="8306"/>
        </w:tabs>
      </w:pPr>
      <w:hyperlink w:anchor="_Toc28025" w:history="1">
        <w:r>
          <w:rPr>
            <w:rFonts w:ascii="仿宋" w:eastAsia="仿宋" w:hAnsi="仿宋" w:cs="仿宋" w:hint="eastAsia"/>
            <w:lang w:eastAsia="zh-CN"/>
          </w:rPr>
          <w:t>(三)、文档存档与归档</w:t>
        </w:r>
        <w:r>
          <w:tab/>
        </w:r>
        <w:r>
          <w:fldChar w:fldCharType="begin"/>
        </w:r>
        <w:r>
          <w:instrText xml:space="preserve"> PAGEREF _Toc28025 \h </w:instrText>
        </w:r>
        <w:r>
          <w:fldChar w:fldCharType="separate"/>
        </w:r>
        <w:r>
          <w:t>7</w:t>
        </w:r>
        <w:r>
          <w:fldChar w:fldCharType="end"/>
        </w:r>
      </w:hyperlink>
    </w:p>
    <w:p>
      <w:pPr>
        <w:pStyle w:val="TOC1"/>
        <w:tabs>
          <w:tab w:val="right" w:leader="dot" w:pos="8306"/>
        </w:tabs>
      </w:pPr>
      <w:hyperlink w:anchor="_Toc7160" w:history="1">
        <w:r>
          <w:rPr>
            <w:rFonts w:ascii="仿宋" w:eastAsia="仿宋" w:hAnsi="仿宋" w:cs="仿宋" w:hint="eastAsia"/>
            <w:lang w:eastAsia="zh-CN"/>
          </w:rPr>
          <w:t>三、皮卡车项目危机管理</w:t>
        </w:r>
        <w:r>
          <w:tab/>
        </w:r>
        <w:r>
          <w:fldChar w:fldCharType="begin"/>
        </w:r>
        <w:r>
          <w:instrText xml:space="preserve"> PAGEREF _Toc7160 \h </w:instrText>
        </w:r>
        <w:r>
          <w:fldChar w:fldCharType="separate"/>
        </w:r>
        <w:r>
          <w:t>8</w:t>
        </w:r>
        <w:r>
          <w:fldChar w:fldCharType="end"/>
        </w:r>
      </w:hyperlink>
    </w:p>
    <w:p>
      <w:pPr>
        <w:pStyle w:val="TOC2"/>
        <w:tabs>
          <w:tab w:val="right" w:leader="dot" w:pos="8306"/>
        </w:tabs>
      </w:pPr>
      <w:hyperlink w:anchor="_Toc20370" w:history="1">
        <w:r>
          <w:rPr>
            <w:rFonts w:ascii="仿宋" w:eastAsia="仿宋" w:hAnsi="仿宋" w:cs="仿宋" w:hint="eastAsia"/>
            <w:lang w:eastAsia="zh-CN"/>
          </w:rPr>
          <w:t>(一)、危机预警与识别</w:t>
        </w:r>
        <w:r>
          <w:tab/>
        </w:r>
        <w:r>
          <w:fldChar w:fldCharType="begin"/>
        </w:r>
        <w:r>
          <w:instrText xml:space="preserve"> PAGEREF _Toc20370 \h </w:instrText>
        </w:r>
        <w:r>
          <w:fldChar w:fldCharType="separate"/>
        </w:r>
        <w:r>
          <w:t>8</w:t>
        </w:r>
        <w:r>
          <w:fldChar w:fldCharType="end"/>
        </w:r>
      </w:hyperlink>
    </w:p>
    <w:p>
      <w:pPr>
        <w:pStyle w:val="TOC2"/>
        <w:tabs>
          <w:tab w:val="right" w:leader="dot" w:pos="8306"/>
        </w:tabs>
      </w:pPr>
      <w:hyperlink w:anchor="_Toc6965" w:history="1">
        <w:r>
          <w:rPr>
            <w:rFonts w:ascii="仿宋" w:eastAsia="仿宋" w:hAnsi="仿宋" w:cs="仿宋" w:hint="eastAsia"/>
            <w:lang w:eastAsia="zh-CN"/>
          </w:rPr>
          <w:t>(二)、危机应对与恢复</w:t>
        </w:r>
        <w:r>
          <w:tab/>
        </w:r>
        <w:r>
          <w:fldChar w:fldCharType="begin"/>
        </w:r>
        <w:r>
          <w:instrText xml:space="preserve"> PAGEREF _Toc6965 \h </w:instrText>
        </w:r>
        <w:r>
          <w:fldChar w:fldCharType="separate"/>
        </w:r>
        <w:r>
          <w:t>9</w:t>
        </w:r>
        <w:r>
          <w:fldChar w:fldCharType="end"/>
        </w:r>
      </w:hyperlink>
    </w:p>
    <w:p>
      <w:pPr>
        <w:pStyle w:val="TOC1"/>
        <w:tabs>
          <w:tab w:val="right" w:leader="dot" w:pos="8306"/>
        </w:tabs>
      </w:pPr>
      <w:hyperlink w:anchor="_Toc23016" w:history="1">
        <w:r>
          <w:rPr>
            <w:rFonts w:ascii="仿宋" w:eastAsia="仿宋" w:hAnsi="仿宋" w:cs="仿宋" w:hint="eastAsia"/>
            <w:lang w:eastAsia="zh-CN"/>
          </w:rPr>
          <w:t>四、皮卡车项目概论</w:t>
        </w:r>
        <w:r>
          <w:tab/>
        </w:r>
        <w:r>
          <w:fldChar w:fldCharType="begin"/>
        </w:r>
        <w:r>
          <w:instrText xml:space="preserve"> PAGEREF _Toc23016 \h </w:instrText>
        </w:r>
        <w:r>
          <w:fldChar w:fldCharType="separate"/>
        </w:r>
        <w:r>
          <w:t>10</w:t>
        </w:r>
        <w:r>
          <w:fldChar w:fldCharType="end"/>
        </w:r>
      </w:hyperlink>
    </w:p>
    <w:p>
      <w:pPr>
        <w:pStyle w:val="TOC2"/>
        <w:tabs>
          <w:tab w:val="right" w:leader="dot" w:pos="8306"/>
        </w:tabs>
      </w:pPr>
      <w:hyperlink w:anchor="_Toc31268" w:history="1">
        <w:r>
          <w:rPr>
            <w:rFonts w:ascii="仿宋" w:eastAsia="仿宋" w:hAnsi="仿宋" w:cs="仿宋" w:hint="eastAsia"/>
            <w:lang w:eastAsia="zh-CN"/>
          </w:rPr>
          <w:t>(一)、皮卡车项目概况</w:t>
        </w:r>
        <w:r>
          <w:tab/>
        </w:r>
        <w:r>
          <w:fldChar w:fldCharType="begin"/>
        </w:r>
        <w:r>
          <w:instrText xml:space="preserve"> PAGEREF _Toc31268 \h </w:instrText>
        </w:r>
        <w:r>
          <w:fldChar w:fldCharType="separate"/>
        </w:r>
        <w:r>
          <w:t>10</w:t>
        </w:r>
        <w:r>
          <w:fldChar w:fldCharType="end"/>
        </w:r>
      </w:hyperlink>
    </w:p>
    <w:p>
      <w:pPr>
        <w:pStyle w:val="TOC2"/>
        <w:tabs>
          <w:tab w:val="right" w:leader="dot" w:pos="8306"/>
        </w:tabs>
      </w:pPr>
      <w:hyperlink w:anchor="_Toc228" w:history="1">
        <w:r>
          <w:rPr>
            <w:rFonts w:ascii="仿宋" w:eastAsia="仿宋" w:hAnsi="仿宋" w:cs="仿宋" w:hint="eastAsia"/>
            <w:lang w:eastAsia="zh-CN"/>
          </w:rPr>
          <w:t>(二)、皮卡车项目目标</w:t>
        </w:r>
        <w:r>
          <w:tab/>
        </w:r>
        <w:r>
          <w:fldChar w:fldCharType="begin"/>
        </w:r>
        <w:r>
          <w:instrText xml:space="preserve"> PAGEREF _Toc228 \h </w:instrText>
        </w:r>
        <w:r>
          <w:fldChar w:fldCharType="separate"/>
        </w:r>
        <w:r>
          <w:t>13</w:t>
        </w:r>
        <w:r>
          <w:fldChar w:fldCharType="end"/>
        </w:r>
      </w:hyperlink>
    </w:p>
    <w:p>
      <w:pPr>
        <w:pStyle w:val="TOC2"/>
        <w:tabs>
          <w:tab w:val="right" w:leader="dot" w:pos="8306"/>
        </w:tabs>
      </w:pPr>
      <w:hyperlink w:anchor="_Toc250" w:history="1">
        <w:r>
          <w:rPr>
            <w:rFonts w:ascii="仿宋" w:eastAsia="仿宋" w:hAnsi="仿宋" w:cs="仿宋" w:hint="eastAsia"/>
            <w:lang w:eastAsia="zh-CN"/>
          </w:rPr>
          <w:t>(三)、皮卡车项目提出的理由</w:t>
        </w:r>
        <w:r>
          <w:tab/>
        </w:r>
        <w:r>
          <w:fldChar w:fldCharType="begin"/>
        </w:r>
        <w:r>
          <w:instrText xml:space="preserve"> PAGEREF _Toc250 \h </w:instrText>
        </w:r>
        <w:r>
          <w:fldChar w:fldCharType="separate"/>
        </w:r>
        <w:r>
          <w:t>13</w:t>
        </w:r>
        <w:r>
          <w:fldChar w:fldCharType="end"/>
        </w:r>
      </w:hyperlink>
    </w:p>
    <w:p>
      <w:pPr>
        <w:pStyle w:val="TOC2"/>
        <w:tabs>
          <w:tab w:val="right" w:leader="dot" w:pos="8306"/>
        </w:tabs>
      </w:pPr>
      <w:hyperlink w:anchor="_Toc9122" w:history="1">
        <w:r>
          <w:rPr>
            <w:rFonts w:ascii="仿宋" w:eastAsia="仿宋" w:hAnsi="仿宋" w:cs="仿宋" w:hint="eastAsia"/>
            <w:lang w:eastAsia="zh-CN"/>
          </w:rPr>
          <w:t>(四)、皮卡车项目意义</w:t>
        </w:r>
        <w:r>
          <w:tab/>
        </w:r>
        <w:r>
          <w:fldChar w:fldCharType="begin"/>
        </w:r>
        <w:r>
          <w:instrText xml:space="preserve"> PAGEREF _Toc9122 \h </w:instrText>
        </w:r>
        <w:r>
          <w:fldChar w:fldCharType="separate"/>
        </w:r>
        <w:r>
          <w:t>15</w:t>
        </w:r>
        <w:r>
          <w:fldChar w:fldCharType="end"/>
        </w:r>
      </w:hyperlink>
    </w:p>
    <w:p>
      <w:pPr>
        <w:pStyle w:val="TOC2"/>
        <w:tabs>
          <w:tab w:val="right" w:leader="dot" w:pos="8306"/>
        </w:tabs>
      </w:pPr>
      <w:hyperlink w:anchor="_Toc29468" w:history="1">
        <w:r>
          <w:rPr>
            <w:rFonts w:ascii="仿宋" w:eastAsia="仿宋" w:hAnsi="仿宋" w:cs="仿宋" w:hint="eastAsia"/>
            <w:lang w:eastAsia="zh-CN"/>
          </w:rPr>
          <w:t>(五)、皮卡车项目背景</w:t>
        </w:r>
        <w:r>
          <w:tab/>
        </w:r>
        <w:r>
          <w:fldChar w:fldCharType="begin"/>
        </w:r>
        <w:r>
          <w:instrText xml:space="preserve"> PAGEREF _Toc29468 \h </w:instrText>
        </w:r>
        <w:r>
          <w:fldChar w:fldCharType="separate"/>
        </w:r>
        <w:r>
          <w:t>16</w:t>
        </w:r>
        <w:r>
          <w:fldChar w:fldCharType="end"/>
        </w:r>
      </w:hyperlink>
    </w:p>
    <w:p>
      <w:pPr>
        <w:pStyle w:val="TOC1"/>
        <w:tabs>
          <w:tab w:val="right" w:leader="dot" w:pos="8306"/>
        </w:tabs>
      </w:pPr>
      <w:hyperlink w:anchor="_Toc15818" w:history="1">
        <w:r>
          <w:rPr>
            <w:rFonts w:ascii="仿宋" w:eastAsia="仿宋" w:hAnsi="仿宋" w:cs="仿宋" w:hint="eastAsia"/>
            <w:lang w:eastAsia="zh-CN"/>
          </w:rPr>
          <w:t>五、皮卡车项目选址可行性分析</w:t>
        </w:r>
        <w:r>
          <w:tab/>
        </w:r>
        <w:r>
          <w:fldChar w:fldCharType="begin"/>
        </w:r>
        <w:r>
          <w:instrText xml:space="preserve"> PAGEREF _Toc15818 \h </w:instrText>
        </w:r>
        <w:r>
          <w:fldChar w:fldCharType="separate"/>
        </w:r>
        <w:r>
          <w:t>17</w:t>
        </w:r>
        <w:r>
          <w:fldChar w:fldCharType="end"/>
        </w:r>
      </w:hyperlink>
    </w:p>
    <w:p>
      <w:pPr>
        <w:pStyle w:val="TOC2"/>
        <w:tabs>
          <w:tab w:val="right" w:leader="dot" w:pos="8306"/>
        </w:tabs>
      </w:pPr>
      <w:hyperlink w:anchor="_Toc21532" w:history="1">
        <w:r>
          <w:rPr>
            <w:rFonts w:ascii="仿宋" w:eastAsia="仿宋" w:hAnsi="仿宋" w:cs="仿宋" w:hint="eastAsia"/>
            <w:lang w:eastAsia="zh-CN"/>
          </w:rPr>
          <w:t>(一)、皮卡车项目选址</w:t>
        </w:r>
        <w:r>
          <w:tab/>
        </w:r>
        <w:r>
          <w:fldChar w:fldCharType="begin"/>
        </w:r>
        <w:r>
          <w:instrText xml:space="preserve"> PAGEREF _Toc21532 \h </w:instrText>
        </w:r>
        <w:r>
          <w:fldChar w:fldCharType="separate"/>
        </w:r>
        <w:r>
          <w:t>17</w:t>
        </w:r>
        <w:r>
          <w:fldChar w:fldCharType="end"/>
        </w:r>
      </w:hyperlink>
    </w:p>
    <w:p>
      <w:pPr>
        <w:pStyle w:val="TOC2"/>
        <w:tabs>
          <w:tab w:val="right" w:leader="dot" w:pos="8306"/>
        </w:tabs>
      </w:pPr>
      <w:hyperlink w:anchor="_Toc2313" w:history="1">
        <w:r>
          <w:rPr>
            <w:rFonts w:ascii="仿宋" w:eastAsia="仿宋" w:hAnsi="仿宋" w:cs="仿宋" w:hint="eastAsia"/>
            <w:lang w:eastAsia="zh-CN"/>
          </w:rPr>
          <w:t>(二)、用地控制指标</w:t>
        </w:r>
        <w:r>
          <w:tab/>
        </w:r>
        <w:r>
          <w:fldChar w:fldCharType="begin"/>
        </w:r>
        <w:r>
          <w:instrText xml:space="preserve"> PAGEREF _Toc2313 \h </w:instrText>
        </w:r>
        <w:r>
          <w:fldChar w:fldCharType="separate"/>
        </w:r>
        <w:r>
          <w:t>17</w:t>
        </w:r>
        <w:r>
          <w:fldChar w:fldCharType="end"/>
        </w:r>
      </w:hyperlink>
    </w:p>
    <w:p>
      <w:pPr>
        <w:pStyle w:val="TOC2"/>
        <w:tabs>
          <w:tab w:val="right" w:leader="dot" w:pos="8306"/>
        </w:tabs>
      </w:pPr>
      <w:hyperlink w:anchor="_Toc12747" w:history="1">
        <w:r>
          <w:rPr>
            <w:rFonts w:ascii="仿宋" w:eastAsia="仿宋" w:hAnsi="仿宋" w:cs="仿宋" w:hint="eastAsia"/>
            <w:lang w:eastAsia="zh-CN"/>
          </w:rPr>
          <w:t>(三)、节约用地措施</w:t>
        </w:r>
        <w:r>
          <w:tab/>
        </w:r>
        <w:r>
          <w:fldChar w:fldCharType="begin"/>
        </w:r>
        <w:r>
          <w:instrText xml:space="preserve"> PAGEREF _Toc12747 \h </w:instrText>
        </w:r>
        <w:r>
          <w:fldChar w:fldCharType="separate"/>
        </w:r>
        <w:r>
          <w:t>19</w:t>
        </w:r>
        <w:r>
          <w:fldChar w:fldCharType="end"/>
        </w:r>
      </w:hyperlink>
    </w:p>
    <w:p>
      <w:pPr>
        <w:pStyle w:val="TOC2"/>
        <w:tabs>
          <w:tab w:val="right" w:leader="dot" w:pos="8306"/>
        </w:tabs>
      </w:pPr>
      <w:hyperlink w:anchor="_Toc4951" w:history="1">
        <w:r>
          <w:rPr>
            <w:rFonts w:ascii="仿宋" w:eastAsia="仿宋" w:hAnsi="仿宋" w:cs="仿宋" w:hint="eastAsia"/>
            <w:lang w:eastAsia="zh-CN"/>
          </w:rPr>
          <w:t>(四)、总图布置方案</w:t>
        </w:r>
        <w:r>
          <w:tab/>
        </w:r>
        <w:r>
          <w:fldChar w:fldCharType="begin"/>
        </w:r>
        <w:r>
          <w:instrText xml:space="preserve"> PAGEREF _Toc4951 \h </w:instrText>
        </w:r>
        <w:r>
          <w:fldChar w:fldCharType="separate"/>
        </w:r>
        <w:r>
          <w:t>20</w:t>
        </w:r>
        <w:r>
          <w:fldChar w:fldCharType="end"/>
        </w:r>
      </w:hyperlink>
    </w:p>
    <w:p>
      <w:pPr>
        <w:pStyle w:val="TOC2"/>
        <w:tabs>
          <w:tab w:val="right" w:leader="dot" w:pos="8306"/>
        </w:tabs>
      </w:pPr>
      <w:hyperlink w:anchor="_Toc1003" w:history="1">
        <w:r>
          <w:rPr>
            <w:rFonts w:ascii="仿宋" w:eastAsia="仿宋" w:hAnsi="仿宋" w:cs="仿宋" w:hint="eastAsia"/>
            <w:lang w:eastAsia="zh-CN"/>
          </w:rPr>
          <w:t>(五)、选址综合评价</w:t>
        </w:r>
        <w:r>
          <w:tab/>
        </w:r>
        <w:r>
          <w:fldChar w:fldCharType="begin"/>
        </w:r>
        <w:r>
          <w:instrText xml:space="preserve"> PAGEREF _Toc1003 \h </w:instrText>
        </w:r>
        <w:r>
          <w:fldChar w:fldCharType="separate"/>
        </w:r>
        <w:r>
          <w:t>21</w:t>
        </w:r>
        <w:r>
          <w:fldChar w:fldCharType="end"/>
        </w:r>
      </w:hyperlink>
    </w:p>
    <w:p>
      <w:pPr>
        <w:pStyle w:val="TOC1"/>
        <w:tabs>
          <w:tab w:val="right" w:leader="dot" w:pos="8306"/>
        </w:tabs>
      </w:pPr>
      <w:hyperlink w:anchor="_Toc14452" w:history="1">
        <w:r>
          <w:rPr>
            <w:rFonts w:ascii="仿宋" w:eastAsia="仿宋" w:hAnsi="仿宋" w:cs="仿宋" w:hint="eastAsia"/>
            <w:lang w:eastAsia="zh-CN"/>
          </w:rPr>
          <w:t>六、皮卡车项目绩效评估</w:t>
        </w:r>
        <w:r>
          <w:tab/>
        </w:r>
        <w:r>
          <w:fldChar w:fldCharType="begin"/>
        </w:r>
        <w:r>
          <w:instrText xml:space="preserve"> PAGEREF _Toc14452 \h </w:instrText>
        </w:r>
        <w:r>
          <w:fldChar w:fldCharType="separate"/>
        </w:r>
        <w:r>
          <w:t>22</w:t>
        </w:r>
        <w:r>
          <w:fldChar w:fldCharType="end"/>
        </w:r>
      </w:hyperlink>
    </w:p>
    <w:p>
      <w:pPr>
        <w:pStyle w:val="TOC2"/>
        <w:tabs>
          <w:tab w:val="right" w:leader="dot" w:pos="8306"/>
        </w:tabs>
      </w:pPr>
      <w:hyperlink w:anchor="_Toc30265" w:history="1">
        <w:r>
          <w:rPr>
            <w:rFonts w:ascii="仿宋" w:eastAsia="仿宋" w:hAnsi="仿宋" w:cs="仿宋" w:hint="eastAsia"/>
            <w:lang w:eastAsia="zh-CN"/>
          </w:rPr>
          <w:t>(一)、绩效评估指标</w:t>
        </w:r>
        <w:r>
          <w:tab/>
        </w:r>
        <w:r>
          <w:fldChar w:fldCharType="begin"/>
        </w:r>
        <w:r>
          <w:instrText xml:space="preserve"> PAGEREF _Toc30265 \h </w:instrText>
        </w:r>
        <w:r>
          <w:fldChar w:fldCharType="separate"/>
        </w:r>
        <w:r>
          <w:t>22</w:t>
        </w:r>
        <w:r>
          <w:fldChar w:fldCharType="end"/>
        </w:r>
      </w:hyperlink>
    </w:p>
    <w:p>
      <w:pPr>
        <w:pStyle w:val="TOC2"/>
        <w:tabs>
          <w:tab w:val="right" w:leader="dot" w:pos="8306"/>
        </w:tabs>
      </w:pPr>
      <w:hyperlink w:anchor="_Toc8255" w:history="1">
        <w:r>
          <w:rPr>
            <w:rFonts w:ascii="仿宋" w:eastAsia="仿宋" w:hAnsi="仿宋" w:cs="仿宋" w:hint="eastAsia"/>
            <w:lang w:eastAsia="zh-CN"/>
          </w:rPr>
          <w:t>(二)、绩效评估方法</w:t>
        </w:r>
        <w:r>
          <w:tab/>
        </w:r>
        <w:r>
          <w:fldChar w:fldCharType="begin"/>
        </w:r>
        <w:r>
          <w:instrText xml:space="preserve"> PAGEREF _Toc8255 \h </w:instrText>
        </w:r>
        <w:r>
          <w:fldChar w:fldCharType="separate"/>
        </w:r>
        <w:r>
          <w:t>23</w:t>
        </w:r>
        <w:r>
          <w:fldChar w:fldCharType="end"/>
        </w:r>
      </w:hyperlink>
    </w:p>
    <w:p>
      <w:pPr>
        <w:pStyle w:val="TOC2"/>
        <w:tabs>
          <w:tab w:val="right" w:leader="dot" w:pos="8306"/>
        </w:tabs>
      </w:pPr>
      <w:hyperlink w:anchor="_Toc22495" w:history="1">
        <w:r>
          <w:rPr>
            <w:rFonts w:ascii="仿宋" w:eastAsia="仿宋" w:hAnsi="仿宋" w:cs="仿宋" w:hint="eastAsia"/>
            <w:lang w:eastAsia="zh-CN"/>
          </w:rPr>
          <w:t>(三)、绩效评估周期</w:t>
        </w:r>
        <w:r>
          <w:tab/>
        </w:r>
        <w:r>
          <w:fldChar w:fldCharType="begin"/>
        </w:r>
        <w:r>
          <w:instrText xml:space="preserve"> PAGEREF _Toc22495 \h </w:instrText>
        </w:r>
        <w:r>
          <w:fldChar w:fldCharType="separate"/>
        </w:r>
        <w:r>
          <w:t>24</w:t>
        </w:r>
        <w:r>
          <w:fldChar w:fldCharType="end"/>
        </w:r>
      </w:hyperlink>
    </w:p>
    <w:p>
      <w:pPr>
        <w:pStyle w:val="TOC1"/>
        <w:tabs>
          <w:tab w:val="right" w:leader="dot" w:pos="8306"/>
        </w:tabs>
      </w:pPr>
      <w:hyperlink w:anchor="_Toc12501" w:history="1">
        <w:r>
          <w:rPr>
            <w:rFonts w:ascii="仿宋" w:eastAsia="仿宋" w:hAnsi="仿宋" w:cs="仿宋" w:hint="eastAsia"/>
            <w:lang w:eastAsia="zh-CN"/>
          </w:rPr>
          <w:t>七、皮卡车项目风险管理</w:t>
        </w:r>
        <w:r>
          <w:tab/>
        </w:r>
        <w:r>
          <w:fldChar w:fldCharType="begin"/>
        </w:r>
        <w:r>
          <w:instrText xml:space="preserve"> PAGEREF _Toc12501 \h </w:instrText>
        </w:r>
        <w:r>
          <w:fldChar w:fldCharType="separate"/>
        </w:r>
        <w:r>
          <w:t>25</w:t>
        </w:r>
        <w:r>
          <w:fldChar w:fldCharType="end"/>
        </w:r>
      </w:hyperlink>
    </w:p>
    <w:p>
      <w:pPr>
        <w:pStyle w:val="TOC2"/>
        <w:tabs>
          <w:tab w:val="right" w:leader="dot" w:pos="8306"/>
        </w:tabs>
      </w:pPr>
      <w:hyperlink w:anchor="_Toc931" w:history="1">
        <w:r>
          <w:rPr>
            <w:rFonts w:ascii="仿宋" w:eastAsia="仿宋" w:hAnsi="仿宋" w:cs="仿宋" w:hint="eastAsia"/>
            <w:lang w:eastAsia="zh-CN"/>
          </w:rPr>
          <w:t>(一)、风险识别与评估</w:t>
        </w:r>
        <w:r>
          <w:tab/>
        </w:r>
        <w:r>
          <w:fldChar w:fldCharType="begin"/>
        </w:r>
        <w:r>
          <w:instrText xml:space="preserve"> PAGEREF _Toc931 \h </w:instrText>
        </w:r>
        <w:r>
          <w:fldChar w:fldCharType="separate"/>
        </w:r>
        <w:r>
          <w:t>25</w:t>
        </w:r>
        <w:r>
          <w:fldChar w:fldCharType="end"/>
        </w:r>
      </w:hyperlink>
    </w:p>
    <w:p>
      <w:pPr>
        <w:pStyle w:val="TOC2"/>
        <w:tabs>
          <w:tab w:val="right" w:leader="dot" w:pos="8306"/>
        </w:tabs>
      </w:pPr>
      <w:hyperlink w:anchor="_Toc6809" w:history="1">
        <w:r>
          <w:rPr>
            <w:rFonts w:ascii="仿宋" w:eastAsia="仿宋" w:hAnsi="仿宋" w:cs="仿宋" w:hint="eastAsia"/>
            <w:lang w:eastAsia="zh-CN"/>
          </w:rPr>
          <w:t>(二)、风险应对策略</w:t>
        </w:r>
        <w:r>
          <w:tab/>
        </w:r>
        <w:r>
          <w:fldChar w:fldCharType="begin"/>
        </w:r>
        <w:r>
          <w:instrText xml:space="preserve"> PAGEREF _Toc6809 \h </w:instrText>
        </w:r>
        <w:r>
          <w:fldChar w:fldCharType="separate"/>
        </w:r>
        <w:r>
          <w:t>26</w:t>
        </w:r>
        <w:r>
          <w:fldChar w:fldCharType="end"/>
        </w:r>
      </w:hyperlink>
    </w:p>
    <w:p>
      <w:pPr>
        <w:pStyle w:val="TOC2"/>
        <w:tabs>
          <w:tab w:val="right" w:leader="dot" w:pos="8306"/>
        </w:tabs>
      </w:pPr>
      <w:hyperlink w:anchor="_Toc28226" w:history="1">
        <w:r>
          <w:rPr>
            <w:rFonts w:ascii="仿宋" w:eastAsia="仿宋" w:hAnsi="仿宋" w:cs="仿宋" w:hint="eastAsia"/>
            <w:lang w:eastAsia="zh-CN"/>
          </w:rPr>
          <w:t>(三)、风险监控与控制</w:t>
        </w:r>
        <w:r>
          <w:tab/>
        </w:r>
        <w:r>
          <w:fldChar w:fldCharType="begin"/>
        </w:r>
        <w:r>
          <w:instrText xml:space="preserve"> PAGEREF _Toc28226 \h </w:instrText>
        </w:r>
        <w:r>
          <w:fldChar w:fldCharType="separate"/>
        </w:r>
        <w:r>
          <w:t>28</w:t>
        </w:r>
        <w:r>
          <w:fldChar w:fldCharType="end"/>
        </w:r>
      </w:hyperlink>
    </w:p>
    <w:p>
      <w:pPr>
        <w:pStyle w:val="TOC1"/>
        <w:tabs>
          <w:tab w:val="right" w:leader="dot" w:pos="8306"/>
        </w:tabs>
      </w:pPr>
      <w:hyperlink w:anchor="_Toc5529" w:history="1">
        <w:r>
          <w:rPr>
            <w:rFonts w:ascii="仿宋" w:eastAsia="仿宋" w:hAnsi="仿宋" w:cs="仿宋" w:hint="eastAsia"/>
            <w:lang w:eastAsia="zh-CN"/>
          </w:rPr>
          <w:t>八、皮卡车项目人力资源培养与发展</w:t>
        </w:r>
        <w:r>
          <w:tab/>
        </w:r>
        <w:r>
          <w:fldChar w:fldCharType="begin"/>
        </w:r>
        <w:r>
          <w:instrText xml:space="preserve"> PAGEREF _Toc5529 \h </w:instrText>
        </w:r>
        <w:r>
          <w:fldChar w:fldCharType="separate"/>
        </w:r>
        <w:r>
          <w:t>29</w:t>
        </w:r>
        <w:r>
          <w:fldChar w:fldCharType="end"/>
        </w:r>
      </w:hyperlink>
    </w:p>
    <w:p>
      <w:pPr>
        <w:pStyle w:val="TOC2"/>
        <w:tabs>
          <w:tab w:val="right" w:leader="dot" w:pos="8306"/>
        </w:tabs>
      </w:pPr>
      <w:hyperlink w:anchor="_Toc13521" w:history="1">
        <w:r>
          <w:rPr>
            <w:rFonts w:ascii="仿宋" w:eastAsia="仿宋" w:hAnsi="仿宋" w:cs="仿宋" w:hint="eastAsia"/>
            <w:lang w:eastAsia="zh-CN"/>
          </w:rPr>
          <w:t>(一)、人才需求与规划</w:t>
        </w:r>
        <w:r>
          <w:tab/>
        </w:r>
        <w:r>
          <w:fldChar w:fldCharType="begin"/>
        </w:r>
        <w:r>
          <w:instrText xml:space="preserve"> PAGEREF _Toc13521 \h </w:instrText>
        </w:r>
        <w:r>
          <w:fldChar w:fldCharType="separate"/>
        </w:r>
        <w:r>
          <w:t>29</w:t>
        </w:r>
        <w:r>
          <w:fldChar w:fldCharType="end"/>
        </w:r>
      </w:hyperlink>
    </w:p>
    <w:p>
      <w:pPr>
        <w:pStyle w:val="TOC2"/>
        <w:tabs>
          <w:tab w:val="right" w:leader="dot" w:pos="8306"/>
        </w:tabs>
      </w:pPr>
      <w:hyperlink w:anchor="_Toc25315" w:history="1">
        <w:r>
          <w:rPr>
            <w:rFonts w:ascii="仿宋" w:eastAsia="仿宋" w:hAnsi="仿宋" w:cs="仿宋" w:hint="eastAsia"/>
            <w:lang w:eastAsia="zh-CN"/>
          </w:rPr>
          <w:t>(二)、培训与发展计划</w:t>
        </w:r>
        <w:r>
          <w:tab/>
        </w:r>
        <w:r>
          <w:fldChar w:fldCharType="begin"/>
        </w:r>
        <w:r>
          <w:instrText xml:space="preserve"> PAGEREF _Toc25315 \h </w:instrText>
        </w:r>
        <w:r>
          <w:fldChar w:fldCharType="separate"/>
        </w:r>
        <w:r>
          <w:t>29</w:t>
        </w:r>
        <w:r>
          <w:fldChar w:fldCharType="end"/>
        </w:r>
      </w:hyperlink>
    </w:p>
    <w:p>
      <w:pPr>
        <w:pStyle w:val="TOC1"/>
        <w:tabs>
          <w:tab w:val="right" w:leader="dot" w:pos="8306"/>
        </w:tabs>
      </w:pPr>
      <w:hyperlink w:anchor="_Toc4906" w:history="1">
        <w:r>
          <w:rPr>
            <w:rFonts w:ascii="仿宋" w:eastAsia="仿宋" w:hAnsi="仿宋" w:cs="仿宋" w:hint="eastAsia"/>
            <w:lang w:eastAsia="zh-CN"/>
          </w:rPr>
          <w:t>九、皮卡车项目社会影响</w:t>
        </w:r>
        <w:r>
          <w:tab/>
        </w:r>
        <w:r>
          <w:fldChar w:fldCharType="begin"/>
        </w:r>
        <w:r>
          <w:instrText xml:space="preserve"> PAGEREF _Toc4906 \h </w:instrText>
        </w:r>
        <w:r>
          <w:fldChar w:fldCharType="separate"/>
        </w:r>
        <w:r>
          <w:t>30</w:t>
        </w:r>
        <w:r>
          <w:fldChar w:fldCharType="end"/>
        </w:r>
      </w:hyperlink>
    </w:p>
    <w:p>
      <w:pPr>
        <w:pStyle w:val="TOC2"/>
        <w:tabs>
          <w:tab w:val="right" w:leader="dot" w:pos="8306"/>
        </w:tabs>
      </w:pPr>
      <w:hyperlink w:anchor="_Toc31183" w:history="1">
        <w:r>
          <w:rPr>
            <w:rFonts w:ascii="仿宋" w:eastAsia="仿宋" w:hAnsi="仿宋" w:cs="仿宋" w:hint="eastAsia"/>
            <w:lang w:eastAsia="zh-CN"/>
          </w:rPr>
          <w:t>(一)、社会责任与义务</w:t>
        </w:r>
        <w:r>
          <w:tab/>
        </w:r>
        <w:r>
          <w:fldChar w:fldCharType="begin"/>
        </w:r>
        <w:r>
          <w:instrText xml:space="preserve"> PAGEREF _Toc31183 \h </w:instrText>
        </w:r>
        <w:r>
          <w:fldChar w:fldCharType="separate"/>
        </w:r>
        <w:r>
          <w:t>30</w:t>
        </w:r>
        <w:r>
          <w:fldChar w:fldCharType="end"/>
        </w:r>
      </w:hyperlink>
    </w:p>
    <w:p>
      <w:pPr>
        <w:pStyle w:val="TOC2"/>
        <w:tabs>
          <w:tab w:val="right" w:leader="dot" w:pos="8306"/>
        </w:tabs>
      </w:pPr>
      <w:hyperlink w:anchor="_Toc10916" w:history="1">
        <w:r>
          <w:rPr>
            <w:rFonts w:ascii="仿宋" w:eastAsia="仿宋" w:hAnsi="仿宋" w:cs="仿宋" w:hint="eastAsia"/>
            <w:lang w:eastAsia="zh-CN"/>
          </w:rPr>
          <w:t>(二)、社会参与与沟通</w:t>
        </w:r>
        <w:r>
          <w:tab/>
        </w:r>
        <w:r>
          <w:fldChar w:fldCharType="begin"/>
        </w:r>
        <w:r>
          <w:instrText xml:space="preserve"> PAGEREF _Toc10916 \h </w:instrText>
        </w:r>
        <w:r>
          <w:fldChar w:fldCharType="separate"/>
        </w:r>
        <w:r>
          <w:t>31</w:t>
        </w:r>
        <w:r>
          <w:fldChar w:fldCharType="end"/>
        </w:r>
      </w:hyperlink>
    </w:p>
    <w:p>
      <w:pPr>
        <w:pStyle w:val="TOC1"/>
        <w:tabs>
          <w:tab w:val="right" w:leader="dot" w:pos="8306"/>
        </w:tabs>
      </w:pPr>
      <w:hyperlink w:anchor="_Toc18503" w:history="1">
        <w:r>
          <w:rPr>
            <w:rFonts w:ascii="仿宋" w:eastAsia="仿宋" w:hAnsi="仿宋" w:cs="仿宋" w:hint="eastAsia"/>
            <w:lang w:eastAsia="zh-CN"/>
          </w:rPr>
          <w:t>十、生产安全保护</w:t>
        </w:r>
        <w:r>
          <w:tab/>
        </w:r>
        <w:r>
          <w:fldChar w:fldCharType="begin"/>
        </w:r>
        <w:r>
          <w:instrText xml:space="preserve"> PAGEREF _Toc18503 \h </w:instrText>
        </w:r>
        <w:r>
          <w:fldChar w:fldCharType="separate"/>
        </w:r>
        <w:r>
          <w:t>32</w:t>
        </w:r>
        <w:r>
          <w:fldChar w:fldCharType="end"/>
        </w:r>
      </w:hyperlink>
    </w:p>
    <w:p>
      <w:pPr>
        <w:pStyle w:val="TOC2"/>
        <w:tabs>
          <w:tab w:val="right" w:leader="dot" w:pos="8306"/>
        </w:tabs>
      </w:pPr>
      <w:hyperlink w:anchor="_Toc938" w:history="1">
        <w:r>
          <w:rPr>
            <w:rFonts w:ascii="仿宋" w:eastAsia="仿宋" w:hAnsi="仿宋" w:cs="仿宋" w:hint="eastAsia"/>
            <w:lang w:eastAsia="zh-CN"/>
          </w:rPr>
          <w:t>(一)、消防安全</w:t>
        </w:r>
        <w:r>
          <w:tab/>
        </w:r>
        <w:r>
          <w:fldChar w:fldCharType="begin"/>
        </w:r>
        <w:r>
          <w:instrText xml:space="preserve"> PAGEREF _Toc938 \h </w:instrText>
        </w:r>
        <w:r>
          <w:fldChar w:fldCharType="separate"/>
        </w:r>
        <w:r>
          <w:t>32</w:t>
        </w:r>
        <w:r>
          <w:fldChar w:fldCharType="end"/>
        </w:r>
      </w:hyperlink>
    </w:p>
    <w:p>
      <w:pPr>
        <w:pStyle w:val="TOC2"/>
        <w:tabs>
          <w:tab w:val="right" w:leader="dot" w:pos="8306"/>
        </w:tabs>
      </w:pPr>
      <w:hyperlink w:anchor="_Toc26253" w:history="1">
        <w:r>
          <w:rPr>
            <w:rFonts w:ascii="仿宋" w:eastAsia="仿宋" w:hAnsi="仿宋" w:cs="仿宋" w:hint="eastAsia"/>
            <w:lang w:eastAsia="zh-CN"/>
          </w:rPr>
          <w:t>(二)、防火防爆总图布置措施</w:t>
        </w:r>
        <w:r>
          <w:tab/>
        </w:r>
        <w:r>
          <w:fldChar w:fldCharType="begin"/>
        </w:r>
        <w:r>
          <w:instrText xml:space="preserve"> PAGEREF _Toc26253 \h </w:instrText>
        </w:r>
        <w:r>
          <w:fldChar w:fldCharType="separate"/>
        </w:r>
        <w:r>
          <w:t>33</w:t>
        </w:r>
        <w:r>
          <w:fldChar w:fldCharType="end"/>
        </w:r>
      </w:hyperlink>
    </w:p>
    <w:p>
      <w:pPr>
        <w:pStyle w:val="TOC2"/>
        <w:tabs>
          <w:tab w:val="right" w:leader="dot" w:pos="8306"/>
        </w:tabs>
      </w:pPr>
      <w:hyperlink w:anchor="_Toc18671" w:history="1">
        <w:r>
          <w:rPr>
            <w:rFonts w:ascii="仿宋" w:eastAsia="仿宋" w:hAnsi="仿宋" w:cs="仿宋" w:hint="eastAsia"/>
            <w:lang w:eastAsia="zh-CN"/>
          </w:rPr>
          <w:t>(三)、自然灾害防范措施</w:t>
        </w:r>
        <w:r>
          <w:tab/>
        </w:r>
        <w:r>
          <w:fldChar w:fldCharType="begin"/>
        </w:r>
        <w:r>
          <w:instrText xml:space="preserve"> PAGEREF _Toc18671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116" w:history="1">
        <w:r>
          <w:rPr>
            <w:rFonts w:ascii="仿宋" w:eastAsia="仿宋" w:hAnsi="仿宋" w:cs="仿宋" w:hint="eastAsia"/>
            <w:lang w:eastAsia="zh-CN"/>
          </w:rPr>
          <w:t>(四)、安全色及安全标志使用要求</w:t>
        </w:r>
        <w:r>
          <w:tab/>
        </w:r>
        <w:r>
          <w:fldChar w:fldCharType="begin"/>
        </w:r>
        <w:r>
          <w:instrText xml:space="preserve"> PAGEREF _Toc25116 \h </w:instrText>
        </w:r>
        <w:r>
          <w:fldChar w:fldCharType="separate"/>
        </w:r>
        <w:r>
          <w:t>35</w:t>
        </w:r>
        <w:r>
          <w:fldChar w:fldCharType="end"/>
        </w:r>
      </w:hyperlink>
    </w:p>
    <w:p>
      <w:pPr>
        <w:pStyle w:val="TOC2"/>
        <w:tabs>
          <w:tab w:val="right" w:leader="dot" w:pos="8306"/>
        </w:tabs>
      </w:pPr>
      <w:hyperlink w:anchor="_Toc29001" w:history="1">
        <w:r>
          <w:rPr>
            <w:rFonts w:ascii="仿宋" w:eastAsia="仿宋" w:hAnsi="仿宋" w:cs="仿宋" w:hint="eastAsia"/>
            <w:lang w:eastAsia="zh-CN"/>
          </w:rPr>
          <w:t>(五)、防尘防毒措施</w:t>
        </w:r>
        <w:r>
          <w:tab/>
        </w:r>
        <w:r>
          <w:fldChar w:fldCharType="begin"/>
        </w:r>
        <w:r>
          <w:instrText xml:space="preserve"> PAGEREF _Toc29001 \h </w:instrText>
        </w:r>
        <w:r>
          <w:fldChar w:fldCharType="separate"/>
        </w:r>
        <w:r>
          <w:t>36</w:t>
        </w:r>
        <w:r>
          <w:fldChar w:fldCharType="end"/>
        </w:r>
      </w:hyperlink>
    </w:p>
    <w:p>
      <w:pPr>
        <w:pStyle w:val="TOC2"/>
        <w:tabs>
          <w:tab w:val="right" w:leader="dot" w:pos="8306"/>
        </w:tabs>
      </w:pPr>
      <w:hyperlink w:anchor="_Toc8335" w:history="1">
        <w:r>
          <w:rPr>
            <w:rFonts w:ascii="仿宋" w:eastAsia="仿宋" w:hAnsi="仿宋" w:cs="仿宋" w:hint="eastAsia"/>
            <w:lang w:eastAsia="zh-CN"/>
          </w:rPr>
          <w:t>(六)、防静电、触电防护及防雷措施</w:t>
        </w:r>
        <w:r>
          <w:tab/>
        </w:r>
        <w:r>
          <w:fldChar w:fldCharType="begin"/>
        </w:r>
        <w:r>
          <w:instrText xml:space="preserve"> PAGEREF _Toc8335 \h </w:instrText>
        </w:r>
        <w:r>
          <w:fldChar w:fldCharType="separate"/>
        </w:r>
        <w:r>
          <w:t>37</w:t>
        </w:r>
        <w:r>
          <w:fldChar w:fldCharType="end"/>
        </w:r>
      </w:hyperlink>
    </w:p>
    <w:p>
      <w:pPr>
        <w:pStyle w:val="TOC2"/>
        <w:tabs>
          <w:tab w:val="right" w:leader="dot" w:pos="8306"/>
        </w:tabs>
      </w:pPr>
      <w:hyperlink w:anchor="_Toc30087" w:history="1">
        <w:r>
          <w:rPr>
            <w:rFonts w:ascii="仿宋" w:eastAsia="仿宋" w:hAnsi="仿宋" w:cs="仿宋" w:hint="eastAsia"/>
            <w:lang w:eastAsia="zh-CN"/>
          </w:rPr>
          <w:t>(七)、机械设备安全保障措施</w:t>
        </w:r>
        <w:r>
          <w:tab/>
        </w:r>
        <w:r>
          <w:fldChar w:fldCharType="begin"/>
        </w:r>
        <w:r>
          <w:instrText xml:space="preserve"> PAGEREF _Toc30087 \h </w:instrText>
        </w:r>
        <w:r>
          <w:fldChar w:fldCharType="separate"/>
        </w:r>
        <w:r>
          <w:t>38</w:t>
        </w:r>
        <w:r>
          <w:fldChar w:fldCharType="end"/>
        </w:r>
      </w:hyperlink>
    </w:p>
    <w:p>
      <w:pPr>
        <w:pStyle w:val="TOC1"/>
        <w:tabs>
          <w:tab w:val="right" w:leader="dot" w:pos="8306"/>
        </w:tabs>
      </w:pPr>
      <w:hyperlink w:anchor="_Toc8880" w:history="1">
        <w:r>
          <w:rPr>
            <w:rFonts w:ascii="仿宋" w:eastAsia="仿宋" w:hAnsi="仿宋" w:cs="仿宋" w:hint="eastAsia"/>
            <w:lang w:eastAsia="zh-CN"/>
          </w:rPr>
          <w:t>十一、皮卡车项目创新与研发</w:t>
        </w:r>
        <w:r>
          <w:tab/>
        </w:r>
        <w:r>
          <w:fldChar w:fldCharType="begin"/>
        </w:r>
        <w:r>
          <w:instrText xml:space="preserve"> PAGEREF _Toc8880 \h </w:instrText>
        </w:r>
        <w:r>
          <w:fldChar w:fldCharType="separate"/>
        </w:r>
        <w:r>
          <w:t>39</w:t>
        </w:r>
        <w:r>
          <w:fldChar w:fldCharType="end"/>
        </w:r>
      </w:hyperlink>
    </w:p>
    <w:p>
      <w:pPr>
        <w:pStyle w:val="TOC2"/>
        <w:tabs>
          <w:tab w:val="right" w:leader="dot" w:pos="8306"/>
        </w:tabs>
      </w:pPr>
      <w:hyperlink w:anchor="_Toc22963" w:history="1">
        <w:r>
          <w:rPr>
            <w:rFonts w:ascii="仿宋" w:eastAsia="仿宋" w:hAnsi="仿宋" w:cs="仿宋" w:hint="eastAsia"/>
            <w:lang w:eastAsia="zh-CN"/>
          </w:rPr>
          <w:t>(一)、创新策略与方向</w:t>
        </w:r>
        <w:r>
          <w:tab/>
        </w:r>
        <w:r>
          <w:fldChar w:fldCharType="begin"/>
        </w:r>
        <w:r>
          <w:instrText xml:space="preserve"> PAGEREF _Toc22963 \h </w:instrText>
        </w:r>
        <w:r>
          <w:fldChar w:fldCharType="separate"/>
        </w:r>
        <w:r>
          <w:t>39</w:t>
        </w:r>
        <w:r>
          <w:fldChar w:fldCharType="end"/>
        </w:r>
      </w:hyperlink>
    </w:p>
    <w:p>
      <w:pPr>
        <w:pStyle w:val="TOC2"/>
        <w:tabs>
          <w:tab w:val="right" w:leader="dot" w:pos="8306"/>
        </w:tabs>
      </w:pPr>
      <w:hyperlink w:anchor="_Toc28962" w:history="1">
        <w:r>
          <w:rPr>
            <w:rFonts w:ascii="仿宋" w:eastAsia="仿宋" w:hAnsi="仿宋" w:cs="仿宋" w:hint="eastAsia"/>
            <w:lang w:eastAsia="zh-CN"/>
          </w:rPr>
          <w:t>(二)、研发规划与投入</w:t>
        </w:r>
        <w:r>
          <w:tab/>
        </w:r>
        <w:r>
          <w:fldChar w:fldCharType="begin"/>
        </w:r>
        <w:r>
          <w:instrText xml:space="preserve"> PAGEREF _Toc28962 \h </w:instrText>
        </w:r>
        <w:r>
          <w:fldChar w:fldCharType="separate"/>
        </w:r>
        <w:r>
          <w:t>41</w:t>
        </w:r>
        <w:r>
          <w:fldChar w:fldCharType="end"/>
        </w:r>
      </w:hyperlink>
    </w:p>
    <w:p>
      <w:pPr>
        <w:pStyle w:val="TOC1"/>
        <w:tabs>
          <w:tab w:val="right" w:leader="dot" w:pos="8306"/>
        </w:tabs>
      </w:pPr>
      <w:hyperlink w:anchor="_Toc19870" w:history="1">
        <w:r>
          <w:rPr>
            <w:rFonts w:ascii="仿宋" w:eastAsia="仿宋" w:hAnsi="仿宋" w:cs="仿宋" w:hint="eastAsia"/>
            <w:lang w:eastAsia="zh-CN"/>
          </w:rPr>
          <w:t>十二、皮卡车项目财务管理</w:t>
        </w:r>
        <w:r>
          <w:tab/>
        </w:r>
        <w:r>
          <w:fldChar w:fldCharType="begin"/>
        </w:r>
        <w:r>
          <w:instrText xml:space="preserve"> PAGEREF _Toc19870 \h </w:instrText>
        </w:r>
        <w:r>
          <w:fldChar w:fldCharType="separate"/>
        </w:r>
        <w:r>
          <w:t>42</w:t>
        </w:r>
        <w:r>
          <w:fldChar w:fldCharType="end"/>
        </w:r>
      </w:hyperlink>
    </w:p>
    <w:p>
      <w:pPr>
        <w:pStyle w:val="TOC2"/>
        <w:tabs>
          <w:tab w:val="right" w:leader="dot" w:pos="8306"/>
        </w:tabs>
      </w:pPr>
      <w:hyperlink w:anchor="_Toc1861" w:history="1">
        <w:r>
          <w:rPr>
            <w:rFonts w:ascii="仿宋" w:eastAsia="仿宋" w:hAnsi="仿宋" w:cs="仿宋" w:hint="eastAsia"/>
            <w:lang w:eastAsia="zh-CN"/>
          </w:rPr>
          <w:t>(一)、资金需求大</w:t>
        </w:r>
        <w:r>
          <w:tab/>
        </w:r>
        <w:r>
          <w:fldChar w:fldCharType="begin"/>
        </w:r>
        <w:r>
          <w:instrText xml:space="preserve"> PAGEREF _Toc1861 \h </w:instrText>
        </w:r>
        <w:r>
          <w:fldChar w:fldCharType="separate"/>
        </w:r>
        <w:r>
          <w:t>42</w:t>
        </w:r>
        <w:r>
          <w:fldChar w:fldCharType="end"/>
        </w:r>
      </w:hyperlink>
    </w:p>
    <w:p>
      <w:pPr>
        <w:pStyle w:val="TOC2"/>
        <w:tabs>
          <w:tab w:val="right" w:leader="dot" w:pos="8306"/>
        </w:tabs>
      </w:pPr>
      <w:hyperlink w:anchor="_Toc1711" w:history="1">
        <w:r>
          <w:rPr>
            <w:rFonts w:ascii="仿宋" w:eastAsia="仿宋" w:hAnsi="仿宋" w:cs="仿宋" w:hint="eastAsia"/>
            <w:lang w:eastAsia="zh-CN"/>
          </w:rPr>
          <w:t>(二)、研发周期长</w:t>
        </w:r>
        <w:r>
          <w:tab/>
        </w:r>
        <w:r>
          <w:fldChar w:fldCharType="begin"/>
        </w:r>
        <w:r>
          <w:instrText xml:space="preserve"> PAGEREF _Toc1711 \h </w:instrText>
        </w:r>
        <w:r>
          <w:fldChar w:fldCharType="separate"/>
        </w:r>
        <w:r>
          <w:t>44</w:t>
        </w:r>
        <w:r>
          <w:fldChar w:fldCharType="end"/>
        </w:r>
      </w:hyperlink>
    </w:p>
    <w:p>
      <w:pPr>
        <w:pStyle w:val="TOC2"/>
        <w:tabs>
          <w:tab w:val="right" w:leader="dot" w:pos="8306"/>
        </w:tabs>
      </w:pPr>
      <w:hyperlink w:anchor="_Toc30272" w:history="1">
        <w:r>
          <w:rPr>
            <w:rFonts w:ascii="仿宋" w:eastAsia="仿宋" w:hAnsi="仿宋" w:cs="仿宋" w:hint="eastAsia"/>
            <w:lang w:eastAsia="zh-CN"/>
          </w:rPr>
          <w:t>(三)、市场风险大</w:t>
        </w:r>
        <w:r>
          <w:tab/>
        </w:r>
        <w:r>
          <w:fldChar w:fldCharType="begin"/>
        </w:r>
        <w:r>
          <w:instrText xml:space="preserve"> PAGEREF _Toc30272 \h </w:instrText>
        </w:r>
        <w:r>
          <w:fldChar w:fldCharType="separate"/>
        </w:r>
        <w:r>
          <w:t>45</w:t>
        </w:r>
        <w:r>
          <w:fldChar w:fldCharType="end"/>
        </w:r>
      </w:hyperlink>
    </w:p>
    <w:p>
      <w:pPr>
        <w:pStyle w:val="TOC2"/>
        <w:tabs>
          <w:tab w:val="right" w:leader="dot" w:pos="8306"/>
        </w:tabs>
      </w:pPr>
      <w:hyperlink w:anchor="_Toc17740" w:history="1">
        <w:r>
          <w:rPr>
            <w:rFonts w:ascii="仿宋" w:eastAsia="仿宋" w:hAnsi="仿宋" w:cs="仿宋" w:hint="eastAsia"/>
            <w:lang w:eastAsia="zh-CN"/>
          </w:rPr>
          <w:t>(四)、利润率高</w:t>
        </w:r>
        <w:r>
          <w:tab/>
        </w:r>
        <w:r>
          <w:fldChar w:fldCharType="begin"/>
        </w:r>
        <w:r>
          <w:instrText xml:space="preserve"> PAGEREF _Toc17740 \h </w:instrText>
        </w:r>
        <w:r>
          <w:fldChar w:fldCharType="separate"/>
        </w:r>
        <w:r>
          <w:t>47</w:t>
        </w:r>
        <w:r>
          <w:fldChar w:fldCharType="end"/>
        </w:r>
      </w:hyperlink>
    </w:p>
    <w:p>
      <w:pPr>
        <w:pStyle w:val="TOC1"/>
        <w:tabs>
          <w:tab w:val="right" w:leader="dot" w:pos="8306"/>
        </w:tabs>
      </w:pPr>
      <w:hyperlink w:anchor="_Toc2393" w:history="1">
        <w:r>
          <w:rPr>
            <w:rFonts w:ascii="仿宋" w:eastAsia="仿宋" w:hAnsi="仿宋" w:cs="仿宋" w:hint="eastAsia"/>
            <w:lang w:eastAsia="zh-CN"/>
          </w:rPr>
          <w:t>十三、皮卡车项目实施保障措施</w:t>
        </w:r>
        <w:r>
          <w:tab/>
        </w:r>
        <w:r>
          <w:fldChar w:fldCharType="begin"/>
        </w:r>
        <w:r>
          <w:instrText xml:space="preserve"> PAGEREF _Toc2393 \h </w:instrText>
        </w:r>
        <w:r>
          <w:fldChar w:fldCharType="separate"/>
        </w:r>
        <w:r>
          <w:t>49</w:t>
        </w:r>
        <w:r>
          <w:fldChar w:fldCharType="end"/>
        </w:r>
      </w:hyperlink>
    </w:p>
    <w:p>
      <w:pPr>
        <w:pStyle w:val="TOC2"/>
        <w:tabs>
          <w:tab w:val="right" w:leader="dot" w:pos="8306"/>
        </w:tabs>
      </w:pPr>
      <w:hyperlink w:anchor="_Toc19025" w:history="1">
        <w:r>
          <w:rPr>
            <w:rFonts w:ascii="仿宋" w:eastAsia="仿宋" w:hAnsi="仿宋" w:cs="仿宋" w:hint="eastAsia"/>
            <w:lang w:eastAsia="zh-CN"/>
          </w:rPr>
          <w:t>(一)、皮卡车项目实施保障机制</w:t>
        </w:r>
        <w:r>
          <w:tab/>
        </w:r>
        <w:r>
          <w:fldChar w:fldCharType="begin"/>
        </w:r>
        <w:r>
          <w:instrText xml:space="preserve"> PAGEREF _Toc19025 \h </w:instrText>
        </w:r>
        <w:r>
          <w:fldChar w:fldCharType="separate"/>
        </w:r>
        <w:r>
          <w:t>49</w:t>
        </w:r>
        <w:r>
          <w:fldChar w:fldCharType="end"/>
        </w:r>
      </w:hyperlink>
    </w:p>
    <w:p>
      <w:pPr>
        <w:pStyle w:val="TOC2"/>
        <w:tabs>
          <w:tab w:val="right" w:leader="dot" w:pos="8306"/>
        </w:tabs>
      </w:pPr>
      <w:hyperlink w:anchor="_Toc15869" w:history="1">
        <w:r>
          <w:rPr>
            <w:rFonts w:ascii="仿宋" w:eastAsia="仿宋" w:hAnsi="仿宋" w:cs="仿宋" w:hint="eastAsia"/>
            <w:lang w:eastAsia="zh-CN"/>
          </w:rPr>
          <w:t>(二)、皮卡车项目法律合规要求</w:t>
        </w:r>
        <w:r>
          <w:tab/>
        </w:r>
        <w:r>
          <w:fldChar w:fldCharType="begin"/>
        </w:r>
        <w:r>
          <w:instrText xml:space="preserve"> PAGEREF _Toc15869 \h </w:instrText>
        </w:r>
        <w:r>
          <w:fldChar w:fldCharType="separate"/>
        </w:r>
        <w:r>
          <w:t>53</w:t>
        </w:r>
        <w:r>
          <w:fldChar w:fldCharType="end"/>
        </w:r>
      </w:hyperlink>
    </w:p>
    <w:p>
      <w:pPr>
        <w:pStyle w:val="TOC2"/>
        <w:tabs>
          <w:tab w:val="right" w:leader="dot" w:pos="8306"/>
        </w:tabs>
      </w:pPr>
      <w:hyperlink w:anchor="_Toc25967" w:history="1">
        <w:r>
          <w:rPr>
            <w:rFonts w:ascii="仿宋" w:eastAsia="仿宋" w:hAnsi="仿宋" w:cs="仿宋" w:hint="eastAsia"/>
            <w:lang w:eastAsia="zh-CN"/>
          </w:rPr>
          <w:t>(三)、皮卡车项目合同管理与法律事务</w:t>
        </w:r>
        <w:r>
          <w:tab/>
        </w:r>
        <w:r>
          <w:fldChar w:fldCharType="begin"/>
        </w:r>
        <w:r>
          <w:instrText xml:space="preserve"> PAGEREF _Toc25967 \h </w:instrText>
        </w:r>
        <w:r>
          <w:fldChar w:fldCharType="separate"/>
        </w:r>
        <w:r>
          <w:t>57</w:t>
        </w:r>
        <w:r>
          <w:fldChar w:fldCharType="end"/>
        </w:r>
      </w:hyperlink>
    </w:p>
    <w:p>
      <w:pPr>
        <w:pStyle w:val="TOC2"/>
        <w:tabs>
          <w:tab w:val="right" w:leader="dot" w:pos="8306"/>
        </w:tabs>
      </w:pPr>
      <w:hyperlink w:anchor="_Toc13611" w:history="1">
        <w:r>
          <w:rPr>
            <w:rFonts w:ascii="仿宋" w:eastAsia="仿宋" w:hAnsi="仿宋" w:cs="仿宋" w:hint="eastAsia"/>
            <w:lang w:eastAsia="zh-CN"/>
          </w:rPr>
          <w:t>(四)、皮卡车项目知识产权保护策略</w:t>
        </w:r>
        <w:r>
          <w:tab/>
        </w:r>
        <w:r>
          <w:fldChar w:fldCharType="begin"/>
        </w:r>
        <w:r>
          <w:instrText xml:space="preserve"> PAGEREF _Toc13611 \h </w:instrText>
        </w:r>
        <w:r>
          <w:fldChar w:fldCharType="separate"/>
        </w:r>
        <w:r>
          <w:t>63</w:t>
        </w:r>
        <w:r>
          <w:fldChar w:fldCharType="end"/>
        </w:r>
      </w:hyperlink>
    </w:p>
    <w:p>
      <w:pPr>
        <w:pStyle w:val="TOC1"/>
        <w:tabs>
          <w:tab w:val="right" w:leader="dot" w:pos="8306"/>
        </w:tabs>
      </w:pPr>
      <w:hyperlink w:anchor="_Toc19313" w:history="1">
        <w:r>
          <w:rPr>
            <w:rFonts w:ascii="仿宋" w:eastAsia="仿宋" w:hAnsi="仿宋" w:cs="仿宋" w:hint="eastAsia"/>
            <w:lang w:eastAsia="zh-CN"/>
          </w:rPr>
          <w:t>十四、风险识别与分类</w:t>
        </w:r>
        <w:r>
          <w:tab/>
        </w:r>
        <w:r>
          <w:fldChar w:fldCharType="begin"/>
        </w:r>
        <w:r>
          <w:instrText xml:space="preserve"> PAGEREF _Toc19313 \h </w:instrText>
        </w:r>
        <w:r>
          <w:fldChar w:fldCharType="separate"/>
        </w:r>
        <w:r>
          <w:t>65</w:t>
        </w:r>
        <w:r>
          <w:fldChar w:fldCharType="end"/>
        </w:r>
      </w:hyperlink>
    </w:p>
    <w:p>
      <w:pPr>
        <w:pStyle w:val="TOC2"/>
        <w:tabs>
          <w:tab w:val="right" w:leader="dot" w:pos="8306"/>
        </w:tabs>
      </w:pPr>
      <w:hyperlink w:anchor="_Toc12578" w:history="1">
        <w:r>
          <w:rPr>
            <w:rFonts w:ascii="仿宋" w:eastAsia="仿宋" w:hAnsi="仿宋" w:cs="仿宋" w:hint="eastAsia"/>
            <w:lang w:eastAsia="zh-CN"/>
          </w:rPr>
          <w:t>(一)、风险识别</w:t>
        </w:r>
        <w:r>
          <w:tab/>
        </w:r>
        <w:r>
          <w:fldChar w:fldCharType="begin"/>
        </w:r>
        <w:r>
          <w:instrText xml:space="preserve"> PAGEREF _Toc12578 \h </w:instrText>
        </w:r>
        <w:r>
          <w:fldChar w:fldCharType="separate"/>
        </w:r>
        <w:r>
          <w:t>65</w:t>
        </w:r>
        <w:r>
          <w:fldChar w:fldCharType="end"/>
        </w:r>
      </w:hyperlink>
    </w:p>
    <w:p>
      <w:pPr>
        <w:pStyle w:val="TOC2"/>
        <w:tabs>
          <w:tab w:val="right" w:leader="dot" w:pos="8306"/>
        </w:tabs>
      </w:pPr>
      <w:hyperlink w:anchor="_Toc7093" w:history="1">
        <w:r>
          <w:rPr>
            <w:rFonts w:ascii="仿宋" w:eastAsia="仿宋" w:hAnsi="仿宋" w:cs="仿宋" w:hint="eastAsia"/>
            <w:lang w:eastAsia="zh-CN"/>
          </w:rPr>
          <w:t>(二)、风险分类</w:t>
        </w:r>
        <w:r>
          <w:tab/>
        </w:r>
        <w:r>
          <w:fldChar w:fldCharType="begin"/>
        </w:r>
        <w:r>
          <w:instrText xml:space="preserve"> PAGEREF _Toc7093 \h </w:instrText>
        </w:r>
        <w:r>
          <w:fldChar w:fldCharType="separate"/>
        </w:r>
        <w:r>
          <w:t>67</w:t>
        </w:r>
        <w:r>
          <w:fldChar w:fldCharType="end"/>
        </w:r>
      </w:hyperlink>
    </w:p>
    <w:p>
      <w:pPr>
        <w:pStyle w:val="TOC1"/>
        <w:tabs>
          <w:tab w:val="right" w:leader="dot" w:pos="8306"/>
        </w:tabs>
      </w:pPr>
      <w:hyperlink w:anchor="_Toc2426" w:history="1">
        <w:r>
          <w:rPr>
            <w:rFonts w:ascii="仿宋" w:eastAsia="仿宋" w:hAnsi="仿宋" w:cs="仿宋" w:hint="eastAsia"/>
            <w:lang w:eastAsia="zh-CN"/>
          </w:rPr>
          <w:t>十五、皮卡车项目变更管理</w:t>
        </w:r>
        <w:r>
          <w:tab/>
        </w:r>
        <w:r>
          <w:fldChar w:fldCharType="begin"/>
        </w:r>
        <w:r>
          <w:instrText xml:space="preserve"> PAGEREF _Toc2426 \h </w:instrText>
        </w:r>
        <w:r>
          <w:fldChar w:fldCharType="separate"/>
        </w:r>
        <w:r>
          <w:t>68</w:t>
        </w:r>
        <w:r>
          <w:fldChar w:fldCharType="end"/>
        </w:r>
      </w:hyperlink>
    </w:p>
    <w:p>
      <w:pPr>
        <w:pStyle w:val="TOC2"/>
        <w:tabs>
          <w:tab w:val="right" w:leader="dot" w:pos="8306"/>
        </w:tabs>
      </w:pPr>
      <w:hyperlink w:anchor="_Toc30300" w:history="1">
        <w:r>
          <w:rPr>
            <w:rFonts w:ascii="仿宋" w:eastAsia="仿宋" w:hAnsi="仿宋" w:cs="仿宋" w:hint="eastAsia"/>
            <w:lang w:eastAsia="zh-CN"/>
          </w:rPr>
          <w:t>(一)、变更申请与评估</w:t>
        </w:r>
        <w:r>
          <w:tab/>
        </w:r>
        <w:r>
          <w:fldChar w:fldCharType="begin"/>
        </w:r>
        <w:r>
          <w:instrText xml:space="preserve"> PAGEREF _Toc30300 \h </w:instrText>
        </w:r>
        <w:r>
          <w:fldChar w:fldCharType="separate"/>
        </w:r>
        <w:r>
          <w:t>68</w:t>
        </w:r>
        <w:r>
          <w:fldChar w:fldCharType="end"/>
        </w:r>
      </w:hyperlink>
    </w:p>
    <w:p>
      <w:pPr>
        <w:pStyle w:val="TOC2"/>
        <w:tabs>
          <w:tab w:val="right" w:leader="dot" w:pos="8306"/>
        </w:tabs>
      </w:pPr>
      <w:hyperlink w:anchor="_Toc4375" w:history="1">
        <w:r>
          <w:rPr>
            <w:rFonts w:ascii="仿宋" w:eastAsia="仿宋" w:hAnsi="仿宋" w:cs="仿宋" w:hint="eastAsia"/>
            <w:lang w:eastAsia="zh-CN"/>
          </w:rPr>
          <w:t>(二)、变更实施与控制</w:t>
        </w:r>
        <w:r>
          <w:tab/>
        </w:r>
        <w:r>
          <w:fldChar w:fldCharType="begin"/>
        </w:r>
        <w:r>
          <w:instrText xml:space="preserve"> PAGEREF _Toc4375 \h </w:instrText>
        </w:r>
        <w:r>
          <w:fldChar w:fldCharType="separate"/>
        </w:r>
        <w:r>
          <w:t>69</w:t>
        </w:r>
        <w:r>
          <w:fldChar w:fldCharType="end"/>
        </w:r>
      </w:hyperlink>
    </w:p>
    <w:p>
      <w:pPr>
        <w:pStyle w:val="TOC1"/>
        <w:tabs>
          <w:tab w:val="right" w:leader="dot" w:pos="8306"/>
        </w:tabs>
      </w:pPr>
      <w:hyperlink w:anchor="_Toc20727" w:history="1">
        <w:r>
          <w:rPr>
            <w:rFonts w:ascii="仿宋" w:eastAsia="仿宋" w:hAnsi="仿宋" w:cs="仿宋" w:hint="eastAsia"/>
            <w:lang w:eastAsia="zh-CN"/>
          </w:rPr>
          <w:t>十六、供应链管理</w:t>
        </w:r>
        <w:r>
          <w:tab/>
        </w:r>
        <w:r>
          <w:fldChar w:fldCharType="begin"/>
        </w:r>
        <w:r>
          <w:instrText xml:space="preserve"> PAGEREF _Toc20727 \h </w:instrText>
        </w:r>
        <w:r>
          <w:fldChar w:fldCharType="separate"/>
        </w:r>
        <w:r>
          <w:t>70</w:t>
        </w:r>
        <w:r>
          <w:fldChar w:fldCharType="end"/>
        </w:r>
      </w:hyperlink>
    </w:p>
    <w:p>
      <w:pPr>
        <w:pStyle w:val="TOC2"/>
        <w:tabs>
          <w:tab w:val="right" w:leader="dot" w:pos="8306"/>
        </w:tabs>
      </w:pPr>
      <w:hyperlink w:anchor="_Toc1168" w:history="1">
        <w:r>
          <w:rPr>
            <w:rFonts w:ascii="仿宋" w:eastAsia="仿宋" w:hAnsi="仿宋" w:cs="仿宋" w:hint="eastAsia"/>
            <w:lang w:eastAsia="zh-CN"/>
          </w:rPr>
          <w:t>(一)、供应链战略规划</w:t>
        </w:r>
        <w:r>
          <w:tab/>
        </w:r>
        <w:r>
          <w:fldChar w:fldCharType="begin"/>
        </w:r>
        <w:r>
          <w:instrText xml:space="preserve"> PAGEREF _Toc1168 \h </w:instrText>
        </w:r>
        <w:r>
          <w:fldChar w:fldCharType="separate"/>
        </w:r>
        <w:r>
          <w:t>70</w:t>
        </w:r>
        <w:r>
          <w:fldChar w:fldCharType="end"/>
        </w:r>
      </w:hyperlink>
    </w:p>
    <w:p>
      <w:pPr>
        <w:pStyle w:val="TOC2"/>
        <w:tabs>
          <w:tab w:val="right" w:leader="dot" w:pos="8306"/>
        </w:tabs>
      </w:pPr>
      <w:hyperlink w:anchor="_Toc26056" w:history="1">
        <w:r>
          <w:rPr>
            <w:rFonts w:ascii="仿宋" w:eastAsia="仿宋" w:hAnsi="仿宋" w:cs="仿宋" w:hint="eastAsia"/>
            <w:lang w:eastAsia="zh-CN"/>
          </w:rPr>
          <w:t>(二)、供应商选择与合作</w:t>
        </w:r>
        <w:r>
          <w:tab/>
        </w:r>
        <w:r>
          <w:fldChar w:fldCharType="begin"/>
        </w:r>
        <w:r>
          <w:instrText xml:space="preserve"> PAGEREF _Toc26056 \h </w:instrText>
        </w:r>
        <w:r>
          <w:fldChar w:fldCharType="separate"/>
        </w:r>
        <w:r>
          <w:t>71</w:t>
        </w:r>
        <w:r>
          <w:fldChar w:fldCharType="end"/>
        </w:r>
      </w:hyperlink>
    </w:p>
    <w:p>
      <w:pPr>
        <w:pStyle w:val="TOC2"/>
        <w:tabs>
          <w:tab w:val="right" w:leader="dot" w:pos="8306"/>
        </w:tabs>
      </w:pPr>
      <w:hyperlink w:anchor="_Toc3334" w:history="1">
        <w:r>
          <w:rPr>
            <w:rFonts w:ascii="仿宋" w:eastAsia="仿宋" w:hAnsi="仿宋" w:cs="仿宋" w:hint="eastAsia"/>
            <w:lang w:eastAsia="zh-CN"/>
          </w:rPr>
          <w:t>(三)、物流与库存管理</w:t>
        </w:r>
        <w:r>
          <w:tab/>
        </w:r>
        <w:r>
          <w:fldChar w:fldCharType="begin"/>
        </w:r>
        <w:r>
          <w:instrText xml:space="preserve"> PAGEREF _Toc3334 \h </w:instrText>
        </w:r>
        <w:r>
          <w:fldChar w:fldCharType="separate"/>
        </w:r>
        <w:r>
          <w:t>72</w:t>
        </w:r>
        <w:r>
          <w:fldChar w:fldCharType="end"/>
        </w:r>
      </w:hyperlink>
    </w:p>
    <w:p>
      <w:pPr>
        <w:pStyle w:val="TOC1"/>
        <w:tabs>
          <w:tab w:val="right" w:leader="dot" w:pos="8306"/>
        </w:tabs>
      </w:pPr>
      <w:hyperlink w:anchor="_Toc14793" w:history="1">
        <w:r>
          <w:rPr>
            <w:rFonts w:ascii="仿宋" w:eastAsia="仿宋" w:hAnsi="仿宋" w:cs="仿宋" w:hint="eastAsia"/>
            <w:lang w:eastAsia="zh-CN"/>
          </w:rPr>
          <w:t>十七、营销与推广策略</w:t>
        </w:r>
        <w:r>
          <w:tab/>
        </w:r>
        <w:r>
          <w:fldChar w:fldCharType="begin"/>
        </w:r>
        <w:r>
          <w:instrText xml:space="preserve"> PAGEREF _Toc14793 \h </w:instrText>
        </w:r>
        <w:r>
          <w:fldChar w:fldCharType="separate"/>
        </w:r>
        <w:r>
          <w:t>74</w:t>
        </w:r>
        <w:r>
          <w:fldChar w:fldCharType="end"/>
        </w:r>
      </w:hyperlink>
    </w:p>
    <w:p>
      <w:pPr>
        <w:pStyle w:val="TOC2"/>
        <w:tabs>
          <w:tab w:val="right" w:leader="dot" w:pos="8306"/>
        </w:tabs>
      </w:pPr>
      <w:hyperlink w:anchor="_Toc639" w:history="1">
        <w:r>
          <w:rPr>
            <w:rFonts w:ascii="仿宋" w:eastAsia="仿宋" w:hAnsi="仿宋" w:cs="仿宋" w:hint="eastAsia"/>
            <w:lang w:eastAsia="zh-CN"/>
          </w:rPr>
          <w:t>(一)、产品/服务定位与特点</w:t>
        </w:r>
        <w:r>
          <w:tab/>
        </w:r>
        <w:r>
          <w:fldChar w:fldCharType="begin"/>
        </w:r>
        <w:r>
          <w:instrText xml:space="preserve"> PAGEREF _Toc639 \h </w:instrText>
        </w:r>
        <w:r>
          <w:fldChar w:fldCharType="separate"/>
        </w:r>
        <w:r>
          <w:t>74</w:t>
        </w:r>
        <w:r>
          <w:fldChar w:fldCharType="end"/>
        </w:r>
      </w:hyperlink>
    </w:p>
    <w:p>
      <w:pPr>
        <w:pStyle w:val="TOC2"/>
        <w:tabs>
          <w:tab w:val="right" w:leader="dot" w:pos="8306"/>
        </w:tabs>
      </w:pPr>
      <w:hyperlink w:anchor="_Toc22542" w:history="1">
        <w:r>
          <w:rPr>
            <w:rFonts w:ascii="仿宋" w:eastAsia="仿宋" w:hAnsi="仿宋" w:cs="仿宋" w:hint="eastAsia"/>
            <w:lang w:eastAsia="zh-CN"/>
          </w:rPr>
          <w:t>(二)、市场定位与竞争分析</w:t>
        </w:r>
        <w:r>
          <w:tab/>
        </w:r>
        <w:r>
          <w:fldChar w:fldCharType="begin"/>
        </w:r>
        <w:r>
          <w:instrText xml:space="preserve"> PAGEREF _Toc22542 \h </w:instrText>
        </w:r>
        <w:r>
          <w:fldChar w:fldCharType="separate"/>
        </w:r>
        <w:r>
          <w:t>75</w:t>
        </w:r>
        <w:r>
          <w:fldChar w:fldCharType="end"/>
        </w:r>
      </w:hyperlink>
    </w:p>
    <w:p>
      <w:pPr>
        <w:pStyle w:val="TOC2"/>
        <w:tabs>
          <w:tab w:val="right" w:leader="dot" w:pos="8306"/>
        </w:tabs>
      </w:pPr>
      <w:hyperlink w:anchor="_Toc12861" w:history="1">
        <w:r>
          <w:rPr>
            <w:rFonts w:ascii="仿宋" w:eastAsia="仿宋" w:hAnsi="仿宋" w:cs="仿宋" w:hint="eastAsia"/>
            <w:lang w:eastAsia="zh-CN"/>
          </w:rPr>
          <w:t>(三)、营销渠道与策略</w:t>
        </w:r>
        <w:r>
          <w:tab/>
        </w:r>
        <w:r>
          <w:fldChar w:fldCharType="begin"/>
        </w:r>
        <w:r>
          <w:instrText xml:space="preserve"> PAGEREF _Toc12861 \h </w:instrText>
        </w:r>
        <w:r>
          <w:fldChar w:fldCharType="separate"/>
        </w:r>
        <w:r>
          <w:t>76</w:t>
        </w:r>
        <w:r>
          <w:fldChar w:fldCharType="end"/>
        </w:r>
      </w:hyperlink>
    </w:p>
    <w:p>
      <w:pPr>
        <w:pStyle w:val="TOC2"/>
        <w:tabs>
          <w:tab w:val="right" w:leader="dot" w:pos="8306"/>
        </w:tabs>
      </w:pPr>
      <w:hyperlink w:anchor="_Toc5455" w:history="1">
        <w:r>
          <w:rPr>
            <w:rFonts w:ascii="仿宋" w:eastAsia="仿宋" w:hAnsi="仿宋" w:cs="仿宋" w:hint="eastAsia"/>
            <w:lang w:eastAsia="zh-CN"/>
          </w:rPr>
          <w:t>(四)、推广与宣传活动</w:t>
        </w:r>
        <w:r>
          <w:tab/>
        </w:r>
        <w:r>
          <w:fldChar w:fldCharType="begin"/>
        </w:r>
        <w:r>
          <w:instrText xml:space="preserve"> PAGEREF _Toc5455 \h </w:instrText>
        </w:r>
        <w:r>
          <w:fldChar w:fldCharType="separate"/>
        </w:r>
        <w:r>
          <w:t>77</w:t>
        </w:r>
        <w:r>
          <w:fldChar w:fldCharType="end"/>
        </w:r>
      </w:hyperlink>
    </w:p>
    <w:p>
      <w:pPr>
        <w:pStyle w:val="TOC1"/>
        <w:tabs>
          <w:tab w:val="right" w:leader="dot" w:pos="8306"/>
        </w:tabs>
      </w:pPr>
      <w:hyperlink w:anchor="_Toc20651" w:history="1">
        <w:r>
          <w:rPr>
            <w:rFonts w:ascii="仿宋" w:eastAsia="仿宋" w:hAnsi="仿宋" w:cs="仿宋" w:hint="eastAsia"/>
            <w:lang w:eastAsia="zh-CN"/>
          </w:rPr>
          <w:t>十八、皮卡车项目实施时间节点</w:t>
        </w:r>
        <w:r>
          <w:tab/>
        </w:r>
        <w:r>
          <w:fldChar w:fldCharType="begin"/>
        </w:r>
        <w:r>
          <w:instrText xml:space="preserve"> PAGEREF _Toc20651 \h </w:instrText>
        </w:r>
        <w:r>
          <w:fldChar w:fldCharType="separate"/>
        </w:r>
        <w:r>
          <w:t>83</w:t>
        </w:r>
        <w:r>
          <w:fldChar w:fldCharType="end"/>
        </w:r>
      </w:hyperlink>
    </w:p>
    <w:p>
      <w:pPr>
        <w:pStyle w:val="TOC2"/>
        <w:tabs>
          <w:tab w:val="right" w:leader="dot" w:pos="8306"/>
        </w:tabs>
      </w:pPr>
      <w:hyperlink w:anchor="_Toc1171" w:history="1">
        <w:r>
          <w:rPr>
            <w:rFonts w:ascii="仿宋" w:eastAsia="仿宋" w:hAnsi="仿宋" w:cs="仿宋" w:hint="eastAsia"/>
            <w:lang w:eastAsia="zh-CN"/>
          </w:rPr>
          <w:t>(一)、皮卡车项目启动阶段时间节点</w:t>
        </w:r>
        <w:r>
          <w:tab/>
        </w:r>
        <w:r>
          <w:fldChar w:fldCharType="begin"/>
        </w:r>
        <w:r>
          <w:instrText xml:space="preserve"> PAGEREF _Toc1171 \h </w:instrText>
        </w:r>
        <w:r>
          <w:fldChar w:fldCharType="separate"/>
        </w:r>
        <w:r>
          <w:t>83</w:t>
        </w:r>
        <w:r>
          <w:fldChar w:fldCharType="end"/>
        </w:r>
      </w:hyperlink>
    </w:p>
    <w:p>
      <w:pPr>
        <w:pStyle w:val="TOC2"/>
        <w:tabs>
          <w:tab w:val="right" w:leader="dot" w:pos="8306"/>
        </w:tabs>
      </w:pPr>
      <w:hyperlink w:anchor="_Toc15316" w:history="1">
        <w:r>
          <w:rPr>
            <w:rFonts w:ascii="仿宋" w:eastAsia="仿宋" w:hAnsi="仿宋" w:cs="仿宋" w:hint="eastAsia"/>
            <w:lang w:eastAsia="zh-CN"/>
          </w:rPr>
          <w:t>(二)、皮卡车项目执行阶段时间节点</w:t>
        </w:r>
        <w:r>
          <w:tab/>
        </w:r>
        <w:r>
          <w:fldChar w:fldCharType="begin"/>
        </w:r>
        <w:r>
          <w:instrText xml:space="preserve"> PAGEREF _Toc15316 \h </w:instrText>
        </w:r>
        <w:r>
          <w:fldChar w:fldCharType="separate"/>
        </w:r>
        <w:r>
          <w:t>84</w:t>
        </w:r>
        <w:r>
          <w:fldChar w:fldCharType="end"/>
        </w:r>
      </w:hyperlink>
    </w:p>
    <w:p>
      <w:pPr>
        <w:pStyle w:val="TOC2"/>
        <w:tabs>
          <w:tab w:val="right" w:leader="dot" w:pos="8306"/>
        </w:tabs>
      </w:pPr>
      <w:hyperlink w:anchor="_Toc20050" w:history="1">
        <w:r>
          <w:rPr>
            <w:rFonts w:ascii="仿宋" w:eastAsia="仿宋" w:hAnsi="仿宋" w:cs="仿宋" w:hint="eastAsia"/>
            <w:lang w:eastAsia="zh-CN"/>
          </w:rPr>
          <w:t>(三)、皮卡车项目完成阶段时间节点</w:t>
        </w:r>
        <w:r>
          <w:tab/>
        </w:r>
        <w:r>
          <w:fldChar w:fldCharType="begin"/>
        </w:r>
        <w:r>
          <w:instrText xml:space="preserve"> PAGEREF _Toc20050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5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480"/>
      <w:r>
        <w:rPr>
          <w:rFonts w:ascii="仿宋" w:eastAsia="仿宋" w:hAnsi="仿宋" w:cs="仿宋" w:hint="eastAsia"/>
          <w:sz w:val="28"/>
          <w:lang w:eastAsia="zh-CN"/>
        </w:rPr>
        <w:t>一、皮卡车项目建设单位说明</w:t>
      </w:r>
      <w:bookmarkEnd w:id="2"/>
    </w:p>
    <w:p>
      <w:pPr>
        <w:pStyle w:val="Heading2"/>
        <w:rPr>
          <w:rFonts w:ascii="仿宋" w:eastAsia="仿宋" w:hAnsi="仿宋" w:cs="仿宋" w:hint="eastAsia"/>
          <w:lang w:eastAsia="zh-CN"/>
        </w:rPr>
      </w:pPr>
      <w:bookmarkStart w:id="3" w:name="_Toc9383"/>
      <w:r>
        <w:rPr>
          <w:rFonts w:ascii="仿宋" w:eastAsia="仿宋" w:hAnsi="仿宋" w:cs="仿宋" w:hint="eastAsia"/>
          <w:lang w:eastAsia="zh-CN"/>
        </w:rPr>
        <w:t>(一)、皮卡车项目承办单位基本情况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24196"/>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皮卡车项目承办单位的XXXX，我们着眼于实现可持续的经济效益。通过技术创新和解决方案的提供，公司预计在皮卡车项目执行期间将获得可观的收入增长。这一收入来源主要包括皮卡车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同时，我们注重成本控制和效率提升，以确保皮卡车项目的可持续盈利。透过精细的管理和资源优化，公司期望实现皮卡车项目利润最大化。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皮卡车项目实施进行全面的投资评估，包括皮卡车项目启动阶段的资金投入和后续运营成本。通过对皮卡车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皮卡车项目实施过程中具备足够的资金流动性，公司将进行详尽的现金流分析。这包括资金需求的合理预测、皮卡车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18172"/>
      <w:r>
        <w:rPr>
          <w:rFonts w:ascii="仿宋" w:eastAsia="仿宋" w:hAnsi="仿宋" w:cs="仿宋" w:hint="eastAsia"/>
          <w:sz w:val="28"/>
          <w:lang w:eastAsia="zh-CN"/>
        </w:rPr>
        <w:t>二、皮卡车项目文档管理</w:t>
      </w:r>
      <w:bookmarkEnd w:id="5"/>
    </w:p>
    <w:p>
      <w:pPr>
        <w:pStyle w:val="Heading2"/>
        <w:rPr>
          <w:rFonts w:ascii="仿宋" w:eastAsia="仿宋" w:hAnsi="仿宋" w:cs="仿宋" w:hint="eastAsia"/>
          <w:lang w:eastAsia="zh-CN"/>
        </w:rPr>
      </w:pPr>
      <w:bookmarkStart w:id="6" w:name="_Toc20953"/>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皮卡车项目高度重视文档的质量和准确性，以支持皮卡车项目的各项活动和决策。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皮卡车项目文档的编制始于皮卡车项目计划的初期，我们制定了详细的文档编制计划，明确了每个文档的内容、格式和编写责任人。在皮卡车项目启动阶段，我们首先编制了皮卡车项目章程，明确定义了皮卡车项目的目标、范围、风险等关键要素。随后，皮卡车项目团队根据计划陆续编制了需求文档、设计文档、测试文档等各类文档，确保皮卡车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档审查是皮卡车项目管理中的重要环节，旨在确保皮卡车项目文档符合质量标准和皮卡车项目需求。在皮卡车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除了内部审查，我们还进行了外部审查，邀请皮卡车项目相关利益方和专业领域的专家对文档进行独立审查。这有助于获取更全面、客观的反馈，确保皮卡车项目文档不仅符合内部标准，也满足外部需求。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皮卡车项目在文档编制与审查方面建立了严格的管理机制，通过规范的流程和多维度的审查，确保皮卡车项目文档的质量、准确性和可靠性，为皮卡车项目的顺利推进提供了有力支持。</w:t>
      </w:r>
    </w:p>
    <w:p>
      <w:pPr>
        <w:pStyle w:val="Heading2"/>
        <w:ind w:firstLine="560" w:firstLineChars="200"/>
        <w:rPr>
          <w:rFonts w:ascii="仿宋" w:eastAsia="仿宋" w:hAnsi="仿宋" w:cs="仿宋" w:hint="eastAsia"/>
          <w:sz w:val="28"/>
          <w:lang w:eastAsia="zh-CN"/>
        </w:rPr>
      </w:pPr>
      <w:bookmarkStart w:id="7" w:name="_Toc4392"/>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在皮卡车项目中，我们致力于优化文档发布与分发过程，以确保信息的高效传递和团队间协作的顺畅进行。以下是我们采取的关键优化策略：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我们通过多渠道发布文档，包括电子邮件、皮卡车项目管理平台、内部网站等，以满足不同团队成员的偏好和需求。多渠道发布确保了信息的全面覆盖。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强化权限管理：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我们采用了精细的权限控制，确保只有授权人员可以访问敏感信息。这种安全措施保护了皮卡车项目文档的机密性，防止了未经授权的信息泄露。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28025"/>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文档存档与归档是皮卡车项目生命周期中一个至关重要的环节，直接关系到皮卡车项目信息的长期保存和历史记录的完整性。在皮卡车项目中，我们实施了一系列有效的文档存档与归档管理策略：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7160"/>
      <w:r>
        <w:rPr>
          <w:rFonts w:ascii="仿宋" w:eastAsia="仿宋" w:hAnsi="仿宋" w:cs="仿宋" w:hint="eastAsia"/>
          <w:sz w:val="28"/>
          <w:lang w:eastAsia="zh-CN"/>
        </w:rPr>
        <w:t>三、皮卡车项目危机管理</w:t>
      </w:r>
      <w:bookmarkEnd w:id="9"/>
    </w:p>
    <w:p>
      <w:pPr>
        <w:pStyle w:val="Heading2"/>
        <w:rPr>
          <w:rFonts w:ascii="仿宋" w:eastAsia="仿宋" w:hAnsi="仿宋" w:cs="仿宋" w:hint="eastAsia"/>
          <w:lang w:eastAsia="zh-CN"/>
        </w:rPr>
      </w:pPr>
      <w:bookmarkStart w:id="10" w:name="_Toc20370"/>
      <w:r>
        <w:rPr>
          <w:rFonts w:ascii="仿宋" w:eastAsia="仿宋" w:hAnsi="仿宋" w:cs="仿宋" w:hint="eastAsia"/>
          <w:lang w:eastAsia="zh-CN"/>
        </w:rPr>
        <w:t>(一)、危机预警与识别</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皮卡车项目危机管理中，危机预警与识别是确保皮卡车项目稳健运行的核心步骤。通过建立全面的监测机制，皮卡车项目团队旨在及时发现和理解潜在的风险和危机因素，以便采取及时的预防和应对措施，确保皮卡车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首先，通过深入的风险评估，皮卡车项目团队全面分析了整个皮卡车项目和各个阶段可能存在的威胁。这包括准确评估每个潜在风险的发生概率和可能影响的程度，为后续危机预警提供了有力支持。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皮卡车项目团队着重于明确定义皮卡车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皮卡车项目进展的持续监控，团队能够及时发现潜在问题并作出迅速反应。皮卡车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在这一阶段，团队的专业素养和反应速度将发挥至关重要的作用，以确保潜在危机能够在初期得到有效的处理，最大程度地减轻负面影响。通过危机预警与识别，皮卡车项目得以更有序、可控地推进。</w:t>
      </w:r>
    </w:p>
    <w:p>
      <w:pPr>
        <w:pStyle w:val="Heading2"/>
        <w:ind w:firstLine="560" w:firstLineChars="200"/>
        <w:rPr>
          <w:rFonts w:ascii="仿宋" w:eastAsia="仿宋" w:hAnsi="仿宋" w:cs="仿宋" w:hint="eastAsia"/>
          <w:sz w:val="28"/>
          <w:lang w:eastAsia="zh-CN"/>
        </w:rPr>
      </w:pPr>
      <w:bookmarkStart w:id="11" w:name="_Toc6965"/>
      <w:r>
        <w:rPr>
          <w:rFonts w:ascii="仿宋" w:eastAsia="仿宋" w:hAnsi="仿宋" w:cs="仿宋" w:hint="eastAsia"/>
          <w:sz w:val="28"/>
          <w:lang w:eastAsia="zh-CN"/>
        </w:rPr>
        <w:t>(二)、危机应对与恢复</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在危机发生时，皮卡车项目团队立即行动，成立了应急小组。该小组的任务是迅速制定并实施紧急应对措施，以最小化潜在损失。以下是采取的主要措施：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暂停皮卡车项目进度：为遏制危机蔓延，皮卡车项目暂时停止进行，以便全面评估当前状况。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资源重新分配：重新评估皮卡车项目资源的分配，确保最大限度地减小损失。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实时沟通：与关键利益相关者建立实时沟通机制，向他们传递皮卡车项目危机的实际状况，保障皮卡车项目核心利益。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在紧急应对的同时，皮卡车项目团队强调了团队协作和有效沟通的重要性。以下是团队协作的关键举措：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信息共享机制：建立了信息共享平台，确保团队成员能够及时获取皮卡车项目危机的实时信息。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领导者沟通：皮卡车项目领导者通过定期会议和即时沟通工具，指导团队应对危机，保持团队稳定运行。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随着危机得到初步控制，皮卡车项目团队转向制定恢复计划，以确保皮卡车项目能够从中迅速恢复。主要恢复计划包括：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修复受损的进度计划：重新评估皮卡车项目进度，制定修复计划，确保皮卡车项目尽快回归正常进程。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重新调整资源分配：优化资源分配，确保皮卡车项目在有限资源下高效运转。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风险管理机制加强：对皮卡车项目风险进行全面评估，制定更强化的风险管理策略，以预防未来可能的危机。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2" w:name="_Toc23016"/>
      <w:r>
        <w:rPr>
          <w:rFonts w:ascii="仿宋" w:eastAsia="仿宋" w:hAnsi="仿宋" w:cs="仿宋" w:hint="eastAsia"/>
          <w:sz w:val="28"/>
          <w:lang w:eastAsia="zh-CN"/>
        </w:rPr>
        <w:t>四、皮卡车项目概论</w:t>
      </w:r>
      <w:bookmarkEnd w:id="12"/>
    </w:p>
    <w:p>
      <w:pPr>
        <w:pStyle w:val="Heading2"/>
        <w:rPr>
          <w:rFonts w:ascii="仿宋" w:eastAsia="仿宋" w:hAnsi="仿宋" w:cs="仿宋" w:hint="eastAsia"/>
          <w:lang w:eastAsia="zh-CN"/>
        </w:rPr>
      </w:pPr>
      <w:bookmarkStart w:id="13" w:name="_Toc31268"/>
      <w:r>
        <w:rPr>
          <w:rFonts w:ascii="仿宋" w:eastAsia="仿宋" w:hAnsi="仿宋" w:cs="仿宋" w:hint="eastAsia"/>
          <w:lang w:eastAsia="zh-CN"/>
        </w:rPr>
        <w:t>(一)、皮卡车项目概况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皮卡车项目的起源追溯至对市场的深入洞察。市场的不断演变与变革为皮卡车项目提供了难得的机遇。当前市场存在的需求缺口和变革的大环境共同构成了皮卡车项目的背景。这个皮卡车项目旨在充分利用市场机遇，填补行业中尚未满足的需求，为客户提供全新的解决方案。市场的变革和需求的增长使得这个皮卡车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皮卡车项目名称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皮卡车项目正式命名为皮卡车。这个名称不仅仅是一个标识，更代表了皮卡车项目的核心理念和愿景。它蕴含着皮卡车项目所要解决问题的关键字，具有强烈的表达和辨识度，为皮卡车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皮卡车项目目标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皮卡车项目的核心目标是提供一种全新、高效的解决方案，满足客户日益增长的需求。皮卡车项目追求的不仅仅是满足市场需求，更是在市场中获得卓越的竞争优势。通过不断提升产品或服务的质量和创新水平，皮卡车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皮卡车项目范围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皮卡车项目全面涵盖了产品研发、制造、市场推广和售后服务，确保从产品设计到最终用户体验的全方位关注。这一全面的皮卡车项目范围是为了确保皮卡车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皮卡车项目时间表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皮卡车项目计划在未来18个月内完成，包括研发、测试、市场试点和正式推出等不同阶段。这个时间表的合理设计是为了确保皮卡车项目各个阶段的顺利推进，以便按时交付高质量的成果。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皮卡车项目预算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皮卡车项目总预算估算为XX百万美元，主要分配在研发、市场推广、人员培训和运营等方面。这一充足的预算为皮卡车项目提供了充足的资源，确保皮卡车项目在各个方面都能取得优异的表现。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皮卡车项目风险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皮卡车项目可能面临的风险包括市场接受度低、技术难题、竞争激烈等。皮卡车项目团队已经制定了相应的风险应对计划，通过前瞻性的风险管理，确保皮卡车项目在面对不确定性时能够迅速做出应对。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皮卡车项目团队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皮卡车项目汇聚了一支经验丰富、多领域专业素养的核心团队，确保皮卡车项目在各个方面都能拥有高水平的执行力。团队的协同作战是皮卡车项目成功的关键因素之一。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皮卡车项目背景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皮卡车项目的背景根植于市场对更高效、创新产品的渴望，同时也受到科技发展对行业格局的深刻改变的影响。这为皮卡车项目提供了广阔的发展空间和市场需求。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皮卡车项目现状</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截至目前，皮卡车项目已完成市场调研和技术验证，取得了初步的成功。这为皮卡车项目在未来的发展奠定了坚实的基础，为更远大的目标打下了坚实的基石。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4" w:name="_Toc228"/>
      <w:r>
        <w:rPr>
          <w:rFonts w:ascii="仿宋" w:eastAsia="仿宋" w:hAnsi="仿宋" w:cs="仿宋" w:hint="eastAsia"/>
          <w:sz w:val="28"/>
          <w:lang w:eastAsia="zh-CN"/>
        </w:rPr>
        <w:t>(二)、皮卡车项目目标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keyword》皮卡车项目首要业务目标是在市场中占据有利地位，实现产品/服务的成功推广和销售。通过不断提升产品质量、创新性，皮卡车项目追求成为行业中的领导者，赢得更多客户的青睐。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在科技迅速发展的时代，皮卡车项目着眼于技术创新。通过持续的研发和技术升级，皮卡车项目旨在推出更具创新性的产品或服务，以满足市场对新鲜、先进解决方案的需求。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为了建立可持续的客户关系，皮卡车项目设定了客户满意度目标。通过提供卓越的产品质量和优质的客户服务，皮卡车项目追求赢得客户的信任和忠诚度，确保他们的满意度达到行业领先水平。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皮卡车项目注重社会责任和可持续发展。通过实施环保、社会责任皮卡车项目，皮卡车项目致力于在经济发展的同时保护环境，促进社会公平，实现可持续经营。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皮卡车项目的团队是实现目标的核心驱动力。因此，皮卡车项目设定了团队发展目标，包括提升团队成员的专业技能、培养领导力，以及搭建协同高效的团队工作氛围。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5" w:name="_Toc250"/>
      <w:r>
        <w:rPr>
          <w:rFonts w:ascii="仿宋" w:eastAsia="仿宋" w:hAnsi="仿宋" w:cs="仿宋" w:hint="eastAsia"/>
          <w:sz w:val="28"/>
          <w:lang w:eastAsia="zh-CN"/>
        </w:rPr>
        <w:t>(三)、皮卡车项目提出的理由</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2. 皮卡车项目提出的理由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皮卡车项目的提出源于对市场机遇的深刻洞察。当前市场中存在的需求缺口和行业发展趋势表明，有巨大的商业机会等待被开发。通过准确捕捉市场机遇，皮卡车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皮卡车项目的理念基于对技术创新的信仰。通过持续的研发和技术投入，皮卡车项目有望推出更具创新性的产品或服务。在科技飞速发展的当下，皮卡车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皮卡车项目的提出是为了增强企业的行业竞争力。通过提升产品或服务的质量和独特性，皮卡车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皮卡车项目响应了消费者需求的变化。随着社会和科技的不断发展，消费者对产品和服务的需求也在发生变化。通过深入了解并及时回应消费者的新需求，皮卡车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皮卡车项目的提出是企业战略发展规划的一部分。在面对日益激烈的市场竞争和不断变化的商业环境中，皮卡车项目作为企业战略的一环，旨在为企业开辟新的增长领域，巩固企业在行业中的地位。</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皮卡车项目的提出不仅仅是基于商业考量，还注重社会责任。通过推出环保、社会责任等方面的皮卡车项目，皮卡车企业可以在社会中树立积极形象，为社会做出积极贡献，实现经济效益和社会效益的双赢。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皮卡车项目的提出反映了对利益相关者期望的关注。包括客户、员工、投资者等利益相关者在企业发展中都有着各自的期望，皮卡车项目力求在满足这些期望的同时，取得更大的共赢。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6" w:name="_Toc9122"/>
      <w:r>
        <w:rPr>
          <w:rFonts w:ascii="仿宋" w:eastAsia="仿宋" w:hAnsi="仿宋" w:cs="仿宋" w:hint="eastAsia"/>
          <w:sz w:val="28"/>
          <w:lang w:eastAsia="zh-CN"/>
        </w:rPr>
        <w:t>(四)、皮卡车项目意义</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在实施皮卡车项目的过程中，我们不仅仅是在追逐商业成功，更是为企业和社会的多个层面创造了深远的意义。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皮卡车项目的首要意义在于提升企业的市场竞争力。通过持续的创新和对产品质量的高标准要求，皮卡车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皮卡车项目的推进将促使行业技术水平的提升。通过引入先进技术和创新性解决方案，皮卡车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在社会层面，皮卡车项目不仅创造了大量就业机会，提高了就业水平，还注重社会责任和环保。通过参与社会公益事业和推动环保皮卡车项目，皮卡车项目为社会贡献了一份力量，体现了企业对社会的积极回馈。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综合而言，皮卡车项目意义重大，不仅推动了企业的发展，也为行业和社会的进步贡献了积极力量。这是一个全面而深刻的影响，将在未来产生可持续的正面效应。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7" w:name="_Toc29468"/>
      <w:r>
        <w:rPr>
          <w:rFonts w:ascii="仿宋" w:eastAsia="仿宋" w:hAnsi="仿宋" w:cs="仿宋" w:hint="eastAsia"/>
          <w:sz w:val="28"/>
          <w:lang w:eastAsia="zh-CN"/>
        </w:rPr>
        <w:t>(五)、皮卡车项目背景</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在当今迅猛发展的商业环境中，皮卡车项目的动因根植于对多方面因素的审慎考量。这个皮卡车项目的提出并非孤立的决策，而是对企业所处背景深入思考的产物。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市场的不断演变是皮卡车项目背后的首要原因。科技的迅速发展和全球市场的快速变化使得企业必须灵活应对。皮卡车项目应运而生，旨在通过创新性的解决方案迎合市场的多变需求，赢得竞争中的先机。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竞争的激烈程度也是皮卡车项目背景中不可忽视的一环。企业需要在激烈竞争中脱颖而出，为此，皮卡车项目致力于打破常规，提供独特的价值主张，以吸引客户并确保市场份额的增长。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技术的迅速发展为企业带来了机遇与挑战。作为皮卡车项目启动的背景之一，对新兴技术的应用将有助于提升企业的技术水平，使其在不断演进的商业环境中保持竞争优势。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https://d.book118.com/868001126007006027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皮卡车项目计划设计方案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皮卡车项目计划设计方案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皮卡车项目计划设计方案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皮卡车项目计划设计方案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皮卡车项目计划设计方案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皮卡车项目计划设计方案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皮卡车项目计划设计方案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皮卡车项目计划设计方案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皮卡车项目计划设计方案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皮卡车项目计划设计方案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皮卡车项目计划设计方案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皮卡车项目计划设计方案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皮卡车项目计划设计方案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皮卡车项目计划设计方案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皮卡车项目计划设计方案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皮卡车项目计划设计方案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皮卡车项目计划设计方案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BF71DB9"/>
    <w:rsid w:val="4BF71DB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68001126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2024-01-15T23:08:00Z</dcterms:created>
  <dcterms:modified xsi:type="dcterms:W3CDTF">2024-01-15T23:08:22Z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42693DACDC8F43078E9FAFAB0AA639E3_11</vt:lpwstr>
  </property>
  <property fmtid="{D5CDD505-2E9C-101B-9397-08002B2CF9AE}" pid="3" name="KSOProductBuildVer">
    <vt:lpwstr>2052-12.1.0.16120</vt:lpwstr>
  </property>
</Properties>
</file>