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海运货代项目计划设计方案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084" w:history="1">
        <w:r>
          <w:rPr>
            <w:rFonts w:ascii="仿宋" w:eastAsia="仿宋" w:hAnsi="仿宋" w:cs="仿宋" w:hint="eastAsia"/>
            <w:lang w:eastAsia="zh-CN"/>
          </w:rPr>
          <w:t>前言</w:t>
        </w:r>
        <w:r>
          <w:tab/>
        </w:r>
        <w:r>
          <w:fldChar w:fldCharType="begin"/>
        </w:r>
        <w:r>
          <w:instrText xml:space="preserve"> PAGEREF _Toc20084 \h </w:instrText>
        </w:r>
        <w:r>
          <w:fldChar w:fldCharType="separate"/>
        </w:r>
        <w:r>
          <w:t>3</w:t>
        </w:r>
        <w:r>
          <w:fldChar w:fldCharType="end"/>
        </w:r>
      </w:hyperlink>
    </w:p>
    <w:p>
      <w:pPr>
        <w:pStyle w:val="TOC1"/>
        <w:tabs>
          <w:tab w:val="right" w:leader="dot" w:pos="8306"/>
        </w:tabs>
      </w:pPr>
      <w:hyperlink w:anchor="_Toc26247" w:history="1">
        <w:r>
          <w:rPr>
            <w:rFonts w:ascii="仿宋" w:eastAsia="仿宋" w:hAnsi="仿宋" w:cs="仿宋" w:hint="eastAsia"/>
            <w:lang w:eastAsia="zh-CN"/>
          </w:rPr>
          <w:t>一、海运货代项目文档管理</w:t>
        </w:r>
        <w:r>
          <w:tab/>
        </w:r>
        <w:r>
          <w:fldChar w:fldCharType="begin"/>
        </w:r>
        <w:r>
          <w:instrText xml:space="preserve"> PAGEREF _Toc26247 \h </w:instrText>
        </w:r>
        <w:r>
          <w:fldChar w:fldCharType="separate"/>
        </w:r>
        <w:r>
          <w:t>3</w:t>
        </w:r>
        <w:r>
          <w:fldChar w:fldCharType="end"/>
        </w:r>
      </w:hyperlink>
    </w:p>
    <w:p>
      <w:pPr>
        <w:pStyle w:val="TOC2"/>
        <w:tabs>
          <w:tab w:val="right" w:leader="dot" w:pos="8306"/>
        </w:tabs>
      </w:pPr>
      <w:hyperlink w:anchor="_Toc18074" w:history="1">
        <w:r>
          <w:rPr>
            <w:rFonts w:ascii="仿宋" w:eastAsia="仿宋" w:hAnsi="仿宋" w:cs="仿宋" w:hint="eastAsia"/>
            <w:lang w:eastAsia="zh-CN"/>
          </w:rPr>
          <w:t>(一)、文档编制与审查</w:t>
        </w:r>
        <w:r>
          <w:tab/>
        </w:r>
        <w:r>
          <w:fldChar w:fldCharType="begin"/>
        </w:r>
        <w:r>
          <w:instrText xml:space="preserve"> PAGEREF _Toc18074 \h </w:instrText>
        </w:r>
        <w:r>
          <w:fldChar w:fldCharType="separate"/>
        </w:r>
        <w:r>
          <w:t>3</w:t>
        </w:r>
        <w:r>
          <w:fldChar w:fldCharType="end"/>
        </w:r>
      </w:hyperlink>
    </w:p>
    <w:p>
      <w:pPr>
        <w:pStyle w:val="TOC2"/>
        <w:tabs>
          <w:tab w:val="right" w:leader="dot" w:pos="8306"/>
        </w:tabs>
      </w:pPr>
      <w:hyperlink w:anchor="_Toc5226" w:history="1">
        <w:r>
          <w:rPr>
            <w:rFonts w:ascii="仿宋" w:eastAsia="仿宋" w:hAnsi="仿宋" w:cs="仿宋" w:hint="eastAsia"/>
            <w:lang w:eastAsia="zh-CN"/>
          </w:rPr>
          <w:t>(二)、文档发布与分发</w:t>
        </w:r>
        <w:r>
          <w:tab/>
        </w:r>
        <w:r>
          <w:fldChar w:fldCharType="begin"/>
        </w:r>
        <w:r>
          <w:instrText xml:space="preserve"> PAGEREF _Toc5226 \h </w:instrText>
        </w:r>
        <w:r>
          <w:fldChar w:fldCharType="separate"/>
        </w:r>
        <w:r>
          <w:t>4</w:t>
        </w:r>
        <w:r>
          <w:fldChar w:fldCharType="end"/>
        </w:r>
      </w:hyperlink>
    </w:p>
    <w:p>
      <w:pPr>
        <w:pStyle w:val="TOC2"/>
        <w:tabs>
          <w:tab w:val="right" w:leader="dot" w:pos="8306"/>
        </w:tabs>
      </w:pPr>
      <w:hyperlink w:anchor="_Toc27663" w:history="1">
        <w:r>
          <w:rPr>
            <w:rFonts w:ascii="仿宋" w:eastAsia="仿宋" w:hAnsi="仿宋" w:cs="仿宋" w:hint="eastAsia"/>
            <w:lang w:eastAsia="zh-CN"/>
          </w:rPr>
          <w:t>(三)、文档存档与归档</w:t>
        </w:r>
        <w:r>
          <w:tab/>
        </w:r>
        <w:r>
          <w:fldChar w:fldCharType="begin"/>
        </w:r>
        <w:r>
          <w:instrText xml:space="preserve"> PAGEREF _Toc27663 \h </w:instrText>
        </w:r>
        <w:r>
          <w:fldChar w:fldCharType="separate"/>
        </w:r>
        <w:r>
          <w:t>5</w:t>
        </w:r>
        <w:r>
          <w:fldChar w:fldCharType="end"/>
        </w:r>
      </w:hyperlink>
    </w:p>
    <w:p>
      <w:pPr>
        <w:pStyle w:val="TOC1"/>
        <w:tabs>
          <w:tab w:val="right" w:leader="dot" w:pos="8306"/>
        </w:tabs>
      </w:pPr>
      <w:hyperlink w:anchor="_Toc16467" w:history="1">
        <w:r>
          <w:rPr>
            <w:rFonts w:ascii="仿宋" w:eastAsia="仿宋" w:hAnsi="仿宋" w:cs="仿宋" w:hint="eastAsia"/>
            <w:lang w:eastAsia="zh-CN"/>
          </w:rPr>
          <w:t>二、海运货代项目可持续发展</w:t>
        </w:r>
        <w:r>
          <w:tab/>
        </w:r>
        <w:r>
          <w:fldChar w:fldCharType="begin"/>
        </w:r>
        <w:r>
          <w:instrText xml:space="preserve"> PAGEREF _Toc16467 \h </w:instrText>
        </w:r>
        <w:r>
          <w:fldChar w:fldCharType="separate"/>
        </w:r>
        <w:r>
          <w:t>6</w:t>
        </w:r>
        <w:r>
          <w:fldChar w:fldCharType="end"/>
        </w:r>
      </w:hyperlink>
    </w:p>
    <w:p>
      <w:pPr>
        <w:pStyle w:val="TOC2"/>
        <w:tabs>
          <w:tab w:val="right" w:leader="dot" w:pos="8306"/>
        </w:tabs>
      </w:pPr>
      <w:hyperlink w:anchor="_Toc5794" w:history="1">
        <w:r>
          <w:rPr>
            <w:rFonts w:ascii="仿宋" w:eastAsia="仿宋" w:hAnsi="仿宋" w:cs="仿宋" w:hint="eastAsia"/>
            <w:lang w:eastAsia="zh-CN"/>
          </w:rPr>
          <w:t>(一)、可持续战略与实践</w:t>
        </w:r>
        <w:r>
          <w:tab/>
        </w:r>
        <w:r>
          <w:fldChar w:fldCharType="begin"/>
        </w:r>
        <w:r>
          <w:instrText xml:space="preserve"> PAGEREF _Toc5794 \h </w:instrText>
        </w:r>
        <w:r>
          <w:fldChar w:fldCharType="separate"/>
        </w:r>
        <w:r>
          <w:t>6</w:t>
        </w:r>
        <w:r>
          <w:fldChar w:fldCharType="end"/>
        </w:r>
      </w:hyperlink>
    </w:p>
    <w:p>
      <w:pPr>
        <w:pStyle w:val="TOC2"/>
        <w:tabs>
          <w:tab w:val="right" w:leader="dot" w:pos="8306"/>
        </w:tabs>
      </w:pPr>
      <w:hyperlink w:anchor="_Toc11346" w:history="1">
        <w:r>
          <w:rPr>
            <w:rFonts w:ascii="仿宋" w:eastAsia="仿宋" w:hAnsi="仿宋" w:cs="仿宋" w:hint="eastAsia"/>
            <w:lang w:eastAsia="zh-CN"/>
          </w:rPr>
          <w:t>(二)、环保与社会责任</w:t>
        </w:r>
        <w:r>
          <w:tab/>
        </w:r>
        <w:r>
          <w:fldChar w:fldCharType="begin"/>
        </w:r>
        <w:r>
          <w:instrText xml:space="preserve"> PAGEREF _Toc11346 \h </w:instrText>
        </w:r>
        <w:r>
          <w:fldChar w:fldCharType="separate"/>
        </w:r>
        <w:r>
          <w:t>7</w:t>
        </w:r>
        <w:r>
          <w:fldChar w:fldCharType="end"/>
        </w:r>
      </w:hyperlink>
    </w:p>
    <w:p>
      <w:pPr>
        <w:pStyle w:val="TOC1"/>
        <w:tabs>
          <w:tab w:val="right" w:leader="dot" w:pos="8306"/>
        </w:tabs>
      </w:pPr>
      <w:hyperlink w:anchor="_Toc11164" w:history="1">
        <w:r>
          <w:rPr>
            <w:rFonts w:ascii="仿宋" w:eastAsia="仿宋" w:hAnsi="仿宋" w:cs="仿宋" w:hint="eastAsia"/>
            <w:lang w:eastAsia="zh-CN"/>
          </w:rPr>
          <w:t>三、海运货代项目建设背景及必要性分析</w:t>
        </w:r>
        <w:r>
          <w:tab/>
        </w:r>
        <w:r>
          <w:fldChar w:fldCharType="begin"/>
        </w:r>
        <w:r>
          <w:instrText xml:space="preserve"> PAGEREF _Toc11164 \h </w:instrText>
        </w:r>
        <w:r>
          <w:fldChar w:fldCharType="separate"/>
        </w:r>
        <w:r>
          <w:t>8</w:t>
        </w:r>
        <w:r>
          <w:fldChar w:fldCharType="end"/>
        </w:r>
      </w:hyperlink>
    </w:p>
    <w:p>
      <w:pPr>
        <w:pStyle w:val="TOC2"/>
        <w:tabs>
          <w:tab w:val="right" w:leader="dot" w:pos="8306"/>
        </w:tabs>
      </w:pPr>
      <w:hyperlink w:anchor="_Toc3616" w:history="1">
        <w:r>
          <w:rPr>
            <w:rFonts w:ascii="仿宋" w:eastAsia="仿宋" w:hAnsi="仿宋" w:cs="仿宋" w:hint="eastAsia"/>
            <w:lang w:eastAsia="zh-CN"/>
          </w:rPr>
          <w:t>(一)、海运货代项目背景分析</w:t>
        </w:r>
        <w:r>
          <w:tab/>
        </w:r>
        <w:r>
          <w:fldChar w:fldCharType="begin"/>
        </w:r>
        <w:r>
          <w:instrText xml:space="preserve"> PAGEREF _Toc3616 \h </w:instrText>
        </w:r>
        <w:r>
          <w:fldChar w:fldCharType="separate"/>
        </w:r>
        <w:r>
          <w:t>8</w:t>
        </w:r>
        <w:r>
          <w:fldChar w:fldCharType="end"/>
        </w:r>
      </w:hyperlink>
    </w:p>
    <w:p>
      <w:pPr>
        <w:pStyle w:val="TOC2"/>
        <w:tabs>
          <w:tab w:val="right" w:leader="dot" w:pos="8306"/>
        </w:tabs>
      </w:pPr>
      <w:hyperlink w:anchor="_Toc8475" w:history="1">
        <w:r>
          <w:rPr>
            <w:rFonts w:ascii="仿宋" w:eastAsia="仿宋" w:hAnsi="仿宋" w:cs="仿宋" w:hint="eastAsia"/>
            <w:lang w:eastAsia="zh-CN"/>
          </w:rPr>
          <w:t>(二)、海运货代项目建设必要性分析</w:t>
        </w:r>
        <w:r>
          <w:tab/>
        </w:r>
        <w:r>
          <w:fldChar w:fldCharType="begin"/>
        </w:r>
        <w:r>
          <w:instrText xml:space="preserve"> PAGEREF _Toc8475 \h </w:instrText>
        </w:r>
        <w:r>
          <w:fldChar w:fldCharType="separate"/>
        </w:r>
        <w:r>
          <w:t>10</w:t>
        </w:r>
        <w:r>
          <w:fldChar w:fldCharType="end"/>
        </w:r>
      </w:hyperlink>
    </w:p>
    <w:p>
      <w:pPr>
        <w:pStyle w:val="TOC1"/>
        <w:tabs>
          <w:tab w:val="right" w:leader="dot" w:pos="8306"/>
        </w:tabs>
      </w:pPr>
      <w:hyperlink w:anchor="_Toc25989" w:history="1">
        <w:r>
          <w:rPr>
            <w:rFonts w:ascii="仿宋" w:eastAsia="仿宋" w:hAnsi="仿宋" w:cs="仿宋" w:hint="eastAsia"/>
            <w:lang w:eastAsia="zh-CN"/>
          </w:rPr>
          <w:t>四、海运货代项目土建工程</w:t>
        </w:r>
        <w:r>
          <w:tab/>
        </w:r>
        <w:r>
          <w:fldChar w:fldCharType="begin"/>
        </w:r>
        <w:r>
          <w:instrText xml:space="preserve"> PAGEREF _Toc25989 \h </w:instrText>
        </w:r>
        <w:r>
          <w:fldChar w:fldCharType="separate"/>
        </w:r>
        <w:r>
          <w:t>11</w:t>
        </w:r>
        <w:r>
          <w:fldChar w:fldCharType="end"/>
        </w:r>
      </w:hyperlink>
    </w:p>
    <w:p>
      <w:pPr>
        <w:pStyle w:val="TOC2"/>
        <w:tabs>
          <w:tab w:val="right" w:leader="dot" w:pos="8306"/>
        </w:tabs>
      </w:pPr>
      <w:hyperlink w:anchor="_Toc22883" w:history="1">
        <w:r>
          <w:rPr>
            <w:rFonts w:ascii="仿宋" w:eastAsia="仿宋" w:hAnsi="仿宋" w:cs="仿宋" w:hint="eastAsia"/>
            <w:lang w:eastAsia="zh-CN"/>
          </w:rPr>
          <w:t>(一)、建筑工程设计原则</w:t>
        </w:r>
        <w:r>
          <w:tab/>
        </w:r>
        <w:r>
          <w:fldChar w:fldCharType="begin"/>
        </w:r>
        <w:r>
          <w:instrText xml:space="preserve"> PAGEREF _Toc22883 \h </w:instrText>
        </w:r>
        <w:r>
          <w:fldChar w:fldCharType="separate"/>
        </w:r>
        <w:r>
          <w:t>11</w:t>
        </w:r>
        <w:r>
          <w:fldChar w:fldCharType="end"/>
        </w:r>
      </w:hyperlink>
    </w:p>
    <w:p>
      <w:pPr>
        <w:pStyle w:val="TOC2"/>
        <w:tabs>
          <w:tab w:val="right" w:leader="dot" w:pos="8306"/>
        </w:tabs>
      </w:pPr>
      <w:hyperlink w:anchor="_Toc20202" w:history="1">
        <w:r>
          <w:rPr>
            <w:rFonts w:ascii="仿宋" w:eastAsia="仿宋" w:hAnsi="仿宋" w:cs="仿宋" w:hint="eastAsia"/>
            <w:lang w:eastAsia="zh-CN"/>
          </w:rPr>
          <w:t>(二)、土建工程设计年限及安全等级</w:t>
        </w:r>
        <w:r>
          <w:tab/>
        </w:r>
        <w:r>
          <w:fldChar w:fldCharType="begin"/>
        </w:r>
        <w:r>
          <w:instrText xml:space="preserve"> PAGEREF _Toc20202 \h </w:instrText>
        </w:r>
        <w:r>
          <w:fldChar w:fldCharType="separate"/>
        </w:r>
        <w:r>
          <w:t>12</w:t>
        </w:r>
        <w:r>
          <w:fldChar w:fldCharType="end"/>
        </w:r>
      </w:hyperlink>
    </w:p>
    <w:p>
      <w:pPr>
        <w:pStyle w:val="TOC2"/>
        <w:tabs>
          <w:tab w:val="right" w:leader="dot" w:pos="8306"/>
        </w:tabs>
      </w:pPr>
      <w:hyperlink w:anchor="_Toc32163" w:history="1">
        <w:r>
          <w:rPr>
            <w:rFonts w:ascii="仿宋" w:eastAsia="仿宋" w:hAnsi="仿宋" w:cs="仿宋" w:hint="eastAsia"/>
            <w:lang w:eastAsia="zh-CN"/>
          </w:rPr>
          <w:t>(三)、建筑工程设计总体要求</w:t>
        </w:r>
        <w:r>
          <w:tab/>
        </w:r>
        <w:r>
          <w:fldChar w:fldCharType="begin"/>
        </w:r>
        <w:r>
          <w:instrText xml:space="preserve"> PAGEREF _Toc32163 \h </w:instrText>
        </w:r>
        <w:r>
          <w:fldChar w:fldCharType="separate"/>
        </w:r>
        <w:r>
          <w:t>13</w:t>
        </w:r>
        <w:r>
          <w:fldChar w:fldCharType="end"/>
        </w:r>
      </w:hyperlink>
    </w:p>
    <w:p>
      <w:pPr>
        <w:pStyle w:val="TOC2"/>
        <w:tabs>
          <w:tab w:val="right" w:leader="dot" w:pos="8306"/>
        </w:tabs>
      </w:pPr>
      <w:hyperlink w:anchor="_Toc31615" w:history="1">
        <w:r>
          <w:rPr>
            <w:rFonts w:ascii="仿宋" w:eastAsia="仿宋" w:hAnsi="仿宋" w:cs="仿宋" w:hint="eastAsia"/>
            <w:lang w:eastAsia="zh-CN"/>
          </w:rPr>
          <w:t>(四)、土建工程建设指标</w:t>
        </w:r>
        <w:r>
          <w:tab/>
        </w:r>
        <w:r>
          <w:fldChar w:fldCharType="begin"/>
        </w:r>
        <w:r>
          <w:instrText xml:space="preserve"> PAGEREF _Toc31615 \h </w:instrText>
        </w:r>
        <w:r>
          <w:fldChar w:fldCharType="separate"/>
        </w:r>
        <w:r>
          <w:t>14</w:t>
        </w:r>
        <w:r>
          <w:fldChar w:fldCharType="end"/>
        </w:r>
      </w:hyperlink>
    </w:p>
    <w:p>
      <w:pPr>
        <w:pStyle w:val="TOC1"/>
        <w:tabs>
          <w:tab w:val="right" w:leader="dot" w:pos="8306"/>
        </w:tabs>
      </w:pPr>
      <w:hyperlink w:anchor="_Toc31746" w:history="1">
        <w:r>
          <w:rPr>
            <w:rFonts w:ascii="仿宋" w:eastAsia="仿宋" w:hAnsi="仿宋" w:cs="仿宋" w:hint="eastAsia"/>
            <w:lang w:eastAsia="zh-CN"/>
          </w:rPr>
          <w:t>五、海运货代项目绩效评估</w:t>
        </w:r>
        <w:r>
          <w:tab/>
        </w:r>
        <w:r>
          <w:fldChar w:fldCharType="begin"/>
        </w:r>
        <w:r>
          <w:instrText xml:space="preserve"> PAGEREF _Toc31746 \h </w:instrText>
        </w:r>
        <w:r>
          <w:fldChar w:fldCharType="separate"/>
        </w:r>
        <w:r>
          <w:t>14</w:t>
        </w:r>
        <w:r>
          <w:fldChar w:fldCharType="end"/>
        </w:r>
      </w:hyperlink>
    </w:p>
    <w:p>
      <w:pPr>
        <w:pStyle w:val="TOC2"/>
        <w:tabs>
          <w:tab w:val="right" w:leader="dot" w:pos="8306"/>
        </w:tabs>
      </w:pPr>
      <w:hyperlink w:anchor="_Toc932" w:history="1">
        <w:r>
          <w:rPr>
            <w:rFonts w:ascii="仿宋" w:eastAsia="仿宋" w:hAnsi="仿宋" w:cs="仿宋" w:hint="eastAsia"/>
            <w:lang w:eastAsia="zh-CN"/>
          </w:rPr>
          <w:t>(一)、绩效评估指标</w:t>
        </w:r>
        <w:r>
          <w:tab/>
        </w:r>
        <w:r>
          <w:fldChar w:fldCharType="begin"/>
        </w:r>
        <w:r>
          <w:instrText xml:space="preserve"> PAGEREF _Toc932 \h </w:instrText>
        </w:r>
        <w:r>
          <w:fldChar w:fldCharType="separate"/>
        </w:r>
        <w:r>
          <w:t>14</w:t>
        </w:r>
        <w:r>
          <w:fldChar w:fldCharType="end"/>
        </w:r>
      </w:hyperlink>
    </w:p>
    <w:p>
      <w:pPr>
        <w:pStyle w:val="TOC2"/>
        <w:tabs>
          <w:tab w:val="right" w:leader="dot" w:pos="8306"/>
        </w:tabs>
      </w:pPr>
      <w:hyperlink w:anchor="_Toc10991" w:history="1">
        <w:r>
          <w:rPr>
            <w:rFonts w:ascii="仿宋" w:eastAsia="仿宋" w:hAnsi="仿宋" w:cs="仿宋" w:hint="eastAsia"/>
            <w:lang w:eastAsia="zh-CN"/>
          </w:rPr>
          <w:t>(二)、绩效评估方法</w:t>
        </w:r>
        <w:r>
          <w:tab/>
        </w:r>
        <w:r>
          <w:fldChar w:fldCharType="begin"/>
        </w:r>
        <w:r>
          <w:instrText xml:space="preserve"> PAGEREF _Toc10991 \h </w:instrText>
        </w:r>
        <w:r>
          <w:fldChar w:fldCharType="separate"/>
        </w:r>
        <w:r>
          <w:t>15</w:t>
        </w:r>
        <w:r>
          <w:fldChar w:fldCharType="end"/>
        </w:r>
      </w:hyperlink>
    </w:p>
    <w:p>
      <w:pPr>
        <w:pStyle w:val="TOC2"/>
        <w:tabs>
          <w:tab w:val="right" w:leader="dot" w:pos="8306"/>
        </w:tabs>
      </w:pPr>
      <w:hyperlink w:anchor="_Toc11628" w:history="1">
        <w:r>
          <w:rPr>
            <w:rFonts w:ascii="仿宋" w:eastAsia="仿宋" w:hAnsi="仿宋" w:cs="仿宋" w:hint="eastAsia"/>
            <w:lang w:eastAsia="zh-CN"/>
          </w:rPr>
          <w:t>(三)、绩效评估周期</w:t>
        </w:r>
        <w:r>
          <w:tab/>
        </w:r>
        <w:r>
          <w:fldChar w:fldCharType="begin"/>
        </w:r>
        <w:r>
          <w:instrText xml:space="preserve"> PAGEREF _Toc11628 \h </w:instrText>
        </w:r>
        <w:r>
          <w:fldChar w:fldCharType="separate"/>
        </w:r>
        <w:r>
          <w:t>16</w:t>
        </w:r>
        <w:r>
          <w:fldChar w:fldCharType="end"/>
        </w:r>
      </w:hyperlink>
    </w:p>
    <w:p>
      <w:pPr>
        <w:pStyle w:val="TOC1"/>
        <w:tabs>
          <w:tab w:val="right" w:leader="dot" w:pos="8306"/>
        </w:tabs>
      </w:pPr>
      <w:hyperlink w:anchor="_Toc25605" w:history="1">
        <w:r>
          <w:rPr>
            <w:rFonts w:ascii="仿宋" w:eastAsia="仿宋" w:hAnsi="仿宋" w:cs="仿宋" w:hint="eastAsia"/>
            <w:lang w:eastAsia="zh-CN"/>
          </w:rPr>
          <w:t>六、产品规划分析</w:t>
        </w:r>
        <w:r>
          <w:tab/>
        </w:r>
        <w:r>
          <w:fldChar w:fldCharType="begin"/>
        </w:r>
        <w:r>
          <w:instrText xml:space="preserve"> PAGEREF _Toc25605 \h </w:instrText>
        </w:r>
        <w:r>
          <w:fldChar w:fldCharType="separate"/>
        </w:r>
        <w:r>
          <w:t>17</w:t>
        </w:r>
        <w:r>
          <w:fldChar w:fldCharType="end"/>
        </w:r>
      </w:hyperlink>
    </w:p>
    <w:p>
      <w:pPr>
        <w:pStyle w:val="TOC2"/>
        <w:tabs>
          <w:tab w:val="right" w:leader="dot" w:pos="8306"/>
        </w:tabs>
      </w:pPr>
      <w:hyperlink w:anchor="_Toc20604" w:history="1">
        <w:r>
          <w:rPr>
            <w:rFonts w:ascii="仿宋" w:eastAsia="仿宋" w:hAnsi="仿宋" w:cs="仿宋" w:hint="eastAsia"/>
            <w:lang w:eastAsia="zh-CN"/>
          </w:rPr>
          <w:t>(一)、产品规划</w:t>
        </w:r>
        <w:r>
          <w:tab/>
        </w:r>
        <w:r>
          <w:fldChar w:fldCharType="begin"/>
        </w:r>
        <w:r>
          <w:instrText xml:space="preserve"> PAGEREF _Toc20604 \h </w:instrText>
        </w:r>
        <w:r>
          <w:fldChar w:fldCharType="separate"/>
        </w:r>
        <w:r>
          <w:t>17</w:t>
        </w:r>
        <w:r>
          <w:fldChar w:fldCharType="end"/>
        </w:r>
      </w:hyperlink>
    </w:p>
    <w:p>
      <w:pPr>
        <w:pStyle w:val="TOC2"/>
        <w:tabs>
          <w:tab w:val="right" w:leader="dot" w:pos="8306"/>
        </w:tabs>
      </w:pPr>
      <w:hyperlink w:anchor="_Toc15109" w:history="1">
        <w:r>
          <w:rPr>
            <w:rFonts w:ascii="仿宋" w:eastAsia="仿宋" w:hAnsi="仿宋" w:cs="仿宋" w:hint="eastAsia"/>
            <w:lang w:eastAsia="zh-CN"/>
          </w:rPr>
          <w:t>(二)、建设规模</w:t>
        </w:r>
        <w:r>
          <w:tab/>
        </w:r>
        <w:r>
          <w:fldChar w:fldCharType="begin"/>
        </w:r>
        <w:r>
          <w:instrText xml:space="preserve"> PAGEREF _Toc15109 \h </w:instrText>
        </w:r>
        <w:r>
          <w:fldChar w:fldCharType="separate"/>
        </w:r>
        <w:r>
          <w:t>18</w:t>
        </w:r>
        <w:r>
          <w:fldChar w:fldCharType="end"/>
        </w:r>
      </w:hyperlink>
    </w:p>
    <w:p>
      <w:pPr>
        <w:pStyle w:val="TOC1"/>
        <w:tabs>
          <w:tab w:val="right" w:leader="dot" w:pos="8306"/>
        </w:tabs>
      </w:pPr>
      <w:hyperlink w:anchor="_Toc2446" w:history="1">
        <w:r>
          <w:rPr>
            <w:rFonts w:ascii="仿宋" w:eastAsia="仿宋" w:hAnsi="仿宋" w:cs="仿宋" w:hint="eastAsia"/>
            <w:lang w:eastAsia="zh-CN"/>
          </w:rPr>
          <w:t>七、海运货代项目创新与研发</w:t>
        </w:r>
        <w:r>
          <w:tab/>
        </w:r>
        <w:r>
          <w:fldChar w:fldCharType="begin"/>
        </w:r>
        <w:r>
          <w:instrText xml:space="preserve"> PAGEREF _Toc2446 \h </w:instrText>
        </w:r>
        <w:r>
          <w:fldChar w:fldCharType="separate"/>
        </w:r>
        <w:r>
          <w:t>19</w:t>
        </w:r>
        <w:r>
          <w:fldChar w:fldCharType="end"/>
        </w:r>
      </w:hyperlink>
    </w:p>
    <w:p>
      <w:pPr>
        <w:pStyle w:val="TOC2"/>
        <w:tabs>
          <w:tab w:val="right" w:leader="dot" w:pos="8306"/>
        </w:tabs>
      </w:pPr>
      <w:hyperlink w:anchor="_Toc22966" w:history="1">
        <w:r>
          <w:rPr>
            <w:rFonts w:ascii="仿宋" w:eastAsia="仿宋" w:hAnsi="仿宋" w:cs="仿宋" w:hint="eastAsia"/>
            <w:lang w:eastAsia="zh-CN"/>
          </w:rPr>
          <w:t>(一)、创新策略与方向</w:t>
        </w:r>
        <w:r>
          <w:tab/>
        </w:r>
        <w:r>
          <w:fldChar w:fldCharType="begin"/>
        </w:r>
        <w:r>
          <w:instrText xml:space="preserve"> PAGEREF _Toc22966 \h </w:instrText>
        </w:r>
        <w:r>
          <w:fldChar w:fldCharType="separate"/>
        </w:r>
        <w:r>
          <w:t>19</w:t>
        </w:r>
        <w:r>
          <w:fldChar w:fldCharType="end"/>
        </w:r>
      </w:hyperlink>
    </w:p>
    <w:p>
      <w:pPr>
        <w:pStyle w:val="TOC2"/>
        <w:tabs>
          <w:tab w:val="right" w:leader="dot" w:pos="8306"/>
        </w:tabs>
      </w:pPr>
      <w:hyperlink w:anchor="_Toc17249" w:history="1">
        <w:r>
          <w:rPr>
            <w:rFonts w:ascii="仿宋" w:eastAsia="仿宋" w:hAnsi="仿宋" w:cs="仿宋" w:hint="eastAsia"/>
            <w:lang w:eastAsia="zh-CN"/>
          </w:rPr>
          <w:t>(二)、研发规划与投入</w:t>
        </w:r>
        <w:r>
          <w:tab/>
        </w:r>
        <w:r>
          <w:fldChar w:fldCharType="begin"/>
        </w:r>
        <w:r>
          <w:instrText xml:space="preserve"> PAGEREF _Toc17249 \h </w:instrText>
        </w:r>
        <w:r>
          <w:fldChar w:fldCharType="separate"/>
        </w:r>
        <w:r>
          <w:t>21</w:t>
        </w:r>
        <w:r>
          <w:fldChar w:fldCharType="end"/>
        </w:r>
      </w:hyperlink>
    </w:p>
    <w:p>
      <w:pPr>
        <w:pStyle w:val="TOC1"/>
        <w:tabs>
          <w:tab w:val="right" w:leader="dot" w:pos="8306"/>
        </w:tabs>
      </w:pPr>
      <w:hyperlink w:anchor="_Toc4011" w:history="1">
        <w:r>
          <w:rPr>
            <w:rFonts w:ascii="仿宋" w:eastAsia="仿宋" w:hAnsi="仿宋" w:cs="仿宋" w:hint="eastAsia"/>
            <w:lang w:eastAsia="zh-CN"/>
          </w:rPr>
          <w:t>八、生产安全保护</w:t>
        </w:r>
        <w:r>
          <w:tab/>
        </w:r>
        <w:r>
          <w:fldChar w:fldCharType="begin"/>
        </w:r>
        <w:r>
          <w:instrText xml:space="preserve"> PAGEREF _Toc4011 \h </w:instrText>
        </w:r>
        <w:r>
          <w:fldChar w:fldCharType="separate"/>
        </w:r>
        <w:r>
          <w:t>22</w:t>
        </w:r>
        <w:r>
          <w:fldChar w:fldCharType="end"/>
        </w:r>
      </w:hyperlink>
    </w:p>
    <w:p>
      <w:pPr>
        <w:pStyle w:val="TOC2"/>
        <w:tabs>
          <w:tab w:val="right" w:leader="dot" w:pos="8306"/>
        </w:tabs>
      </w:pPr>
      <w:hyperlink w:anchor="_Toc2016" w:history="1">
        <w:r>
          <w:rPr>
            <w:rFonts w:ascii="仿宋" w:eastAsia="仿宋" w:hAnsi="仿宋" w:cs="仿宋" w:hint="eastAsia"/>
            <w:lang w:eastAsia="zh-CN"/>
          </w:rPr>
          <w:t>(一)、消防安全</w:t>
        </w:r>
        <w:r>
          <w:tab/>
        </w:r>
        <w:r>
          <w:fldChar w:fldCharType="begin"/>
        </w:r>
        <w:r>
          <w:instrText xml:space="preserve"> PAGEREF _Toc2016 \h </w:instrText>
        </w:r>
        <w:r>
          <w:fldChar w:fldCharType="separate"/>
        </w:r>
        <w:r>
          <w:t>22</w:t>
        </w:r>
        <w:r>
          <w:fldChar w:fldCharType="end"/>
        </w:r>
      </w:hyperlink>
    </w:p>
    <w:p>
      <w:pPr>
        <w:pStyle w:val="TOC2"/>
        <w:tabs>
          <w:tab w:val="right" w:leader="dot" w:pos="8306"/>
        </w:tabs>
      </w:pPr>
      <w:hyperlink w:anchor="_Toc23862" w:history="1">
        <w:r>
          <w:rPr>
            <w:rFonts w:ascii="仿宋" w:eastAsia="仿宋" w:hAnsi="仿宋" w:cs="仿宋" w:hint="eastAsia"/>
            <w:lang w:eastAsia="zh-CN"/>
          </w:rPr>
          <w:t>(二)、防火防爆总图布置措施</w:t>
        </w:r>
        <w:r>
          <w:tab/>
        </w:r>
        <w:r>
          <w:fldChar w:fldCharType="begin"/>
        </w:r>
        <w:r>
          <w:instrText xml:space="preserve"> PAGEREF _Toc23862 \h </w:instrText>
        </w:r>
        <w:r>
          <w:fldChar w:fldCharType="separate"/>
        </w:r>
        <w:r>
          <w:t>24</w:t>
        </w:r>
        <w:r>
          <w:fldChar w:fldCharType="end"/>
        </w:r>
      </w:hyperlink>
    </w:p>
    <w:p>
      <w:pPr>
        <w:pStyle w:val="TOC2"/>
        <w:tabs>
          <w:tab w:val="right" w:leader="dot" w:pos="8306"/>
        </w:tabs>
      </w:pPr>
      <w:hyperlink w:anchor="_Toc25538" w:history="1">
        <w:r>
          <w:rPr>
            <w:rFonts w:ascii="仿宋" w:eastAsia="仿宋" w:hAnsi="仿宋" w:cs="仿宋" w:hint="eastAsia"/>
            <w:lang w:eastAsia="zh-CN"/>
          </w:rPr>
          <w:t>(三)、自然灾害防范措施</w:t>
        </w:r>
        <w:r>
          <w:tab/>
        </w:r>
        <w:r>
          <w:fldChar w:fldCharType="begin"/>
        </w:r>
        <w:r>
          <w:instrText xml:space="preserve"> PAGEREF _Toc25538 \h </w:instrText>
        </w:r>
        <w:r>
          <w:fldChar w:fldCharType="separate"/>
        </w:r>
        <w:r>
          <w:t>25</w:t>
        </w:r>
        <w:r>
          <w:fldChar w:fldCharType="end"/>
        </w:r>
      </w:hyperlink>
    </w:p>
    <w:p>
      <w:pPr>
        <w:pStyle w:val="TOC2"/>
        <w:tabs>
          <w:tab w:val="right" w:leader="dot" w:pos="8306"/>
        </w:tabs>
      </w:pPr>
      <w:hyperlink w:anchor="_Toc15135" w:history="1">
        <w:r>
          <w:rPr>
            <w:rFonts w:ascii="仿宋" w:eastAsia="仿宋" w:hAnsi="仿宋" w:cs="仿宋" w:hint="eastAsia"/>
            <w:lang w:eastAsia="zh-CN"/>
          </w:rPr>
          <w:t>(四)、安全色及安全标志使用要求</w:t>
        </w:r>
        <w:r>
          <w:tab/>
        </w:r>
        <w:r>
          <w:fldChar w:fldCharType="begin"/>
        </w:r>
        <w:r>
          <w:instrText xml:space="preserve"> PAGEREF _Toc15135 \h </w:instrText>
        </w:r>
        <w:r>
          <w:fldChar w:fldCharType="separate"/>
        </w:r>
        <w:r>
          <w:t>26</w:t>
        </w:r>
        <w:r>
          <w:fldChar w:fldCharType="end"/>
        </w:r>
      </w:hyperlink>
    </w:p>
    <w:p>
      <w:pPr>
        <w:pStyle w:val="TOC2"/>
        <w:tabs>
          <w:tab w:val="right" w:leader="dot" w:pos="8306"/>
        </w:tabs>
      </w:pPr>
      <w:hyperlink w:anchor="_Toc14329" w:history="1">
        <w:r>
          <w:rPr>
            <w:rFonts w:ascii="仿宋" w:eastAsia="仿宋" w:hAnsi="仿宋" w:cs="仿宋" w:hint="eastAsia"/>
            <w:lang w:eastAsia="zh-CN"/>
          </w:rPr>
          <w:t>(五)、防尘防毒措施</w:t>
        </w:r>
        <w:r>
          <w:tab/>
        </w:r>
        <w:r>
          <w:fldChar w:fldCharType="begin"/>
        </w:r>
        <w:r>
          <w:instrText xml:space="preserve"> PAGEREF _Toc14329 \h </w:instrText>
        </w:r>
        <w:r>
          <w:fldChar w:fldCharType="separate"/>
        </w:r>
        <w:r>
          <w:t>27</w:t>
        </w:r>
        <w:r>
          <w:fldChar w:fldCharType="end"/>
        </w:r>
      </w:hyperlink>
    </w:p>
    <w:p>
      <w:pPr>
        <w:pStyle w:val="TOC2"/>
        <w:tabs>
          <w:tab w:val="right" w:leader="dot" w:pos="8306"/>
        </w:tabs>
      </w:pPr>
      <w:hyperlink w:anchor="_Toc11469" w:history="1">
        <w:r>
          <w:rPr>
            <w:rFonts w:ascii="仿宋" w:eastAsia="仿宋" w:hAnsi="仿宋" w:cs="仿宋" w:hint="eastAsia"/>
            <w:lang w:eastAsia="zh-CN"/>
          </w:rPr>
          <w:t>(六)、防静电、触电防护及防雷措施</w:t>
        </w:r>
        <w:r>
          <w:tab/>
        </w:r>
        <w:r>
          <w:fldChar w:fldCharType="begin"/>
        </w:r>
        <w:r>
          <w:instrText xml:space="preserve"> PAGEREF _Toc11469 \h </w:instrText>
        </w:r>
        <w:r>
          <w:fldChar w:fldCharType="separate"/>
        </w:r>
        <w:r>
          <w:t>27</w:t>
        </w:r>
        <w:r>
          <w:fldChar w:fldCharType="end"/>
        </w:r>
      </w:hyperlink>
    </w:p>
    <w:p>
      <w:pPr>
        <w:pStyle w:val="TOC2"/>
        <w:tabs>
          <w:tab w:val="right" w:leader="dot" w:pos="8306"/>
        </w:tabs>
      </w:pPr>
      <w:hyperlink w:anchor="_Toc28569" w:history="1">
        <w:r>
          <w:rPr>
            <w:rFonts w:ascii="仿宋" w:eastAsia="仿宋" w:hAnsi="仿宋" w:cs="仿宋" w:hint="eastAsia"/>
            <w:lang w:eastAsia="zh-CN"/>
          </w:rPr>
          <w:t>(七)、机械设备安全保障措施</w:t>
        </w:r>
        <w:r>
          <w:tab/>
        </w:r>
        <w:r>
          <w:fldChar w:fldCharType="begin"/>
        </w:r>
        <w:r>
          <w:instrText xml:space="preserve"> PAGEREF _Toc28569 \h </w:instrText>
        </w:r>
        <w:r>
          <w:fldChar w:fldCharType="separate"/>
        </w:r>
        <w:r>
          <w:t>29</w:t>
        </w:r>
        <w:r>
          <w:fldChar w:fldCharType="end"/>
        </w:r>
      </w:hyperlink>
    </w:p>
    <w:p>
      <w:pPr>
        <w:pStyle w:val="TOC1"/>
        <w:tabs>
          <w:tab w:val="right" w:leader="dot" w:pos="8306"/>
        </w:tabs>
      </w:pPr>
      <w:hyperlink w:anchor="_Toc22792" w:history="1">
        <w:r>
          <w:rPr>
            <w:rFonts w:ascii="仿宋" w:eastAsia="仿宋" w:hAnsi="仿宋" w:cs="仿宋" w:hint="eastAsia"/>
            <w:lang w:eastAsia="zh-CN"/>
          </w:rPr>
          <w:t>九、海运货代项目风险管理</w:t>
        </w:r>
        <w:r>
          <w:tab/>
        </w:r>
        <w:r>
          <w:fldChar w:fldCharType="begin"/>
        </w:r>
        <w:r>
          <w:instrText xml:space="preserve"> PAGEREF _Toc22792 \h </w:instrText>
        </w:r>
        <w:r>
          <w:fldChar w:fldCharType="separate"/>
        </w:r>
        <w:r>
          <w:t>30</w:t>
        </w:r>
        <w:r>
          <w:fldChar w:fldCharType="end"/>
        </w:r>
      </w:hyperlink>
    </w:p>
    <w:p>
      <w:pPr>
        <w:pStyle w:val="TOC2"/>
        <w:tabs>
          <w:tab w:val="right" w:leader="dot" w:pos="8306"/>
        </w:tabs>
      </w:pPr>
      <w:hyperlink w:anchor="_Toc1586" w:history="1">
        <w:r>
          <w:rPr>
            <w:rFonts w:ascii="仿宋" w:eastAsia="仿宋" w:hAnsi="仿宋" w:cs="仿宋" w:hint="eastAsia"/>
            <w:lang w:eastAsia="zh-CN"/>
          </w:rPr>
          <w:t>(一)、风险识别与评估</w:t>
        </w:r>
        <w:r>
          <w:tab/>
        </w:r>
        <w:r>
          <w:fldChar w:fldCharType="begin"/>
        </w:r>
        <w:r>
          <w:instrText xml:space="preserve"> PAGEREF _Toc1586 \h </w:instrText>
        </w:r>
        <w:r>
          <w:fldChar w:fldCharType="separate"/>
        </w:r>
        <w:r>
          <w:t>30</w:t>
        </w:r>
        <w:r>
          <w:fldChar w:fldCharType="end"/>
        </w:r>
      </w:hyperlink>
    </w:p>
    <w:p>
      <w:pPr>
        <w:pStyle w:val="TOC2"/>
        <w:tabs>
          <w:tab w:val="right" w:leader="dot" w:pos="8306"/>
        </w:tabs>
      </w:pPr>
      <w:hyperlink w:anchor="_Toc1407" w:history="1">
        <w:r>
          <w:rPr>
            <w:rFonts w:ascii="仿宋" w:eastAsia="仿宋" w:hAnsi="仿宋" w:cs="仿宋" w:hint="eastAsia"/>
            <w:lang w:eastAsia="zh-CN"/>
          </w:rPr>
          <w:t>(二)、风险应对策略</w:t>
        </w:r>
        <w:r>
          <w:tab/>
        </w:r>
        <w:r>
          <w:fldChar w:fldCharType="begin"/>
        </w:r>
        <w:r>
          <w:instrText xml:space="preserve"> PAGEREF _Toc1407 \h </w:instrText>
        </w:r>
        <w:r>
          <w:fldChar w:fldCharType="separate"/>
        </w:r>
        <w:r>
          <w:t>31</w:t>
        </w:r>
        <w:r>
          <w:fldChar w:fldCharType="end"/>
        </w:r>
      </w:hyperlink>
    </w:p>
    <w:p>
      <w:pPr>
        <w:pStyle w:val="TOC2"/>
        <w:tabs>
          <w:tab w:val="right" w:leader="dot" w:pos="8306"/>
        </w:tabs>
      </w:pPr>
      <w:hyperlink w:anchor="_Toc27049" w:history="1">
        <w:r>
          <w:rPr>
            <w:rFonts w:ascii="仿宋" w:eastAsia="仿宋" w:hAnsi="仿宋" w:cs="仿宋" w:hint="eastAsia"/>
            <w:lang w:eastAsia="zh-CN"/>
          </w:rPr>
          <w:t>(三)、风险监控与控制</w:t>
        </w:r>
        <w:r>
          <w:tab/>
        </w:r>
        <w:r>
          <w:fldChar w:fldCharType="begin"/>
        </w:r>
        <w:r>
          <w:instrText xml:space="preserve"> PAGEREF _Toc27049 \h </w:instrText>
        </w:r>
        <w:r>
          <w:fldChar w:fldCharType="separate"/>
        </w:r>
        <w:r>
          <w:t>33</w:t>
        </w:r>
        <w:r>
          <w:fldChar w:fldCharType="end"/>
        </w:r>
      </w:hyperlink>
    </w:p>
    <w:p>
      <w:pPr>
        <w:pStyle w:val="TOC1"/>
        <w:tabs>
          <w:tab w:val="right" w:leader="dot" w:pos="8306"/>
        </w:tabs>
      </w:pPr>
      <w:hyperlink w:anchor="_Toc29613" w:history="1">
        <w:r>
          <w:rPr>
            <w:rFonts w:ascii="仿宋" w:eastAsia="仿宋" w:hAnsi="仿宋" w:cs="仿宋" w:hint="eastAsia"/>
            <w:lang w:eastAsia="zh-CN"/>
          </w:rPr>
          <w:t>十、海运货代项目投资规划</w:t>
        </w:r>
        <w:r>
          <w:tab/>
        </w:r>
        <w:r>
          <w:fldChar w:fldCharType="begin"/>
        </w:r>
        <w:r>
          <w:instrText xml:space="preserve"> PAGEREF _Toc29613 \h </w:instrText>
        </w:r>
        <w:r>
          <w:fldChar w:fldCharType="separate"/>
        </w:r>
        <w:r>
          <w:t>34</w:t>
        </w:r>
        <w:r>
          <w:fldChar w:fldCharType="end"/>
        </w:r>
      </w:hyperlink>
    </w:p>
    <w:p>
      <w:pPr>
        <w:pStyle w:val="TOC2"/>
        <w:tabs>
          <w:tab w:val="right" w:leader="dot" w:pos="8306"/>
        </w:tabs>
      </w:pPr>
      <w:hyperlink w:anchor="_Toc23563" w:history="1">
        <w:r>
          <w:rPr>
            <w:rFonts w:ascii="仿宋" w:eastAsia="仿宋" w:hAnsi="仿宋" w:cs="仿宋" w:hint="eastAsia"/>
            <w:lang w:eastAsia="zh-CN"/>
          </w:rPr>
          <w:t>(一)、海运货代项目总投资估算</w:t>
        </w:r>
        <w:r>
          <w:tab/>
        </w:r>
        <w:r>
          <w:fldChar w:fldCharType="begin"/>
        </w:r>
        <w:r>
          <w:instrText xml:space="preserve"> PAGEREF _Toc23563 \h </w:instrText>
        </w:r>
        <w:r>
          <w:fldChar w:fldCharType="separate"/>
        </w:r>
        <w:r>
          <w:t>34</w:t>
        </w:r>
        <w:r>
          <w:fldChar w:fldCharType="end"/>
        </w:r>
      </w:hyperlink>
    </w:p>
    <w:p>
      <w:pPr>
        <w:pStyle w:val="TOC2"/>
        <w:tabs>
          <w:tab w:val="right" w:leader="dot" w:pos="8306"/>
        </w:tabs>
      </w:pPr>
      <w:hyperlink w:anchor="_Toc20960" w:history="1">
        <w:r>
          <w:rPr>
            <w:rFonts w:ascii="仿宋" w:eastAsia="仿宋" w:hAnsi="仿宋" w:cs="仿宋" w:hint="eastAsia"/>
            <w:lang w:eastAsia="zh-CN"/>
          </w:rPr>
          <w:t>(二)、资金筹措</w:t>
        </w:r>
        <w:r>
          <w:tab/>
        </w:r>
        <w:r>
          <w:fldChar w:fldCharType="begin"/>
        </w:r>
        <w:r>
          <w:instrText xml:space="preserve"> PAGEREF _Toc20960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811" w:history="1">
        <w:r>
          <w:rPr>
            <w:rFonts w:ascii="仿宋" w:eastAsia="仿宋" w:hAnsi="仿宋" w:cs="仿宋" w:hint="eastAsia"/>
            <w:lang w:eastAsia="zh-CN"/>
          </w:rPr>
          <w:t>十一、海运货代项目人力资源培养与发展</w:t>
        </w:r>
        <w:r>
          <w:tab/>
        </w:r>
        <w:r>
          <w:fldChar w:fldCharType="begin"/>
        </w:r>
        <w:r>
          <w:instrText xml:space="preserve"> PAGEREF _Toc23811 \h </w:instrText>
        </w:r>
        <w:r>
          <w:fldChar w:fldCharType="separate"/>
        </w:r>
        <w:r>
          <w:t>36</w:t>
        </w:r>
        <w:r>
          <w:fldChar w:fldCharType="end"/>
        </w:r>
      </w:hyperlink>
    </w:p>
    <w:p>
      <w:pPr>
        <w:pStyle w:val="TOC2"/>
        <w:tabs>
          <w:tab w:val="right" w:leader="dot" w:pos="8306"/>
        </w:tabs>
      </w:pPr>
      <w:hyperlink w:anchor="_Toc18789" w:history="1">
        <w:r>
          <w:rPr>
            <w:rFonts w:ascii="仿宋" w:eastAsia="仿宋" w:hAnsi="仿宋" w:cs="仿宋" w:hint="eastAsia"/>
            <w:lang w:eastAsia="zh-CN"/>
          </w:rPr>
          <w:t>(一)、人才需求与规划</w:t>
        </w:r>
        <w:r>
          <w:tab/>
        </w:r>
        <w:r>
          <w:fldChar w:fldCharType="begin"/>
        </w:r>
        <w:r>
          <w:instrText xml:space="preserve"> PAGEREF _Toc18789 \h </w:instrText>
        </w:r>
        <w:r>
          <w:fldChar w:fldCharType="separate"/>
        </w:r>
        <w:r>
          <w:t>36</w:t>
        </w:r>
        <w:r>
          <w:fldChar w:fldCharType="end"/>
        </w:r>
      </w:hyperlink>
    </w:p>
    <w:p>
      <w:pPr>
        <w:pStyle w:val="TOC2"/>
        <w:tabs>
          <w:tab w:val="right" w:leader="dot" w:pos="8306"/>
        </w:tabs>
      </w:pPr>
      <w:hyperlink w:anchor="_Toc8139" w:history="1">
        <w:r>
          <w:rPr>
            <w:rFonts w:ascii="仿宋" w:eastAsia="仿宋" w:hAnsi="仿宋" w:cs="仿宋" w:hint="eastAsia"/>
            <w:lang w:eastAsia="zh-CN"/>
          </w:rPr>
          <w:t>(二)、培训与发展计划</w:t>
        </w:r>
        <w:r>
          <w:tab/>
        </w:r>
        <w:r>
          <w:fldChar w:fldCharType="begin"/>
        </w:r>
        <w:r>
          <w:instrText xml:space="preserve"> PAGEREF _Toc8139 \h </w:instrText>
        </w:r>
        <w:r>
          <w:fldChar w:fldCharType="separate"/>
        </w:r>
        <w:r>
          <w:t>36</w:t>
        </w:r>
        <w:r>
          <w:fldChar w:fldCharType="end"/>
        </w:r>
      </w:hyperlink>
    </w:p>
    <w:p>
      <w:pPr>
        <w:pStyle w:val="TOC1"/>
        <w:tabs>
          <w:tab w:val="right" w:leader="dot" w:pos="8306"/>
        </w:tabs>
      </w:pPr>
      <w:hyperlink w:anchor="_Toc15145" w:history="1">
        <w:r>
          <w:rPr>
            <w:rFonts w:ascii="仿宋" w:eastAsia="仿宋" w:hAnsi="仿宋" w:cs="仿宋" w:hint="eastAsia"/>
            <w:lang w:eastAsia="zh-CN"/>
          </w:rPr>
          <w:t>十二、海运货代项目财务管理</w:t>
        </w:r>
        <w:r>
          <w:tab/>
        </w:r>
        <w:r>
          <w:fldChar w:fldCharType="begin"/>
        </w:r>
        <w:r>
          <w:instrText xml:space="preserve"> PAGEREF _Toc15145 \h </w:instrText>
        </w:r>
        <w:r>
          <w:fldChar w:fldCharType="separate"/>
        </w:r>
        <w:r>
          <w:t>37</w:t>
        </w:r>
        <w:r>
          <w:fldChar w:fldCharType="end"/>
        </w:r>
      </w:hyperlink>
    </w:p>
    <w:p>
      <w:pPr>
        <w:pStyle w:val="TOC2"/>
        <w:tabs>
          <w:tab w:val="right" w:leader="dot" w:pos="8306"/>
        </w:tabs>
      </w:pPr>
      <w:hyperlink w:anchor="_Toc31183" w:history="1">
        <w:r>
          <w:rPr>
            <w:rFonts w:ascii="仿宋" w:eastAsia="仿宋" w:hAnsi="仿宋" w:cs="仿宋" w:hint="eastAsia"/>
            <w:lang w:eastAsia="zh-CN"/>
          </w:rPr>
          <w:t>(一)、资金需求大</w:t>
        </w:r>
        <w:r>
          <w:tab/>
        </w:r>
        <w:r>
          <w:fldChar w:fldCharType="begin"/>
        </w:r>
        <w:r>
          <w:instrText xml:space="preserve"> PAGEREF _Toc31183 \h </w:instrText>
        </w:r>
        <w:r>
          <w:fldChar w:fldCharType="separate"/>
        </w:r>
        <w:r>
          <w:t>37</w:t>
        </w:r>
        <w:r>
          <w:fldChar w:fldCharType="end"/>
        </w:r>
      </w:hyperlink>
    </w:p>
    <w:p>
      <w:pPr>
        <w:pStyle w:val="TOC2"/>
        <w:tabs>
          <w:tab w:val="right" w:leader="dot" w:pos="8306"/>
        </w:tabs>
      </w:pPr>
      <w:hyperlink w:anchor="_Toc1614" w:history="1">
        <w:r>
          <w:rPr>
            <w:rFonts w:ascii="仿宋" w:eastAsia="仿宋" w:hAnsi="仿宋" w:cs="仿宋" w:hint="eastAsia"/>
            <w:lang w:eastAsia="zh-CN"/>
          </w:rPr>
          <w:t>(二)、研发周期长</w:t>
        </w:r>
        <w:r>
          <w:tab/>
        </w:r>
        <w:r>
          <w:fldChar w:fldCharType="begin"/>
        </w:r>
        <w:r>
          <w:instrText xml:space="preserve"> PAGEREF _Toc1614 \h </w:instrText>
        </w:r>
        <w:r>
          <w:fldChar w:fldCharType="separate"/>
        </w:r>
        <w:r>
          <w:t>38</w:t>
        </w:r>
        <w:r>
          <w:fldChar w:fldCharType="end"/>
        </w:r>
      </w:hyperlink>
    </w:p>
    <w:p>
      <w:pPr>
        <w:pStyle w:val="TOC2"/>
        <w:tabs>
          <w:tab w:val="right" w:leader="dot" w:pos="8306"/>
        </w:tabs>
      </w:pPr>
      <w:hyperlink w:anchor="_Toc22375" w:history="1">
        <w:r>
          <w:rPr>
            <w:rFonts w:ascii="仿宋" w:eastAsia="仿宋" w:hAnsi="仿宋" w:cs="仿宋" w:hint="eastAsia"/>
            <w:lang w:eastAsia="zh-CN"/>
          </w:rPr>
          <w:t>(三)、市场风险大</w:t>
        </w:r>
        <w:r>
          <w:tab/>
        </w:r>
        <w:r>
          <w:fldChar w:fldCharType="begin"/>
        </w:r>
        <w:r>
          <w:instrText xml:space="preserve"> PAGEREF _Toc22375 \h </w:instrText>
        </w:r>
        <w:r>
          <w:fldChar w:fldCharType="separate"/>
        </w:r>
        <w:r>
          <w:t>39</w:t>
        </w:r>
        <w:r>
          <w:fldChar w:fldCharType="end"/>
        </w:r>
      </w:hyperlink>
    </w:p>
    <w:p>
      <w:pPr>
        <w:pStyle w:val="TOC2"/>
        <w:tabs>
          <w:tab w:val="right" w:leader="dot" w:pos="8306"/>
        </w:tabs>
      </w:pPr>
      <w:hyperlink w:anchor="_Toc20618" w:history="1">
        <w:r>
          <w:rPr>
            <w:rFonts w:ascii="仿宋" w:eastAsia="仿宋" w:hAnsi="仿宋" w:cs="仿宋" w:hint="eastAsia"/>
            <w:lang w:eastAsia="zh-CN"/>
          </w:rPr>
          <w:t>(四)、利润率高</w:t>
        </w:r>
        <w:r>
          <w:tab/>
        </w:r>
        <w:r>
          <w:fldChar w:fldCharType="begin"/>
        </w:r>
        <w:r>
          <w:instrText xml:space="preserve"> PAGEREF _Toc20618 \h </w:instrText>
        </w:r>
        <w:r>
          <w:fldChar w:fldCharType="separate"/>
        </w:r>
        <w:r>
          <w:t>42</w:t>
        </w:r>
        <w:r>
          <w:fldChar w:fldCharType="end"/>
        </w:r>
      </w:hyperlink>
    </w:p>
    <w:p>
      <w:pPr>
        <w:pStyle w:val="TOC1"/>
        <w:tabs>
          <w:tab w:val="right" w:leader="dot" w:pos="8306"/>
        </w:tabs>
      </w:pPr>
      <w:hyperlink w:anchor="_Toc28489" w:history="1">
        <w:r>
          <w:rPr>
            <w:rFonts w:ascii="仿宋" w:eastAsia="仿宋" w:hAnsi="仿宋" w:cs="仿宋" w:hint="eastAsia"/>
            <w:lang w:eastAsia="zh-CN"/>
          </w:rPr>
          <w:t>十三、海运货代项目治理与监督</w:t>
        </w:r>
        <w:r>
          <w:tab/>
        </w:r>
        <w:r>
          <w:fldChar w:fldCharType="begin"/>
        </w:r>
        <w:r>
          <w:instrText xml:space="preserve"> PAGEREF _Toc28489 \h </w:instrText>
        </w:r>
        <w:r>
          <w:fldChar w:fldCharType="separate"/>
        </w:r>
        <w:r>
          <w:t>44</w:t>
        </w:r>
        <w:r>
          <w:fldChar w:fldCharType="end"/>
        </w:r>
      </w:hyperlink>
    </w:p>
    <w:p>
      <w:pPr>
        <w:pStyle w:val="TOC2"/>
        <w:tabs>
          <w:tab w:val="right" w:leader="dot" w:pos="8306"/>
        </w:tabs>
      </w:pPr>
      <w:hyperlink w:anchor="_Toc17986" w:history="1">
        <w:r>
          <w:rPr>
            <w:rFonts w:ascii="仿宋" w:eastAsia="仿宋" w:hAnsi="仿宋" w:cs="仿宋" w:hint="eastAsia"/>
            <w:lang w:eastAsia="zh-CN"/>
          </w:rPr>
          <w:t>(一)、海运货代项目治理结构</w:t>
        </w:r>
        <w:r>
          <w:tab/>
        </w:r>
        <w:r>
          <w:fldChar w:fldCharType="begin"/>
        </w:r>
        <w:r>
          <w:instrText xml:space="preserve"> PAGEREF _Toc17986 \h </w:instrText>
        </w:r>
        <w:r>
          <w:fldChar w:fldCharType="separate"/>
        </w:r>
        <w:r>
          <w:t>44</w:t>
        </w:r>
        <w:r>
          <w:fldChar w:fldCharType="end"/>
        </w:r>
      </w:hyperlink>
    </w:p>
    <w:p>
      <w:pPr>
        <w:pStyle w:val="TOC2"/>
        <w:tabs>
          <w:tab w:val="right" w:leader="dot" w:pos="8306"/>
        </w:tabs>
      </w:pPr>
      <w:hyperlink w:anchor="_Toc29349" w:history="1">
        <w:r>
          <w:rPr>
            <w:rFonts w:ascii="仿宋" w:eastAsia="仿宋" w:hAnsi="仿宋" w:cs="仿宋" w:hint="eastAsia"/>
            <w:lang w:eastAsia="zh-CN"/>
          </w:rPr>
          <w:t>(二)、监督与审计</w:t>
        </w:r>
        <w:r>
          <w:tab/>
        </w:r>
        <w:r>
          <w:fldChar w:fldCharType="begin"/>
        </w:r>
        <w:r>
          <w:instrText xml:space="preserve"> PAGEREF _Toc29349 \h </w:instrText>
        </w:r>
        <w:r>
          <w:fldChar w:fldCharType="separate"/>
        </w:r>
        <w:r>
          <w:t>46</w:t>
        </w:r>
        <w:r>
          <w:fldChar w:fldCharType="end"/>
        </w:r>
      </w:hyperlink>
    </w:p>
    <w:p>
      <w:pPr>
        <w:pStyle w:val="TOC1"/>
        <w:tabs>
          <w:tab w:val="right" w:leader="dot" w:pos="8306"/>
        </w:tabs>
      </w:pPr>
      <w:hyperlink w:anchor="_Toc14530" w:history="1">
        <w:r>
          <w:rPr>
            <w:rFonts w:ascii="仿宋" w:eastAsia="仿宋" w:hAnsi="仿宋" w:cs="仿宋" w:hint="eastAsia"/>
            <w:lang w:eastAsia="zh-CN"/>
          </w:rPr>
          <w:t>十四、海运货代项目实施时间节点</w:t>
        </w:r>
        <w:r>
          <w:tab/>
        </w:r>
        <w:r>
          <w:fldChar w:fldCharType="begin"/>
        </w:r>
        <w:r>
          <w:instrText xml:space="preserve"> PAGEREF _Toc14530 \h </w:instrText>
        </w:r>
        <w:r>
          <w:fldChar w:fldCharType="separate"/>
        </w:r>
        <w:r>
          <w:t>47</w:t>
        </w:r>
        <w:r>
          <w:fldChar w:fldCharType="end"/>
        </w:r>
      </w:hyperlink>
    </w:p>
    <w:p>
      <w:pPr>
        <w:pStyle w:val="TOC2"/>
        <w:tabs>
          <w:tab w:val="right" w:leader="dot" w:pos="8306"/>
        </w:tabs>
      </w:pPr>
      <w:hyperlink w:anchor="_Toc9994" w:history="1">
        <w:r>
          <w:rPr>
            <w:rFonts w:ascii="仿宋" w:eastAsia="仿宋" w:hAnsi="仿宋" w:cs="仿宋" w:hint="eastAsia"/>
            <w:lang w:eastAsia="zh-CN"/>
          </w:rPr>
          <w:t>(一)、海运货代项目启动阶段时间节点</w:t>
        </w:r>
        <w:r>
          <w:tab/>
        </w:r>
        <w:r>
          <w:fldChar w:fldCharType="begin"/>
        </w:r>
        <w:r>
          <w:instrText xml:space="preserve"> PAGEREF _Toc9994 \h </w:instrText>
        </w:r>
        <w:r>
          <w:fldChar w:fldCharType="separate"/>
        </w:r>
        <w:r>
          <w:t>47</w:t>
        </w:r>
        <w:r>
          <w:fldChar w:fldCharType="end"/>
        </w:r>
      </w:hyperlink>
    </w:p>
    <w:p>
      <w:pPr>
        <w:pStyle w:val="TOC2"/>
        <w:tabs>
          <w:tab w:val="right" w:leader="dot" w:pos="8306"/>
        </w:tabs>
      </w:pPr>
      <w:hyperlink w:anchor="_Toc29447" w:history="1">
        <w:r>
          <w:rPr>
            <w:rFonts w:ascii="仿宋" w:eastAsia="仿宋" w:hAnsi="仿宋" w:cs="仿宋" w:hint="eastAsia"/>
            <w:lang w:eastAsia="zh-CN"/>
          </w:rPr>
          <w:t>(二)、海运货代项目执行阶段时间节点</w:t>
        </w:r>
        <w:r>
          <w:tab/>
        </w:r>
        <w:r>
          <w:fldChar w:fldCharType="begin"/>
        </w:r>
        <w:r>
          <w:instrText xml:space="preserve"> PAGEREF _Toc29447 \h </w:instrText>
        </w:r>
        <w:r>
          <w:fldChar w:fldCharType="separate"/>
        </w:r>
        <w:r>
          <w:t>48</w:t>
        </w:r>
        <w:r>
          <w:fldChar w:fldCharType="end"/>
        </w:r>
      </w:hyperlink>
    </w:p>
    <w:p>
      <w:pPr>
        <w:pStyle w:val="TOC2"/>
        <w:tabs>
          <w:tab w:val="right" w:leader="dot" w:pos="8306"/>
        </w:tabs>
      </w:pPr>
      <w:hyperlink w:anchor="_Toc129" w:history="1">
        <w:r>
          <w:rPr>
            <w:rFonts w:ascii="仿宋" w:eastAsia="仿宋" w:hAnsi="仿宋" w:cs="仿宋" w:hint="eastAsia"/>
            <w:lang w:eastAsia="zh-CN"/>
          </w:rPr>
          <w:t>(三)、海运货代项目完成阶段时间节点</w:t>
        </w:r>
        <w:r>
          <w:tab/>
        </w:r>
        <w:r>
          <w:fldChar w:fldCharType="begin"/>
        </w:r>
        <w:r>
          <w:instrText xml:space="preserve"> PAGEREF _Toc129 \h </w:instrText>
        </w:r>
        <w:r>
          <w:fldChar w:fldCharType="separate"/>
        </w:r>
        <w:r>
          <w:t>49</w:t>
        </w:r>
        <w:r>
          <w:fldChar w:fldCharType="end"/>
        </w:r>
      </w:hyperlink>
    </w:p>
    <w:p>
      <w:pPr>
        <w:pStyle w:val="TOC1"/>
        <w:tabs>
          <w:tab w:val="right" w:leader="dot" w:pos="8306"/>
        </w:tabs>
      </w:pPr>
      <w:hyperlink w:anchor="_Toc8686" w:history="1">
        <w:r>
          <w:rPr>
            <w:rFonts w:ascii="仿宋" w:eastAsia="仿宋" w:hAnsi="仿宋" w:cs="仿宋" w:hint="eastAsia"/>
            <w:lang w:eastAsia="zh-CN"/>
          </w:rPr>
          <w:t>十五、质量管理体系</w:t>
        </w:r>
        <w:r>
          <w:tab/>
        </w:r>
        <w:r>
          <w:fldChar w:fldCharType="begin"/>
        </w:r>
        <w:r>
          <w:instrText xml:space="preserve"> PAGEREF _Toc8686 \h </w:instrText>
        </w:r>
        <w:r>
          <w:fldChar w:fldCharType="separate"/>
        </w:r>
        <w:r>
          <w:t>50</w:t>
        </w:r>
        <w:r>
          <w:fldChar w:fldCharType="end"/>
        </w:r>
      </w:hyperlink>
    </w:p>
    <w:p>
      <w:pPr>
        <w:pStyle w:val="TOC2"/>
        <w:tabs>
          <w:tab w:val="right" w:leader="dot" w:pos="8306"/>
        </w:tabs>
      </w:pPr>
      <w:hyperlink w:anchor="_Toc17801" w:history="1">
        <w:r>
          <w:rPr>
            <w:rFonts w:ascii="仿宋" w:eastAsia="仿宋" w:hAnsi="仿宋" w:cs="仿宋" w:hint="eastAsia"/>
            <w:lang w:eastAsia="zh-CN"/>
          </w:rPr>
          <w:t>(一)、质量目标与方针</w:t>
        </w:r>
        <w:r>
          <w:tab/>
        </w:r>
        <w:r>
          <w:fldChar w:fldCharType="begin"/>
        </w:r>
        <w:r>
          <w:instrText xml:space="preserve"> PAGEREF _Toc17801 \h </w:instrText>
        </w:r>
        <w:r>
          <w:fldChar w:fldCharType="separate"/>
        </w:r>
        <w:r>
          <w:t>50</w:t>
        </w:r>
        <w:r>
          <w:fldChar w:fldCharType="end"/>
        </w:r>
      </w:hyperlink>
    </w:p>
    <w:p>
      <w:pPr>
        <w:pStyle w:val="TOC2"/>
        <w:tabs>
          <w:tab w:val="right" w:leader="dot" w:pos="8306"/>
        </w:tabs>
      </w:pPr>
      <w:hyperlink w:anchor="_Toc21190" w:history="1">
        <w:r>
          <w:rPr>
            <w:rFonts w:ascii="仿宋" w:eastAsia="仿宋" w:hAnsi="仿宋" w:cs="仿宋" w:hint="eastAsia"/>
            <w:lang w:eastAsia="zh-CN"/>
          </w:rPr>
          <w:t>(二)、质量管理责任</w:t>
        </w:r>
        <w:r>
          <w:tab/>
        </w:r>
        <w:r>
          <w:fldChar w:fldCharType="begin"/>
        </w:r>
        <w:r>
          <w:instrText xml:space="preserve"> PAGEREF _Toc21190 \h </w:instrText>
        </w:r>
        <w:r>
          <w:fldChar w:fldCharType="separate"/>
        </w:r>
        <w:r>
          <w:t>51</w:t>
        </w:r>
        <w:r>
          <w:fldChar w:fldCharType="end"/>
        </w:r>
      </w:hyperlink>
    </w:p>
    <w:p>
      <w:pPr>
        <w:pStyle w:val="TOC2"/>
        <w:tabs>
          <w:tab w:val="right" w:leader="dot" w:pos="8306"/>
        </w:tabs>
      </w:pPr>
      <w:hyperlink w:anchor="_Toc21456" w:history="1">
        <w:r>
          <w:rPr>
            <w:rFonts w:ascii="仿宋" w:eastAsia="仿宋" w:hAnsi="仿宋" w:cs="仿宋" w:hint="eastAsia"/>
            <w:lang w:eastAsia="zh-CN"/>
          </w:rPr>
          <w:t>(三)、质量管理体系文件</w:t>
        </w:r>
        <w:r>
          <w:tab/>
        </w:r>
        <w:r>
          <w:fldChar w:fldCharType="begin"/>
        </w:r>
        <w:r>
          <w:instrText xml:space="preserve"> PAGEREF _Toc21456 \h </w:instrText>
        </w:r>
        <w:r>
          <w:fldChar w:fldCharType="separate"/>
        </w:r>
        <w:r>
          <w:t>52</w:t>
        </w:r>
        <w:r>
          <w:fldChar w:fldCharType="end"/>
        </w:r>
      </w:hyperlink>
    </w:p>
    <w:p>
      <w:pPr>
        <w:pStyle w:val="TOC2"/>
        <w:tabs>
          <w:tab w:val="right" w:leader="dot" w:pos="8306"/>
        </w:tabs>
      </w:pPr>
      <w:hyperlink w:anchor="_Toc25502" w:history="1">
        <w:r>
          <w:rPr>
            <w:rFonts w:ascii="仿宋" w:eastAsia="仿宋" w:hAnsi="仿宋" w:cs="仿宋" w:hint="eastAsia"/>
            <w:lang w:eastAsia="zh-CN"/>
          </w:rPr>
          <w:t>(四)、质量培训与教育</w:t>
        </w:r>
        <w:r>
          <w:tab/>
        </w:r>
        <w:r>
          <w:fldChar w:fldCharType="begin"/>
        </w:r>
        <w:r>
          <w:instrText xml:space="preserve"> PAGEREF _Toc25502 \h </w:instrText>
        </w:r>
        <w:r>
          <w:fldChar w:fldCharType="separate"/>
        </w:r>
        <w:r>
          <w:t>54</w:t>
        </w:r>
        <w:r>
          <w:fldChar w:fldCharType="end"/>
        </w:r>
      </w:hyperlink>
    </w:p>
    <w:p>
      <w:pPr>
        <w:pStyle w:val="TOC2"/>
        <w:tabs>
          <w:tab w:val="right" w:leader="dot" w:pos="8306"/>
        </w:tabs>
      </w:pPr>
      <w:hyperlink w:anchor="_Toc5089" w:history="1">
        <w:r>
          <w:rPr>
            <w:rFonts w:ascii="仿宋" w:eastAsia="仿宋" w:hAnsi="仿宋" w:cs="仿宋" w:hint="eastAsia"/>
            <w:lang w:eastAsia="zh-CN"/>
          </w:rPr>
          <w:t>(五)、质量审核与评价</w:t>
        </w:r>
        <w:r>
          <w:tab/>
        </w:r>
        <w:r>
          <w:fldChar w:fldCharType="begin"/>
        </w:r>
        <w:r>
          <w:instrText xml:space="preserve"> PAGEREF _Toc5089 \h </w:instrText>
        </w:r>
        <w:r>
          <w:fldChar w:fldCharType="separate"/>
        </w:r>
        <w:r>
          <w:t>56</w:t>
        </w:r>
        <w:r>
          <w:fldChar w:fldCharType="end"/>
        </w:r>
      </w:hyperlink>
    </w:p>
    <w:p>
      <w:pPr>
        <w:pStyle w:val="TOC2"/>
        <w:tabs>
          <w:tab w:val="right" w:leader="dot" w:pos="8306"/>
        </w:tabs>
      </w:pPr>
      <w:hyperlink w:anchor="_Toc23231" w:history="1">
        <w:r>
          <w:rPr>
            <w:rFonts w:ascii="仿宋" w:eastAsia="仿宋" w:hAnsi="仿宋" w:cs="仿宋" w:hint="eastAsia"/>
            <w:lang w:eastAsia="zh-CN"/>
          </w:rPr>
          <w:t>(六)、不符合与纠正措施</w:t>
        </w:r>
        <w:r>
          <w:tab/>
        </w:r>
        <w:r>
          <w:fldChar w:fldCharType="begin"/>
        </w:r>
        <w:r>
          <w:instrText xml:space="preserve"> PAGEREF _Toc23231 \h </w:instrText>
        </w:r>
        <w:r>
          <w:fldChar w:fldCharType="separate"/>
        </w:r>
        <w:r>
          <w:t>57</w:t>
        </w:r>
        <w:r>
          <w:fldChar w:fldCharType="end"/>
        </w:r>
      </w:hyperlink>
    </w:p>
    <w:p>
      <w:pPr>
        <w:pStyle w:val="TOC1"/>
        <w:tabs>
          <w:tab w:val="right" w:leader="dot" w:pos="8306"/>
        </w:tabs>
      </w:pPr>
      <w:hyperlink w:anchor="_Toc23331" w:history="1">
        <w:r>
          <w:rPr>
            <w:rFonts w:ascii="仿宋" w:eastAsia="仿宋" w:hAnsi="仿宋" w:cs="仿宋" w:hint="eastAsia"/>
            <w:lang w:eastAsia="zh-CN"/>
          </w:rPr>
          <w:t>十六、利益相关者分析与沟通计划</w:t>
        </w:r>
        <w:r>
          <w:tab/>
        </w:r>
        <w:r>
          <w:fldChar w:fldCharType="begin"/>
        </w:r>
        <w:r>
          <w:instrText xml:space="preserve"> PAGEREF _Toc23331 \h </w:instrText>
        </w:r>
        <w:r>
          <w:fldChar w:fldCharType="separate"/>
        </w:r>
        <w:r>
          <w:t>58</w:t>
        </w:r>
        <w:r>
          <w:fldChar w:fldCharType="end"/>
        </w:r>
      </w:hyperlink>
    </w:p>
    <w:p>
      <w:pPr>
        <w:pStyle w:val="TOC2"/>
        <w:tabs>
          <w:tab w:val="right" w:leader="dot" w:pos="8306"/>
        </w:tabs>
      </w:pPr>
      <w:hyperlink w:anchor="_Toc1838" w:history="1">
        <w:r>
          <w:rPr>
            <w:rFonts w:ascii="仿宋" w:eastAsia="仿宋" w:hAnsi="仿宋" w:cs="仿宋" w:hint="eastAsia"/>
            <w:lang w:eastAsia="zh-CN"/>
          </w:rPr>
          <w:t>(一)、利益相关者分析</w:t>
        </w:r>
        <w:r>
          <w:tab/>
        </w:r>
        <w:r>
          <w:fldChar w:fldCharType="begin"/>
        </w:r>
        <w:r>
          <w:instrText xml:space="preserve"> PAGEREF _Toc1838 \h </w:instrText>
        </w:r>
        <w:r>
          <w:fldChar w:fldCharType="separate"/>
        </w:r>
        <w:r>
          <w:t>58</w:t>
        </w:r>
        <w:r>
          <w:fldChar w:fldCharType="end"/>
        </w:r>
      </w:hyperlink>
    </w:p>
    <w:p>
      <w:pPr>
        <w:pStyle w:val="TOC2"/>
        <w:tabs>
          <w:tab w:val="right" w:leader="dot" w:pos="8306"/>
        </w:tabs>
      </w:pPr>
      <w:hyperlink w:anchor="_Toc14037" w:history="1">
        <w:r>
          <w:rPr>
            <w:rFonts w:ascii="仿宋" w:eastAsia="仿宋" w:hAnsi="仿宋" w:cs="仿宋" w:hint="eastAsia"/>
            <w:lang w:eastAsia="zh-CN"/>
          </w:rPr>
          <w:t>(二)、沟通计划</w:t>
        </w:r>
        <w:r>
          <w:tab/>
        </w:r>
        <w:r>
          <w:fldChar w:fldCharType="begin"/>
        </w:r>
        <w:r>
          <w:instrText xml:space="preserve"> PAGEREF _Toc14037 \h </w:instrText>
        </w:r>
        <w:r>
          <w:fldChar w:fldCharType="separate"/>
        </w:r>
        <w:r>
          <w:t>59</w:t>
        </w:r>
        <w:r>
          <w:fldChar w:fldCharType="end"/>
        </w:r>
      </w:hyperlink>
    </w:p>
    <w:p>
      <w:pPr>
        <w:pStyle w:val="TOC1"/>
        <w:tabs>
          <w:tab w:val="right" w:leader="dot" w:pos="8306"/>
        </w:tabs>
      </w:pPr>
      <w:hyperlink w:anchor="_Toc6714" w:history="1">
        <w:r>
          <w:rPr>
            <w:rFonts w:ascii="仿宋" w:eastAsia="仿宋" w:hAnsi="仿宋" w:cs="仿宋" w:hint="eastAsia"/>
            <w:lang w:eastAsia="zh-CN"/>
          </w:rPr>
          <w:t>十七、海运货代项目变更管理</w:t>
        </w:r>
        <w:r>
          <w:tab/>
        </w:r>
        <w:r>
          <w:fldChar w:fldCharType="begin"/>
        </w:r>
        <w:r>
          <w:instrText xml:space="preserve"> PAGEREF _Toc6714 \h </w:instrText>
        </w:r>
        <w:r>
          <w:fldChar w:fldCharType="separate"/>
        </w:r>
        <w:r>
          <w:t>60</w:t>
        </w:r>
        <w:r>
          <w:fldChar w:fldCharType="end"/>
        </w:r>
      </w:hyperlink>
    </w:p>
    <w:p>
      <w:pPr>
        <w:pStyle w:val="TOC2"/>
        <w:tabs>
          <w:tab w:val="right" w:leader="dot" w:pos="8306"/>
        </w:tabs>
      </w:pPr>
      <w:hyperlink w:anchor="_Toc12270" w:history="1">
        <w:r>
          <w:rPr>
            <w:rFonts w:ascii="仿宋" w:eastAsia="仿宋" w:hAnsi="仿宋" w:cs="仿宋" w:hint="eastAsia"/>
            <w:lang w:eastAsia="zh-CN"/>
          </w:rPr>
          <w:t>(一)、变更申请与评估</w:t>
        </w:r>
        <w:r>
          <w:tab/>
        </w:r>
        <w:r>
          <w:fldChar w:fldCharType="begin"/>
        </w:r>
        <w:r>
          <w:instrText xml:space="preserve"> PAGEREF _Toc12270 \h </w:instrText>
        </w:r>
        <w:r>
          <w:fldChar w:fldCharType="separate"/>
        </w:r>
        <w:r>
          <w:t>60</w:t>
        </w:r>
        <w:r>
          <w:fldChar w:fldCharType="end"/>
        </w:r>
      </w:hyperlink>
    </w:p>
    <w:p>
      <w:pPr>
        <w:pStyle w:val="TOC2"/>
        <w:tabs>
          <w:tab w:val="right" w:leader="dot" w:pos="8306"/>
        </w:tabs>
      </w:pPr>
      <w:hyperlink w:anchor="_Toc10836" w:history="1">
        <w:r>
          <w:rPr>
            <w:rFonts w:ascii="仿宋" w:eastAsia="仿宋" w:hAnsi="仿宋" w:cs="仿宋" w:hint="eastAsia"/>
            <w:lang w:eastAsia="zh-CN"/>
          </w:rPr>
          <w:t>(二)、变更实施与控制</w:t>
        </w:r>
        <w:r>
          <w:tab/>
        </w:r>
        <w:r>
          <w:fldChar w:fldCharType="begin"/>
        </w:r>
        <w:r>
          <w:instrText xml:space="preserve"> PAGEREF _Toc10836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08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247"/>
      <w:r>
        <w:rPr>
          <w:rFonts w:ascii="仿宋" w:eastAsia="仿宋" w:hAnsi="仿宋" w:cs="仿宋" w:hint="eastAsia"/>
          <w:sz w:val="28"/>
          <w:lang w:eastAsia="zh-CN"/>
        </w:rPr>
        <w:t>一、海运货代项目文档管理</w:t>
      </w:r>
      <w:bookmarkEnd w:id="2"/>
    </w:p>
    <w:p>
      <w:pPr>
        <w:pStyle w:val="Heading2"/>
        <w:rPr>
          <w:rFonts w:ascii="仿宋" w:eastAsia="仿宋" w:hAnsi="仿宋" w:cs="仿宋" w:hint="eastAsia"/>
          <w:lang w:eastAsia="zh-CN"/>
        </w:rPr>
      </w:pPr>
      <w:bookmarkStart w:id="3" w:name="_Toc1807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海运货代项目高度重视文档的质量和准确性，以支持海运货代项目的各项活动和决策。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海运货代项目文档的编制始于海运货代项目计划的初期，我们制定了详细的文档编制计划，明确了每个文档的内容、格式和编写责任人。在海运货代项目启动阶段，我们首先编制了海运货代项目章程，明确定义了海运货代项目的目标、范围、风险等关键要素。随后，海运货代项目团队根据计划陆续编制了需求文档、设计文档、测试文档等各类文档，确保海运货代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海运货代项目管理中的重要环节，旨在确保海运货代项目文档符合质量标准和海运货代项目需求。在海运货代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除了内部审查，我们还进行了外部审查，邀请海运货代项目相关利益方和专业领域的专家对文档进行独立审查。这有助于获取更全面、客观的反馈，确保海运货代项目文档不仅符合内部标准，也满足外部需求。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海运货代项目在文档编制与审查方面建立了严格的管理机制，通过规范的流程和多维度的审查，确保海运货代项目文档的质量、准确性和可靠性，为海运货代项目的顺利推进提供了有力支持。</w:t>
      </w:r>
    </w:p>
    <w:p>
      <w:pPr>
        <w:pStyle w:val="Heading2"/>
        <w:ind w:firstLine="560" w:firstLineChars="200"/>
        <w:rPr>
          <w:rFonts w:ascii="仿宋" w:eastAsia="仿宋" w:hAnsi="仿宋" w:cs="仿宋" w:hint="eastAsia"/>
          <w:sz w:val="28"/>
          <w:lang w:eastAsia="zh-CN"/>
        </w:rPr>
      </w:pPr>
      <w:bookmarkStart w:id="4" w:name="_Toc522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在海运货代项目中，我们致力于优化文档发布与分发过程，以确保信息的高效传递和团队间协作的顺畅进行。以下是我们采取的关键优化策略：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我们通过多渠道发布文档，包括电子邮件、海运货代项目管理平台、内部网站等，以满足不同团队成员的偏好和需求。多渠道发布确保了信息的全面覆盖。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我们采用了精细的权限控制，确保只有授权人员可以访问敏感信息。这种安全措施保护了海运货代项目文档的机密性，防止了未经授权的信息泄露。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766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文档存档与归档是海运货代项目生命周期中一个至关重要的环节，直接关系到海运货代项目信息的长期保存和历史记录的完整性。在海运货代项目中，我们实施了一系列有效的文档存档与归档管理策略：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6467"/>
      <w:r>
        <w:rPr>
          <w:rFonts w:ascii="仿宋" w:eastAsia="仿宋" w:hAnsi="仿宋" w:cs="仿宋" w:hint="eastAsia"/>
          <w:sz w:val="28"/>
          <w:lang w:eastAsia="zh-CN"/>
        </w:rPr>
        <w:t>二、海运货代项目可持续发展</w:t>
      </w:r>
      <w:bookmarkEnd w:id="6"/>
    </w:p>
    <w:p>
      <w:pPr>
        <w:pStyle w:val="Heading2"/>
        <w:rPr>
          <w:rFonts w:ascii="仿宋" w:eastAsia="仿宋" w:hAnsi="仿宋" w:cs="仿宋" w:hint="eastAsia"/>
          <w:lang w:eastAsia="zh-CN"/>
        </w:rPr>
      </w:pPr>
      <w:bookmarkStart w:id="7" w:name="_Toc5794"/>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海运货代项目中，海运货代项目团队着眼于未来，明确了可持续发展的战略方向。制定的具体可持续发展目标包括降低资源使用、采用环保技术、最大化社会效益等。这一步骤不仅有助于海运货代项目在环保和社会责任方面达到最高标准，也为未来提供了明确的指引，确保海运货代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可持续实践的融入海运货代项目管理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海运货代项目管理周期。从海运货代项目规划开始，海运货代项目团队就考虑了环境和社会的因素。在执行阶段，海运货代项目团队积极推动绿色技术的应用，优化资源利用。此外，关注员工的社会责任，通过培训和沟通活动提高员工对可持续发展的认知，使他们能够在日常工作中践行可持续实践。这些举措不仅为海运货代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1346"/>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扎根于海运货代项目的可持续发展理念，我们深信环保与社会责任是海运货代项目成功的关键支柱。在海运货代项目的每一步，我们都致力于通过创新和实践，履行对环境和社会的坚定责任。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海运货代项目团队通过引入先进的环保技术、建立高效的废物处理系统以及推动能源节约措施，积极履行环保责任。定期的环保监测和评估确保海运货代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运货代项目不仅致力于自身可持续发展，还注重对社会的回馈。通过支持社区海运货代项目、参与慈善事业、提供培训机会等方式，海运货代项目积极履行社会责任。与当地社区建立积极互动，关注员工的工作与生活平衡，以及员工的身心健康，是海运货代项目在社会责任层面的关键举措。这样的实践不仅增强了海运货代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1164"/>
      <w:r>
        <w:rPr>
          <w:rFonts w:ascii="仿宋" w:eastAsia="仿宋" w:hAnsi="仿宋" w:cs="仿宋" w:hint="eastAsia"/>
          <w:sz w:val="28"/>
          <w:lang w:eastAsia="zh-CN"/>
        </w:rPr>
        <w:t>三、海运货代项目建设背景及必要性分析</w:t>
      </w:r>
      <w:bookmarkEnd w:id="9"/>
    </w:p>
    <w:p>
      <w:pPr>
        <w:pStyle w:val="Heading2"/>
        <w:rPr>
          <w:rFonts w:ascii="仿宋" w:eastAsia="仿宋" w:hAnsi="仿宋" w:cs="仿宋" w:hint="eastAsia"/>
          <w:lang w:eastAsia="zh-CN"/>
        </w:rPr>
      </w:pPr>
      <w:bookmarkStart w:id="10" w:name="_Toc3616"/>
      <w:r>
        <w:rPr>
          <w:rFonts w:ascii="仿宋" w:eastAsia="仿宋" w:hAnsi="仿宋" w:cs="仿宋" w:hint="eastAsia"/>
          <w:lang w:eastAsia="zh-CN"/>
        </w:rPr>
        <w:t>(一)、海运货代项目背景分析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海运货代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海运货代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海运货代项目在这个潮流中的定位。同时，我们将关注行业内涌现的新兴机遇，以便海运货代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海运货代项目提供了强大的发展动力。我们将聚焦于行业内最新的技术发展趋势，包括但不限于人工智能、大数据分析、物联网等领域。通过深度的技术研究，我们将确保海运货代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海运货代项目发展的源泉。我们将投入更多的精力对市场需求进行深入剖析，超越表面的需求，深入挖掘潜在的市场痛点和机遇。通过对市场需求的细致了解，海运货代项目将更有针对性地设计解决方案，满足市场的多样化需求，从而更好地促进海运货代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海运货代项目战略至关重要。我们将对竞争态势进行更为深入的分析，包括但不限于市场份额、产品特点、客户满意度等多个维度。通过深度的竞争分析，海运货代项目将能够更准确地把握市场脉搏，制定具有竞争力的海运货代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行业内的法规和政策环境对海运货代项目的发展具有直接的影响。我们将进行更为全面的法规和政策分析，了解行业发展中的潜在法律风险和合规挑战。通过充分了解和遵守相关法规，海运货代项目将确保在法律框架内合法合规运营，为海运货代项目的稳健发展提供有力支持。</w:t>
      </w:r>
    </w:p>
    <w:p>
      <w:pPr>
        <w:pStyle w:val="Heading2"/>
        <w:ind w:firstLine="560" w:firstLineChars="200"/>
        <w:rPr>
          <w:rFonts w:ascii="仿宋" w:eastAsia="仿宋" w:hAnsi="仿宋" w:cs="仿宋" w:hint="eastAsia"/>
          <w:sz w:val="28"/>
          <w:lang w:eastAsia="zh-CN"/>
        </w:rPr>
      </w:pPr>
      <w:bookmarkStart w:id="11" w:name="_Toc8475"/>
      <w:r>
        <w:rPr>
          <w:rFonts w:ascii="仿宋" w:eastAsia="仿宋" w:hAnsi="仿宋" w:cs="仿宋" w:hint="eastAsia"/>
          <w:sz w:val="28"/>
          <w:lang w:eastAsia="zh-CN"/>
        </w:rPr>
        <w:t>(二)、海运货代项目建设必要性分析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海运货代项目建设的迫切性源于对行业发展趋势的深刻洞察。我们正处于一个行业变革的时代，科技创新、数字化转型成为企业发展的关键动力。海运货代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海运货代项目建设不仅仅是为了跟上潮流，更是为了通过技术创新推动企业的持续发展。通过引入先进的技术和解决方案，海运货代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海运货代项目的建设成为必然选择，通过提高产品质量、拓展服务领域，从而在竞争中获得更多的机会。海运货代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海运货代项目建设的必要性体现在对客户需求更精准的满足。通过海运货代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海运货代项目建设的背后是对企业持续创新的追求。只有通过不断创新，企业才能在竞争中立于不败之地。海运货代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5989"/>
      <w:r>
        <w:rPr>
          <w:rFonts w:ascii="仿宋" w:eastAsia="仿宋" w:hAnsi="仿宋" w:cs="仿宋" w:hint="eastAsia"/>
          <w:sz w:val="28"/>
          <w:lang w:eastAsia="zh-CN"/>
        </w:rPr>
        <w:t>四、海运货代项目土建工程</w:t>
      </w:r>
      <w:bookmarkEnd w:id="12"/>
    </w:p>
    <w:p>
      <w:pPr>
        <w:pStyle w:val="Heading2"/>
        <w:rPr>
          <w:rFonts w:ascii="仿宋" w:eastAsia="仿宋" w:hAnsi="仿宋" w:cs="仿宋" w:hint="eastAsia"/>
          <w:lang w:eastAsia="zh-CN"/>
        </w:rPr>
      </w:pPr>
      <w:bookmarkStart w:id="13" w:name="_Toc22883"/>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在海运货代项目的建筑工程设计中，我们将秉承一系列重要的设计原则，以确保海运货代项目建筑在功能、美观、可持续性等方面达到最佳效果。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首要原则是确保建筑的功能性得到最大化的发挥。我们将充分理解海运货代项目的实际需求，合理布局各个功能区域，保证建筑在满足业务需求的同时，提供高效的工作环境。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在建筑设计中，我们将综合考虑建设和运营成本。通过精细的经济效益分析，确保设计方案在高效利用资源的同时，对海运货代项目的长期盈利能力有积极的贡献。</w:t>
      </w:r>
    </w:p>
    <w:p>
      <w:pPr>
        <w:pStyle w:val="Heading2"/>
        <w:ind w:firstLine="560" w:firstLineChars="200"/>
        <w:rPr>
          <w:rFonts w:ascii="仿宋" w:eastAsia="仿宋" w:hAnsi="仿宋" w:cs="仿宋" w:hint="eastAsia"/>
          <w:sz w:val="28"/>
          <w:lang w:eastAsia="zh-CN"/>
        </w:rPr>
      </w:pPr>
      <w:bookmarkStart w:id="14" w:name="_Toc20202"/>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海运货代项目的土建工程设计中，我们将精准设定设计年限，结合海运货代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海运货代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32163"/>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海运货代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海运货代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海运货代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31615"/>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本期工程海运货代项目预计总建筑面积XXX平方米，其中：计容建筑面积XXX平方米，计划建筑工程投资XX万元，占海运货代项目总投资的XX%。</w:t>
      </w:r>
    </w:p>
    <w:p>
      <w:pPr>
        <w:pStyle w:val="Heading1"/>
        <w:ind w:firstLine="560" w:firstLineChars="200"/>
        <w:rPr>
          <w:rFonts w:ascii="仿宋" w:eastAsia="仿宋" w:hAnsi="仿宋" w:cs="仿宋" w:hint="eastAsia"/>
          <w:sz w:val="28"/>
          <w:lang w:eastAsia="zh-CN"/>
        </w:rPr>
      </w:pPr>
      <w:bookmarkStart w:id="17" w:name="_Toc31746"/>
      <w:r>
        <w:rPr>
          <w:rFonts w:ascii="仿宋" w:eastAsia="仿宋" w:hAnsi="仿宋" w:cs="仿宋" w:hint="eastAsia"/>
          <w:sz w:val="28"/>
          <w:lang w:eastAsia="zh-CN"/>
        </w:rPr>
        <w:t>五、海运货代项目绩效评估</w:t>
      </w:r>
      <w:bookmarkEnd w:id="17"/>
    </w:p>
    <w:p>
      <w:pPr>
        <w:pStyle w:val="Heading2"/>
        <w:rPr>
          <w:rFonts w:ascii="仿宋" w:eastAsia="仿宋" w:hAnsi="仿宋" w:cs="仿宋" w:hint="eastAsia"/>
          <w:lang w:eastAsia="zh-CN"/>
        </w:rPr>
      </w:pPr>
      <w:bookmarkStart w:id="18" w:name="_Toc932"/>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海运货代项目中，我们设计了一套全面的绩效评估指标，以确保海运货代项目的可控和成功交付。这些指标跨足海运货代项目目标、成本、进度和质量等多个维度，为我们提供了全面洞察海运货代项目的健康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运货代项目目标达成率是我们关注的首要指标。我们设定了明确的目标，并通过定期监测和评估，迅速发现并应对潜在的目标偏差。这为海运货代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成本绩效是另一个核心关注点。通过实际成本与预算成本的对比分析，我们深入了解成本差异的原因，及时调整资源分配，保持海运货代项目在经济效益方面的合理水平。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海运货代项目进度作为关键的绩效指标之一，得到了精心的关注。我们制定了详细的海运货代项目进度计划，并设立了进度符合度指标，确保实际进度与计划进度保持一致。这使我们能够快速发现和解决潜在的进度问题，保持海运货代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海运货代项目绩效的不可或缺的一环。我们引入了一系列的质量标准和客户满意度指标，以确保海运货代项目交付的成果在质量上达到或超越预期水平。通过持续监测这些指标，我们努力提升海运货代项目整体质量水平，为海运货代项目的成功交付提供有力保障。通过这些科学且全面的绩效评估，我们能够更好地引导海运货代项目的持续改进，确保海运货代项目目标的顺利达成。</w:t>
      </w:r>
    </w:p>
    <w:p>
      <w:pPr>
        <w:pStyle w:val="Heading2"/>
        <w:ind w:firstLine="560" w:firstLineChars="200"/>
        <w:rPr>
          <w:rFonts w:ascii="仿宋" w:eastAsia="仿宋" w:hAnsi="仿宋" w:cs="仿宋" w:hint="eastAsia"/>
          <w:sz w:val="28"/>
          <w:lang w:eastAsia="zh-CN"/>
        </w:rPr>
      </w:pPr>
      <w:bookmarkStart w:id="19" w:name="_Toc10991"/>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绩效评估是海运货代项目中的关键环节，为确保海运货代项目达到预期目标，我们采用了多层次、多维度的绩效评估方法。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从定性角度来看，我们注重海运货代项目的战略目标对齐，确保每个决策和行动都与海运货代项目整体目标保持一致。团队会定期召开战略对齐会议，审视当前工作与海运货代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海运货代项目进度、质量、成本和风险等方面。这些指标通过数据收集和分析，为海运货代项目管理团队提供了客观的评估依据。例如，我们通过海运货代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绩效评估不仅仅停留在海运货代项目内部，还考虑了海运货代项目对外部环境的影响。我们定期进行干系人满意度调查，以了解各利益相关方对海运货代项目的期望和满意度，并及时做出调整。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这种多层次、多角度的绩效评估方法，使得我们能够全面了解海运货代项目的运行状态，及时做出调整，确保海运货代项目在不断变化的环境中保持稳健前行。</w:t>
      </w:r>
    </w:p>
    <w:p>
      <w:pPr>
        <w:pStyle w:val="Heading2"/>
        <w:ind w:firstLine="560" w:firstLineChars="200"/>
        <w:rPr>
          <w:rFonts w:ascii="仿宋" w:eastAsia="仿宋" w:hAnsi="仿宋" w:cs="仿宋" w:hint="eastAsia"/>
          <w:sz w:val="28"/>
          <w:lang w:eastAsia="zh-CN"/>
        </w:rPr>
      </w:pPr>
      <w:bookmarkStart w:id="20" w:name="_Toc11628"/>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为了确保海运货代项目的有效管理和不断优化，我们采用了精心设计的绩效评估周期。这个周期旨在实现灵活、实时和全面的评估，以适应海运货代项目执行中的各种挑战。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https://d.book118.com/868003031053006045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C4597F"/>
    <w:rsid w:val="02C4597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8003031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2024-03-01T07:46:00Z</dcterms:created>
  <dcterms:modified xsi:type="dcterms:W3CDTF">2024-03-01T07:47:11Z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BA97D8733BDE4EAF8F36C43EA12FB897_11</vt:lpwstr>
  </property>
  <property fmtid="{D5CDD505-2E9C-101B-9397-08002B2CF9AE}" pid="3" name="KSOProductBuildVer">
    <vt:lpwstr>2052-12.1.0.16388</vt:lpwstr>
  </property>
</Properties>
</file>