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黄桃项目招商引资方案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73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_Toc32738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31" w:history="1">
        <w:r>
          <w:rPr>
            <w:rFonts w:ascii="仿宋" w:eastAsia="仿宋" w:hAnsi="仿宋" w:cs="仿宋" w:hint="eastAsia"/>
            <w:lang w:eastAsia="zh-CN"/>
          </w:rPr>
          <w:t>一、黄桃项目建设背景</w:t>
        </w:r>
        <w:r>
          <w:tab/>
        </w:r>
        <w:r>
          <w:fldChar w:fldCharType="begin"/>
        </w:r>
        <w:r>
          <w:instrText xml:space="preserve"> PAGEREF _Toc32731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9" w:history="1">
        <w:r>
          <w:rPr>
            <w:rFonts w:ascii="仿宋" w:eastAsia="仿宋" w:hAnsi="仿宋" w:cs="仿宋" w:hint="eastAsia"/>
            <w:lang w:eastAsia="zh-CN"/>
          </w:rPr>
          <w:t>(一)、黄桃项目承办单位背景分析</w:t>
        </w:r>
        <w:r>
          <w:tab/>
        </w:r>
        <w:r>
          <w:fldChar w:fldCharType="begin"/>
        </w:r>
        <w:r>
          <w:instrText xml:space="preserve"> PAGEREF _Toc13029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9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_Toc25429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5" w:history="1">
        <w:r>
          <w:rPr>
            <w:rFonts w:ascii="仿宋" w:eastAsia="仿宋" w:hAnsi="仿宋" w:cs="仿宋" w:hint="eastAsia"/>
            <w:lang w:eastAsia="zh-CN"/>
          </w:rPr>
          <w:t>(三)、黄桃项目建设对区域经济的影响</w:t>
        </w:r>
        <w:r>
          <w:tab/>
        </w:r>
        <w:r>
          <w:fldChar w:fldCharType="begin"/>
        </w:r>
        <w:r>
          <w:instrText xml:space="preserve"> PAGEREF _Toc3595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5" w:history="1">
        <w:r>
          <w:rPr>
            <w:rFonts w:ascii="仿宋" w:eastAsia="仿宋" w:hAnsi="仿宋" w:cs="仿宋" w:hint="eastAsia"/>
            <w:lang w:eastAsia="zh-CN"/>
          </w:rPr>
          <w:t>(四)、黄桃项目必要性分析</w:t>
        </w:r>
        <w:r>
          <w:tab/>
        </w:r>
        <w:r>
          <w:fldChar w:fldCharType="begin"/>
        </w:r>
        <w:r>
          <w:instrText xml:space="preserve"> PAGEREF _Toc20425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86" w:history="1">
        <w:r>
          <w:rPr>
            <w:rFonts w:ascii="仿宋" w:eastAsia="仿宋" w:hAnsi="仿宋" w:cs="仿宋" w:hint="eastAsia"/>
            <w:lang w:eastAsia="zh-CN"/>
          </w:rPr>
          <w:t>二、黄桃项目选址研究</w:t>
        </w:r>
        <w:r>
          <w:tab/>
        </w:r>
        <w:r>
          <w:fldChar w:fldCharType="begin"/>
        </w:r>
        <w:r>
          <w:instrText xml:space="preserve"> PAGEREF _Toc8986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" w:history="1">
        <w:r>
          <w:rPr>
            <w:rFonts w:ascii="仿宋" w:eastAsia="仿宋" w:hAnsi="仿宋" w:cs="仿宋" w:hint="eastAsia"/>
            <w:lang w:eastAsia="zh-CN"/>
          </w:rPr>
          <w:t>(一)、黄桃项目选址的指导原则</w:t>
        </w:r>
        <w:r>
          <w:tab/>
        </w:r>
        <w:r>
          <w:fldChar w:fldCharType="begin"/>
        </w:r>
        <w:r>
          <w:instrText xml:space="preserve"> PAGEREF _Toc1273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8" w:history="1">
        <w:r>
          <w:rPr>
            <w:rFonts w:ascii="仿宋" w:eastAsia="仿宋" w:hAnsi="仿宋" w:cs="仿宋" w:hint="eastAsia"/>
            <w:lang w:eastAsia="zh-CN"/>
          </w:rPr>
          <w:t>(二)、黄桃项目选址</w:t>
        </w:r>
        <w:r>
          <w:tab/>
        </w:r>
        <w:r>
          <w:fldChar w:fldCharType="begin"/>
        </w:r>
        <w:r>
          <w:instrText xml:space="preserve"> PAGEREF _Toc7068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7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_Toc29667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3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_Toc25513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_Toc758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7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_Toc4067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7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_Toc17547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_Toc124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5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_Toc14945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10" w:history="1">
        <w:r>
          <w:rPr>
            <w:rFonts w:ascii="仿宋" w:eastAsia="仿宋" w:hAnsi="仿宋" w:cs="仿宋" w:hint="eastAsia"/>
            <w:lang w:eastAsia="zh-CN"/>
          </w:rPr>
          <w:t>三、市场调研</w:t>
        </w:r>
        <w:r>
          <w:tab/>
        </w:r>
        <w:r>
          <w:fldChar w:fldCharType="begin"/>
        </w:r>
        <w:r>
          <w:instrText xml:space="preserve"> PAGEREF _Toc4410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9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_Toc22019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9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_Toc26329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5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_Toc9525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1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_Toc11321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05" w:history="1">
        <w:r>
          <w:rPr>
            <w:rFonts w:ascii="仿宋" w:eastAsia="仿宋" w:hAnsi="仿宋" w:cs="仿宋" w:hint="eastAsia"/>
            <w:lang w:eastAsia="zh-CN"/>
          </w:rPr>
          <w:t>四、经济效益分析</w:t>
        </w:r>
        <w:r>
          <w:tab/>
        </w:r>
        <w:r>
          <w:fldChar w:fldCharType="begin"/>
        </w:r>
        <w:r>
          <w:instrText xml:space="preserve"> PAGEREF _Toc21205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7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_Toc26167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_Toc10207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0" w:history="1">
        <w:r>
          <w:rPr>
            <w:rFonts w:ascii="仿宋" w:eastAsia="仿宋" w:hAnsi="仿宋" w:cs="仿宋" w:hint="eastAsia"/>
            <w:lang w:eastAsia="zh-CN"/>
          </w:rPr>
          <w:t>(三)、黄桃项目盈利能力分析</w:t>
        </w:r>
        <w:r>
          <w:tab/>
        </w:r>
        <w:r>
          <w:fldChar w:fldCharType="begin"/>
        </w:r>
        <w:r>
          <w:instrText xml:space="preserve"> PAGEREF _Toc31530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74" w:history="1">
        <w:r>
          <w:rPr>
            <w:rFonts w:ascii="仿宋" w:eastAsia="仿宋" w:hAnsi="仿宋" w:cs="仿宋" w:hint="eastAsia"/>
            <w:lang w:eastAsia="zh-CN"/>
          </w:rPr>
          <w:t>五、工艺原则</w:t>
        </w:r>
        <w:r>
          <w:tab/>
        </w:r>
        <w:r>
          <w:fldChar w:fldCharType="begin"/>
        </w:r>
        <w:r>
          <w:instrText xml:space="preserve"> PAGEREF _Toc21874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7" w:history="1">
        <w:r>
          <w:rPr>
            <w:rFonts w:ascii="仿宋" w:eastAsia="仿宋" w:hAnsi="仿宋" w:cs="仿宋" w:hint="eastAsia"/>
            <w:lang w:eastAsia="zh-CN"/>
          </w:rPr>
          <w:t>(一)、黄桃项目建设期的原材料及辅助材料供应概述</w:t>
        </w:r>
        <w:r>
          <w:tab/>
        </w:r>
        <w:r>
          <w:fldChar w:fldCharType="begin"/>
        </w:r>
        <w:r>
          <w:instrText xml:space="preserve"> PAGEREF _Toc13137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8" w:history="1">
        <w:r>
          <w:rPr>
            <w:rFonts w:ascii="仿宋" w:eastAsia="仿宋" w:hAnsi="仿宋" w:cs="仿宋" w:hint="eastAsia"/>
            <w:lang w:eastAsia="zh-CN"/>
          </w:rPr>
          <w:t>(二)、黄桃项目运营期原辅材料采购及管理</w:t>
        </w:r>
        <w:r>
          <w:tab/>
        </w:r>
        <w:r>
          <w:fldChar w:fldCharType="begin"/>
        </w:r>
        <w:r>
          <w:instrText xml:space="preserve"> PAGEREF _Toc22528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1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_Toc25021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" w:history="1">
        <w:r>
          <w:rPr>
            <w:rFonts w:ascii="仿宋" w:eastAsia="仿宋" w:hAnsi="仿宋" w:cs="仿宋" w:hint="eastAsia"/>
            <w:lang w:eastAsia="zh-CN"/>
          </w:rPr>
          <w:t>(四)、黄桃项目工艺技术设计方案</w:t>
        </w:r>
        <w:r>
          <w:tab/>
        </w:r>
        <w:r>
          <w:fldChar w:fldCharType="begin"/>
        </w:r>
        <w:r>
          <w:instrText xml:space="preserve"> PAGEREF _Toc1305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0" w:history="1">
        <w:r>
          <w:rPr>
            <w:rFonts w:ascii="仿宋" w:eastAsia="仿宋" w:hAnsi="仿宋" w:cs="仿宋" w:hint="eastAsia"/>
            <w:lang w:eastAsia="zh-CN"/>
          </w:rPr>
          <w:t>(五)、黄桃项目设备选型及配置方案</w:t>
        </w:r>
        <w:r>
          <w:tab/>
        </w:r>
        <w:r>
          <w:fldChar w:fldCharType="begin"/>
        </w:r>
        <w:r>
          <w:instrText xml:space="preserve"> PAGEREF _Toc8570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02" w:history="1">
        <w:r>
          <w:rPr>
            <w:rFonts w:ascii="仿宋" w:eastAsia="仿宋" w:hAnsi="仿宋" w:cs="仿宋" w:hint="eastAsia"/>
            <w:lang w:eastAsia="zh-CN"/>
          </w:rPr>
          <w:t>六、风险性分析</w:t>
        </w:r>
        <w:r>
          <w:tab/>
        </w:r>
        <w:r>
          <w:fldChar w:fldCharType="begin"/>
        </w:r>
        <w:r>
          <w:instrText xml:space="preserve"> PAGEREF _Toc8302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2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_Toc12542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6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_Toc31226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_Toc1584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6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_Toc26236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7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_Toc18307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0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_Toc11420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5" w:history="1">
        <w:r>
          <w:rPr>
            <w:rFonts w:ascii="仿宋" w:eastAsia="仿宋" w:hAnsi="仿宋" w:cs="仿宋" w:hint="eastAsia"/>
            <w:lang w:eastAsia="zh-CN"/>
          </w:rPr>
          <w:t>(七)、黄桃项目建设风险及控制手段</w:t>
        </w:r>
        <w:r>
          <w:tab/>
        </w:r>
        <w:r>
          <w:fldChar w:fldCharType="begin"/>
        </w:r>
        <w:r>
          <w:instrText xml:space="preserve"> PAGEREF _Toc31475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3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_Toc5243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_Toc490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820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_Toc29820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16" w:history="1">
        <w:r>
          <w:rPr>
            <w:rFonts w:ascii="仿宋" w:eastAsia="仿宋" w:hAnsi="仿宋" w:cs="仿宋" w:hint="eastAsia"/>
            <w:lang w:eastAsia="zh-CN"/>
          </w:rPr>
          <w:t>七、生产安全保护</w:t>
        </w:r>
        <w:r>
          <w:tab/>
        </w:r>
        <w:r>
          <w:fldChar w:fldCharType="begin"/>
        </w:r>
        <w:r>
          <w:instrText xml:space="preserve"> PAGEREF _Toc29016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8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_Toc11648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1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_Toc3971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1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_Toc23031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1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_Toc19801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2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_Toc20072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5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_Toc32585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3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_Toc16233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5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_Toc31215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0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_Toc16410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3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_Toc6423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23" w:history="1">
        <w:r>
          <w:rPr>
            <w:rFonts w:ascii="仿宋" w:eastAsia="仿宋" w:hAnsi="仿宋" w:cs="仿宋" w:hint="eastAsia"/>
            <w:lang w:eastAsia="zh-CN"/>
          </w:rPr>
          <w:t>八、节能情况分析</w:t>
        </w:r>
        <w:r>
          <w:tab/>
        </w:r>
        <w:r>
          <w:fldChar w:fldCharType="begin"/>
        </w:r>
        <w:r>
          <w:instrText xml:space="preserve"> PAGEREF _Toc9623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5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_Toc11235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4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_Toc32524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6" w:history="1">
        <w:r>
          <w:rPr>
            <w:rFonts w:ascii="仿宋" w:eastAsia="仿宋" w:hAnsi="仿宋" w:cs="仿宋" w:hint="eastAsia"/>
            <w:lang w:eastAsia="zh-CN"/>
          </w:rPr>
          <w:t>(三)、黄桃项目地能源消耗与供应状况</w:t>
        </w:r>
        <w:r>
          <w:tab/>
        </w:r>
        <w:r>
          <w:fldChar w:fldCharType="begin"/>
        </w:r>
        <w:r>
          <w:instrText xml:space="preserve"> PAGEREF _Toc22296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4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_Toc3914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4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_Toc18144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1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_Toc23561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2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_Toc4992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93" w:history="1">
        <w:r>
          <w:rPr>
            <w:rFonts w:ascii="仿宋" w:eastAsia="仿宋" w:hAnsi="仿宋" w:cs="仿宋" w:hint="eastAsia"/>
            <w:lang w:eastAsia="zh-CN"/>
          </w:rPr>
          <w:t>九、黄桃项目管理计划</w:t>
        </w:r>
        <w:r>
          <w:tab/>
        </w:r>
        <w:r>
          <w:fldChar w:fldCharType="begin"/>
        </w:r>
        <w:r>
          <w:instrText xml:space="preserve"> PAGEREF _Toc18493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0" w:history="1">
        <w:r>
          <w:rPr>
            <w:rFonts w:ascii="仿宋" w:eastAsia="仿宋" w:hAnsi="仿宋" w:cs="仿宋" w:hint="eastAsia"/>
            <w:lang w:eastAsia="zh-CN"/>
          </w:rPr>
          <w:t>(一)、黄桃项目管理概述</w:t>
        </w:r>
        <w:r>
          <w:tab/>
        </w:r>
        <w:r>
          <w:fldChar w:fldCharType="begin"/>
        </w:r>
        <w:r>
          <w:instrText xml:space="preserve"> PAGEREF _Toc6350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5" w:history="1">
        <w:r>
          <w:rPr>
            <w:rFonts w:ascii="仿宋" w:eastAsia="仿宋" w:hAnsi="仿宋" w:cs="仿宋" w:hint="eastAsia"/>
            <w:lang w:eastAsia="zh-CN"/>
          </w:rPr>
          <w:t>(二)、黄桃项目组织结构</w:t>
        </w:r>
        <w:r>
          <w:tab/>
        </w:r>
        <w:r>
          <w:fldChar w:fldCharType="begin"/>
        </w:r>
        <w:r>
          <w:instrText xml:space="preserve"> PAGEREF _Toc6705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3" w:history="1">
        <w:r>
          <w:rPr>
            <w:rFonts w:ascii="仿宋" w:eastAsia="仿宋" w:hAnsi="仿宋" w:cs="仿宋" w:hint="eastAsia"/>
            <w:lang w:eastAsia="zh-CN"/>
          </w:rPr>
          <w:t>(三)、黄桃项目计划与进度</w:t>
        </w:r>
        <w:r>
          <w:tab/>
        </w:r>
        <w:r>
          <w:fldChar w:fldCharType="begin"/>
        </w:r>
        <w:r>
          <w:instrText xml:space="preserve"> PAGEREF _Toc15993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1" w:history="1">
        <w:r>
          <w:rPr>
            <w:rFonts w:ascii="仿宋" w:eastAsia="仿宋" w:hAnsi="仿宋" w:cs="仿宋" w:hint="eastAsia"/>
            <w:lang w:eastAsia="zh-CN"/>
          </w:rPr>
          <w:t>(四)、黄桃项目质量管理</w:t>
        </w:r>
        <w:r>
          <w:tab/>
        </w:r>
        <w:r>
          <w:fldChar w:fldCharType="begin"/>
        </w:r>
        <w:r>
          <w:instrText xml:space="preserve"> PAGEREF _Toc4921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1" w:history="1">
        <w:r>
          <w:rPr>
            <w:rFonts w:ascii="仿宋" w:eastAsia="仿宋" w:hAnsi="仿宋" w:cs="仿宋" w:hint="eastAsia"/>
            <w:lang w:eastAsia="zh-CN"/>
          </w:rPr>
          <w:t>(五)、黄桃项目风险管理</w:t>
        </w:r>
        <w:r>
          <w:tab/>
        </w:r>
        <w:r>
          <w:fldChar w:fldCharType="begin"/>
        </w:r>
        <w:r>
          <w:instrText xml:space="preserve"> PAGEREF _Toc24411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1" w:history="1">
        <w:r>
          <w:rPr>
            <w:rFonts w:ascii="仿宋" w:eastAsia="仿宋" w:hAnsi="仿宋" w:cs="仿宋" w:hint="eastAsia"/>
            <w:lang w:eastAsia="zh-CN"/>
          </w:rPr>
          <w:t>(六)、黄桃项目成本管理</w:t>
        </w:r>
        <w:r>
          <w:tab/>
        </w:r>
        <w:r>
          <w:fldChar w:fldCharType="begin"/>
        </w:r>
        <w:r>
          <w:instrText xml:space="preserve"> PAGEREF _Toc11841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4" w:history="1">
        <w:r>
          <w:rPr>
            <w:rFonts w:ascii="仿宋" w:eastAsia="仿宋" w:hAnsi="仿宋" w:cs="仿宋" w:hint="eastAsia"/>
            <w:lang w:eastAsia="zh-CN"/>
          </w:rPr>
          <w:t>(七)、黄桃项目人力资源管理</w:t>
        </w:r>
        <w:r>
          <w:tab/>
        </w:r>
        <w:r>
          <w:fldChar w:fldCharType="begin"/>
        </w:r>
        <w:r>
          <w:instrText xml:space="preserve"> PAGEREF _Toc12384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" w:history="1">
        <w:r>
          <w:rPr>
            <w:rFonts w:ascii="仿宋" w:eastAsia="仿宋" w:hAnsi="仿宋" w:cs="仿宋" w:hint="eastAsia"/>
            <w:lang w:eastAsia="zh-CN"/>
          </w:rPr>
          <w:t>(八)、黄桃项目沟通与合作</w:t>
        </w:r>
        <w:r>
          <w:tab/>
        </w:r>
        <w:r>
          <w:fldChar w:fldCharType="begin"/>
        </w:r>
        <w:r>
          <w:instrText xml:space="preserve"> PAGEREF _Toc895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18" w:history="1">
        <w:r>
          <w:rPr>
            <w:rFonts w:ascii="仿宋" w:eastAsia="仿宋" w:hAnsi="仿宋" w:cs="仿宋" w:hint="eastAsia"/>
            <w:lang w:eastAsia="zh-CN"/>
          </w:rPr>
          <w:t>十、黄桃项目可行性研究</w:t>
        </w:r>
        <w:r>
          <w:tab/>
        </w:r>
        <w:r>
          <w:fldChar w:fldCharType="begin"/>
        </w:r>
        <w:r>
          <w:instrText xml:space="preserve"> PAGEREF _Toc19418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_Toc788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8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_Toc27698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_Toc1382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57" w:history="1">
        <w:r>
          <w:rPr>
            <w:rFonts w:ascii="仿宋" w:eastAsia="仿宋" w:hAnsi="仿宋" w:cs="仿宋" w:hint="eastAsia"/>
            <w:lang w:eastAsia="zh-CN"/>
          </w:rPr>
          <w:t>十一、黄桃项目招投标方案</w:t>
        </w:r>
        <w:r>
          <w:tab/>
        </w:r>
        <w:r>
          <w:fldChar w:fldCharType="begin"/>
        </w:r>
        <w:r>
          <w:instrText xml:space="preserve"> PAGEREF _Toc31057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4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_Toc26474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7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_Toc26177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9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_Toc23109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" w:history="1">
        <w:r>
          <w:rPr>
            <w:rFonts w:ascii="仿宋" w:eastAsia="仿宋" w:hAnsi="仿宋" w:cs="仿宋" w:hint="eastAsia"/>
            <w:lang w:eastAsia="zh-CN"/>
          </w:rPr>
          <w:t>(四)、黄桃项目招投标要求</w:t>
        </w:r>
        <w:r>
          <w:tab/>
        </w:r>
        <w:r>
          <w:fldChar w:fldCharType="begin"/>
        </w:r>
        <w:r>
          <w:instrText xml:space="preserve"> PAGEREF _Toc2253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" w:history="1">
        <w:r>
          <w:rPr>
            <w:rFonts w:ascii="仿宋" w:eastAsia="仿宋" w:hAnsi="仿宋" w:cs="仿宋" w:hint="eastAsia"/>
            <w:lang w:eastAsia="zh-CN"/>
          </w:rPr>
          <w:t>(五)、黄桃项目招标方式和招标程序</w:t>
        </w:r>
        <w:r>
          <w:tab/>
        </w:r>
        <w:r>
          <w:fldChar w:fldCharType="begin"/>
        </w:r>
        <w:r>
          <w:instrText xml:space="preserve"> PAGEREF _Toc2281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4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_Toc9004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3" w:history="1">
        <w:r>
          <w:rPr>
            <w:rFonts w:ascii="仿宋" w:eastAsia="仿宋" w:hAnsi="仿宋" w:cs="仿宋" w:hint="eastAsia"/>
            <w:lang w:eastAsia="zh-CN"/>
          </w:rPr>
          <w:t>十二、质量管理体系</w:t>
        </w:r>
        <w:r>
          <w:tab/>
        </w:r>
        <w:r>
          <w:fldChar w:fldCharType="begin"/>
        </w:r>
        <w:r>
          <w:instrText xml:space="preserve"> PAGEREF _Toc2963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1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_Toc22521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9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_Toc8289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5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_Toc17165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6477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_Toc6477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_Toc1519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https://d.book118.com/868003124053006027</w:t>
        </w:r>
      </w:hyperlink>
    </w:p>
    <w:p/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黄桃项目招商引资方案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黄桃项目招商引资方案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黄桃项目招商引资方案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黄桃项目招商引资方案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697DEB"/>
    <w:rsid w:val="64697D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68003124053006027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2024-01-12T03:02:00Z</dcterms:created>
  <dcterms:modified xsi:type="dcterms:W3CDTF">2024-01-12T03:02:20Z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84E7818D77064474A1204BAB4161AA31_11</vt:lpwstr>
  </property>
  <property fmtid="{D5CDD505-2E9C-101B-9397-08002B2CF9AE}" pid="3" name="KSOProductBuildVer">
    <vt:lpwstr>2052-12.1.0.16120</vt:lpwstr>
  </property>
</Properties>
</file>