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启辉器项目调研分析报告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9" w:history="1">
        <w:r>
          <w:rPr>
            <w:rFonts w:ascii="仿宋" w:eastAsia="仿宋" w:hAnsi="仿宋" w:cs="仿宋" w:hint="eastAsia"/>
            <w:lang w:eastAsia="zh-CN"/>
          </w:rPr>
          <w:t>概论</w:t>
        </w:r>
        <w:r>
          <w:tab/>
        </w:r>
        <w:r>
          <w:fldChar w:fldCharType="begin"/>
        </w:r>
        <w:r>
          <w:instrText xml:space="preserve"> PAGEREF _Toc2879 \h </w:instrText>
        </w:r>
        <w:r>
          <w:fldChar w:fldCharType="separate"/>
        </w:r>
        <w:r>
          <w:t>4</w:t>
        </w:r>
        <w:r>
          <w:fldChar w:fldCharType="end"/>
        </w:r>
      </w:hyperlink>
    </w:p>
    <w:p>
      <w:pPr>
        <w:pStyle w:val="TOC1"/>
        <w:tabs>
          <w:tab w:val="right" w:leader="dot" w:pos="8306"/>
        </w:tabs>
      </w:pPr>
      <w:hyperlink w:anchor="_Toc4673" w:history="1">
        <w:r>
          <w:rPr>
            <w:rFonts w:ascii="仿宋" w:eastAsia="仿宋" w:hAnsi="仿宋" w:cs="仿宋" w:hint="eastAsia"/>
            <w:lang w:eastAsia="zh-CN"/>
          </w:rPr>
          <w:t>一、评价单元的划分</w:t>
        </w:r>
        <w:r>
          <w:tab/>
        </w:r>
        <w:r>
          <w:fldChar w:fldCharType="begin"/>
        </w:r>
        <w:r>
          <w:instrText xml:space="preserve"> PAGEREF _Toc4673 \h </w:instrText>
        </w:r>
        <w:r>
          <w:fldChar w:fldCharType="separate"/>
        </w:r>
        <w:r>
          <w:t>4</w:t>
        </w:r>
        <w:r>
          <w:fldChar w:fldCharType="end"/>
        </w:r>
      </w:hyperlink>
    </w:p>
    <w:p>
      <w:pPr>
        <w:pStyle w:val="TOC2"/>
        <w:tabs>
          <w:tab w:val="right" w:leader="dot" w:pos="8306"/>
        </w:tabs>
      </w:pPr>
      <w:hyperlink w:anchor="_Toc5354" w:history="1">
        <w:r>
          <w:rPr>
            <w:rFonts w:ascii="仿宋" w:eastAsia="仿宋" w:hAnsi="仿宋" w:cs="仿宋" w:hint="eastAsia"/>
            <w:lang w:eastAsia="zh-CN"/>
          </w:rPr>
          <w:t>(一)、评价单元划分原则</w:t>
        </w:r>
        <w:r>
          <w:tab/>
        </w:r>
        <w:r>
          <w:fldChar w:fldCharType="begin"/>
        </w:r>
        <w:r>
          <w:instrText xml:space="preserve"> PAGEREF _Toc5354 \h </w:instrText>
        </w:r>
        <w:r>
          <w:fldChar w:fldCharType="separate"/>
        </w:r>
        <w:r>
          <w:t>4</w:t>
        </w:r>
        <w:r>
          <w:fldChar w:fldCharType="end"/>
        </w:r>
      </w:hyperlink>
    </w:p>
    <w:p>
      <w:pPr>
        <w:pStyle w:val="TOC2"/>
        <w:tabs>
          <w:tab w:val="right" w:leader="dot" w:pos="8306"/>
        </w:tabs>
      </w:pPr>
      <w:hyperlink w:anchor="_Toc3477" w:history="1">
        <w:r>
          <w:rPr>
            <w:rFonts w:ascii="仿宋" w:eastAsia="仿宋" w:hAnsi="仿宋" w:cs="仿宋" w:hint="eastAsia"/>
            <w:lang w:eastAsia="zh-CN"/>
          </w:rPr>
          <w:t>(二)、评价单元划分结果</w:t>
        </w:r>
        <w:r>
          <w:tab/>
        </w:r>
        <w:r>
          <w:fldChar w:fldCharType="begin"/>
        </w:r>
        <w:r>
          <w:instrText xml:space="preserve"> PAGEREF _Toc3477 \h </w:instrText>
        </w:r>
        <w:r>
          <w:fldChar w:fldCharType="separate"/>
        </w:r>
        <w:r>
          <w:t>5</w:t>
        </w:r>
        <w:r>
          <w:fldChar w:fldCharType="end"/>
        </w:r>
      </w:hyperlink>
    </w:p>
    <w:p>
      <w:pPr>
        <w:pStyle w:val="TOC2"/>
        <w:tabs>
          <w:tab w:val="right" w:leader="dot" w:pos="8306"/>
        </w:tabs>
      </w:pPr>
      <w:hyperlink w:anchor="_Toc2706" w:history="1">
        <w:r>
          <w:rPr>
            <w:rFonts w:ascii="仿宋" w:eastAsia="仿宋" w:hAnsi="仿宋" w:cs="仿宋" w:hint="eastAsia"/>
            <w:lang w:eastAsia="zh-CN"/>
          </w:rPr>
          <w:t>(三)、评价方法的选择</w:t>
        </w:r>
        <w:r>
          <w:tab/>
        </w:r>
        <w:r>
          <w:fldChar w:fldCharType="begin"/>
        </w:r>
        <w:r>
          <w:instrText xml:space="preserve"> PAGEREF _Toc2706 \h </w:instrText>
        </w:r>
        <w:r>
          <w:fldChar w:fldCharType="separate"/>
        </w:r>
        <w:r>
          <w:t>6</w:t>
        </w:r>
        <w:r>
          <w:fldChar w:fldCharType="end"/>
        </w:r>
      </w:hyperlink>
    </w:p>
    <w:p>
      <w:pPr>
        <w:pStyle w:val="TOC2"/>
        <w:tabs>
          <w:tab w:val="right" w:leader="dot" w:pos="8306"/>
        </w:tabs>
      </w:pPr>
      <w:hyperlink w:anchor="_Toc25550" w:history="1">
        <w:r>
          <w:rPr>
            <w:rFonts w:ascii="仿宋" w:eastAsia="仿宋" w:hAnsi="仿宋" w:cs="仿宋" w:hint="eastAsia"/>
            <w:lang w:eastAsia="zh-CN"/>
          </w:rPr>
          <w:t>(四)、评价方法简介</w:t>
        </w:r>
        <w:r>
          <w:tab/>
        </w:r>
        <w:r>
          <w:fldChar w:fldCharType="begin"/>
        </w:r>
        <w:r>
          <w:instrText xml:space="preserve"> PAGEREF _Toc25550 \h </w:instrText>
        </w:r>
        <w:r>
          <w:fldChar w:fldCharType="separate"/>
        </w:r>
        <w:r>
          <w:t>7</w:t>
        </w:r>
        <w:r>
          <w:fldChar w:fldCharType="end"/>
        </w:r>
      </w:hyperlink>
    </w:p>
    <w:p>
      <w:pPr>
        <w:pStyle w:val="TOC1"/>
        <w:tabs>
          <w:tab w:val="right" w:leader="dot" w:pos="8306"/>
        </w:tabs>
      </w:pPr>
      <w:hyperlink w:anchor="_Toc6132" w:history="1">
        <w:r>
          <w:rPr>
            <w:rFonts w:ascii="仿宋" w:eastAsia="仿宋" w:hAnsi="仿宋" w:cs="仿宋" w:hint="eastAsia"/>
            <w:lang w:eastAsia="zh-CN"/>
          </w:rPr>
          <w:t>二、劳动安全</w:t>
        </w:r>
        <w:r>
          <w:tab/>
        </w:r>
        <w:r>
          <w:fldChar w:fldCharType="begin"/>
        </w:r>
        <w:r>
          <w:instrText xml:space="preserve"> PAGEREF _Toc6132 \h </w:instrText>
        </w:r>
        <w:r>
          <w:fldChar w:fldCharType="separate"/>
        </w:r>
        <w:r>
          <w:t>9</w:t>
        </w:r>
        <w:r>
          <w:fldChar w:fldCharType="end"/>
        </w:r>
      </w:hyperlink>
    </w:p>
    <w:p>
      <w:pPr>
        <w:pStyle w:val="TOC2"/>
        <w:tabs>
          <w:tab w:val="right" w:leader="dot" w:pos="8306"/>
        </w:tabs>
      </w:pPr>
      <w:hyperlink w:anchor="_Toc27294" w:history="1">
        <w:r>
          <w:rPr>
            <w:rFonts w:ascii="仿宋" w:eastAsia="仿宋" w:hAnsi="仿宋" w:cs="仿宋" w:hint="eastAsia"/>
            <w:lang w:eastAsia="zh-CN"/>
          </w:rPr>
          <w:t>(一)、编制依据</w:t>
        </w:r>
        <w:r>
          <w:tab/>
        </w:r>
        <w:r>
          <w:fldChar w:fldCharType="begin"/>
        </w:r>
        <w:r>
          <w:instrText xml:space="preserve"> PAGEREF _Toc27294 \h </w:instrText>
        </w:r>
        <w:r>
          <w:fldChar w:fldCharType="separate"/>
        </w:r>
        <w:r>
          <w:t>9</w:t>
        </w:r>
        <w:r>
          <w:fldChar w:fldCharType="end"/>
        </w:r>
      </w:hyperlink>
    </w:p>
    <w:p>
      <w:pPr>
        <w:pStyle w:val="TOC2"/>
        <w:tabs>
          <w:tab w:val="right" w:leader="dot" w:pos="8306"/>
        </w:tabs>
      </w:pPr>
      <w:hyperlink w:anchor="_Toc22845" w:history="1">
        <w:r>
          <w:rPr>
            <w:rFonts w:ascii="仿宋" w:eastAsia="仿宋" w:hAnsi="仿宋" w:cs="仿宋" w:hint="eastAsia"/>
            <w:lang w:eastAsia="zh-CN"/>
          </w:rPr>
          <w:t>(二)、防范措施</w:t>
        </w:r>
        <w:r>
          <w:tab/>
        </w:r>
        <w:r>
          <w:fldChar w:fldCharType="begin"/>
        </w:r>
        <w:r>
          <w:instrText xml:space="preserve"> PAGEREF _Toc22845 \h </w:instrText>
        </w:r>
        <w:r>
          <w:fldChar w:fldCharType="separate"/>
        </w:r>
        <w:r>
          <w:t>9</w:t>
        </w:r>
        <w:r>
          <w:fldChar w:fldCharType="end"/>
        </w:r>
      </w:hyperlink>
    </w:p>
    <w:p>
      <w:pPr>
        <w:pStyle w:val="TOC2"/>
        <w:tabs>
          <w:tab w:val="right" w:leader="dot" w:pos="8306"/>
        </w:tabs>
      </w:pPr>
      <w:hyperlink w:anchor="_Toc32190" w:history="1">
        <w:r>
          <w:rPr>
            <w:rFonts w:ascii="仿宋" w:eastAsia="仿宋" w:hAnsi="仿宋" w:cs="仿宋" w:hint="eastAsia"/>
            <w:lang w:eastAsia="zh-CN"/>
          </w:rPr>
          <w:t>(三)、预期效果评价</w:t>
        </w:r>
        <w:r>
          <w:tab/>
        </w:r>
        <w:r>
          <w:fldChar w:fldCharType="begin"/>
        </w:r>
        <w:r>
          <w:instrText xml:space="preserve"> PAGEREF _Toc32190 \h </w:instrText>
        </w:r>
        <w:r>
          <w:fldChar w:fldCharType="separate"/>
        </w:r>
        <w:r>
          <w:t>10</w:t>
        </w:r>
        <w:r>
          <w:fldChar w:fldCharType="end"/>
        </w:r>
      </w:hyperlink>
    </w:p>
    <w:p>
      <w:pPr>
        <w:pStyle w:val="TOC1"/>
        <w:tabs>
          <w:tab w:val="right" w:leader="dot" w:pos="8306"/>
        </w:tabs>
      </w:pPr>
      <w:hyperlink w:anchor="_Toc4752" w:history="1">
        <w:r>
          <w:rPr>
            <w:rFonts w:ascii="仿宋" w:eastAsia="仿宋" w:hAnsi="仿宋" w:cs="仿宋" w:hint="eastAsia"/>
            <w:lang w:eastAsia="zh-CN"/>
          </w:rPr>
          <w:t>三、工艺技术分析</w:t>
        </w:r>
        <w:r>
          <w:tab/>
        </w:r>
        <w:r>
          <w:fldChar w:fldCharType="begin"/>
        </w:r>
        <w:r>
          <w:instrText xml:space="preserve"> PAGEREF _Toc4752 \h </w:instrText>
        </w:r>
        <w:r>
          <w:fldChar w:fldCharType="separate"/>
        </w:r>
        <w:r>
          <w:t>11</w:t>
        </w:r>
        <w:r>
          <w:fldChar w:fldCharType="end"/>
        </w:r>
      </w:hyperlink>
    </w:p>
    <w:p>
      <w:pPr>
        <w:pStyle w:val="TOC2"/>
        <w:tabs>
          <w:tab w:val="right" w:leader="dot" w:pos="8306"/>
        </w:tabs>
      </w:pPr>
      <w:hyperlink w:anchor="_Toc4810" w:history="1">
        <w:r>
          <w:rPr>
            <w:rFonts w:ascii="仿宋" w:eastAsia="仿宋" w:hAnsi="仿宋" w:cs="仿宋" w:hint="eastAsia"/>
            <w:lang w:eastAsia="zh-CN"/>
          </w:rPr>
          <w:t>(一)、企业技术研发分析</w:t>
        </w:r>
        <w:r>
          <w:tab/>
        </w:r>
        <w:r>
          <w:fldChar w:fldCharType="begin"/>
        </w:r>
        <w:r>
          <w:instrText xml:space="preserve"> PAGEREF _Toc4810 \h </w:instrText>
        </w:r>
        <w:r>
          <w:fldChar w:fldCharType="separate"/>
        </w:r>
        <w:r>
          <w:t>11</w:t>
        </w:r>
        <w:r>
          <w:fldChar w:fldCharType="end"/>
        </w:r>
      </w:hyperlink>
    </w:p>
    <w:p>
      <w:pPr>
        <w:pStyle w:val="TOC2"/>
        <w:tabs>
          <w:tab w:val="right" w:leader="dot" w:pos="8306"/>
        </w:tabs>
      </w:pPr>
      <w:hyperlink w:anchor="_Toc17662" w:history="1">
        <w:r>
          <w:rPr>
            <w:rFonts w:ascii="仿宋" w:eastAsia="仿宋" w:hAnsi="仿宋" w:cs="仿宋" w:hint="eastAsia"/>
            <w:lang w:eastAsia="zh-CN"/>
          </w:rPr>
          <w:t>(二)、启辉器项目技术工艺简要分析</w:t>
        </w:r>
        <w:r>
          <w:tab/>
        </w:r>
        <w:r>
          <w:fldChar w:fldCharType="begin"/>
        </w:r>
        <w:r>
          <w:instrText xml:space="preserve"> PAGEREF _Toc17662 \h </w:instrText>
        </w:r>
        <w:r>
          <w:fldChar w:fldCharType="separate"/>
        </w:r>
        <w:r>
          <w:t>12</w:t>
        </w:r>
        <w:r>
          <w:fldChar w:fldCharType="end"/>
        </w:r>
      </w:hyperlink>
    </w:p>
    <w:p>
      <w:pPr>
        <w:pStyle w:val="TOC2"/>
        <w:tabs>
          <w:tab w:val="right" w:leader="dot" w:pos="8306"/>
        </w:tabs>
      </w:pPr>
      <w:hyperlink w:anchor="_Toc2281" w:history="1">
        <w:r>
          <w:rPr>
            <w:rFonts w:ascii="仿宋" w:eastAsia="仿宋" w:hAnsi="仿宋" w:cs="仿宋" w:hint="eastAsia"/>
            <w:lang w:eastAsia="zh-CN"/>
          </w:rPr>
          <w:t>(三)、质量管理体系与标准</w:t>
        </w:r>
        <w:r>
          <w:tab/>
        </w:r>
        <w:r>
          <w:fldChar w:fldCharType="begin"/>
        </w:r>
        <w:r>
          <w:instrText xml:space="preserve"> PAGEREF _Toc2281 \h </w:instrText>
        </w:r>
        <w:r>
          <w:fldChar w:fldCharType="separate"/>
        </w:r>
        <w:r>
          <w:t>13</w:t>
        </w:r>
        <w:r>
          <w:fldChar w:fldCharType="end"/>
        </w:r>
      </w:hyperlink>
    </w:p>
    <w:p>
      <w:pPr>
        <w:pStyle w:val="TOC2"/>
        <w:tabs>
          <w:tab w:val="right" w:leader="dot" w:pos="8306"/>
        </w:tabs>
      </w:pPr>
      <w:hyperlink w:anchor="_Toc5123" w:history="1">
        <w:r>
          <w:rPr>
            <w:rFonts w:ascii="仿宋" w:eastAsia="仿宋" w:hAnsi="仿宋" w:cs="仿宋" w:hint="eastAsia"/>
            <w:lang w:eastAsia="zh-CN"/>
          </w:rPr>
          <w:t>(四)、启辉器项目技术流程简述</w:t>
        </w:r>
        <w:r>
          <w:tab/>
        </w:r>
        <w:r>
          <w:fldChar w:fldCharType="begin"/>
        </w:r>
        <w:r>
          <w:instrText xml:space="preserve"> PAGEREF _Toc5123 \h </w:instrText>
        </w:r>
        <w:r>
          <w:fldChar w:fldCharType="separate"/>
        </w:r>
        <w:r>
          <w:t>14</w:t>
        </w:r>
        <w:r>
          <w:fldChar w:fldCharType="end"/>
        </w:r>
      </w:hyperlink>
    </w:p>
    <w:p>
      <w:pPr>
        <w:pStyle w:val="TOC2"/>
        <w:tabs>
          <w:tab w:val="right" w:leader="dot" w:pos="8306"/>
        </w:tabs>
      </w:pPr>
      <w:hyperlink w:anchor="_Toc31444" w:history="1">
        <w:r>
          <w:rPr>
            <w:rFonts w:ascii="仿宋" w:eastAsia="仿宋" w:hAnsi="仿宋" w:cs="仿宋" w:hint="eastAsia"/>
            <w:lang w:eastAsia="zh-CN"/>
          </w:rPr>
          <w:t>(五)、设备选型方案</w:t>
        </w:r>
        <w:r>
          <w:tab/>
        </w:r>
        <w:r>
          <w:fldChar w:fldCharType="begin"/>
        </w:r>
        <w:r>
          <w:instrText xml:space="preserve"> PAGEREF _Toc31444 \h </w:instrText>
        </w:r>
        <w:r>
          <w:fldChar w:fldCharType="separate"/>
        </w:r>
        <w:r>
          <w:t>15</w:t>
        </w:r>
        <w:r>
          <w:fldChar w:fldCharType="end"/>
        </w:r>
      </w:hyperlink>
    </w:p>
    <w:p>
      <w:pPr>
        <w:pStyle w:val="TOC1"/>
        <w:tabs>
          <w:tab w:val="right" w:leader="dot" w:pos="8306"/>
        </w:tabs>
      </w:pPr>
      <w:hyperlink w:anchor="_Toc18424" w:history="1">
        <w:r>
          <w:rPr>
            <w:rFonts w:ascii="仿宋" w:eastAsia="仿宋" w:hAnsi="仿宋" w:cs="仿宋" w:hint="eastAsia"/>
            <w:lang w:eastAsia="zh-CN"/>
          </w:rPr>
          <w:t>四、公司简介</w:t>
        </w:r>
        <w:r>
          <w:tab/>
        </w:r>
        <w:r>
          <w:fldChar w:fldCharType="begin"/>
        </w:r>
        <w:r>
          <w:instrText xml:space="preserve"> PAGEREF _Toc18424 \h </w:instrText>
        </w:r>
        <w:r>
          <w:fldChar w:fldCharType="separate"/>
        </w:r>
        <w:r>
          <w:t>16</w:t>
        </w:r>
        <w:r>
          <w:fldChar w:fldCharType="end"/>
        </w:r>
      </w:hyperlink>
    </w:p>
    <w:p>
      <w:pPr>
        <w:pStyle w:val="TOC2"/>
        <w:tabs>
          <w:tab w:val="right" w:leader="dot" w:pos="8306"/>
        </w:tabs>
      </w:pPr>
      <w:hyperlink w:anchor="_Toc19960" w:history="1">
        <w:r>
          <w:rPr>
            <w:rFonts w:ascii="仿宋" w:eastAsia="仿宋" w:hAnsi="仿宋" w:cs="仿宋" w:hint="eastAsia"/>
            <w:lang w:eastAsia="zh-CN"/>
          </w:rPr>
          <w:t>(一)、公司基本信息</w:t>
        </w:r>
        <w:r>
          <w:tab/>
        </w:r>
        <w:r>
          <w:fldChar w:fldCharType="begin"/>
        </w:r>
        <w:r>
          <w:instrText xml:space="preserve"> PAGEREF _Toc19960 \h </w:instrText>
        </w:r>
        <w:r>
          <w:fldChar w:fldCharType="separate"/>
        </w:r>
        <w:r>
          <w:t>16</w:t>
        </w:r>
        <w:r>
          <w:fldChar w:fldCharType="end"/>
        </w:r>
      </w:hyperlink>
    </w:p>
    <w:p>
      <w:pPr>
        <w:pStyle w:val="TOC2"/>
        <w:tabs>
          <w:tab w:val="right" w:leader="dot" w:pos="8306"/>
        </w:tabs>
      </w:pPr>
      <w:hyperlink w:anchor="_Toc23844" w:history="1">
        <w:r>
          <w:rPr>
            <w:rFonts w:ascii="仿宋" w:eastAsia="仿宋" w:hAnsi="仿宋" w:cs="仿宋" w:hint="eastAsia"/>
            <w:lang w:eastAsia="zh-CN"/>
          </w:rPr>
          <w:t>(二)、公司简介</w:t>
        </w:r>
        <w:r>
          <w:tab/>
        </w:r>
        <w:r>
          <w:fldChar w:fldCharType="begin"/>
        </w:r>
        <w:r>
          <w:instrText xml:space="preserve"> PAGEREF _Toc23844 \h </w:instrText>
        </w:r>
        <w:r>
          <w:fldChar w:fldCharType="separate"/>
        </w:r>
        <w:r>
          <w:t>17</w:t>
        </w:r>
        <w:r>
          <w:fldChar w:fldCharType="end"/>
        </w:r>
      </w:hyperlink>
    </w:p>
    <w:p>
      <w:pPr>
        <w:pStyle w:val="TOC2"/>
        <w:tabs>
          <w:tab w:val="right" w:leader="dot" w:pos="8306"/>
        </w:tabs>
      </w:pPr>
      <w:hyperlink w:anchor="_Toc20423" w:history="1">
        <w:r>
          <w:rPr>
            <w:rFonts w:ascii="仿宋" w:eastAsia="仿宋" w:hAnsi="仿宋" w:cs="仿宋" w:hint="eastAsia"/>
            <w:lang w:eastAsia="zh-CN"/>
          </w:rPr>
          <w:t>(三)、核心人员介绍</w:t>
        </w:r>
        <w:r>
          <w:tab/>
        </w:r>
        <w:r>
          <w:fldChar w:fldCharType="begin"/>
        </w:r>
        <w:r>
          <w:instrText xml:space="preserve"> PAGEREF _Toc20423 \h </w:instrText>
        </w:r>
        <w:r>
          <w:fldChar w:fldCharType="separate"/>
        </w:r>
        <w:r>
          <w:t>18</w:t>
        </w:r>
        <w:r>
          <w:fldChar w:fldCharType="end"/>
        </w:r>
      </w:hyperlink>
    </w:p>
    <w:p>
      <w:pPr>
        <w:pStyle w:val="TOC1"/>
        <w:tabs>
          <w:tab w:val="right" w:leader="dot" w:pos="8306"/>
        </w:tabs>
      </w:pPr>
      <w:hyperlink w:anchor="_Toc19542" w:history="1">
        <w:r>
          <w:rPr>
            <w:rFonts w:ascii="仿宋" w:eastAsia="仿宋" w:hAnsi="仿宋" w:cs="仿宋" w:hint="eastAsia"/>
            <w:lang w:eastAsia="zh-CN"/>
          </w:rPr>
          <w:t>五、启辉器企业经营决策的流程</w:t>
        </w:r>
        <w:r>
          <w:tab/>
        </w:r>
        <w:r>
          <w:fldChar w:fldCharType="begin"/>
        </w:r>
        <w:r>
          <w:instrText xml:space="preserve"> PAGEREF _Toc19542 \h </w:instrText>
        </w:r>
        <w:r>
          <w:fldChar w:fldCharType="separate"/>
        </w:r>
        <w:r>
          <w:t>21</w:t>
        </w:r>
        <w:r>
          <w:fldChar w:fldCharType="end"/>
        </w:r>
      </w:hyperlink>
    </w:p>
    <w:p>
      <w:pPr>
        <w:pStyle w:val="TOC2"/>
        <w:tabs>
          <w:tab w:val="right" w:leader="dot" w:pos="8306"/>
        </w:tabs>
      </w:pPr>
      <w:hyperlink w:anchor="_Toc31351" w:history="1">
        <w:r>
          <w:rPr>
            <w:rFonts w:ascii="仿宋" w:eastAsia="仿宋" w:hAnsi="仿宋" w:cs="仿宋" w:hint="eastAsia"/>
            <w:lang w:eastAsia="zh-CN"/>
          </w:rPr>
          <w:t>(一)、企业经营决策的流程</w:t>
        </w:r>
        <w:r>
          <w:tab/>
        </w:r>
        <w:r>
          <w:fldChar w:fldCharType="begin"/>
        </w:r>
        <w:r>
          <w:instrText xml:space="preserve"> PAGEREF _Toc31351 \h </w:instrText>
        </w:r>
        <w:r>
          <w:fldChar w:fldCharType="separate"/>
        </w:r>
        <w:r>
          <w:t>21</w:t>
        </w:r>
        <w:r>
          <w:fldChar w:fldCharType="end"/>
        </w:r>
      </w:hyperlink>
    </w:p>
    <w:p>
      <w:pPr>
        <w:pStyle w:val="TOC1"/>
        <w:tabs>
          <w:tab w:val="right" w:leader="dot" w:pos="8306"/>
        </w:tabs>
      </w:pPr>
      <w:hyperlink w:anchor="_Toc24862" w:history="1">
        <w:r>
          <w:rPr>
            <w:rFonts w:ascii="仿宋" w:eastAsia="仿宋" w:hAnsi="仿宋" w:cs="仿宋" w:hint="eastAsia"/>
            <w:lang w:eastAsia="zh-CN"/>
          </w:rPr>
          <w:t>六、流程风险的识别和评估</w:t>
        </w:r>
        <w:r>
          <w:tab/>
        </w:r>
        <w:r>
          <w:fldChar w:fldCharType="begin"/>
        </w:r>
        <w:r>
          <w:instrText xml:space="preserve"> PAGEREF _Toc24862 \h </w:instrText>
        </w:r>
        <w:r>
          <w:fldChar w:fldCharType="separate"/>
        </w:r>
        <w:r>
          <w:t>23</w:t>
        </w:r>
        <w:r>
          <w:fldChar w:fldCharType="end"/>
        </w:r>
      </w:hyperlink>
    </w:p>
    <w:p>
      <w:pPr>
        <w:pStyle w:val="TOC2"/>
        <w:tabs>
          <w:tab w:val="right" w:leader="dot" w:pos="8306"/>
        </w:tabs>
      </w:pPr>
      <w:hyperlink w:anchor="_Toc1206" w:history="1">
        <w:r>
          <w:rPr>
            <w:rFonts w:ascii="仿宋" w:eastAsia="仿宋" w:hAnsi="仿宋" w:cs="仿宋" w:hint="eastAsia"/>
            <w:lang w:eastAsia="zh-CN"/>
          </w:rPr>
          <w:t>(一)、风险清单识别法</w:t>
        </w:r>
        <w:r>
          <w:tab/>
        </w:r>
        <w:r>
          <w:fldChar w:fldCharType="begin"/>
        </w:r>
        <w:r>
          <w:instrText xml:space="preserve"> PAGEREF _Toc1206 \h </w:instrText>
        </w:r>
        <w:r>
          <w:fldChar w:fldCharType="separate"/>
        </w:r>
        <w:r>
          <w:t>23</w:t>
        </w:r>
        <w:r>
          <w:fldChar w:fldCharType="end"/>
        </w:r>
      </w:hyperlink>
    </w:p>
    <w:p>
      <w:pPr>
        <w:pStyle w:val="TOC2"/>
        <w:tabs>
          <w:tab w:val="right" w:leader="dot" w:pos="8306"/>
        </w:tabs>
      </w:pPr>
      <w:hyperlink w:anchor="_Toc21297" w:history="1">
        <w:r>
          <w:rPr>
            <w:rFonts w:ascii="仿宋" w:eastAsia="仿宋" w:hAnsi="仿宋" w:cs="仿宋" w:hint="eastAsia"/>
            <w:lang w:eastAsia="zh-CN"/>
          </w:rPr>
          <w:t>(二)、流程图法</w:t>
        </w:r>
        <w:r>
          <w:tab/>
        </w:r>
        <w:r>
          <w:fldChar w:fldCharType="begin"/>
        </w:r>
        <w:r>
          <w:instrText xml:space="preserve"> PAGEREF _Toc21297 \h </w:instrText>
        </w:r>
        <w:r>
          <w:fldChar w:fldCharType="separate"/>
        </w:r>
        <w:r>
          <w:t>24</w:t>
        </w:r>
        <w:r>
          <w:fldChar w:fldCharType="end"/>
        </w:r>
      </w:hyperlink>
    </w:p>
    <w:p>
      <w:pPr>
        <w:pStyle w:val="TOC2"/>
        <w:tabs>
          <w:tab w:val="right" w:leader="dot" w:pos="8306"/>
        </w:tabs>
      </w:pPr>
      <w:hyperlink w:anchor="_Toc15403" w:history="1">
        <w:r>
          <w:rPr>
            <w:rFonts w:ascii="仿宋" w:eastAsia="仿宋" w:hAnsi="仿宋" w:cs="仿宋" w:hint="eastAsia"/>
            <w:lang w:eastAsia="zh-CN"/>
          </w:rPr>
          <w:t>(三)、风险矩阵评估法</w:t>
        </w:r>
        <w:r>
          <w:tab/>
        </w:r>
        <w:r>
          <w:fldChar w:fldCharType="begin"/>
        </w:r>
        <w:r>
          <w:instrText xml:space="preserve"> PAGEREF _Toc15403 \h </w:instrText>
        </w:r>
        <w:r>
          <w:fldChar w:fldCharType="separate"/>
        </w:r>
        <w:r>
          <w:t>25</w:t>
        </w:r>
        <w:r>
          <w:fldChar w:fldCharType="end"/>
        </w:r>
      </w:hyperlink>
    </w:p>
    <w:p>
      <w:pPr>
        <w:pStyle w:val="TOC2"/>
        <w:tabs>
          <w:tab w:val="right" w:leader="dot" w:pos="8306"/>
        </w:tabs>
      </w:pPr>
      <w:hyperlink w:anchor="_Toc17266" w:history="1">
        <w:r>
          <w:rPr>
            <w:rFonts w:ascii="仿宋" w:eastAsia="仿宋" w:hAnsi="仿宋" w:cs="仿宋" w:hint="eastAsia"/>
            <w:lang w:eastAsia="zh-CN"/>
          </w:rPr>
          <w:t>(四)、内部威胁分析法</w:t>
        </w:r>
        <w:r>
          <w:tab/>
        </w:r>
        <w:r>
          <w:fldChar w:fldCharType="begin"/>
        </w:r>
        <w:r>
          <w:instrText xml:space="preserve"> PAGEREF _Toc17266 \h </w:instrText>
        </w:r>
        <w:r>
          <w:fldChar w:fldCharType="separate"/>
        </w:r>
        <w:r>
          <w:t>26</w:t>
        </w:r>
        <w:r>
          <w:fldChar w:fldCharType="end"/>
        </w:r>
      </w:hyperlink>
    </w:p>
    <w:p>
      <w:pPr>
        <w:pStyle w:val="TOC1"/>
        <w:tabs>
          <w:tab w:val="right" w:leader="dot" w:pos="8306"/>
        </w:tabs>
      </w:pPr>
      <w:hyperlink w:anchor="_Toc26798" w:history="1">
        <w:r>
          <w:rPr>
            <w:rFonts w:ascii="仿宋" w:eastAsia="仿宋" w:hAnsi="仿宋" w:cs="仿宋" w:hint="eastAsia"/>
            <w:lang w:eastAsia="zh-CN"/>
          </w:rPr>
          <w:t>七、建设内容</w:t>
        </w:r>
        <w:r>
          <w:tab/>
        </w:r>
        <w:r>
          <w:fldChar w:fldCharType="begin"/>
        </w:r>
        <w:r>
          <w:instrText xml:space="preserve"> PAGEREF _Toc26798 \h </w:instrText>
        </w:r>
        <w:r>
          <w:fldChar w:fldCharType="separate"/>
        </w:r>
        <w:r>
          <w:t>27</w:t>
        </w:r>
        <w:r>
          <w:fldChar w:fldCharType="end"/>
        </w:r>
      </w:hyperlink>
    </w:p>
    <w:p>
      <w:pPr>
        <w:pStyle w:val="TOC2"/>
        <w:tabs>
          <w:tab w:val="right" w:leader="dot" w:pos="8306"/>
        </w:tabs>
      </w:pPr>
      <w:hyperlink w:anchor="_Toc691" w:history="1">
        <w:r>
          <w:rPr>
            <w:rFonts w:ascii="仿宋" w:eastAsia="仿宋" w:hAnsi="仿宋" w:cs="仿宋" w:hint="eastAsia"/>
            <w:lang w:eastAsia="zh-CN"/>
          </w:rPr>
          <w:t>(一)、产品规划</w:t>
        </w:r>
        <w:r>
          <w:tab/>
        </w:r>
        <w:r>
          <w:fldChar w:fldCharType="begin"/>
        </w:r>
        <w:r>
          <w:instrText xml:space="preserve"> PAGEREF _Toc691 \h </w:instrText>
        </w:r>
        <w:r>
          <w:fldChar w:fldCharType="separate"/>
        </w:r>
        <w:r>
          <w:t>27</w:t>
        </w:r>
        <w:r>
          <w:fldChar w:fldCharType="end"/>
        </w:r>
      </w:hyperlink>
    </w:p>
    <w:p>
      <w:pPr>
        <w:pStyle w:val="TOC2"/>
        <w:tabs>
          <w:tab w:val="right" w:leader="dot" w:pos="8306"/>
        </w:tabs>
      </w:pPr>
      <w:hyperlink w:anchor="_Toc9893" w:history="1">
        <w:r>
          <w:rPr>
            <w:rFonts w:ascii="仿宋" w:eastAsia="仿宋" w:hAnsi="仿宋" w:cs="仿宋" w:hint="eastAsia"/>
            <w:lang w:eastAsia="zh-CN"/>
          </w:rPr>
          <w:t>(二)、建设规模</w:t>
        </w:r>
        <w:r>
          <w:tab/>
        </w:r>
        <w:r>
          <w:fldChar w:fldCharType="begin"/>
        </w:r>
        <w:r>
          <w:instrText xml:space="preserve"> PAGEREF _Toc9893 \h </w:instrText>
        </w:r>
        <w:r>
          <w:fldChar w:fldCharType="separate"/>
        </w:r>
        <w:r>
          <w:t>28</w:t>
        </w:r>
        <w:r>
          <w:fldChar w:fldCharType="end"/>
        </w:r>
      </w:hyperlink>
    </w:p>
    <w:p>
      <w:pPr>
        <w:pStyle w:val="TOC1"/>
        <w:tabs>
          <w:tab w:val="right" w:leader="dot" w:pos="8306"/>
        </w:tabs>
      </w:pPr>
      <w:hyperlink w:anchor="_Toc30523" w:history="1">
        <w:r>
          <w:rPr>
            <w:rFonts w:ascii="仿宋" w:eastAsia="仿宋" w:hAnsi="仿宋" w:cs="仿宋" w:hint="eastAsia"/>
            <w:lang w:eastAsia="zh-CN"/>
          </w:rPr>
          <w:t>八、实施策略</w:t>
        </w:r>
        <w:r>
          <w:tab/>
        </w:r>
        <w:r>
          <w:fldChar w:fldCharType="begin"/>
        </w:r>
        <w:r>
          <w:instrText xml:space="preserve"> PAGEREF _Toc30523 \h </w:instrText>
        </w:r>
        <w:r>
          <w:fldChar w:fldCharType="separate"/>
        </w:r>
        <w:r>
          <w:t>29</w:t>
        </w:r>
        <w:r>
          <w:fldChar w:fldCharType="end"/>
        </w:r>
      </w:hyperlink>
    </w:p>
    <w:p>
      <w:pPr>
        <w:pStyle w:val="TOC2"/>
        <w:tabs>
          <w:tab w:val="right" w:leader="dot" w:pos="8306"/>
        </w:tabs>
      </w:pPr>
      <w:hyperlink w:anchor="_Toc22761" w:history="1">
        <w:r>
          <w:rPr>
            <w:rFonts w:ascii="仿宋" w:eastAsia="仿宋" w:hAnsi="仿宋" w:cs="仿宋" w:hint="eastAsia"/>
            <w:lang w:eastAsia="zh-CN"/>
          </w:rPr>
          <w:t>(一)、启辉器项目管理计划</w:t>
        </w:r>
        <w:r>
          <w:tab/>
        </w:r>
        <w:r>
          <w:fldChar w:fldCharType="begin"/>
        </w:r>
        <w:r>
          <w:instrText xml:space="preserve"> PAGEREF _Toc22761 \h </w:instrText>
        </w:r>
        <w:r>
          <w:fldChar w:fldCharType="separate"/>
        </w:r>
        <w:r>
          <w:t>29</w:t>
        </w:r>
        <w:r>
          <w:fldChar w:fldCharType="end"/>
        </w:r>
      </w:hyperlink>
    </w:p>
    <w:p>
      <w:pPr>
        <w:pStyle w:val="TOC2"/>
        <w:tabs>
          <w:tab w:val="right" w:leader="dot" w:pos="8306"/>
        </w:tabs>
      </w:pPr>
      <w:hyperlink w:anchor="_Toc24445" w:history="1">
        <w:r>
          <w:rPr>
            <w:rFonts w:ascii="仿宋" w:eastAsia="仿宋" w:hAnsi="仿宋" w:cs="仿宋" w:hint="eastAsia"/>
            <w:lang w:eastAsia="zh-CN"/>
          </w:rPr>
          <w:t>(二)、启辉器项目资源分配</w:t>
        </w:r>
        <w:r>
          <w:tab/>
        </w:r>
        <w:r>
          <w:fldChar w:fldCharType="begin"/>
        </w:r>
        <w:r>
          <w:instrText xml:space="preserve"> PAGEREF _Toc24445 \h </w:instrText>
        </w:r>
        <w:r>
          <w:fldChar w:fldCharType="separate"/>
        </w:r>
        <w:r>
          <w:t>31</w:t>
        </w:r>
        <w:r>
          <w:fldChar w:fldCharType="end"/>
        </w:r>
      </w:hyperlink>
    </w:p>
    <w:p>
      <w:pPr>
        <w:pStyle w:val="TOC2"/>
        <w:tabs>
          <w:tab w:val="right" w:leader="dot" w:pos="8306"/>
        </w:tabs>
      </w:pPr>
      <w:hyperlink w:anchor="_Toc5911" w:history="1">
        <w:r>
          <w:rPr>
            <w:rFonts w:ascii="仿宋" w:eastAsia="仿宋" w:hAnsi="仿宋" w:cs="仿宋" w:hint="eastAsia"/>
            <w:lang w:eastAsia="zh-CN"/>
          </w:rPr>
          <w:t>(三)、启辉器项目风险管理</w:t>
        </w:r>
        <w:r>
          <w:tab/>
        </w:r>
        <w:r>
          <w:fldChar w:fldCharType="begin"/>
        </w:r>
        <w:r>
          <w:instrText xml:space="preserve"> PAGEREF _Toc5911 \h </w:instrText>
        </w:r>
        <w:r>
          <w:fldChar w:fldCharType="separate"/>
        </w:r>
        <w:r>
          <w:t>33</w:t>
        </w:r>
        <w:r>
          <w:fldChar w:fldCharType="end"/>
        </w:r>
      </w:hyperlink>
    </w:p>
    <w:p>
      <w:pPr>
        <w:pStyle w:val="TOC2"/>
        <w:tabs>
          <w:tab w:val="right" w:leader="dot" w:pos="8306"/>
        </w:tabs>
      </w:pPr>
      <w:hyperlink w:anchor="_Toc25526" w:history="1">
        <w:r>
          <w:rPr>
            <w:rFonts w:ascii="仿宋" w:eastAsia="仿宋" w:hAnsi="仿宋" w:cs="仿宋" w:hint="eastAsia"/>
            <w:lang w:eastAsia="zh-CN"/>
          </w:rPr>
          <w:t>(四)、启辉器项目进度控制</w:t>
        </w:r>
        <w:r>
          <w:tab/>
        </w:r>
        <w:r>
          <w:fldChar w:fldCharType="begin"/>
        </w:r>
        <w:r>
          <w:instrText xml:space="preserve"> PAGEREF _Toc25526 \h </w:instrText>
        </w:r>
        <w:r>
          <w:fldChar w:fldCharType="separate"/>
        </w:r>
        <w:r>
          <w:t>36</w:t>
        </w:r>
        <w:r>
          <w:fldChar w:fldCharType="end"/>
        </w:r>
      </w:hyperlink>
    </w:p>
    <w:p>
      <w:pPr>
        <w:pStyle w:val="TOC2"/>
        <w:tabs>
          <w:tab w:val="right" w:leader="dot" w:pos="8306"/>
        </w:tabs>
      </w:pPr>
      <w:hyperlink w:anchor="_Toc25412" w:history="1">
        <w:r>
          <w:rPr>
            <w:rFonts w:ascii="仿宋" w:eastAsia="仿宋" w:hAnsi="仿宋" w:cs="仿宋" w:hint="eastAsia"/>
            <w:lang w:eastAsia="zh-CN"/>
          </w:rPr>
          <w:t>(五)、启辉器项目质量管理</w:t>
        </w:r>
        <w:r>
          <w:tab/>
        </w:r>
        <w:r>
          <w:fldChar w:fldCharType="begin"/>
        </w:r>
        <w:r>
          <w:instrText xml:space="preserve"> PAGEREF _Toc25412 \h </w:instrText>
        </w:r>
        <w:r>
          <w:fldChar w:fldCharType="separate"/>
        </w:r>
        <w:r>
          <w:t>38</w:t>
        </w:r>
        <w:r>
          <w:fldChar w:fldCharType="end"/>
        </w:r>
      </w:hyperlink>
    </w:p>
    <w:p>
      <w:pPr>
        <w:pStyle w:val="TOC2"/>
        <w:tabs>
          <w:tab w:val="right" w:leader="dot" w:pos="8306"/>
        </w:tabs>
      </w:pPr>
      <w:hyperlink w:anchor="_Toc13639" w:history="1">
        <w:r>
          <w:rPr>
            <w:rFonts w:ascii="仿宋" w:eastAsia="仿宋" w:hAnsi="仿宋" w:cs="仿宋" w:hint="eastAsia"/>
            <w:lang w:eastAsia="zh-CN"/>
          </w:rPr>
          <w:t>(六)、启辉器项目沟通管理</w:t>
        </w:r>
        <w:r>
          <w:tab/>
        </w:r>
        <w:r>
          <w:fldChar w:fldCharType="begin"/>
        </w:r>
        <w:r>
          <w:instrText xml:space="preserve"> PAGEREF _Toc13639 \h </w:instrText>
        </w:r>
        <w:r>
          <w:fldChar w:fldCharType="separate"/>
        </w:r>
        <w:r>
          <w:t>40</w:t>
        </w:r>
        <w:r>
          <w:fldChar w:fldCharType="end"/>
        </w:r>
      </w:hyperlink>
    </w:p>
    <w:p>
      <w:pPr>
        <w:pStyle w:val="TOC1"/>
        <w:tabs>
          <w:tab w:val="right" w:leader="dot" w:pos="8306"/>
        </w:tabs>
      </w:pPr>
      <w:hyperlink w:anchor="_Toc2663" w:history="1">
        <w:r>
          <w:rPr>
            <w:rFonts w:ascii="仿宋" w:eastAsia="仿宋" w:hAnsi="仿宋" w:cs="仿宋" w:hint="eastAsia"/>
            <w:lang w:eastAsia="zh-CN"/>
          </w:rPr>
          <w:t>九、启辉器项目可持续性分析</w:t>
        </w:r>
        <w:r>
          <w:tab/>
        </w:r>
        <w:r>
          <w:fldChar w:fldCharType="begin"/>
        </w:r>
        <w:r>
          <w:instrText xml:space="preserve"> PAGEREF _Toc2663 \h </w:instrText>
        </w:r>
        <w:r>
          <w:fldChar w:fldCharType="separate"/>
        </w:r>
        <w:r>
          <w:t>42</w:t>
        </w:r>
        <w:r>
          <w:fldChar w:fldCharType="end"/>
        </w:r>
      </w:hyperlink>
    </w:p>
    <w:p>
      <w:pPr>
        <w:pStyle w:val="TOC2"/>
        <w:tabs>
          <w:tab w:val="right" w:leader="dot" w:pos="8306"/>
        </w:tabs>
      </w:pPr>
      <w:hyperlink w:anchor="_Toc12801" w:history="1">
        <w:r>
          <w:rPr>
            <w:rFonts w:ascii="仿宋" w:eastAsia="仿宋" w:hAnsi="仿宋" w:cs="仿宋" w:hint="eastAsia"/>
            <w:lang w:eastAsia="zh-CN"/>
          </w:rPr>
          <w:t>(一)、可持续性原则与框架</w:t>
        </w:r>
        <w:r>
          <w:tab/>
        </w:r>
        <w:r>
          <w:fldChar w:fldCharType="begin"/>
        </w:r>
        <w:r>
          <w:instrText xml:space="preserve"> PAGEREF _Toc12801 \h </w:instrText>
        </w:r>
        <w:r>
          <w:fldChar w:fldCharType="separate"/>
        </w:r>
        <w:r>
          <w:t>42</w:t>
        </w:r>
        <w:r>
          <w:fldChar w:fldCharType="end"/>
        </w:r>
      </w:hyperlink>
    </w:p>
    <w:p>
      <w:pPr>
        <w:pStyle w:val="TOC2"/>
        <w:tabs>
          <w:tab w:val="right" w:leader="dot" w:pos="8306"/>
        </w:tabs>
      </w:pPr>
      <w:hyperlink w:anchor="_Toc27891" w:history="1">
        <w:r>
          <w:rPr>
            <w:rFonts w:ascii="仿宋" w:eastAsia="仿宋" w:hAnsi="仿宋" w:cs="仿宋" w:hint="eastAsia"/>
            <w:lang w:eastAsia="zh-CN"/>
          </w:rPr>
          <w:t>(二)、社会与环境影响评估</w:t>
        </w:r>
        <w:r>
          <w:tab/>
        </w:r>
        <w:r>
          <w:fldChar w:fldCharType="begin"/>
        </w:r>
        <w:r>
          <w:instrText xml:space="preserve"> PAGEREF _Toc27891 \h </w:instrText>
        </w:r>
        <w:r>
          <w:fldChar w:fldCharType="separate"/>
        </w:r>
        <w:r>
          <w:t>42</w:t>
        </w:r>
        <w:r>
          <w:fldChar w:fldCharType="end"/>
        </w:r>
      </w:hyperlink>
    </w:p>
    <w:p>
      <w:pPr>
        <w:pStyle w:val="TOC2"/>
        <w:tabs>
          <w:tab w:val="right" w:leader="dot" w:pos="8306"/>
        </w:tabs>
      </w:pPr>
      <w:hyperlink w:anchor="_Toc29382" w:history="1">
        <w:r>
          <w:rPr>
            <w:rFonts w:ascii="仿宋" w:eastAsia="仿宋" w:hAnsi="仿宋" w:cs="仿宋" w:hint="eastAsia"/>
            <w:lang w:eastAsia="zh-CN"/>
          </w:rPr>
          <w:t>(三)、社会责任与可持续性战略</w:t>
        </w:r>
        <w:r>
          <w:tab/>
        </w:r>
        <w:r>
          <w:fldChar w:fldCharType="begin"/>
        </w:r>
        <w:r>
          <w:instrText xml:space="preserve"> PAGEREF _Toc29382 \h </w:instrText>
        </w:r>
        <w:r>
          <w:fldChar w:fldCharType="separate"/>
        </w:r>
        <w:r>
          <w:t>43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30" w:history="1">
        <w:r>
          <w:rPr>
            <w:rFonts w:ascii="仿宋" w:eastAsia="仿宋" w:hAnsi="仿宋" w:cs="仿宋" w:hint="eastAsia"/>
            <w:lang w:eastAsia="zh-CN"/>
          </w:rPr>
          <w:t>十、实施安排</w:t>
        </w:r>
        <w:r>
          <w:tab/>
        </w:r>
        <w:r>
          <w:fldChar w:fldCharType="begin"/>
        </w:r>
        <w:r>
          <w:instrText xml:space="preserve"> PAGEREF _Toc6530 \h </w:instrText>
        </w:r>
        <w:r>
          <w:fldChar w:fldCharType="separate"/>
        </w:r>
        <w:r>
          <w:t>43</w:t>
        </w:r>
        <w:r>
          <w:fldChar w:fldCharType="end"/>
        </w:r>
      </w:hyperlink>
    </w:p>
    <w:p>
      <w:pPr>
        <w:pStyle w:val="TOC2"/>
        <w:tabs>
          <w:tab w:val="right" w:leader="dot" w:pos="8306"/>
        </w:tabs>
      </w:pPr>
      <w:hyperlink w:anchor="_Toc10275" w:history="1">
        <w:r>
          <w:rPr>
            <w:rFonts w:ascii="仿宋" w:eastAsia="仿宋" w:hAnsi="仿宋" w:cs="仿宋" w:hint="eastAsia"/>
            <w:lang w:eastAsia="zh-CN"/>
          </w:rPr>
          <w:t>(一)、建设周期</w:t>
        </w:r>
        <w:r>
          <w:tab/>
        </w:r>
        <w:r>
          <w:fldChar w:fldCharType="begin"/>
        </w:r>
        <w:r>
          <w:instrText xml:space="preserve"> PAGEREF _Toc10275 \h </w:instrText>
        </w:r>
        <w:r>
          <w:fldChar w:fldCharType="separate"/>
        </w:r>
        <w:r>
          <w:t>43</w:t>
        </w:r>
        <w:r>
          <w:fldChar w:fldCharType="end"/>
        </w:r>
      </w:hyperlink>
    </w:p>
    <w:p>
      <w:pPr>
        <w:pStyle w:val="TOC2"/>
        <w:tabs>
          <w:tab w:val="right" w:leader="dot" w:pos="8306"/>
        </w:tabs>
      </w:pPr>
      <w:hyperlink w:anchor="_Toc12660" w:history="1">
        <w:r>
          <w:rPr>
            <w:rFonts w:ascii="仿宋" w:eastAsia="仿宋" w:hAnsi="仿宋" w:cs="仿宋" w:hint="eastAsia"/>
            <w:lang w:eastAsia="zh-CN"/>
          </w:rPr>
          <w:t>(二)、建设进度</w:t>
        </w:r>
        <w:r>
          <w:tab/>
        </w:r>
        <w:r>
          <w:fldChar w:fldCharType="begin"/>
        </w:r>
        <w:r>
          <w:instrText xml:space="preserve"> PAGEREF _Toc12660 \h </w:instrText>
        </w:r>
        <w:r>
          <w:fldChar w:fldCharType="separate"/>
        </w:r>
        <w:r>
          <w:t>45</w:t>
        </w:r>
        <w:r>
          <w:fldChar w:fldCharType="end"/>
        </w:r>
      </w:hyperlink>
    </w:p>
    <w:p>
      <w:pPr>
        <w:pStyle w:val="TOC2"/>
        <w:tabs>
          <w:tab w:val="right" w:leader="dot" w:pos="8306"/>
        </w:tabs>
      </w:pPr>
      <w:hyperlink w:anchor="_Toc31955" w:history="1">
        <w:r>
          <w:rPr>
            <w:rFonts w:ascii="仿宋" w:eastAsia="仿宋" w:hAnsi="仿宋" w:cs="仿宋" w:hint="eastAsia"/>
            <w:lang w:eastAsia="zh-CN"/>
          </w:rPr>
          <w:t>(三)、进度安排注意事项</w:t>
        </w:r>
        <w:r>
          <w:tab/>
        </w:r>
        <w:r>
          <w:fldChar w:fldCharType="begin"/>
        </w:r>
        <w:r>
          <w:instrText xml:space="preserve"> PAGEREF _Toc31955 \h </w:instrText>
        </w:r>
        <w:r>
          <w:fldChar w:fldCharType="separate"/>
        </w:r>
        <w:r>
          <w:t>46</w:t>
        </w:r>
        <w:r>
          <w:fldChar w:fldCharType="end"/>
        </w:r>
      </w:hyperlink>
    </w:p>
    <w:p>
      <w:pPr>
        <w:pStyle w:val="TOC2"/>
        <w:tabs>
          <w:tab w:val="right" w:leader="dot" w:pos="8306"/>
        </w:tabs>
      </w:pPr>
      <w:hyperlink w:anchor="_Toc4083" w:history="1">
        <w:r>
          <w:rPr>
            <w:rFonts w:ascii="仿宋" w:eastAsia="仿宋" w:hAnsi="仿宋" w:cs="仿宋" w:hint="eastAsia"/>
            <w:lang w:eastAsia="zh-CN"/>
          </w:rPr>
          <w:t>(四)、人力资源配置</w:t>
        </w:r>
        <w:r>
          <w:tab/>
        </w:r>
        <w:r>
          <w:fldChar w:fldCharType="begin"/>
        </w:r>
        <w:r>
          <w:instrText xml:space="preserve"> PAGEREF _Toc4083 \h </w:instrText>
        </w:r>
        <w:r>
          <w:fldChar w:fldCharType="separate"/>
        </w:r>
        <w:r>
          <w:t>47</w:t>
        </w:r>
        <w:r>
          <w:fldChar w:fldCharType="end"/>
        </w:r>
      </w:hyperlink>
    </w:p>
    <w:p>
      <w:pPr>
        <w:pStyle w:val="TOC2"/>
        <w:tabs>
          <w:tab w:val="right" w:leader="dot" w:pos="8306"/>
        </w:tabs>
      </w:pPr>
      <w:hyperlink w:anchor="_Toc13645" w:history="1">
        <w:r>
          <w:rPr>
            <w:rFonts w:ascii="仿宋" w:eastAsia="仿宋" w:hAnsi="仿宋" w:cs="仿宋" w:hint="eastAsia"/>
            <w:lang w:eastAsia="zh-CN"/>
          </w:rPr>
          <w:t>(五)、员工培训</w:t>
        </w:r>
        <w:r>
          <w:tab/>
        </w:r>
        <w:r>
          <w:fldChar w:fldCharType="begin"/>
        </w:r>
        <w:r>
          <w:instrText xml:space="preserve"> PAGEREF _Toc13645 \h </w:instrText>
        </w:r>
        <w:r>
          <w:fldChar w:fldCharType="separate"/>
        </w:r>
        <w:r>
          <w:t>49</w:t>
        </w:r>
        <w:r>
          <w:fldChar w:fldCharType="end"/>
        </w:r>
      </w:hyperlink>
    </w:p>
    <w:p>
      <w:pPr>
        <w:pStyle w:val="TOC2"/>
        <w:tabs>
          <w:tab w:val="right" w:leader="dot" w:pos="8306"/>
        </w:tabs>
      </w:pPr>
      <w:hyperlink w:anchor="_Toc11713" w:history="1">
        <w:r>
          <w:rPr>
            <w:rFonts w:ascii="仿宋" w:eastAsia="仿宋" w:hAnsi="仿宋" w:cs="仿宋" w:hint="eastAsia"/>
            <w:lang w:eastAsia="zh-CN"/>
          </w:rPr>
          <w:t>(六)、启辉器项目实施保障</w:t>
        </w:r>
        <w:r>
          <w:tab/>
        </w:r>
        <w:r>
          <w:fldChar w:fldCharType="begin"/>
        </w:r>
        <w:r>
          <w:instrText xml:space="preserve"> PAGEREF _Toc11713 \h </w:instrText>
        </w:r>
        <w:r>
          <w:fldChar w:fldCharType="separate"/>
        </w:r>
        <w:r>
          <w:t>52</w:t>
        </w:r>
        <w:r>
          <w:fldChar w:fldCharType="end"/>
        </w:r>
      </w:hyperlink>
    </w:p>
    <w:p>
      <w:pPr>
        <w:pStyle w:val="TOC1"/>
        <w:tabs>
          <w:tab w:val="right" w:leader="dot" w:pos="8306"/>
        </w:tabs>
      </w:pPr>
      <w:hyperlink w:anchor="_Toc15561" w:history="1">
        <w:r>
          <w:rPr>
            <w:rFonts w:ascii="仿宋" w:eastAsia="仿宋" w:hAnsi="仿宋" w:cs="仿宋" w:hint="eastAsia"/>
            <w:lang w:eastAsia="zh-CN"/>
          </w:rPr>
          <w:t>十一、启辉器项目规划进度</w:t>
        </w:r>
        <w:r>
          <w:tab/>
        </w:r>
        <w:r>
          <w:fldChar w:fldCharType="begin"/>
        </w:r>
        <w:r>
          <w:instrText xml:space="preserve"> PAGEREF _Toc15561 \h </w:instrText>
        </w:r>
        <w:r>
          <w:fldChar w:fldCharType="separate"/>
        </w:r>
        <w:r>
          <w:t>53</w:t>
        </w:r>
        <w:r>
          <w:fldChar w:fldCharType="end"/>
        </w:r>
      </w:hyperlink>
    </w:p>
    <w:p>
      <w:pPr>
        <w:pStyle w:val="TOC2"/>
        <w:tabs>
          <w:tab w:val="right" w:leader="dot" w:pos="8306"/>
        </w:tabs>
      </w:pPr>
      <w:hyperlink w:anchor="_Toc20660" w:history="1">
        <w:r>
          <w:rPr>
            <w:rFonts w:ascii="仿宋" w:eastAsia="仿宋" w:hAnsi="仿宋" w:cs="仿宋" w:hint="eastAsia"/>
            <w:lang w:eastAsia="zh-CN"/>
          </w:rPr>
          <w:t>(一)、启辉器项目进度安排</w:t>
        </w:r>
        <w:r>
          <w:tab/>
        </w:r>
        <w:r>
          <w:fldChar w:fldCharType="begin"/>
        </w:r>
        <w:r>
          <w:instrText xml:space="preserve"> PAGEREF _Toc20660 \h </w:instrText>
        </w:r>
        <w:r>
          <w:fldChar w:fldCharType="separate"/>
        </w:r>
        <w:r>
          <w:t>53</w:t>
        </w:r>
        <w:r>
          <w:fldChar w:fldCharType="end"/>
        </w:r>
      </w:hyperlink>
    </w:p>
    <w:p>
      <w:pPr>
        <w:pStyle w:val="TOC2"/>
        <w:tabs>
          <w:tab w:val="right" w:leader="dot" w:pos="8306"/>
        </w:tabs>
      </w:pPr>
      <w:hyperlink w:anchor="_Toc4960" w:history="1">
        <w:r>
          <w:rPr>
            <w:rFonts w:ascii="仿宋" w:eastAsia="仿宋" w:hAnsi="仿宋" w:cs="仿宋" w:hint="eastAsia"/>
            <w:lang w:eastAsia="zh-CN"/>
          </w:rPr>
          <w:t>(二)、启辉器项目实施保障措施</w:t>
        </w:r>
        <w:r>
          <w:tab/>
        </w:r>
        <w:r>
          <w:fldChar w:fldCharType="begin"/>
        </w:r>
        <w:r>
          <w:instrText xml:space="preserve"> PAGEREF _Toc4960 \h </w:instrText>
        </w:r>
        <w:r>
          <w:fldChar w:fldCharType="separate"/>
        </w:r>
        <w:r>
          <w:t>56</w:t>
        </w:r>
        <w:r>
          <w:fldChar w:fldCharType="end"/>
        </w:r>
      </w:hyperlink>
    </w:p>
    <w:p>
      <w:pPr>
        <w:pStyle w:val="TOC1"/>
        <w:tabs>
          <w:tab w:val="right" w:leader="dot" w:pos="8306"/>
        </w:tabs>
      </w:pPr>
      <w:hyperlink w:anchor="_Toc19402" w:history="1">
        <w:r>
          <w:rPr>
            <w:rFonts w:ascii="仿宋" w:eastAsia="仿宋" w:hAnsi="仿宋" w:cs="仿宋" w:hint="eastAsia"/>
            <w:lang w:eastAsia="zh-CN"/>
          </w:rPr>
          <w:t>十二、战略合作伙伴关系</w:t>
        </w:r>
        <w:r>
          <w:tab/>
        </w:r>
        <w:r>
          <w:fldChar w:fldCharType="begin"/>
        </w:r>
        <w:r>
          <w:instrText xml:space="preserve"> PAGEREF _Toc19402 \h </w:instrText>
        </w:r>
        <w:r>
          <w:fldChar w:fldCharType="separate"/>
        </w:r>
        <w:r>
          <w:t>58</w:t>
        </w:r>
        <w:r>
          <w:fldChar w:fldCharType="end"/>
        </w:r>
      </w:hyperlink>
    </w:p>
    <w:p>
      <w:pPr>
        <w:pStyle w:val="TOC2"/>
        <w:tabs>
          <w:tab w:val="right" w:leader="dot" w:pos="8306"/>
        </w:tabs>
      </w:pPr>
      <w:hyperlink w:anchor="_Toc28207" w:history="1">
        <w:r>
          <w:rPr>
            <w:rFonts w:ascii="仿宋" w:eastAsia="仿宋" w:hAnsi="仿宋" w:cs="仿宋" w:hint="eastAsia"/>
            <w:lang w:eastAsia="zh-CN"/>
          </w:rPr>
          <w:t>(一)、合作伙伴策略</w:t>
        </w:r>
        <w:r>
          <w:tab/>
        </w:r>
        <w:r>
          <w:fldChar w:fldCharType="begin"/>
        </w:r>
        <w:r>
          <w:instrText xml:space="preserve"> PAGEREF _Toc28207 \h </w:instrText>
        </w:r>
        <w:r>
          <w:fldChar w:fldCharType="separate"/>
        </w:r>
        <w:r>
          <w:t>58</w:t>
        </w:r>
        <w:r>
          <w:fldChar w:fldCharType="end"/>
        </w:r>
      </w:hyperlink>
    </w:p>
    <w:p>
      <w:pPr>
        <w:pStyle w:val="TOC2"/>
        <w:tabs>
          <w:tab w:val="right" w:leader="dot" w:pos="8306"/>
        </w:tabs>
      </w:pPr>
      <w:hyperlink w:anchor="_Toc32067" w:history="1">
        <w:r>
          <w:rPr>
            <w:rFonts w:ascii="仿宋" w:eastAsia="仿宋" w:hAnsi="仿宋" w:cs="仿宋" w:hint="eastAsia"/>
            <w:lang w:eastAsia="zh-CN"/>
          </w:rPr>
          <w:t>(二)、合作伙伴选择与合同</w:t>
        </w:r>
        <w:r>
          <w:tab/>
        </w:r>
        <w:r>
          <w:fldChar w:fldCharType="begin"/>
        </w:r>
        <w:r>
          <w:instrText xml:space="preserve"> PAGEREF _Toc32067 \h </w:instrText>
        </w:r>
        <w:r>
          <w:fldChar w:fldCharType="separate"/>
        </w:r>
        <w:r>
          <w:t>58</w:t>
        </w:r>
        <w:r>
          <w:fldChar w:fldCharType="end"/>
        </w:r>
      </w:hyperlink>
    </w:p>
    <w:p>
      <w:pPr>
        <w:pStyle w:val="TOC2"/>
        <w:tabs>
          <w:tab w:val="right" w:leader="dot" w:pos="8306"/>
        </w:tabs>
      </w:pPr>
      <w:hyperlink w:anchor="_Toc8622" w:history="1">
        <w:r>
          <w:rPr>
            <w:rFonts w:ascii="仿宋" w:eastAsia="仿宋" w:hAnsi="仿宋" w:cs="仿宋" w:hint="eastAsia"/>
            <w:lang w:eastAsia="zh-CN"/>
          </w:rPr>
          <w:t>(三)、合作伙伴关系管理</w:t>
        </w:r>
        <w:r>
          <w:tab/>
        </w:r>
        <w:r>
          <w:fldChar w:fldCharType="begin"/>
        </w:r>
        <w:r>
          <w:instrText xml:space="preserve"> PAGEREF _Toc8622 \h </w:instrText>
        </w:r>
        <w:r>
          <w:fldChar w:fldCharType="separate"/>
        </w:r>
        <w:r>
          <w:t>59</w:t>
        </w:r>
        <w:r>
          <w:fldChar w:fldCharType="end"/>
        </w:r>
      </w:hyperlink>
    </w:p>
    <w:p>
      <w:pPr>
        <w:pStyle w:val="TOC1"/>
        <w:tabs>
          <w:tab w:val="right" w:leader="dot" w:pos="8306"/>
        </w:tabs>
      </w:pPr>
      <w:hyperlink w:anchor="_Toc25122" w:history="1">
        <w:r>
          <w:rPr>
            <w:rFonts w:ascii="仿宋" w:eastAsia="仿宋" w:hAnsi="仿宋" w:cs="仿宋" w:hint="eastAsia"/>
            <w:lang w:eastAsia="zh-CN"/>
          </w:rPr>
          <w:t>十三、启辉器项目落地与推广</w:t>
        </w:r>
        <w:r>
          <w:tab/>
        </w:r>
        <w:r>
          <w:fldChar w:fldCharType="begin"/>
        </w:r>
        <w:r>
          <w:instrText xml:space="preserve"> PAGEREF _Toc25122 \h </w:instrText>
        </w:r>
        <w:r>
          <w:fldChar w:fldCharType="separate"/>
        </w:r>
        <w:r>
          <w:t>60</w:t>
        </w:r>
        <w:r>
          <w:fldChar w:fldCharType="end"/>
        </w:r>
      </w:hyperlink>
    </w:p>
    <w:p>
      <w:pPr>
        <w:pStyle w:val="TOC2"/>
        <w:tabs>
          <w:tab w:val="right" w:leader="dot" w:pos="8306"/>
        </w:tabs>
      </w:pPr>
      <w:hyperlink w:anchor="_Toc28567" w:history="1">
        <w:r>
          <w:rPr>
            <w:rFonts w:ascii="仿宋" w:eastAsia="仿宋" w:hAnsi="仿宋" w:cs="仿宋" w:hint="eastAsia"/>
            <w:lang w:eastAsia="zh-CN"/>
          </w:rPr>
          <w:t>(一)、启辉器项目推广计划</w:t>
        </w:r>
        <w:r>
          <w:tab/>
        </w:r>
        <w:r>
          <w:fldChar w:fldCharType="begin"/>
        </w:r>
        <w:r>
          <w:instrText xml:space="preserve"> PAGEREF _Toc28567 \h </w:instrText>
        </w:r>
        <w:r>
          <w:fldChar w:fldCharType="separate"/>
        </w:r>
        <w:r>
          <w:t>60</w:t>
        </w:r>
        <w:r>
          <w:fldChar w:fldCharType="end"/>
        </w:r>
      </w:hyperlink>
    </w:p>
    <w:p>
      <w:pPr>
        <w:pStyle w:val="TOC2"/>
        <w:tabs>
          <w:tab w:val="right" w:leader="dot" w:pos="8306"/>
        </w:tabs>
      </w:pPr>
      <w:hyperlink w:anchor="_Toc4857" w:history="1">
        <w:r>
          <w:rPr>
            <w:rFonts w:ascii="仿宋" w:eastAsia="仿宋" w:hAnsi="仿宋" w:cs="仿宋" w:hint="eastAsia"/>
            <w:lang w:eastAsia="zh-CN"/>
          </w:rPr>
          <w:t>(二)、地方政府支持与合作</w:t>
        </w:r>
        <w:r>
          <w:tab/>
        </w:r>
        <w:r>
          <w:fldChar w:fldCharType="begin"/>
        </w:r>
        <w:r>
          <w:instrText xml:space="preserve"> PAGEREF _Toc4857 \h </w:instrText>
        </w:r>
        <w:r>
          <w:fldChar w:fldCharType="separate"/>
        </w:r>
        <w:r>
          <w:t>61</w:t>
        </w:r>
        <w:r>
          <w:fldChar w:fldCharType="end"/>
        </w:r>
      </w:hyperlink>
    </w:p>
    <w:p>
      <w:pPr>
        <w:pStyle w:val="TOC2"/>
        <w:tabs>
          <w:tab w:val="right" w:leader="dot" w:pos="8306"/>
        </w:tabs>
      </w:pPr>
      <w:hyperlink w:anchor="_Toc23813" w:history="1">
        <w:r>
          <w:rPr>
            <w:rFonts w:ascii="仿宋" w:eastAsia="仿宋" w:hAnsi="仿宋" w:cs="仿宋" w:hint="eastAsia"/>
            <w:lang w:eastAsia="zh-CN"/>
          </w:rPr>
          <w:t>(三)、市场推广与品牌建设</w:t>
        </w:r>
        <w:r>
          <w:tab/>
        </w:r>
        <w:r>
          <w:fldChar w:fldCharType="begin"/>
        </w:r>
        <w:r>
          <w:instrText xml:space="preserve"> PAGEREF _Toc23813 \h </w:instrText>
        </w:r>
        <w:r>
          <w:fldChar w:fldCharType="separate"/>
        </w:r>
        <w:r>
          <w:t>61</w:t>
        </w:r>
        <w:r>
          <w:fldChar w:fldCharType="end"/>
        </w:r>
      </w:hyperlink>
    </w:p>
    <w:p>
      <w:pPr>
        <w:pStyle w:val="TOC2"/>
        <w:tabs>
          <w:tab w:val="right" w:leader="dot" w:pos="8306"/>
        </w:tabs>
      </w:pPr>
      <w:hyperlink w:anchor="_Toc23545" w:history="1">
        <w:r>
          <w:rPr>
            <w:rFonts w:ascii="仿宋" w:eastAsia="仿宋" w:hAnsi="仿宋" w:cs="仿宋" w:hint="eastAsia"/>
            <w:lang w:eastAsia="zh-CN"/>
          </w:rPr>
          <w:t>(四)、社会参与与共享机制</w:t>
        </w:r>
        <w:r>
          <w:tab/>
        </w:r>
        <w:r>
          <w:fldChar w:fldCharType="begin"/>
        </w:r>
        <w:r>
          <w:instrText xml:space="preserve"> PAGEREF _Toc23545 \h </w:instrText>
        </w:r>
        <w:r>
          <w:fldChar w:fldCharType="separate"/>
        </w:r>
        <w:r>
          <w:t>62</w:t>
        </w:r>
        <w:r>
          <w:fldChar w:fldCharType="end"/>
        </w:r>
      </w:hyperlink>
    </w:p>
    <w:p>
      <w:pPr>
        <w:pStyle w:val="TOC1"/>
        <w:tabs>
          <w:tab w:val="right" w:leader="dot" w:pos="8306"/>
        </w:tabs>
      </w:pPr>
      <w:hyperlink w:anchor="_Toc6853" w:history="1">
        <w:r>
          <w:rPr>
            <w:rFonts w:ascii="仿宋" w:eastAsia="仿宋" w:hAnsi="仿宋" w:cs="仿宋" w:hint="eastAsia"/>
            <w:lang w:eastAsia="zh-CN"/>
          </w:rPr>
          <w:t>十四、沟通与利益相关者关系</w:t>
        </w:r>
        <w:r>
          <w:tab/>
        </w:r>
        <w:r>
          <w:fldChar w:fldCharType="begin"/>
        </w:r>
        <w:r>
          <w:instrText xml:space="preserve"> PAGEREF _Toc6853 \h </w:instrText>
        </w:r>
        <w:r>
          <w:fldChar w:fldCharType="separate"/>
        </w:r>
        <w:r>
          <w:t>63</w:t>
        </w:r>
        <w:r>
          <w:fldChar w:fldCharType="end"/>
        </w:r>
      </w:hyperlink>
    </w:p>
    <w:p>
      <w:pPr>
        <w:pStyle w:val="TOC2"/>
        <w:tabs>
          <w:tab w:val="right" w:leader="dot" w:pos="8306"/>
        </w:tabs>
      </w:pPr>
      <w:hyperlink w:anchor="_Toc29336" w:history="1">
        <w:r>
          <w:rPr>
            <w:rFonts w:ascii="仿宋" w:eastAsia="仿宋" w:hAnsi="仿宋" w:cs="仿宋" w:hint="eastAsia"/>
            <w:lang w:eastAsia="zh-CN"/>
          </w:rPr>
          <w:t>(一)、制定沟通计划</w:t>
        </w:r>
        <w:r>
          <w:tab/>
        </w:r>
        <w:r>
          <w:fldChar w:fldCharType="begin"/>
        </w:r>
        <w:r>
          <w:instrText xml:space="preserve"> PAGEREF _Toc29336 \h </w:instrText>
        </w:r>
        <w:r>
          <w:fldChar w:fldCharType="separate"/>
        </w:r>
        <w:r>
          <w:t>63</w:t>
        </w:r>
        <w:r>
          <w:fldChar w:fldCharType="end"/>
        </w:r>
      </w:hyperlink>
    </w:p>
    <w:p>
      <w:pPr>
        <w:pStyle w:val="TOC2"/>
        <w:tabs>
          <w:tab w:val="right" w:leader="dot" w:pos="8306"/>
        </w:tabs>
      </w:pPr>
      <w:hyperlink w:anchor="_Toc6378" w:history="1">
        <w:r>
          <w:rPr>
            <w:rFonts w:ascii="仿宋" w:eastAsia="仿宋" w:hAnsi="仿宋" w:cs="仿宋" w:hint="eastAsia"/>
            <w:lang w:eastAsia="zh-CN"/>
          </w:rPr>
          <w:t>(二)、利益相关者的识别与分析</w:t>
        </w:r>
        <w:r>
          <w:tab/>
        </w:r>
        <w:r>
          <w:fldChar w:fldCharType="begin"/>
        </w:r>
        <w:r>
          <w:instrText xml:space="preserve"> PAGEREF _Toc6378 \h </w:instrText>
        </w:r>
        <w:r>
          <w:fldChar w:fldCharType="separate"/>
        </w:r>
        <w:r>
          <w:t>64</w:t>
        </w:r>
        <w:r>
          <w:fldChar w:fldCharType="end"/>
        </w:r>
      </w:hyperlink>
    </w:p>
    <w:p>
      <w:pPr>
        <w:pStyle w:val="TOC2"/>
        <w:tabs>
          <w:tab w:val="right" w:leader="dot" w:pos="8306"/>
        </w:tabs>
      </w:pPr>
      <w:hyperlink w:anchor="_Toc7498" w:history="1">
        <w:r>
          <w:rPr>
            <w:rFonts w:ascii="仿宋" w:eastAsia="仿宋" w:hAnsi="仿宋" w:cs="仿宋" w:hint="eastAsia"/>
            <w:lang w:eastAsia="zh-CN"/>
          </w:rPr>
          <w:t>(三)、沟通策略与工具</w:t>
        </w:r>
        <w:r>
          <w:tab/>
        </w:r>
        <w:r>
          <w:fldChar w:fldCharType="begin"/>
        </w:r>
        <w:r>
          <w:instrText xml:space="preserve"> PAGEREF _Toc7498 \h </w:instrText>
        </w:r>
        <w:r>
          <w:fldChar w:fldCharType="separate"/>
        </w:r>
        <w:r>
          <w:t>64</w:t>
        </w:r>
        <w:r>
          <w:fldChar w:fldCharType="end"/>
        </w:r>
      </w:hyperlink>
    </w:p>
    <w:p>
      <w:pPr>
        <w:pStyle w:val="TOC2"/>
        <w:tabs>
          <w:tab w:val="right" w:leader="dot" w:pos="8306"/>
        </w:tabs>
      </w:pPr>
      <w:hyperlink w:anchor="_Toc26644" w:history="1">
        <w:r>
          <w:rPr>
            <w:rFonts w:ascii="仿宋" w:eastAsia="仿宋" w:hAnsi="仿宋" w:cs="仿宋" w:hint="eastAsia"/>
            <w:lang w:eastAsia="zh-CN"/>
          </w:rPr>
          <w:t>(四)、利益相关者满意度测评</w:t>
        </w:r>
        <w:r>
          <w:tab/>
        </w:r>
        <w:r>
          <w:fldChar w:fldCharType="begin"/>
        </w:r>
        <w:r>
          <w:instrText xml:space="preserve"> PAGEREF _Toc26644 \h </w:instrText>
        </w:r>
        <w:r>
          <w:fldChar w:fldCharType="separate"/>
        </w:r>
        <w:r>
          <w:t>65</w:t>
        </w:r>
        <w:r>
          <w:fldChar w:fldCharType="end"/>
        </w:r>
      </w:hyperlink>
    </w:p>
    <w:p>
      <w:pPr>
        <w:pStyle w:val="TOC1"/>
        <w:tabs>
          <w:tab w:val="right" w:leader="dot" w:pos="8306"/>
        </w:tabs>
      </w:pPr>
      <w:hyperlink w:anchor="_Toc1571" w:history="1">
        <w:r>
          <w:rPr>
            <w:rFonts w:ascii="仿宋" w:eastAsia="仿宋" w:hAnsi="仿宋" w:cs="仿宋" w:hint="eastAsia"/>
            <w:lang w:eastAsia="zh-CN"/>
          </w:rPr>
          <w:t>十五、客户关系管理方案</w:t>
        </w:r>
        <w:r>
          <w:tab/>
        </w:r>
        <w:r>
          <w:fldChar w:fldCharType="begin"/>
        </w:r>
        <w:r>
          <w:instrText xml:space="preserve"> PAGEREF _Toc1571 \h </w:instrText>
        </w:r>
        <w:r>
          <w:fldChar w:fldCharType="separate"/>
        </w:r>
        <w:r>
          <w:t>65</w:t>
        </w:r>
        <w:r>
          <w:fldChar w:fldCharType="end"/>
        </w:r>
      </w:hyperlink>
    </w:p>
    <w:p>
      <w:pPr>
        <w:pStyle w:val="TOC2"/>
        <w:tabs>
          <w:tab w:val="right" w:leader="dot" w:pos="8306"/>
        </w:tabs>
      </w:pPr>
      <w:hyperlink w:anchor="_Toc24098" w:history="1">
        <w:r>
          <w:rPr>
            <w:rFonts w:ascii="仿宋" w:eastAsia="仿宋" w:hAnsi="仿宋" w:cs="仿宋" w:hint="eastAsia"/>
            <w:lang w:eastAsia="zh-CN"/>
          </w:rPr>
          <w:t>(一)、客户关系建立与维护</w:t>
        </w:r>
        <w:r>
          <w:tab/>
        </w:r>
        <w:r>
          <w:fldChar w:fldCharType="begin"/>
        </w:r>
        <w:r>
          <w:instrText xml:space="preserve"> PAGEREF _Toc24098 \h </w:instrText>
        </w:r>
        <w:r>
          <w:fldChar w:fldCharType="separate"/>
        </w:r>
        <w:r>
          <w:t>65</w:t>
        </w:r>
        <w:r>
          <w:fldChar w:fldCharType="end"/>
        </w:r>
      </w:hyperlink>
    </w:p>
    <w:p>
      <w:pPr>
        <w:pStyle w:val="TOC2"/>
        <w:tabs>
          <w:tab w:val="right" w:leader="dot" w:pos="8306"/>
        </w:tabs>
      </w:pPr>
      <w:hyperlink w:anchor="_Toc30549" w:history="1">
        <w:r>
          <w:rPr>
            <w:rFonts w:ascii="仿宋" w:eastAsia="仿宋" w:hAnsi="仿宋" w:cs="仿宋" w:hint="eastAsia"/>
            <w:lang w:eastAsia="zh-CN"/>
          </w:rPr>
          <w:t>(二)、客户投诉处理与服务改进</w:t>
        </w:r>
        <w:r>
          <w:tab/>
        </w:r>
        <w:r>
          <w:fldChar w:fldCharType="begin"/>
        </w:r>
        <w:r>
          <w:instrText xml:space="preserve"> PAGEREF _Toc30549 \h </w:instrText>
        </w:r>
        <w:r>
          <w:fldChar w:fldCharType="separate"/>
        </w:r>
        <w:r>
          <w:t>67</w:t>
        </w:r>
        <w:r>
          <w:fldChar w:fldCharType="end"/>
        </w:r>
      </w:hyperlink>
    </w:p>
    <w:p>
      <w:pPr>
        <w:pStyle w:val="TOC2"/>
        <w:tabs>
          <w:tab w:val="right" w:leader="dot" w:pos="8306"/>
        </w:tabs>
      </w:pPr>
      <w:hyperlink w:anchor="_Toc24854" w:history="1">
        <w:r>
          <w:rPr>
            <w:rFonts w:ascii="仿宋" w:eastAsia="仿宋" w:hAnsi="仿宋" w:cs="仿宋" w:hint="eastAsia"/>
            <w:lang w:eastAsia="zh-CN"/>
          </w:rPr>
          <w:t>(三)、客户满意度调查与反馈</w:t>
        </w:r>
        <w:r>
          <w:tab/>
        </w:r>
        <w:r>
          <w:fldChar w:fldCharType="begin"/>
        </w:r>
        <w:r>
          <w:instrText xml:space="preserve"> PAGEREF _Toc24854 \h </w:instrText>
        </w:r>
        <w:r>
          <w:fldChar w:fldCharType="separate"/>
        </w:r>
        <w:r>
          <w:t>71</w:t>
        </w:r>
        <w:r>
          <w:fldChar w:fldCharType="end"/>
        </w:r>
      </w:hyperlink>
    </w:p>
    <w:p>
      <w:pPr>
        <w:pStyle w:val="TOC2"/>
        <w:tabs>
          <w:tab w:val="right" w:leader="dot" w:pos="8306"/>
        </w:tabs>
      </w:pPr>
      <w:hyperlink w:anchor="_Toc30962" w:history="1">
        <w:r>
          <w:rPr>
            <w:rFonts w:ascii="仿宋" w:eastAsia="仿宋" w:hAnsi="仿宋" w:cs="仿宋" w:hint="eastAsia"/>
            <w:lang w:eastAsia="zh-CN"/>
          </w:rPr>
          <w:t>(四)、客户忠诚度提升策略</w:t>
        </w:r>
        <w:r>
          <w:tab/>
        </w:r>
        <w:r>
          <w:fldChar w:fldCharType="begin"/>
        </w:r>
        <w:r>
          <w:instrText xml:space="preserve"> PAGEREF _Toc30962 \h </w:instrText>
        </w:r>
        <w:r>
          <w:fldChar w:fldCharType="separate"/>
        </w:r>
        <w:r>
          <w:t>72</w:t>
        </w:r>
        <w:r>
          <w:fldChar w:fldCharType="end"/>
        </w:r>
      </w:hyperlink>
    </w:p>
    <w:p>
      <w:pPr>
        <w:pStyle w:val="TOC2"/>
        <w:tabs>
          <w:tab w:val="right" w:leader="dot" w:pos="8306"/>
        </w:tabs>
      </w:pPr>
      <w:hyperlink w:anchor="_Toc4727" w:history="1">
        <w:r>
          <w:rPr>
            <w:rFonts w:ascii="仿宋" w:eastAsia="仿宋" w:hAnsi="仿宋" w:cs="仿宋" w:hint="eastAsia"/>
            <w:lang w:eastAsia="zh-CN"/>
          </w:rPr>
          <w:t>(五)、客户关系管理系统应用</w:t>
        </w:r>
        <w:r>
          <w:tab/>
        </w:r>
        <w:r>
          <w:fldChar w:fldCharType="begin"/>
        </w:r>
        <w:r>
          <w:instrText xml:space="preserve"> PAGEREF _Toc4727 \h </w:instrText>
        </w:r>
        <w:r>
          <w:fldChar w:fldCharType="separate"/>
        </w:r>
        <w:r>
          <w:t>74</w:t>
        </w:r>
        <w:r>
          <w:fldChar w:fldCharType="end"/>
        </w:r>
      </w:hyperlink>
    </w:p>
    <w:p>
      <w:pPr>
        <w:pStyle w:val="TOC1"/>
        <w:tabs>
          <w:tab w:val="right" w:leader="dot" w:pos="8306"/>
        </w:tabs>
      </w:pPr>
      <w:hyperlink w:anchor="_Toc16720" w:history="1">
        <w:r>
          <w:rPr>
            <w:rFonts w:ascii="仿宋" w:eastAsia="仿宋" w:hAnsi="仿宋" w:cs="仿宋" w:hint="eastAsia"/>
            <w:lang w:eastAsia="zh-CN"/>
          </w:rPr>
          <w:t>十六、市场营销与销售策略</w:t>
        </w:r>
        <w:r>
          <w:tab/>
        </w:r>
        <w:r>
          <w:fldChar w:fldCharType="begin"/>
        </w:r>
        <w:r>
          <w:instrText xml:space="preserve"> PAGEREF _Toc16720 \h </w:instrText>
        </w:r>
        <w:r>
          <w:fldChar w:fldCharType="separate"/>
        </w:r>
        <w:r>
          <w:t>78</w:t>
        </w:r>
        <w:r>
          <w:fldChar w:fldCharType="end"/>
        </w:r>
      </w:hyperlink>
    </w:p>
    <w:p>
      <w:pPr>
        <w:pStyle w:val="TOC2"/>
        <w:tabs>
          <w:tab w:val="right" w:leader="dot" w:pos="8306"/>
        </w:tabs>
      </w:pPr>
      <w:hyperlink w:anchor="_Toc9851" w:history="1">
        <w:r>
          <w:rPr>
            <w:rFonts w:ascii="仿宋" w:eastAsia="仿宋" w:hAnsi="仿宋" w:cs="仿宋" w:hint="eastAsia"/>
            <w:lang w:eastAsia="zh-CN"/>
          </w:rPr>
          <w:t>(一)、市场推广与品牌建设</w:t>
        </w:r>
        <w:r>
          <w:tab/>
        </w:r>
        <w:r>
          <w:fldChar w:fldCharType="begin"/>
        </w:r>
        <w:r>
          <w:instrText xml:space="preserve"> PAGEREF _Toc9851 \h </w:instrText>
        </w:r>
        <w:r>
          <w:fldChar w:fldCharType="separate"/>
        </w:r>
        <w:r>
          <w:t>78</w:t>
        </w:r>
        <w:r>
          <w:fldChar w:fldCharType="end"/>
        </w:r>
      </w:hyperlink>
    </w:p>
    <w:p>
      <w:pPr>
        <w:pStyle w:val="TOC2"/>
        <w:tabs>
          <w:tab w:val="right" w:leader="dot" w:pos="8306"/>
        </w:tabs>
      </w:pPr>
      <w:hyperlink w:anchor="_Toc13829" w:history="1">
        <w:r>
          <w:rPr>
            <w:rFonts w:ascii="仿宋" w:eastAsia="仿宋" w:hAnsi="仿宋" w:cs="仿宋" w:hint="eastAsia"/>
            <w:lang w:eastAsia="zh-CN"/>
          </w:rPr>
          <w:t>(二)、销售渠道与分销网络</w:t>
        </w:r>
        <w:r>
          <w:tab/>
        </w:r>
        <w:r>
          <w:fldChar w:fldCharType="begin"/>
        </w:r>
        <w:r>
          <w:instrText xml:space="preserve"> PAGEREF _Toc13829 \h </w:instrText>
        </w:r>
        <w:r>
          <w:fldChar w:fldCharType="separate"/>
        </w:r>
        <w:r>
          <w:t>79</w:t>
        </w:r>
        <w:r>
          <w:fldChar w:fldCharType="end"/>
        </w:r>
      </w:hyperlink>
    </w:p>
    <w:p>
      <w:pPr>
        <w:pStyle w:val="TOC2"/>
        <w:tabs>
          <w:tab w:val="right" w:leader="dot" w:pos="8306"/>
        </w:tabs>
      </w:pPr>
      <w:hyperlink w:anchor="_Toc19896" w:history="1">
        <w:r>
          <w:rPr>
            <w:rFonts w:ascii="仿宋" w:eastAsia="仿宋" w:hAnsi="仿宋" w:cs="仿宋" w:hint="eastAsia"/>
            <w:lang w:eastAsia="zh-CN"/>
          </w:rPr>
          <w:t>(三)、客户关系管理与维护</w:t>
        </w:r>
        <w:r>
          <w:tab/>
        </w:r>
        <w:r>
          <w:fldChar w:fldCharType="begin"/>
        </w:r>
        <w:r>
          <w:instrText xml:space="preserve"> PAGEREF _Toc19896 \h </w:instrText>
        </w:r>
        <w:r>
          <w:fldChar w:fldCharType="separate"/>
        </w:r>
        <w:r>
          <w:t>80</w:t>
        </w:r>
        <w:r>
          <w:fldChar w:fldCharType="end"/>
        </w:r>
      </w:hyperlink>
    </w:p>
    <w:p>
      <w:pPr>
        <w:pStyle w:val="TOC2"/>
        <w:tabs>
          <w:tab w:val="right" w:leader="dot" w:pos="8306"/>
        </w:tabs>
      </w:pPr>
      <w:hyperlink w:anchor="_Toc26970" w:history="1">
        <w:r>
          <w:rPr>
            <w:rFonts w:ascii="仿宋" w:eastAsia="仿宋" w:hAnsi="仿宋" w:cs="仿宋" w:hint="eastAsia"/>
            <w:lang w:eastAsia="zh-CN"/>
          </w:rPr>
          <w:t>(四)、市场反馈与调整策略</w:t>
        </w:r>
        <w:r>
          <w:tab/>
        </w:r>
        <w:r>
          <w:fldChar w:fldCharType="begin"/>
        </w:r>
        <w:r>
          <w:instrText xml:space="preserve"> PAGEREF _Toc26970 \h </w:instrText>
        </w:r>
        <w:r>
          <w:fldChar w:fldCharType="separate"/>
        </w:r>
        <w:r>
          <w:t>81</w:t>
        </w:r>
        <w:r>
          <w:fldChar w:fldCharType="end"/>
        </w:r>
      </w:hyperlink>
    </w:p>
    <w:p>
      <w:pPr>
        <w:pStyle w:val="TOC1"/>
        <w:tabs>
          <w:tab w:val="right" w:leader="dot" w:pos="8306"/>
        </w:tabs>
      </w:pPr>
      <w:hyperlink w:anchor="_Toc3380" w:history="1">
        <w:r>
          <w:rPr>
            <w:rFonts w:ascii="仿宋" w:eastAsia="仿宋" w:hAnsi="仿宋" w:cs="仿宋" w:hint="eastAsia"/>
            <w:lang w:eastAsia="zh-CN"/>
          </w:rPr>
          <w:t>十七、差异化战略</w:t>
        </w:r>
        <w:r>
          <w:tab/>
        </w:r>
        <w:r>
          <w:fldChar w:fldCharType="begin"/>
        </w:r>
        <w:r>
          <w:instrText xml:space="preserve"> PAGEREF _Toc3380 \h </w:instrText>
        </w:r>
        <w:r>
          <w:fldChar w:fldCharType="separate"/>
        </w:r>
        <w:r>
          <w:t>82</w:t>
        </w:r>
        <w:r>
          <w:fldChar w:fldCharType="end"/>
        </w:r>
      </w:hyperlink>
    </w:p>
    <w:p>
      <w:pPr>
        <w:pStyle w:val="TOC2"/>
        <w:tabs>
          <w:tab w:val="right" w:leader="dot" w:pos="8306"/>
        </w:tabs>
      </w:pPr>
      <w:hyperlink w:anchor="_Toc8345" w:history="1">
        <w:r>
          <w:rPr>
            <w:rFonts w:ascii="仿宋" w:eastAsia="仿宋" w:hAnsi="仿宋" w:cs="仿宋" w:hint="eastAsia"/>
            <w:lang w:eastAsia="zh-CN"/>
          </w:rPr>
          <w:t>(一)、差异化战略</w:t>
        </w:r>
        <w:r>
          <w:tab/>
        </w:r>
        <w:r>
          <w:fldChar w:fldCharType="begin"/>
        </w:r>
        <w:r>
          <w:instrText xml:space="preserve"> PAGEREF _Toc8345 \h </w:instrText>
        </w:r>
        <w:r>
          <w:fldChar w:fldCharType="separate"/>
        </w:r>
        <w:r>
          <w:t>82</w:t>
        </w:r>
        <w:r>
          <w:fldChar w:fldCharType="end"/>
        </w:r>
      </w:hyperlink>
    </w:p>
    <w:p>
      <w:pPr>
        <w:pStyle w:val="TOC1"/>
        <w:tabs>
          <w:tab w:val="right" w:leader="dot" w:pos="8306"/>
        </w:tabs>
      </w:pPr>
      <w:hyperlink w:anchor="_Toc2" w:history="1">
        <w:r>
          <w:rPr>
            <w:rFonts w:ascii="仿宋" w:eastAsia="仿宋" w:hAnsi="仿宋" w:cs="仿宋" w:hint="eastAsia"/>
            <w:lang w:eastAsia="zh-CN"/>
          </w:rPr>
          <w:t>十八、市场营销策略</w:t>
        </w:r>
        <w:r>
          <w:tab/>
        </w:r>
        <w:r>
          <w:fldChar w:fldCharType="begin"/>
        </w:r>
        <w:r>
          <w:instrText xml:space="preserve"> PAGEREF _Toc2 \h </w:instrText>
        </w:r>
        <w:r>
          <w:fldChar w:fldCharType="separate"/>
        </w:r>
        <w:r>
          <w:t>84</w:t>
        </w:r>
        <w:r>
          <w:fldChar w:fldCharType="end"/>
        </w:r>
      </w:hyperlink>
    </w:p>
    <w:p>
      <w:pPr>
        <w:pStyle w:val="TOC2"/>
        <w:tabs>
          <w:tab w:val="right" w:leader="dot" w:pos="8306"/>
        </w:tabs>
      </w:pPr>
      <w:hyperlink w:anchor="_Toc4528" w:history="1">
        <w:r>
          <w:rPr>
            <w:rFonts w:ascii="仿宋" w:eastAsia="仿宋" w:hAnsi="仿宋" w:cs="仿宋" w:hint="eastAsia"/>
            <w:lang w:eastAsia="zh-CN"/>
          </w:rPr>
          <w:t>(一)、市场定位与目标客户</w:t>
        </w:r>
        <w:r>
          <w:tab/>
        </w:r>
        <w:r>
          <w:fldChar w:fldCharType="begin"/>
        </w:r>
        <w:r>
          <w:instrText xml:space="preserve"> PAGEREF _Toc4528 \h </w:instrText>
        </w:r>
        <w:r>
          <w:fldChar w:fldCharType="separate"/>
        </w:r>
        <w:r>
          <w:t>84</w:t>
        </w:r>
        <w:r>
          <w:fldChar w:fldCharType="end"/>
        </w:r>
      </w:hyperlink>
    </w:p>
    <w:p>
      <w:pPr>
        <w:pStyle w:val="TOC2"/>
        <w:tabs>
          <w:tab w:val="right" w:leader="dot" w:pos="8306"/>
        </w:tabs>
      </w:pPr>
      <w:hyperlink w:anchor="_Toc5848" w:history="1">
        <w:r>
          <w:rPr>
            <w:rFonts w:ascii="仿宋" w:eastAsia="仿宋" w:hAnsi="仿宋" w:cs="仿宋" w:hint="eastAsia"/>
            <w:lang w:eastAsia="zh-CN"/>
          </w:rPr>
          <w:t>(二)、产品定位及差异化策略</w:t>
        </w:r>
        <w:r>
          <w:tab/>
        </w:r>
        <w:r>
          <w:fldChar w:fldCharType="begin"/>
        </w:r>
        <w:r>
          <w:instrText xml:space="preserve"> PAGEREF _Toc5848 \h </w:instrText>
        </w:r>
        <w:r>
          <w:fldChar w:fldCharType="separate"/>
        </w:r>
        <w:r>
          <w:t>85</w:t>
        </w:r>
        <w:r>
          <w:fldChar w:fldCharType="end"/>
        </w:r>
      </w:hyperlink>
    </w:p>
    <w:p>
      <w:pPr>
        <w:pStyle w:val="TOC2"/>
        <w:tabs>
          <w:tab w:val="right" w:leader="dot" w:pos="8306"/>
        </w:tabs>
      </w:pPr>
      <w:hyperlink w:anchor="_Toc15097" w:history="1">
        <w:r>
          <w:rPr>
            <w:rFonts w:ascii="仿宋" w:eastAsia="仿宋" w:hAnsi="仿宋" w:cs="仿宋" w:hint="eastAsia"/>
            <w:lang w:eastAsia="zh-CN"/>
          </w:rPr>
          <w:t>(三)、价格策略</w:t>
        </w:r>
        <w:r>
          <w:tab/>
        </w:r>
        <w:r>
          <w:fldChar w:fldCharType="begin"/>
        </w:r>
        <w:r>
          <w:instrText xml:space="preserve"> PAGEREF _Toc15097 \h </w:instrText>
        </w:r>
        <w:r>
          <w:fldChar w:fldCharType="separate"/>
        </w:r>
        <w:r>
          <w:t>86</w:t>
        </w:r>
        <w:r>
          <w:fldChar w:fldCharType="end"/>
        </w:r>
      </w:hyperlink>
    </w:p>
    <w:p>
      <w:pPr>
        <w:pStyle w:val="TOC2"/>
        <w:tabs>
          <w:tab w:val="right" w:leader="dot" w:pos="8306"/>
        </w:tabs>
      </w:pPr>
      <w:hyperlink w:anchor="_Toc19774" w:history="1">
        <w:r>
          <w:rPr>
            <w:rFonts w:ascii="仿宋" w:eastAsia="仿宋" w:hAnsi="仿宋" w:cs="仿宋" w:hint="eastAsia"/>
            <w:lang w:eastAsia="zh-CN"/>
          </w:rPr>
          <w:t>(四)、销售渠道与推广</w:t>
        </w:r>
        <w:r>
          <w:tab/>
        </w:r>
        <w:r>
          <w:fldChar w:fldCharType="begin"/>
        </w:r>
        <w:r>
          <w:instrText xml:space="preserve"> PAGEREF _Toc19774 \h </w:instrText>
        </w:r>
        <w:r>
          <w:fldChar w:fldCharType="separate"/>
        </w:r>
        <w:r>
          <w:t>87</w:t>
        </w:r>
        <w:r>
          <w:fldChar w:fldCharType="end"/>
        </w:r>
      </w:hyperlink>
    </w:p>
    <w:p>
      <w:pPr>
        <w:pStyle w:val="TOC2"/>
        <w:tabs>
          <w:tab w:val="right" w:leader="dot" w:pos="8306"/>
        </w:tabs>
      </w:pPr>
      <w:hyperlink w:anchor="_Toc3619" w:history="1">
        <w:r>
          <w:rPr>
            <w:rFonts w:ascii="仿宋" w:eastAsia="仿宋" w:hAnsi="仿宋" w:cs="仿宋" w:hint="eastAsia"/>
            <w:lang w:eastAsia="zh-CN"/>
          </w:rPr>
          <w:t>(五)、市场营销风险与对策</w:t>
        </w:r>
        <w:r>
          <w:tab/>
        </w:r>
        <w:r>
          <w:fldChar w:fldCharType="begin"/>
        </w:r>
        <w:r>
          <w:instrText xml:space="preserve"> PAGEREF _Toc3619 \h </w:instrText>
        </w:r>
        <w:r>
          <w:fldChar w:fldCharType="separate"/>
        </w:r>
        <w:r>
          <w:t>88</w:t>
        </w:r>
        <w:r>
          <w:fldChar w:fldCharType="end"/>
        </w:r>
      </w:hyperlink>
    </w:p>
    <w:p>
      <w:pPr>
        <w:pStyle w:val="TOC1"/>
        <w:tabs>
          <w:tab w:val="right" w:leader="dot" w:pos="8306"/>
        </w:tabs>
      </w:pPr>
      <w:hyperlink w:anchor="_Toc18758" w:history="1">
        <w:r>
          <w:rPr>
            <w:rFonts w:ascii="仿宋" w:eastAsia="仿宋" w:hAnsi="仿宋" w:cs="仿宋" w:hint="eastAsia"/>
            <w:lang w:eastAsia="zh-CN"/>
          </w:rPr>
          <w:t>十九、战略退出计划</w:t>
        </w:r>
        <w:r>
          <w:tab/>
        </w:r>
        <w:r>
          <w:fldChar w:fldCharType="begin"/>
        </w:r>
        <w:r>
          <w:instrText xml:space="preserve"> PAGEREF _Toc18758 \h </w:instrText>
        </w:r>
        <w:r>
          <w:fldChar w:fldCharType="separate"/>
        </w:r>
        <w:r>
          <w:t>89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2183" w:history="1">
        <w:r>
          <w:rPr>
            <w:rFonts w:ascii="仿宋" w:eastAsia="仿宋" w:hAnsi="仿宋" w:cs="仿宋" w:hint="eastAsia"/>
            <w:lang w:eastAsia="zh-CN"/>
          </w:rPr>
          <w:t>(一)、启辉器项目退出战略</w:t>
        </w:r>
        <w:r>
          <w:tab/>
        </w:r>
        <w:r>
          <w:fldChar w:fldCharType="begin"/>
        </w:r>
        <w:r>
          <w:instrText xml:space="preserve"> PAGEREF _Toc12183 \h </w:instrText>
        </w:r>
        <w:r>
          <w:fldChar w:fldCharType="separate"/>
        </w:r>
        <w:r>
          <w:t>89</w:t>
        </w:r>
        <w:r>
          <w:fldChar w:fldCharType="end"/>
        </w:r>
      </w:hyperlink>
    </w:p>
    <w:p>
      <w:pPr>
        <w:pStyle w:val="TOC2"/>
        <w:tabs>
          <w:tab w:val="right" w:leader="dot" w:pos="8306"/>
        </w:tabs>
      </w:pPr>
      <w:hyperlink w:anchor="_Toc16875" w:history="1">
        <w:r>
          <w:rPr>
            <w:rFonts w:ascii="仿宋" w:eastAsia="仿宋" w:hAnsi="仿宋" w:cs="仿宋" w:hint="eastAsia"/>
            <w:lang w:eastAsia="zh-CN"/>
          </w:rPr>
          <w:t>(二)、潜在退出方式</w:t>
        </w:r>
        <w:r>
          <w:tab/>
        </w:r>
        <w:r>
          <w:fldChar w:fldCharType="begin"/>
        </w:r>
        <w:r>
          <w:instrText xml:space="preserve"> PAGEREF _Toc16875 \h </w:instrText>
        </w:r>
        <w:r>
          <w:fldChar w:fldCharType="separate"/>
        </w:r>
        <w:r>
          <w:t>90</w:t>
        </w:r>
        <w:r>
          <w:fldChar w:fldCharType="end"/>
        </w:r>
      </w:hyperlink>
    </w:p>
    <w:p>
      <w:pPr>
        <w:pStyle w:val="TOC2"/>
        <w:tabs>
          <w:tab w:val="right" w:leader="dot" w:pos="8306"/>
        </w:tabs>
      </w:pPr>
      <w:hyperlink w:anchor="_Toc21962" w:history="1">
        <w:r>
          <w:rPr>
            <w:rFonts w:ascii="仿宋" w:eastAsia="仿宋" w:hAnsi="仿宋" w:cs="仿宋" w:hint="eastAsia"/>
            <w:lang w:eastAsia="zh-CN"/>
          </w:rPr>
          <w:t>(三)、退出时机与条件</w:t>
        </w:r>
        <w:r>
          <w:tab/>
        </w:r>
        <w:r>
          <w:fldChar w:fldCharType="begin"/>
        </w:r>
        <w:r>
          <w:instrText xml:space="preserve"> PAGEREF _Toc21962 \h </w:instrText>
        </w:r>
        <w:r>
          <w:fldChar w:fldCharType="separate"/>
        </w:r>
        <w:r>
          <w:t>91</w:t>
        </w:r>
        <w:r>
          <w:fldChar w:fldCharType="end"/>
        </w:r>
      </w:hyperlink>
    </w:p>
    <w:p>
      <w:pPr>
        <w:pStyle w:val="TOC2"/>
        <w:tabs>
          <w:tab w:val="right" w:leader="dot" w:pos="8306"/>
        </w:tabs>
      </w:pPr>
      <w:hyperlink w:anchor="_Toc10636" w:history="1">
        <w:r>
          <w:rPr>
            <w:rFonts w:ascii="仿宋" w:eastAsia="仿宋" w:hAnsi="仿宋" w:cs="仿宋" w:hint="eastAsia"/>
            <w:lang w:eastAsia="zh-CN"/>
          </w:rPr>
          <w:t>(四)、投资者回报与退出</w:t>
        </w:r>
        <w:r>
          <w:tab/>
        </w:r>
        <w:r>
          <w:fldChar w:fldCharType="begin"/>
        </w:r>
        <w:r>
          <w:instrText xml:space="preserve"> PAGEREF _Toc10636 \h </w:instrText>
        </w:r>
        <w:r>
          <w:fldChar w:fldCharType="separate"/>
        </w:r>
        <w:r>
          <w:t>91</w:t>
        </w:r>
        <w:r>
          <w:fldChar w:fldCharType="end"/>
        </w:r>
      </w:hyperlink>
    </w:p>
    <w:p>
      <w:pPr>
        <w:pStyle w:val="TOC1"/>
        <w:tabs>
          <w:tab w:val="right" w:leader="dot" w:pos="8306"/>
        </w:tabs>
      </w:pPr>
      <w:hyperlink w:anchor="_Toc28763" w:history="1">
        <w:r>
          <w:rPr>
            <w:rFonts w:ascii="仿宋" w:eastAsia="仿宋" w:hAnsi="仿宋" w:cs="仿宋" w:hint="eastAsia"/>
            <w:lang w:eastAsia="zh-CN"/>
          </w:rPr>
          <w:t>二十、供应链管理与物流优化</w:t>
        </w:r>
        <w:r>
          <w:tab/>
        </w:r>
        <w:r>
          <w:fldChar w:fldCharType="begin"/>
        </w:r>
        <w:r>
          <w:instrText xml:space="preserve"> PAGEREF _Toc28763 \h </w:instrText>
        </w:r>
        <w:r>
          <w:fldChar w:fldCharType="separate"/>
        </w:r>
        <w:r>
          <w:t>92</w:t>
        </w:r>
        <w:r>
          <w:fldChar w:fldCharType="end"/>
        </w:r>
      </w:hyperlink>
    </w:p>
    <w:p>
      <w:pPr>
        <w:pStyle w:val="TOC2"/>
        <w:tabs>
          <w:tab w:val="right" w:leader="dot" w:pos="8306"/>
        </w:tabs>
      </w:pPr>
      <w:hyperlink w:anchor="_Toc17694" w:history="1">
        <w:r>
          <w:rPr>
            <w:rFonts w:ascii="仿宋" w:eastAsia="仿宋" w:hAnsi="仿宋" w:cs="仿宋" w:hint="eastAsia"/>
            <w:lang w:eastAsia="zh-CN"/>
          </w:rPr>
          <w:t>(一)、供应链规划与优化</w:t>
        </w:r>
        <w:r>
          <w:tab/>
        </w:r>
        <w:r>
          <w:fldChar w:fldCharType="begin"/>
        </w:r>
        <w:r>
          <w:instrText xml:space="preserve"> PAGEREF _Toc17694 \h </w:instrText>
        </w:r>
        <w:r>
          <w:fldChar w:fldCharType="separate"/>
        </w:r>
        <w:r>
          <w:t>92</w:t>
        </w:r>
        <w:r>
          <w:fldChar w:fldCharType="end"/>
        </w:r>
      </w:hyperlink>
    </w:p>
    <w:p>
      <w:pPr>
        <w:pStyle w:val="TOC2"/>
        <w:tabs>
          <w:tab w:val="right" w:leader="dot" w:pos="8306"/>
        </w:tabs>
      </w:pPr>
      <w:hyperlink w:anchor="_Toc15604" w:history="1">
        <w:r>
          <w:rPr>
            <w:rFonts w:ascii="仿宋" w:eastAsia="仿宋" w:hAnsi="仿宋" w:cs="仿宋" w:hint="eastAsia"/>
            <w:lang w:eastAsia="zh-CN"/>
          </w:rPr>
          <w:t>(二)、供应商选择与评估</w:t>
        </w:r>
        <w:r>
          <w:tab/>
        </w:r>
        <w:r>
          <w:fldChar w:fldCharType="begin"/>
        </w:r>
        <w:r>
          <w:instrText xml:space="preserve"> PAGEREF _Toc15604 \h </w:instrText>
        </w:r>
        <w:r>
          <w:fldChar w:fldCharType="separate"/>
        </w:r>
        <w:r>
          <w:t>94</w:t>
        </w:r>
        <w:r>
          <w:fldChar w:fldCharType="end"/>
        </w:r>
      </w:hyperlink>
    </w:p>
    <w:p>
      <w:pPr>
        <w:pStyle w:val="TOC2"/>
        <w:tabs>
          <w:tab w:val="right" w:leader="dot" w:pos="8306"/>
        </w:tabs>
      </w:pPr>
      <w:hyperlink w:anchor="_Toc24071" w:history="1">
        <w:r>
          <w:rPr>
            <w:rFonts w:ascii="仿宋" w:eastAsia="仿宋" w:hAnsi="仿宋" w:cs="仿宋" w:hint="eastAsia"/>
            <w:lang w:eastAsia="zh-CN"/>
          </w:rPr>
          <w:t>(三)、物流网络设计与管理</w:t>
        </w:r>
        <w:r>
          <w:tab/>
        </w:r>
        <w:r>
          <w:fldChar w:fldCharType="begin"/>
        </w:r>
        <w:r>
          <w:instrText xml:space="preserve"> PAGEREF _Toc24071 \h </w:instrText>
        </w:r>
        <w:r>
          <w:fldChar w:fldCharType="separate"/>
        </w:r>
        <w:r>
          <w:t>94</w:t>
        </w:r>
        <w:r>
          <w:fldChar w:fldCharType="end"/>
        </w:r>
      </w:hyperlink>
    </w:p>
    <w:p>
      <w:pPr>
        <w:pStyle w:val="TOC2"/>
        <w:tabs>
          <w:tab w:val="right" w:leader="dot" w:pos="8306"/>
        </w:tabs>
      </w:pPr>
      <w:hyperlink w:anchor="_Toc24635" w:history="1">
        <w:r>
          <w:rPr>
            <w:rFonts w:ascii="仿宋" w:eastAsia="仿宋" w:hAnsi="仿宋" w:cs="仿宋" w:hint="eastAsia"/>
            <w:lang w:eastAsia="zh-CN"/>
          </w:rPr>
          <w:t>(四)、库存控制与仓储管理</w:t>
        </w:r>
        <w:r>
          <w:tab/>
        </w:r>
        <w:r>
          <w:fldChar w:fldCharType="begin"/>
        </w:r>
        <w:r>
          <w:instrText xml:space="preserve"> PAGEREF _Toc24635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673"/>
      <w:r>
        <w:rPr>
          <w:rFonts w:ascii="仿宋" w:eastAsia="仿宋" w:hAnsi="仿宋" w:cs="仿宋" w:hint="eastAsia"/>
          <w:sz w:val="28"/>
          <w:lang w:eastAsia="zh-CN"/>
        </w:rPr>
        <w:t>一、评价单元的划分</w:t>
      </w:r>
      <w:bookmarkEnd w:id="2"/>
    </w:p>
    <w:p>
      <w:pPr>
        <w:pStyle w:val="Heading2"/>
        <w:rPr>
          <w:rFonts w:ascii="仿宋" w:eastAsia="仿宋" w:hAnsi="仿宋" w:cs="仿宋" w:hint="eastAsia"/>
          <w:lang w:eastAsia="zh-CN"/>
        </w:rPr>
      </w:pPr>
      <w:bookmarkStart w:id="3" w:name="_Toc5354"/>
      <w:r>
        <w:rPr>
          <w:rFonts w:ascii="仿宋" w:eastAsia="仿宋" w:hAnsi="仿宋" w:cs="仿宋" w:hint="eastAsia"/>
          <w:lang w:eastAsia="zh-CN"/>
        </w:rPr>
        <w:t>(一)、评价单元划分原则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在进行评价单元的分割时，我们应遵循以下几个原则，以确保评价的全面和有效：</w:t>
      </w:r>
    </w:p>
    <w:p>
      <w:pPr>
        <w:ind w:firstLine="560" w:firstLineChars="200"/>
        <w:rPr>
          <w:rFonts w:ascii="仿宋" w:eastAsia="仿宋" w:hAnsi="仿宋" w:cs="仿宋" w:hint="eastAsia"/>
          <w:sz w:val="28"/>
        </w:rPr>
      </w:pPr>
      <w:r>
        <w:rPr>
          <w:rFonts w:ascii="仿宋" w:eastAsia="仿宋" w:hAnsi="仿宋" w:cs="仿宋" w:hint="eastAsia"/>
          <w:sz w:val="28"/>
          <w:lang w:eastAsia="zh-CN"/>
        </w:rPr>
        <w:t>1）将人员伤害风险作为首要考虑因素：我们首先要考虑可能对人员造成伤害的危险设备、设施和工作场所。将具有潜在高风险、可能导致人员受伤的部分划分为独立的评价单元，以确保对人员安全有全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2）综合考虑整体布局和环境因素：我们要充分考虑整体布局、自然条件和社会环境对系统安全的影响。根据主要的危险类型，将存在明显差异的危险模式、设备、设施、工艺和工作环境等对象划分为不同的评价单元，以确保综合考虑到全局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https://d.book118.com/868006130072006043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启辉器项目调研分析报告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启辉器项目调研分析报告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启辉器项目调研分析报告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启辉器项目调研分析报告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启辉器项目调研分析报告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F25170"/>
    <w:rsid w:val="38F25170"/>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68006130072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2024-02-21T02:07:00Z</dcterms:created>
  <dcterms:modified xsi:type="dcterms:W3CDTF">2024-02-21T02:07:27Z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F3F053BD6E644B3A9021DAFD0AB87B75_11</vt:lpwstr>
  </property>
  <property fmtid="{D5CDD505-2E9C-101B-9397-08002B2CF9AE}" pid="3" name="KSOProductBuildVer">
    <vt:lpwstr>2052-12.1.0.16250</vt:lpwstr>
  </property>
</Properties>
</file>