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洗选设备项目计划设计方案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0" w:history="1">
        <w:r>
          <w:rPr>
            <w:rFonts w:ascii="仿宋" w:eastAsia="仿宋" w:hAnsi="仿宋" w:cs="仿宋" w:hint="eastAsia"/>
            <w:lang w:eastAsia="zh-CN"/>
          </w:rPr>
          <w:t>序言</w:t>
        </w:r>
        <w:r>
          <w:tab/>
        </w:r>
        <w:r>
          <w:fldChar w:fldCharType="begin"/>
        </w:r>
        <w:r>
          <w:instrText xml:space="preserve"> PAGEREF _Toc3510 \h </w:instrText>
        </w:r>
        <w:r>
          <w:fldChar w:fldCharType="separate"/>
        </w:r>
        <w:r>
          <w:t>3</w:t>
        </w:r>
        <w:r>
          <w:fldChar w:fldCharType="end"/>
        </w:r>
      </w:hyperlink>
    </w:p>
    <w:p>
      <w:pPr>
        <w:pStyle w:val="TOC1"/>
        <w:tabs>
          <w:tab w:val="right" w:leader="dot" w:pos="8306"/>
        </w:tabs>
      </w:pPr>
      <w:hyperlink w:anchor="_Toc18238" w:history="1">
        <w:r>
          <w:rPr>
            <w:rFonts w:ascii="仿宋" w:eastAsia="仿宋" w:hAnsi="仿宋" w:cs="仿宋" w:hint="eastAsia"/>
            <w:lang w:eastAsia="zh-CN"/>
          </w:rPr>
          <w:t>一、洗选设备项目建设单位说明</w:t>
        </w:r>
        <w:r>
          <w:tab/>
        </w:r>
        <w:r>
          <w:fldChar w:fldCharType="begin"/>
        </w:r>
        <w:r>
          <w:instrText xml:space="preserve"> PAGEREF _Toc18238 \h </w:instrText>
        </w:r>
        <w:r>
          <w:fldChar w:fldCharType="separate"/>
        </w:r>
        <w:r>
          <w:t>3</w:t>
        </w:r>
        <w:r>
          <w:fldChar w:fldCharType="end"/>
        </w:r>
      </w:hyperlink>
    </w:p>
    <w:p>
      <w:pPr>
        <w:pStyle w:val="TOC2"/>
        <w:tabs>
          <w:tab w:val="right" w:leader="dot" w:pos="8306"/>
        </w:tabs>
      </w:pPr>
      <w:hyperlink w:anchor="_Toc29997" w:history="1">
        <w:r>
          <w:rPr>
            <w:rFonts w:ascii="仿宋" w:eastAsia="仿宋" w:hAnsi="仿宋" w:cs="仿宋" w:hint="eastAsia"/>
            <w:lang w:eastAsia="zh-CN"/>
          </w:rPr>
          <w:t>(一)、洗选设备项目承办单位基本情况</w:t>
        </w:r>
        <w:r>
          <w:tab/>
        </w:r>
        <w:r>
          <w:fldChar w:fldCharType="begin"/>
        </w:r>
        <w:r>
          <w:instrText xml:space="preserve"> PAGEREF _Toc29997 \h </w:instrText>
        </w:r>
        <w:r>
          <w:fldChar w:fldCharType="separate"/>
        </w:r>
        <w:r>
          <w:t>3</w:t>
        </w:r>
        <w:r>
          <w:fldChar w:fldCharType="end"/>
        </w:r>
      </w:hyperlink>
    </w:p>
    <w:p>
      <w:pPr>
        <w:pStyle w:val="TOC2"/>
        <w:tabs>
          <w:tab w:val="right" w:leader="dot" w:pos="8306"/>
        </w:tabs>
      </w:pPr>
      <w:hyperlink w:anchor="_Toc20987" w:history="1">
        <w:r>
          <w:rPr>
            <w:rFonts w:ascii="仿宋" w:eastAsia="仿宋" w:hAnsi="仿宋" w:cs="仿宋" w:hint="eastAsia"/>
            <w:lang w:eastAsia="zh-CN"/>
          </w:rPr>
          <w:t>(二)、公司经济效益分析</w:t>
        </w:r>
        <w:r>
          <w:tab/>
        </w:r>
        <w:r>
          <w:fldChar w:fldCharType="begin"/>
        </w:r>
        <w:r>
          <w:instrText xml:space="preserve"> PAGEREF _Toc20987 \h </w:instrText>
        </w:r>
        <w:r>
          <w:fldChar w:fldCharType="separate"/>
        </w:r>
        <w:r>
          <w:t>4</w:t>
        </w:r>
        <w:r>
          <w:fldChar w:fldCharType="end"/>
        </w:r>
      </w:hyperlink>
    </w:p>
    <w:p>
      <w:pPr>
        <w:pStyle w:val="TOC1"/>
        <w:tabs>
          <w:tab w:val="right" w:leader="dot" w:pos="8306"/>
        </w:tabs>
      </w:pPr>
      <w:hyperlink w:anchor="_Toc25911" w:history="1">
        <w:r>
          <w:rPr>
            <w:rFonts w:ascii="仿宋" w:eastAsia="仿宋" w:hAnsi="仿宋" w:cs="仿宋" w:hint="eastAsia"/>
            <w:lang w:eastAsia="zh-CN"/>
          </w:rPr>
          <w:t>二、洗选设备项目选址可行性分析</w:t>
        </w:r>
        <w:r>
          <w:tab/>
        </w:r>
        <w:r>
          <w:fldChar w:fldCharType="begin"/>
        </w:r>
        <w:r>
          <w:instrText xml:space="preserve"> PAGEREF _Toc25911 \h </w:instrText>
        </w:r>
        <w:r>
          <w:fldChar w:fldCharType="separate"/>
        </w:r>
        <w:r>
          <w:t>5</w:t>
        </w:r>
        <w:r>
          <w:fldChar w:fldCharType="end"/>
        </w:r>
      </w:hyperlink>
    </w:p>
    <w:p>
      <w:pPr>
        <w:pStyle w:val="TOC2"/>
        <w:tabs>
          <w:tab w:val="right" w:leader="dot" w:pos="8306"/>
        </w:tabs>
      </w:pPr>
      <w:hyperlink w:anchor="_Toc22080" w:history="1">
        <w:r>
          <w:rPr>
            <w:rFonts w:ascii="仿宋" w:eastAsia="仿宋" w:hAnsi="仿宋" w:cs="仿宋" w:hint="eastAsia"/>
            <w:lang w:eastAsia="zh-CN"/>
          </w:rPr>
          <w:t>(一)、洗选设备项目选址</w:t>
        </w:r>
        <w:r>
          <w:tab/>
        </w:r>
        <w:r>
          <w:fldChar w:fldCharType="begin"/>
        </w:r>
        <w:r>
          <w:instrText xml:space="preserve"> PAGEREF _Toc22080 \h </w:instrText>
        </w:r>
        <w:r>
          <w:fldChar w:fldCharType="separate"/>
        </w:r>
        <w:r>
          <w:t>5</w:t>
        </w:r>
        <w:r>
          <w:fldChar w:fldCharType="end"/>
        </w:r>
      </w:hyperlink>
    </w:p>
    <w:p>
      <w:pPr>
        <w:pStyle w:val="TOC2"/>
        <w:tabs>
          <w:tab w:val="right" w:leader="dot" w:pos="8306"/>
        </w:tabs>
      </w:pPr>
      <w:hyperlink w:anchor="_Toc19421" w:history="1">
        <w:r>
          <w:rPr>
            <w:rFonts w:ascii="仿宋" w:eastAsia="仿宋" w:hAnsi="仿宋" w:cs="仿宋" w:hint="eastAsia"/>
            <w:lang w:eastAsia="zh-CN"/>
          </w:rPr>
          <w:t>(二)、用地控制指标</w:t>
        </w:r>
        <w:r>
          <w:tab/>
        </w:r>
        <w:r>
          <w:fldChar w:fldCharType="begin"/>
        </w:r>
        <w:r>
          <w:instrText xml:space="preserve"> PAGEREF _Toc19421 \h </w:instrText>
        </w:r>
        <w:r>
          <w:fldChar w:fldCharType="separate"/>
        </w:r>
        <w:r>
          <w:t>5</w:t>
        </w:r>
        <w:r>
          <w:fldChar w:fldCharType="end"/>
        </w:r>
      </w:hyperlink>
    </w:p>
    <w:p>
      <w:pPr>
        <w:pStyle w:val="TOC2"/>
        <w:tabs>
          <w:tab w:val="right" w:leader="dot" w:pos="8306"/>
        </w:tabs>
      </w:pPr>
      <w:hyperlink w:anchor="_Toc30223" w:history="1">
        <w:r>
          <w:rPr>
            <w:rFonts w:ascii="仿宋" w:eastAsia="仿宋" w:hAnsi="仿宋" w:cs="仿宋" w:hint="eastAsia"/>
            <w:lang w:eastAsia="zh-CN"/>
          </w:rPr>
          <w:t>(三)、节约用地措施</w:t>
        </w:r>
        <w:r>
          <w:tab/>
        </w:r>
        <w:r>
          <w:fldChar w:fldCharType="begin"/>
        </w:r>
        <w:r>
          <w:instrText xml:space="preserve"> PAGEREF _Toc30223 \h </w:instrText>
        </w:r>
        <w:r>
          <w:fldChar w:fldCharType="separate"/>
        </w:r>
        <w:r>
          <w:t>7</w:t>
        </w:r>
        <w:r>
          <w:fldChar w:fldCharType="end"/>
        </w:r>
      </w:hyperlink>
    </w:p>
    <w:p>
      <w:pPr>
        <w:pStyle w:val="TOC2"/>
        <w:tabs>
          <w:tab w:val="right" w:leader="dot" w:pos="8306"/>
        </w:tabs>
      </w:pPr>
      <w:hyperlink w:anchor="_Toc26317" w:history="1">
        <w:r>
          <w:rPr>
            <w:rFonts w:ascii="仿宋" w:eastAsia="仿宋" w:hAnsi="仿宋" w:cs="仿宋" w:hint="eastAsia"/>
            <w:lang w:eastAsia="zh-CN"/>
          </w:rPr>
          <w:t>(四)、总图布置方案</w:t>
        </w:r>
        <w:r>
          <w:tab/>
        </w:r>
        <w:r>
          <w:fldChar w:fldCharType="begin"/>
        </w:r>
        <w:r>
          <w:instrText xml:space="preserve"> PAGEREF _Toc26317 \h </w:instrText>
        </w:r>
        <w:r>
          <w:fldChar w:fldCharType="separate"/>
        </w:r>
        <w:r>
          <w:t>8</w:t>
        </w:r>
        <w:r>
          <w:fldChar w:fldCharType="end"/>
        </w:r>
      </w:hyperlink>
    </w:p>
    <w:p>
      <w:pPr>
        <w:pStyle w:val="TOC2"/>
        <w:tabs>
          <w:tab w:val="right" w:leader="dot" w:pos="8306"/>
        </w:tabs>
      </w:pPr>
      <w:hyperlink w:anchor="_Toc21831" w:history="1">
        <w:r>
          <w:rPr>
            <w:rFonts w:ascii="仿宋" w:eastAsia="仿宋" w:hAnsi="仿宋" w:cs="仿宋" w:hint="eastAsia"/>
            <w:lang w:eastAsia="zh-CN"/>
          </w:rPr>
          <w:t>(五)、选址综合评价</w:t>
        </w:r>
        <w:r>
          <w:tab/>
        </w:r>
        <w:r>
          <w:fldChar w:fldCharType="begin"/>
        </w:r>
        <w:r>
          <w:instrText xml:space="preserve"> PAGEREF _Toc21831 \h </w:instrText>
        </w:r>
        <w:r>
          <w:fldChar w:fldCharType="separate"/>
        </w:r>
        <w:r>
          <w:t>9</w:t>
        </w:r>
        <w:r>
          <w:fldChar w:fldCharType="end"/>
        </w:r>
      </w:hyperlink>
    </w:p>
    <w:p>
      <w:pPr>
        <w:pStyle w:val="TOC1"/>
        <w:tabs>
          <w:tab w:val="right" w:leader="dot" w:pos="8306"/>
        </w:tabs>
      </w:pPr>
      <w:hyperlink w:anchor="_Toc23466" w:history="1">
        <w:r>
          <w:rPr>
            <w:rFonts w:ascii="仿宋" w:eastAsia="仿宋" w:hAnsi="仿宋" w:cs="仿宋" w:hint="eastAsia"/>
            <w:lang w:eastAsia="zh-CN"/>
          </w:rPr>
          <w:t>三、洗选设备项目建设背景及必要性分析</w:t>
        </w:r>
        <w:r>
          <w:tab/>
        </w:r>
        <w:r>
          <w:fldChar w:fldCharType="begin"/>
        </w:r>
        <w:r>
          <w:instrText xml:space="preserve"> PAGEREF _Toc23466 \h </w:instrText>
        </w:r>
        <w:r>
          <w:fldChar w:fldCharType="separate"/>
        </w:r>
        <w:r>
          <w:t>10</w:t>
        </w:r>
        <w:r>
          <w:fldChar w:fldCharType="end"/>
        </w:r>
      </w:hyperlink>
    </w:p>
    <w:p>
      <w:pPr>
        <w:pStyle w:val="TOC2"/>
        <w:tabs>
          <w:tab w:val="right" w:leader="dot" w:pos="8306"/>
        </w:tabs>
      </w:pPr>
      <w:hyperlink w:anchor="_Toc22328" w:history="1">
        <w:r>
          <w:rPr>
            <w:rFonts w:ascii="仿宋" w:eastAsia="仿宋" w:hAnsi="仿宋" w:cs="仿宋" w:hint="eastAsia"/>
            <w:lang w:eastAsia="zh-CN"/>
          </w:rPr>
          <w:t>(一)、洗选设备项目背景分析</w:t>
        </w:r>
        <w:r>
          <w:tab/>
        </w:r>
        <w:r>
          <w:fldChar w:fldCharType="begin"/>
        </w:r>
        <w:r>
          <w:instrText xml:space="preserve"> PAGEREF _Toc22328 \h </w:instrText>
        </w:r>
        <w:r>
          <w:fldChar w:fldCharType="separate"/>
        </w:r>
        <w:r>
          <w:t>10</w:t>
        </w:r>
        <w:r>
          <w:fldChar w:fldCharType="end"/>
        </w:r>
      </w:hyperlink>
    </w:p>
    <w:p>
      <w:pPr>
        <w:pStyle w:val="TOC2"/>
        <w:tabs>
          <w:tab w:val="right" w:leader="dot" w:pos="8306"/>
        </w:tabs>
      </w:pPr>
      <w:hyperlink w:anchor="_Toc27611" w:history="1">
        <w:r>
          <w:rPr>
            <w:rFonts w:ascii="仿宋" w:eastAsia="仿宋" w:hAnsi="仿宋" w:cs="仿宋" w:hint="eastAsia"/>
            <w:lang w:eastAsia="zh-CN"/>
          </w:rPr>
          <w:t>(二)、洗选设备项目建设必要性分析</w:t>
        </w:r>
        <w:r>
          <w:tab/>
        </w:r>
        <w:r>
          <w:fldChar w:fldCharType="begin"/>
        </w:r>
        <w:r>
          <w:instrText xml:space="preserve"> PAGEREF _Toc27611 \h </w:instrText>
        </w:r>
        <w:r>
          <w:fldChar w:fldCharType="separate"/>
        </w:r>
        <w:r>
          <w:t>11</w:t>
        </w:r>
        <w:r>
          <w:fldChar w:fldCharType="end"/>
        </w:r>
      </w:hyperlink>
    </w:p>
    <w:p>
      <w:pPr>
        <w:pStyle w:val="TOC1"/>
        <w:tabs>
          <w:tab w:val="right" w:leader="dot" w:pos="8306"/>
        </w:tabs>
      </w:pPr>
      <w:hyperlink w:anchor="_Toc15801" w:history="1">
        <w:r>
          <w:rPr>
            <w:rFonts w:ascii="仿宋" w:eastAsia="仿宋" w:hAnsi="仿宋" w:cs="仿宋" w:hint="eastAsia"/>
            <w:lang w:eastAsia="zh-CN"/>
          </w:rPr>
          <w:t>四、洗选设备项目文档管理</w:t>
        </w:r>
        <w:r>
          <w:tab/>
        </w:r>
        <w:r>
          <w:fldChar w:fldCharType="begin"/>
        </w:r>
        <w:r>
          <w:instrText xml:space="preserve"> PAGEREF _Toc15801 \h </w:instrText>
        </w:r>
        <w:r>
          <w:fldChar w:fldCharType="separate"/>
        </w:r>
        <w:r>
          <w:t>13</w:t>
        </w:r>
        <w:r>
          <w:fldChar w:fldCharType="end"/>
        </w:r>
      </w:hyperlink>
    </w:p>
    <w:p>
      <w:pPr>
        <w:pStyle w:val="TOC2"/>
        <w:tabs>
          <w:tab w:val="right" w:leader="dot" w:pos="8306"/>
        </w:tabs>
      </w:pPr>
      <w:hyperlink w:anchor="_Toc26554" w:history="1">
        <w:r>
          <w:rPr>
            <w:rFonts w:ascii="仿宋" w:eastAsia="仿宋" w:hAnsi="仿宋" w:cs="仿宋" w:hint="eastAsia"/>
            <w:lang w:eastAsia="zh-CN"/>
          </w:rPr>
          <w:t>(一)、文档编制与审查</w:t>
        </w:r>
        <w:r>
          <w:tab/>
        </w:r>
        <w:r>
          <w:fldChar w:fldCharType="begin"/>
        </w:r>
        <w:r>
          <w:instrText xml:space="preserve"> PAGEREF _Toc26554 \h </w:instrText>
        </w:r>
        <w:r>
          <w:fldChar w:fldCharType="separate"/>
        </w:r>
        <w:r>
          <w:t>13</w:t>
        </w:r>
        <w:r>
          <w:fldChar w:fldCharType="end"/>
        </w:r>
      </w:hyperlink>
    </w:p>
    <w:p>
      <w:pPr>
        <w:pStyle w:val="TOC2"/>
        <w:tabs>
          <w:tab w:val="right" w:leader="dot" w:pos="8306"/>
        </w:tabs>
      </w:pPr>
      <w:hyperlink w:anchor="_Toc24087" w:history="1">
        <w:r>
          <w:rPr>
            <w:rFonts w:ascii="仿宋" w:eastAsia="仿宋" w:hAnsi="仿宋" w:cs="仿宋" w:hint="eastAsia"/>
            <w:lang w:eastAsia="zh-CN"/>
          </w:rPr>
          <w:t>(二)、文档发布与分发</w:t>
        </w:r>
        <w:r>
          <w:tab/>
        </w:r>
        <w:r>
          <w:fldChar w:fldCharType="begin"/>
        </w:r>
        <w:r>
          <w:instrText xml:space="preserve"> PAGEREF _Toc24087 \h </w:instrText>
        </w:r>
        <w:r>
          <w:fldChar w:fldCharType="separate"/>
        </w:r>
        <w:r>
          <w:t>14</w:t>
        </w:r>
        <w:r>
          <w:fldChar w:fldCharType="end"/>
        </w:r>
      </w:hyperlink>
    </w:p>
    <w:p>
      <w:pPr>
        <w:pStyle w:val="TOC2"/>
        <w:tabs>
          <w:tab w:val="right" w:leader="dot" w:pos="8306"/>
        </w:tabs>
      </w:pPr>
      <w:hyperlink w:anchor="_Toc25682" w:history="1">
        <w:r>
          <w:rPr>
            <w:rFonts w:ascii="仿宋" w:eastAsia="仿宋" w:hAnsi="仿宋" w:cs="仿宋" w:hint="eastAsia"/>
            <w:lang w:eastAsia="zh-CN"/>
          </w:rPr>
          <w:t>(三)、文档存档与归档</w:t>
        </w:r>
        <w:r>
          <w:tab/>
        </w:r>
        <w:r>
          <w:fldChar w:fldCharType="begin"/>
        </w:r>
        <w:r>
          <w:instrText xml:space="preserve"> PAGEREF _Toc25682 \h </w:instrText>
        </w:r>
        <w:r>
          <w:fldChar w:fldCharType="separate"/>
        </w:r>
        <w:r>
          <w:t>15</w:t>
        </w:r>
        <w:r>
          <w:fldChar w:fldCharType="end"/>
        </w:r>
      </w:hyperlink>
    </w:p>
    <w:p>
      <w:pPr>
        <w:pStyle w:val="TOC1"/>
        <w:tabs>
          <w:tab w:val="right" w:leader="dot" w:pos="8306"/>
        </w:tabs>
      </w:pPr>
      <w:hyperlink w:anchor="_Toc599" w:history="1">
        <w:r>
          <w:rPr>
            <w:rFonts w:ascii="仿宋" w:eastAsia="仿宋" w:hAnsi="仿宋" w:cs="仿宋" w:hint="eastAsia"/>
            <w:lang w:eastAsia="zh-CN"/>
          </w:rPr>
          <w:t>五、工艺说明</w:t>
        </w:r>
        <w:r>
          <w:tab/>
        </w:r>
        <w:r>
          <w:fldChar w:fldCharType="begin"/>
        </w:r>
        <w:r>
          <w:instrText xml:space="preserve"> PAGEREF _Toc599 \h </w:instrText>
        </w:r>
        <w:r>
          <w:fldChar w:fldCharType="separate"/>
        </w:r>
        <w:r>
          <w:t>16</w:t>
        </w:r>
        <w:r>
          <w:fldChar w:fldCharType="end"/>
        </w:r>
      </w:hyperlink>
    </w:p>
    <w:p>
      <w:pPr>
        <w:pStyle w:val="TOC2"/>
        <w:tabs>
          <w:tab w:val="right" w:leader="dot" w:pos="8306"/>
        </w:tabs>
      </w:pPr>
      <w:hyperlink w:anchor="_Toc4119" w:history="1">
        <w:r>
          <w:rPr>
            <w:rFonts w:ascii="仿宋" w:eastAsia="仿宋" w:hAnsi="仿宋" w:cs="仿宋" w:hint="eastAsia"/>
            <w:lang w:eastAsia="zh-CN"/>
          </w:rPr>
          <w:t>(一)、技术管理特点</w:t>
        </w:r>
        <w:r>
          <w:tab/>
        </w:r>
        <w:r>
          <w:fldChar w:fldCharType="begin"/>
        </w:r>
        <w:r>
          <w:instrText xml:space="preserve"> PAGEREF _Toc4119 \h </w:instrText>
        </w:r>
        <w:r>
          <w:fldChar w:fldCharType="separate"/>
        </w:r>
        <w:r>
          <w:t>16</w:t>
        </w:r>
        <w:r>
          <w:fldChar w:fldCharType="end"/>
        </w:r>
      </w:hyperlink>
    </w:p>
    <w:p>
      <w:pPr>
        <w:pStyle w:val="TOC2"/>
        <w:tabs>
          <w:tab w:val="right" w:leader="dot" w:pos="8306"/>
        </w:tabs>
      </w:pPr>
      <w:hyperlink w:anchor="_Toc412" w:history="1">
        <w:r>
          <w:rPr>
            <w:rFonts w:ascii="仿宋" w:eastAsia="仿宋" w:hAnsi="仿宋" w:cs="仿宋" w:hint="eastAsia"/>
            <w:lang w:eastAsia="zh-CN"/>
          </w:rPr>
          <w:t>(二)、洗选设备项目工艺技术设计方案</w:t>
        </w:r>
        <w:r>
          <w:tab/>
        </w:r>
        <w:r>
          <w:fldChar w:fldCharType="begin"/>
        </w:r>
        <w:r>
          <w:instrText xml:space="preserve"> PAGEREF _Toc412 \h </w:instrText>
        </w:r>
        <w:r>
          <w:fldChar w:fldCharType="separate"/>
        </w:r>
        <w:r>
          <w:t>17</w:t>
        </w:r>
        <w:r>
          <w:fldChar w:fldCharType="end"/>
        </w:r>
      </w:hyperlink>
    </w:p>
    <w:p>
      <w:pPr>
        <w:pStyle w:val="TOC2"/>
        <w:tabs>
          <w:tab w:val="right" w:leader="dot" w:pos="8306"/>
        </w:tabs>
      </w:pPr>
      <w:hyperlink w:anchor="_Toc9776" w:history="1">
        <w:r>
          <w:rPr>
            <w:rFonts w:ascii="仿宋" w:eastAsia="仿宋" w:hAnsi="仿宋" w:cs="仿宋" w:hint="eastAsia"/>
            <w:lang w:eastAsia="zh-CN"/>
          </w:rPr>
          <w:t>(三)、设备选型方案</w:t>
        </w:r>
        <w:r>
          <w:tab/>
        </w:r>
        <w:r>
          <w:fldChar w:fldCharType="begin"/>
        </w:r>
        <w:r>
          <w:instrText xml:space="preserve"> PAGEREF _Toc9776 \h </w:instrText>
        </w:r>
        <w:r>
          <w:fldChar w:fldCharType="separate"/>
        </w:r>
        <w:r>
          <w:t>19</w:t>
        </w:r>
        <w:r>
          <w:fldChar w:fldCharType="end"/>
        </w:r>
      </w:hyperlink>
    </w:p>
    <w:p>
      <w:pPr>
        <w:pStyle w:val="TOC1"/>
        <w:tabs>
          <w:tab w:val="right" w:leader="dot" w:pos="8306"/>
        </w:tabs>
      </w:pPr>
      <w:hyperlink w:anchor="_Toc12469" w:history="1">
        <w:r>
          <w:rPr>
            <w:rFonts w:ascii="仿宋" w:eastAsia="仿宋" w:hAnsi="仿宋" w:cs="仿宋" w:hint="eastAsia"/>
            <w:lang w:eastAsia="zh-CN"/>
          </w:rPr>
          <w:t>六、产品规划分析</w:t>
        </w:r>
        <w:r>
          <w:tab/>
        </w:r>
        <w:r>
          <w:fldChar w:fldCharType="begin"/>
        </w:r>
        <w:r>
          <w:instrText xml:space="preserve"> PAGEREF _Toc12469 \h </w:instrText>
        </w:r>
        <w:r>
          <w:fldChar w:fldCharType="separate"/>
        </w:r>
        <w:r>
          <w:t>20</w:t>
        </w:r>
        <w:r>
          <w:fldChar w:fldCharType="end"/>
        </w:r>
      </w:hyperlink>
    </w:p>
    <w:p>
      <w:pPr>
        <w:pStyle w:val="TOC2"/>
        <w:tabs>
          <w:tab w:val="right" w:leader="dot" w:pos="8306"/>
        </w:tabs>
      </w:pPr>
      <w:hyperlink w:anchor="_Toc15700" w:history="1">
        <w:r>
          <w:rPr>
            <w:rFonts w:ascii="仿宋" w:eastAsia="仿宋" w:hAnsi="仿宋" w:cs="仿宋" w:hint="eastAsia"/>
            <w:lang w:eastAsia="zh-CN"/>
          </w:rPr>
          <w:t>(一)、产品规划</w:t>
        </w:r>
        <w:r>
          <w:tab/>
        </w:r>
        <w:r>
          <w:fldChar w:fldCharType="begin"/>
        </w:r>
        <w:r>
          <w:instrText xml:space="preserve"> PAGEREF _Toc15700 \h </w:instrText>
        </w:r>
        <w:r>
          <w:fldChar w:fldCharType="separate"/>
        </w:r>
        <w:r>
          <w:t>20</w:t>
        </w:r>
        <w:r>
          <w:fldChar w:fldCharType="end"/>
        </w:r>
      </w:hyperlink>
    </w:p>
    <w:p>
      <w:pPr>
        <w:pStyle w:val="TOC2"/>
        <w:tabs>
          <w:tab w:val="right" w:leader="dot" w:pos="8306"/>
        </w:tabs>
      </w:pPr>
      <w:hyperlink w:anchor="_Toc5148" w:history="1">
        <w:r>
          <w:rPr>
            <w:rFonts w:ascii="仿宋" w:eastAsia="仿宋" w:hAnsi="仿宋" w:cs="仿宋" w:hint="eastAsia"/>
            <w:lang w:eastAsia="zh-CN"/>
          </w:rPr>
          <w:t>(二)、建设规模</w:t>
        </w:r>
        <w:r>
          <w:tab/>
        </w:r>
        <w:r>
          <w:fldChar w:fldCharType="begin"/>
        </w:r>
        <w:r>
          <w:instrText xml:space="preserve"> PAGEREF _Toc5148 \h </w:instrText>
        </w:r>
        <w:r>
          <w:fldChar w:fldCharType="separate"/>
        </w:r>
        <w:r>
          <w:t>21</w:t>
        </w:r>
        <w:r>
          <w:fldChar w:fldCharType="end"/>
        </w:r>
      </w:hyperlink>
    </w:p>
    <w:p>
      <w:pPr>
        <w:pStyle w:val="TOC1"/>
        <w:tabs>
          <w:tab w:val="right" w:leader="dot" w:pos="8306"/>
        </w:tabs>
      </w:pPr>
      <w:hyperlink w:anchor="_Toc22087" w:history="1">
        <w:r>
          <w:rPr>
            <w:rFonts w:ascii="仿宋" w:eastAsia="仿宋" w:hAnsi="仿宋" w:cs="仿宋" w:hint="eastAsia"/>
            <w:lang w:eastAsia="zh-CN"/>
          </w:rPr>
          <w:t>七、洗选设备项目社会影响</w:t>
        </w:r>
        <w:r>
          <w:tab/>
        </w:r>
        <w:r>
          <w:fldChar w:fldCharType="begin"/>
        </w:r>
        <w:r>
          <w:instrText xml:space="preserve"> PAGEREF _Toc22087 \h </w:instrText>
        </w:r>
        <w:r>
          <w:fldChar w:fldCharType="separate"/>
        </w:r>
        <w:r>
          <w:t>22</w:t>
        </w:r>
        <w:r>
          <w:fldChar w:fldCharType="end"/>
        </w:r>
      </w:hyperlink>
    </w:p>
    <w:p>
      <w:pPr>
        <w:pStyle w:val="TOC2"/>
        <w:tabs>
          <w:tab w:val="right" w:leader="dot" w:pos="8306"/>
        </w:tabs>
      </w:pPr>
      <w:hyperlink w:anchor="_Toc18158" w:history="1">
        <w:r>
          <w:rPr>
            <w:rFonts w:ascii="仿宋" w:eastAsia="仿宋" w:hAnsi="仿宋" w:cs="仿宋" w:hint="eastAsia"/>
            <w:lang w:eastAsia="zh-CN"/>
          </w:rPr>
          <w:t>(一)、社会责任与义务</w:t>
        </w:r>
        <w:r>
          <w:tab/>
        </w:r>
        <w:r>
          <w:fldChar w:fldCharType="begin"/>
        </w:r>
        <w:r>
          <w:instrText xml:space="preserve"> PAGEREF _Toc18158 \h </w:instrText>
        </w:r>
        <w:r>
          <w:fldChar w:fldCharType="separate"/>
        </w:r>
        <w:r>
          <w:t>22</w:t>
        </w:r>
        <w:r>
          <w:fldChar w:fldCharType="end"/>
        </w:r>
      </w:hyperlink>
    </w:p>
    <w:p>
      <w:pPr>
        <w:pStyle w:val="TOC2"/>
        <w:tabs>
          <w:tab w:val="right" w:leader="dot" w:pos="8306"/>
        </w:tabs>
      </w:pPr>
      <w:hyperlink w:anchor="_Toc28532" w:history="1">
        <w:r>
          <w:rPr>
            <w:rFonts w:ascii="仿宋" w:eastAsia="仿宋" w:hAnsi="仿宋" w:cs="仿宋" w:hint="eastAsia"/>
            <w:lang w:eastAsia="zh-CN"/>
          </w:rPr>
          <w:t>(二)、社会参与与沟通</w:t>
        </w:r>
        <w:r>
          <w:tab/>
        </w:r>
        <w:r>
          <w:fldChar w:fldCharType="begin"/>
        </w:r>
        <w:r>
          <w:instrText xml:space="preserve"> PAGEREF _Toc28532 \h </w:instrText>
        </w:r>
        <w:r>
          <w:fldChar w:fldCharType="separate"/>
        </w:r>
        <w:r>
          <w:t>23</w:t>
        </w:r>
        <w:r>
          <w:fldChar w:fldCharType="end"/>
        </w:r>
      </w:hyperlink>
    </w:p>
    <w:p>
      <w:pPr>
        <w:pStyle w:val="TOC1"/>
        <w:tabs>
          <w:tab w:val="right" w:leader="dot" w:pos="8306"/>
        </w:tabs>
      </w:pPr>
      <w:hyperlink w:anchor="_Toc26276" w:history="1">
        <w:r>
          <w:rPr>
            <w:rFonts w:ascii="仿宋" w:eastAsia="仿宋" w:hAnsi="仿宋" w:cs="仿宋" w:hint="eastAsia"/>
            <w:lang w:eastAsia="zh-CN"/>
          </w:rPr>
          <w:t>八、洗选设备项目人力资源培养与发展</w:t>
        </w:r>
        <w:r>
          <w:tab/>
        </w:r>
        <w:r>
          <w:fldChar w:fldCharType="begin"/>
        </w:r>
        <w:r>
          <w:instrText xml:space="preserve"> PAGEREF _Toc26276 \h </w:instrText>
        </w:r>
        <w:r>
          <w:fldChar w:fldCharType="separate"/>
        </w:r>
        <w:r>
          <w:t>23</w:t>
        </w:r>
        <w:r>
          <w:fldChar w:fldCharType="end"/>
        </w:r>
      </w:hyperlink>
    </w:p>
    <w:p>
      <w:pPr>
        <w:pStyle w:val="TOC2"/>
        <w:tabs>
          <w:tab w:val="right" w:leader="dot" w:pos="8306"/>
        </w:tabs>
      </w:pPr>
      <w:hyperlink w:anchor="_Toc20032" w:history="1">
        <w:r>
          <w:rPr>
            <w:rFonts w:ascii="仿宋" w:eastAsia="仿宋" w:hAnsi="仿宋" w:cs="仿宋" w:hint="eastAsia"/>
            <w:lang w:eastAsia="zh-CN"/>
          </w:rPr>
          <w:t>(一)、人才需求与规划</w:t>
        </w:r>
        <w:r>
          <w:tab/>
        </w:r>
        <w:r>
          <w:fldChar w:fldCharType="begin"/>
        </w:r>
        <w:r>
          <w:instrText xml:space="preserve"> PAGEREF _Toc20032 \h </w:instrText>
        </w:r>
        <w:r>
          <w:fldChar w:fldCharType="separate"/>
        </w:r>
        <w:r>
          <w:t>23</w:t>
        </w:r>
        <w:r>
          <w:fldChar w:fldCharType="end"/>
        </w:r>
      </w:hyperlink>
    </w:p>
    <w:p>
      <w:pPr>
        <w:pStyle w:val="TOC2"/>
        <w:tabs>
          <w:tab w:val="right" w:leader="dot" w:pos="8306"/>
        </w:tabs>
      </w:pPr>
      <w:hyperlink w:anchor="_Toc4501" w:history="1">
        <w:r>
          <w:rPr>
            <w:rFonts w:ascii="仿宋" w:eastAsia="仿宋" w:hAnsi="仿宋" w:cs="仿宋" w:hint="eastAsia"/>
            <w:lang w:eastAsia="zh-CN"/>
          </w:rPr>
          <w:t>(二)、培训与发展计划</w:t>
        </w:r>
        <w:r>
          <w:tab/>
        </w:r>
        <w:r>
          <w:fldChar w:fldCharType="begin"/>
        </w:r>
        <w:r>
          <w:instrText xml:space="preserve"> PAGEREF _Toc4501 \h </w:instrText>
        </w:r>
        <w:r>
          <w:fldChar w:fldCharType="separate"/>
        </w:r>
        <w:r>
          <w:t>24</w:t>
        </w:r>
        <w:r>
          <w:fldChar w:fldCharType="end"/>
        </w:r>
      </w:hyperlink>
    </w:p>
    <w:p>
      <w:pPr>
        <w:pStyle w:val="TOC1"/>
        <w:tabs>
          <w:tab w:val="right" w:leader="dot" w:pos="8306"/>
        </w:tabs>
      </w:pPr>
      <w:hyperlink w:anchor="_Toc29703" w:history="1">
        <w:r>
          <w:rPr>
            <w:rFonts w:ascii="仿宋" w:eastAsia="仿宋" w:hAnsi="仿宋" w:cs="仿宋" w:hint="eastAsia"/>
            <w:lang w:eastAsia="zh-CN"/>
          </w:rPr>
          <w:t>九、洗选设备项目人力资源管理</w:t>
        </w:r>
        <w:r>
          <w:tab/>
        </w:r>
        <w:r>
          <w:fldChar w:fldCharType="begin"/>
        </w:r>
        <w:r>
          <w:instrText xml:space="preserve"> PAGEREF _Toc29703 \h </w:instrText>
        </w:r>
        <w:r>
          <w:fldChar w:fldCharType="separate"/>
        </w:r>
        <w:r>
          <w:t>25</w:t>
        </w:r>
        <w:r>
          <w:fldChar w:fldCharType="end"/>
        </w:r>
      </w:hyperlink>
    </w:p>
    <w:p>
      <w:pPr>
        <w:pStyle w:val="TOC2"/>
        <w:tabs>
          <w:tab w:val="right" w:leader="dot" w:pos="8306"/>
        </w:tabs>
      </w:pPr>
      <w:hyperlink w:anchor="_Toc13964" w:history="1">
        <w:r>
          <w:rPr>
            <w:rFonts w:ascii="仿宋" w:eastAsia="仿宋" w:hAnsi="仿宋" w:cs="仿宋" w:hint="eastAsia"/>
            <w:lang w:eastAsia="zh-CN"/>
          </w:rPr>
          <w:t>(一)、建立健全的预算管理制度</w:t>
        </w:r>
        <w:r>
          <w:tab/>
        </w:r>
        <w:r>
          <w:fldChar w:fldCharType="begin"/>
        </w:r>
        <w:r>
          <w:instrText xml:space="preserve"> PAGEREF _Toc13964 \h </w:instrText>
        </w:r>
        <w:r>
          <w:fldChar w:fldCharType="separate"/>
        </w:r>
        <w:r>
          <w:t>25</w:t>
        </w:r>
        <w:r>
          <w:fldChar w:fldCharType="end"/>
        </w:r>
      </w:hyperlink>
    </w:p>
    <w:p>
      <w:pPr>
        <w:pStyle w:val="TOC2"/>
        <w:tabs>
          <w:tab w:val="right" w:leader="dot" w:pos="8306"/>
        </w:tabs>
      </w:pPr>
      <w:hyperlink w:anchor="_Toc9183" w:history="1">
        <w:r>
          <w:rPr>
            <w:rFonts w:ascii="仿宋" w:eastAsia="仿宋" w:hAnsi="仿宋" w:cs="仿宋" w:hint="eastAsia"/>
            <w:lang w:eastAsia="zh-CN"/>
          </w:rPr>
          <w:t>(二)、加强资金流动监控</w:t>
        </w:r>
        <w:r>
          <w:tab/>
        </w:r>
        <w:r>
          <w:fldChar w:fldCharType="begin"/>
        </w:r>
        <w:r>
          <w:instrText xml:space="preserve"> PAGEREF _Toc9183 \h </w:instrText>
        </w:r>
        <w:r>
          <w:fldChar w:fldCharType="separate"/>
        </w:r>
        <w:r>
          <w:t>26</w:t>
        </w:r>
        <w:r>
          <w:fldChar w:fldCharType="end"/>
        </w:r>
      </w:hyperlink>
    </w:p>
    <w:p>
      <w:pPr>
        <w:pStyle w:val="TOC2"/>
        <w:tabs>
          <w:tab w:val="right" w:leader="dot" w:pos="8306"/>
        </w:tabs>
      </w:pPr>
      <w:hyperlink w:anchor="_Toc9711" w:history="1">
        <w:r>
          <w:rPr>
            <w:rFonts w:ascii="仿宋" w:eastAsia="仿宋" w:hAnsi="仿宋" w:cs="仿宋" w:hint="eastAsia"/>
            <w:lang w:eastAsia="zh-CN"/>
          </w:rPr>
          <w:t>(三)、制定完善的风险控制机制</w:t>
        </w:r>
        <w:r>
          <w:tab/>
        </w:r>
        <w:r>
          <w:fldChar w:fldCharType="begin"/>
        </w:r>
        <w:r>
          <w:instrText xml:space="preserve"> PAGEREF _Toc9711 \h </w:instrText>
        </w:r>
        <w:r>
          <w:fldChar w:fldCharType="separate"/>
        </w:r>
        <w:r>
          <w:t>27</w:t>
        </w:r>
        <w:r>
          <w:fldChar w:fldCharType="end"/>
        </w:r>
      </w:hyperlink>
    </w:p>
    <w:p>
      <w:pPr>
        <w:pStyle w:val="TOC2"/>
        <w:tabs>
          <w:tab w:val="right" w:leader="dot" w:pos="8306"/>
        </w:tabs>
      </w:pPr>
      <w:hyperlink w:anchor="_Toc18326" w:history="1">
        <w:r>
          <w:rPr>
            <w:rFonts w:ascii="仿宋" w:eastAsia="仿宋" w:hAnsi="仿宋" w:cs="仿宋" w:hint="eastAsia"/>
            <w:lang w:eastAsia="zh-CN"/>
          </w:rPr>
          <w:t>(四)、优化成本管理</w:t>
        </w:r>
        <w:r>
          <w:tab/>
        </w:r>
        <w:r>
          <w:fldChar w:fldCharType="begin"/>
        </w:r>
        <w:r>
          <w:instrText xml:space="preserve"> PAGEREF _Toc18326 \h </w:instrText>
        </w:r>
        <w:r>
          <w:fldChar w:fldCharType="separate"/>
        </w:r>
        <w:r>
          <w:t>29</w:t>
        </w:r>
        <w:r>
          <w:fldChar w:fldCharType="end"/>
        </w:r>
      </w:hyperlink>
    </w:p>
    <w:p>
      <w:pPr>
        <w:pStyle w:val="TOC1"/>
        <w:tabs>
          <w:tab w:val="right" w:leader="dot" w:pos="8306"/>
        </w:tabs>
      </w:pPr>
      <w:hyperlink w:anchor="_Toc6479" w:history="1">
        <w:r>
          <w:rPr>
            <w:rFonts w:ascii="仿宋" w:eastAsia="仿宋" w:hAnsi="仿宋" w:cs="仿宋" w:hint="eastAsia"/>
            <w:lang w:eastAsia="zh-CN"/>
          </w:rPr>
          <w:t>十、洗选设备项目经营效益</w:t>
        </w:r>
        <w:r>
          <w:tab/>
        </w:r>
        <w:r>
          <w:fldChar w:fldCharType="begin"/>
        </w:r>
        <w:r>
          <w:instrText xml:space="preserve"> PAGEREF _Toc6479 \h </w:instrText>
        </w:r>
        <w:r>
          <w:fldChar w:fldCharType="separate"/>
        </w:r>
        <w:r>
          <w:t>30</w:t>
        </w:r>
        <w:r>
          <w:fldChar w:fldCharType="end"/>
        </w:r>
      </w:hyperlink>
    </w:p>
    <w:p>
      <w:pPr>
        <w:pStyle w:val="TOC2"/>
        <w:tabs>
          <w:tab w:val="right" w:leader="dot" w:pos="8306"/>
        </w:tabs>
      </w:pPr>
      <w:hyperlink w:anchor="_Toc13705" w:history="1">
        <w:r>
          <w:rPr>
            <w:rFonts w:ascii="仿宋" w:eastAsia="仿宋" w:hAnsi="仿宋" w:cs="仿宋" w:hint="eastAsia"/>
            <w:lang w:eastAsia="zh-CN"/>
          </w:rPr>
          <w:t>(一)、经济评价财务测算</w:t>
        </w:r>
        <w:r>
          <w:tab/>
        </w:r>
        <w:r>
          <w:fldChar w:fldCharType="begin"/>
        </w:r>
        <w:r>
          <w:instrText xml:space="preserve"> PAGEREF _Toc13705 \h </w:instrText>
        </w:r>
        <w:r>
          <w:fldChar w:fldCharType="separate"/>
        </w:r>
        <w:r>
          <w:t>30</w:t>
        </w:r>
        <w:r>
          <w:fldChar w:fldCharType="end"/>
        </w:r>
      </w:hyperlink>
    </w:p>
    <w:p>
      <w:pPr>
        <w:pStyle w:val="TOC2"/>
        <w:tabs>
          <w:tab w:val="right" w:leader="dot" w:pos="8306"/>
        </w:tabs>
      </w:pPr>
      <w:hyperlink w:anchor="_Toc19551" w:history="1">
        <w:r>
          <w:rPr>
            <w:rFonts w:ascii="仿宋" w:eastAsia="仿宋" w:hAnsi="仿宋" w:cs="仿宋" w:hint="eastAsia"/>
            <w:lang w:eastAsia="zh-CN"/>
          </w:rPr>
          <w:t>(二)、洗选设备项目盈利能力分析</w:t>
        </w:r>
        <w:r>
          <w:tab/>
        </w:r>
        <w:r>
          <w:fldChar w:fldCharType="begin"/>
        </w:r>
        <w:r>
          <w:instrText xml:space="preserve"> PAGEREF _Toc19551 \h </w:instrText>
        </w:r>
        <w:r>
          <w:fldChar w:fldCharType="separate"/>
        </w:r>
        <w:r>
          <w:t>31</w:t>
        </w:r>
        <w:r>
          <w:fldChar w:fldCharType="end"/>
        </w:r>
      </w:hyperlink>
    </w:p>
    <w:p>
      <w:pPr>
        <w:pStyle w:val="TOC1"/>
        <w:tabs>
          <w:tab w:val="right" w:leader="dot" w:pos="8306"/>
        </w:tabs>
      </w:pPr>
      <w:hyperlink w:anchor="_Toc9793" w:history="1">
        <w:r>
          <w:rPr>
            <w:rFonts w:ascii="仿宋" w:eastAsia="仿宋" w:hAnsi="仿宋" w:cs="仿宋" w:hint="eastAsia"/>
            <w:lang w:eastAsia="zh-CN"/>
          </w:rPr>
          <w:t>十一、洗选设备项目创新与研发</w:t>
        </w:r>
        <w:r>
          <w:tab/>
        </w:r>
        <w:r>
          <w:fldChar w:fldCharType="begin"/>
        </w:r>
        <w:r>
          <w:instrText xml:space="preserve"> PAGEREF _Toc9793 \h </w:instrText>
        </w:r>
        <w:r>
          <w:fldChar w:fldCharType="separate"/>
        </w:r>
        <w:r>
          <w:t>32</w:t>
        </w:r>
        <w:r>
          <w:fldChar w:fldCharType="end"/>
        </w:r>
      </w:hyperlink>
    </w:p>
    <w:p>
      <w:pPr>
        <w:pStyle w:val="TOC2"/>
        <w:tabs>
          <w:tab w:val="right" w:leader="dot" w:pos="8306"/>
        </w:tabs>
      </w:pPr>
      <w:hyperlink w:anchor="_Toc23194" w:history="1">
        <w:r>
          <w:rPr>
            <w:rFonts w:ascii="仿宋" w:eastAsia="仿宋" w:hAnsi="仿宋" w:cs="仿宋" w:hint="eastAsia"/>
            <w:lang w:eastAsia="zh-CN"/>
          </w:rPr>
          <w:t>(一)、创新策略与方向</w:t>
        </w:r>
        <w:r>
          <w:tab/>
        </w:r>
        <w:r>
          <w:fldChar w:fldCharType="begin"/>
        </w:r>
        <w:r>
          <w:instrText xml:space="preserve"> PAGEREF _Toc23194 \h </w:instrText>
        </w:r>
        <w:r>
          <w:fldChar w:fldCharType="separate"/>
        </w:r>
        <w:r>
          <w:t>32</w:t>
        </w:r>
        <w:r>
          <w:fldChar w:fldCharType="end"/>
        </w:r>
      </w:hyperlink>
    </w:p>
    <w:p>
      <w:pPr>
        <w:pStyle w:val="TOC2"/>
        <w:tabs>
          <w:tab w:val="right" w:leader="dot" w:pos="8306"/>
        </w:tabs>
      </w:pPr>
      <w:hyperlink w:anchor="_Toc24579" w:history="1">
        <w:r>
          <w:rPr>
            <w:rFonts w:ascii="仿宋" w:eastAsia="仿宋" w:hAnsi="仿宋" w:cs="仿宋" w:hint="eastAsia"/>
            <w:lang w:eastAsia="zh-CN"/>
          </w:rPr>
          <w:t>(二)、研发规划与投入</w:t>
        </w:r>
        <w:r>
          <w:tab/>
        </w:r>
        <w:r>
          <w:fldChar w:fldCharType="begin"/>
        </w:r>
        <w:r>
          <w:instrText xml:space="preserve"> PAGEREF _Toc24579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9" w:history="1">
        <w:r>
          <w:rPr>
            <w:rFonts w:ascii="仿宋" w:eastAsia="仿宋" w:hAnsi="仿宋" w:cs="仿宋" w:hint="eastAsia"/>
            <w:lang w:eastAsia="zh-CN"/>
          </w:rPr>
          <w:t>十二、洗选设备项目环境影响分析</w:t>
        </w:r>
        <w:r>
          <w:tab/>
        </w:r>
        <w:r>
          <w:fldChar w:fldCharType="begin"/>
        </w:r>
        <w:r>
          <w:instrText xml:space="preserve"> PAGEREF _Toc28449 \h </w:instrText>
        </w:r>
        <w:r>
          <w:fldChar w:fldCharType="separate"/>
        </w:r>
        <w:r>
          <w:t>35</w:t>
        </w:r>
        <w:r>
          <w:fldChar w:fldCharType="end"/>
        </w:r>
      </w:hyperlink>
    </w:p>
    <w:p>
      <w:pPr>
        <w:pStyle w:val="TOC2"/>
        <w:tabs>
          <w:tab w:val="right" w:leader="dot" w:pos="8306"/>
        </w:tabs>
      </w:pPr>
      <w:hyperlink w:anchor="_Toc4007" w:history="1">
        <w:r>
          <w:rPr>
            <w:rFonts w:ascii="仿宋" w:eastAsia="仿宋" w:hAnsi="仿宋" w:cs="仿宋" w:hint="eastAsia"/>
            <w:lang w:eastAsia="zh-CN"/>
          </w:rPr>
          <w:t>(一)、建设区域环境质量现状</w:t>
        </w:r>
        <w:r>
          <w:tab/>
        </w:r>
        <w:r>
          <w:fldChar w:fldCharType="begin"/>
        </w:r>
        <w:r>
          <w:instrText xml:space="preserve"> PAGEREF _Toc4007 \h </w:instrText>
        </w:r>
        <w:r>
          <w:fldChar w:fldCharType="separate"/>
        </w:r>
        <w:r>
          <w:t>35</w:t>
        </w:r>
        <w:r>
          <w:fldChar w:fldCharType="end"/>
        </w:r>
      </w:hyperlink>
    </w:p>
    <w:p>
      <w:pPr>
        <w:pStyle w:val="TOC2"/>
        <w:tabs>
          <w:tab w:val="right" w:leader="dot" w:pos="8306"/>
        </w:tabs>
      </w:pPr>
      <w:hyperlink w:anchor="_Toc162" w:history="1">
        <w:r>
          <w:rPr>
            <w:rFonts w:ascii="仿宋" w:eastAsia="仿宋" w:hAnsi="仿宋" w:cs="仿宋" w:hint="eastAsia"/>
            <w:lang w:eastAsia="zh-CN"/>
          </w:rPr>
          <w:t>(二)、建设期环境保护</w:t>
        </w:r>
        <w:r>
          <w:tab/>
        </w:r>
        <w:r>
          <w:fldChar w:fldCharType="begin"/>
        </w:r>
        <w:r>
          <w:instrText xml:space="preserve"> PAGEREF _Toc162 \h </w:instrText>
        </w:r>
        <w:r>
          <w:fldChar w:fldCharType="separate"/>
        </w:r>
        <w:r>
          <w:t>36</w:t>
        </w:r>
        <w:r>
          <w:fldChar w:fldCharType="end"/>
        </w:r>
      </w:hyperlink>
    </w:p>
    <w:p>
      <w:pPr>
        <w:pStyle w:val="TOC2"/>
        <w:tabs>
          <w:tab w:val="right" w:leader="dot" w:pos="8306"/>
        </w:tabs>
      </w:pPr>
      <w:hyperlink w:anchor="_Toc16764" w:history="1">
        <w:r>
          <w:rPr>
            <w:rFonts w:ascii="仿宋" w:eastAsia="仿宋" w:hAnsi="仿宋" w:cs="仿宋" w:hint="eastAsia"/>
            <w:lang w:eastAsia="zh-CN"/>
          </w:rPr>
          <w:t>(三)、运营期环境保护</w:t>
        </w:r>
        <w:r>
          <w:tab/>
        </w:r>
        <w:r>
          <w:fldChar w:fldCharType="begin"/>
        </w:r>
        <w:r>
          <w:instrText xml:space="preserve"> PAGEREF _Toc16764 \h </w:instrText>
        </w:r>
        <w:r>
          <w:fldChar w:fldCharType="separate"/>
        </w:r>
        <w:r>
          <w:t>38</w:t>
        </w:r>
        <w:r>
          <w:fldChar w:fldCharType="end"/>
        </w:r>
      </w:hyperlink>
    </w:p>
    <w:p>
      <w:pPr>
        <w:pStyle w:val="TOC2"/>
        <w:tabs>
          <w:tab w:val="right" w:leader="dot" w:pos="8306"/>
        </w:tabs>
      </w:pPr>
      <w:hyperlink w:anchor="_Toc24891" w:history="1">
        <w:r>
          <w:rPr>
            <w:rFonts w:ascii="仿宋" w:eastAsia="仿宋" w:hAnsi="仿宋" w:cs="仿宋" w:hint="eastAsia"/>
            <w:lang w:eastAsia="zh-CN"/>
          </w:rPr>
          <w:t>(四)、洗选设备项目建设对区域经济的影响</w:t>
        </w:r>
        <w:r>
          <w:tab/>
        </w:r>
        <w:r>
          <w:fldChar w:fldCharType="begin"/>
        </w:r>
        <w:r>
          <w:instrText xml:space="preserve"> PAGEREF _Toc24891 \h </w:instrText>
        </w:r>
        <w:r>
          <w:fldChar w:fldCharType="separate"/>
        </w:r>
        <w:r>
          <w:t>39</w:t>
        </w:r>
        <w:r>
          <w:fldChar w:fldCharType="end"/>
        </w:r>
      </w:hyperlink>
    </w:p>
    <w:p>
      <w:pPr>
        <w:pStyle w:val="TOC2"/>
        <w:tabs>
          <w:tab w:val="right" w:leader="dot" w:pos="8306"/>
        </w:tabs>
      </w:pPr>
      <w:hyperlink w:anchor="_Toc16902" w:history="1">
        <w:r>
          <w:rPr>
            <w:rFonts w:ascii="仿宋" w:eastAsia="仿宋" w:hAnsi="仿宋" w:cs="仿宋" w:hint="eastAsia"/>
            <w:lang w:eastAsia="zh-CN"/>
          </w:rPr>
          <w:t>(五)、废弃物处理</w:t>
        </w:r>
        <w:r>
          <w:tab/>
        </w:r>
        <w:r>
          <w:fldChar w:fldCharType="begin"/>
        </w:r>
        <w:r>
          <w:instrText xml:space="preserve"> PAGEREF _Toc16902 \h </w:instrText>
        </w:r>
        <w:r>
          <w:fldChar w:fldCharType="separate"/>
        </w:r>
        <w:r>
          <w:t>41</w:t>
        </w:r>
        <w:r>
          <w:fldChar w:fldCharType="end"/>
        </w:r>
      </w:hyperlink>
    </w:p>
    <w:p>
      <w:pPr>
        <w:pStyle w:val="TOC2"/>
        <w:tabs>
          <w:tab w:val="right" w:leader="dot" w:pos="8306"/>
        </w:tabs>
      </w:pPr>
      <w:hyperlink w:anchor="_Toc27323" w:history="1">
        <w:r>
          <w:rPr>
            <w:rFonts w:ascii="仿宋" w:eastAsia="仿宋" w:hAnsi="仿宋" w:cs="仿宋" w:hint="eastAsia"/>
            <w:lang w:eastAsia="zh-CN"/>
          </w:rPr>
          <w:t>(六)、特殊环境影响分析</w:t>
        </w:r>
        <w:r>
          <w:tab/>
        </w:r>
        <w:r>
          <w:fldChar w:fldCharType="begin"/>
        </w:r>
        <w:r>
          <w:instrText xml:space="preserve"> PAGEREF _Toc27323 \h </w:instrText>
        </w:r>
        <w:r>
          <w:fldChar w:fldCharType="separate"/>
        </w:r>
        <w:r>
          <w:t>42</w:t>
        </w:r>
        <w:r>
          <w:fldChar w:fldCharType="end"/>
        </w:r>
      </w:hyperlink>
    </w:p>
    <w:p>
      <w:pPr>
        <w:pStyle w:val="TOC2"/>
        <w:tabs>
          <w:tab w:val="right" w:leader="dot" w:pos="8306"/>
        </w:tabs>
      </w:pPr>
      <w:hyperlink w:anchor="_Toc11726" w:history="1">
        <w:r>
          <w:rPr>
            <w:rFonts w:ascii="仿宋" w:eastAsia="仿宋" w:hAnsi="仿宋" w:cs="仿宋" w:hint="eastAsia"/>
            <w:lang w:eastAsia="zh-CN"/>
          </w:rPr>
          <w:t>(七)、清洁生产</w:t>
        </w:r>
        <w:r>
          <w:tab/>
        </w:r>
        <w:r>
          <w:fldChar w:fldCharType="begin"/>
        </w:r>
        <w:r>
          <w:instrText xml:space="preserve"> PAGEREF _Toc11726 \h </w:instrText>
        </w:r>
        <w:r>
          <w:fldChar w:fldCharType="separate"/>
        </w:r>
        <w:r>
          <w:t>43</w:t>
        </w:r>
        <w:r>
          <w:fldChar w:fldCharType="end"/>
        </w:r>
      </w:hyperlink>
    </w:p>
    <w:p>
      <w:pPr>
        <w:pStyle w:val="TOC2"/>
        <w:tabs>
          <w:tab w:val="right" w:leader="dot" w:pos="8306"/>
        </w:tabs>
      </w:pPr>
      <w:hyperlink w:anchor="_Toc4529" w:history="1">
        <w:r>
          <w:rPr>
            <w:rFonts w:ascii="仿宋" w:eastAsia="仿宋" w:hAnsi="仿宋" w:cs="仿宋" w:hint="eastAsia"/>
            <w:lang w:eastAsia="zh-CN"/>
          </w:rPr>
          <w:t>(八)、环境保护综合评价</w:t>
        </w:r>
        <w:r>
          <w:tab/>
        </w:r>
        <w:r>
          <w:fldChar w:fldCharType="begin"/>
        </w:r>
        <w:r>
          <w:instrText xml:space="preserve"> PAGEREF _Toc4529 \h </w:instrText>
        </w:r>
        <w:r>
          <w:fldChar w:fldCharType="separate"/>
        </w:r>
        <w:r>
          <w:t>45</w:t>
        </w:r>
        <w:r>
          <w:fldChar w:fldCharType="end"/>
        </w:r>
      </w:hyperlink>
    </w:p>
    <w:p>
      <w:pPr>
        <w:pStyle w:val="TOC1"/>
        <w:tabs>
          <w:tab w:val="right" w:leader="dot" w:pos="8306"/>
        </w:tabs>
      </w:pPr>
      <w:hyperlink w:anchor="_Toc28835" w:history="1">
        <w:r>
          <w:rPr>
            <w:rFonts w:ascii="仿宋" w:eastAsia="仿宋" w:hAnsi="仿宋" w:cs="仿宋" w:hint="eastAsia"/>
            <w:lang w:eastAsia="zh-CN"/>
          </w:rPr>
          <w:t>十三、供应链管理</w:t>
        </w:r>
        <w:r>
          <w:tab/>
        </w:r>
        <w:r>
          <w:fldChar w:fldCharType="begin"/>
        </w:r>
        <w:r>
          <w:instrText xml:space="preserve"> PAGEREF _Toc28835 \h </w:instrText>
        </w:r>
        <w:r>
          <w:fldChar w:fldCharType="separate"/>
        </w:r>
        <w:r>
          <w:t>46</w:t>
        </w:r>
        <w:r>
          <w:fldChar w:fldCharType="end"/>
        </w:r>
      </w:hyperlink>
    </w:p>
    <w:p>
      <w:pPr>
        <w:pStyle w:val="TOC2"/>
        <w:tabs>
          <w:tab w:val="right" w:leader="dot" w:pos="8306"/>
        </w:tabs>
      </w:pPr>
      <w:hyperlink w:anchor="_Toc15911" w:history="1">
        <w:r>
          <w:rPr>
            <w:rFonts w:ascii="仿宋" w:eastAsia="仿宋" w:hAnsi="仿宋" w:cs="仿宋" w:hint="eastAsia"/>
            <w:lang w:eastAsia="zh-CN"/>
          </w:rPr>
          <w:t>(一)、供应链战略规划</w:t>
        </w:r>
        <w:r>
          <w:tab/>
        </w:r>
        <w:r>
          <w:fldChar w:fldCharType="begin"/>
        </w:r>
        <w:r>
          <w:instrText xml:space="preserve"> PAGEREF _Toc15911 \h </w:instrText>
        </w:r>
        <w:r>
          <w:fldChar w:fldCharType="separate"/>
        </w:r>
        <w:r>
          <w:t>46</w:t>
        </w:r>
        <w:r>
          <w:fldChar w:fldCharType="end"/>
        </w:r>
      </w:hyperlink>
    </w:p>
    <w:p>
      <w:pPr>
        <w:pStyle w:val="TOC2"/>
        <w:tabs>
          <w:tab w:val="right" w:leader="dot" w:pos="8306"/>
        </w:tabs>
      </w:pPr>
      <w:hyperlink w:anchor="_Toc14337" w:history="1">
        <w:r>
          <w:rPr>
            <w:rFonts w:ascii="仿宋" w:eastAsia="仿宋" w:hAnsi="仿宋" w:cs="仿宋" w:hint="eastAsia"/>
            <w:lang w:eastAsia="zh-CN"/>
          </w:rPr>
          <w:t>(二)、供应商选择与合作</w:t>
        </w:r>
        <w:r>
          <w:tab/>
        </w:r>
        <w:r>
          <w:fldChar w:fldCharType="begin"/>
        </w:r>
        <w:r>
          <w:instrText xml:space="preserve"> PAGEREF _Toc14337 \h </w:instrText>
        </w:r>
        <w:r>
          <w:fldChar w:fldCharType="separate"/>
        </w:r>
        <w:r>
          <w:t>47</w:t>
        </w:r>
        <w:r>
          <w:fldChar w:fldCharType="end"/>
        </w:r>
      </w:hyperlink>
    </w:p>
    <w:p>
      <w:pPr>
        <w:pStyle w:val="TOC2"/>
        <w:tabs>
          <w:tab w:val="right" w:leader="dot" w:pos="8306"/>
        </w:tabs>
      </w:pPr>
      <w:hyperlink w:anchor="_Toc32505" w:history="1">
        <w:r>
          <w:rPr>
            <w:rFonts w:ascii="仿宋" w:eastAsia="仿宋" w:hAnsi="仿宋" w:cs="仿宋" w:hint="eastAsia"/>
            <w:lang w:eastAsia="zh-CN"/>
          </w:rPr>
          <w:t>(三)、物流与库存管理</w:t>
        </w:r>
        <w:r>
          <w:tab/>
        </w:r>
        <w:r>
          <w:fldChar w:fldCharType="begin"/>
        </w:r>
        <w:r>
          <w:instrText xml:space="preserve"> PAGEREF _Toc32505 \h </w:instrText>
        </w:r>
        <w:r>
          <w:fldChar w:fldCharType="separate"/>
        </w:r>
        <w:r>
          <w:t>49</w:t>
        </w:r>
        <w:r>
          <w:fldChar w:fldCharType="end"/>
        </w:r>
      </w:hyperlink>
    </w:p>
    <w:p>
      <w:pPr>
        <w:pStyle w:val="TOC1"/>
        <w:tabs>
          <w:tab w:val="right" w:leader="dot" w:pos="8306"/>
        </w:tabs>
      </w:pPr>
      <w:hyperlink w:anchor="_Toc14701" w:history="1">
        <w:r>
          <w:rPr>
            <w:rFonts w:ascii="仿宋" w:eastAsia="仿宋" w:hAnsi="仿宋" w:cs="仿宋" w:hint="eastAsia"/>
            <w:lang w:eastAsia="zh-CN"/>
          </w:rPr>
          <w:t>十四、洗选设备项目实施保障措施</w:t>
        </w:r>
        <w:r>
          <w:tab/>
        </w:r>
        <w:r>
          <w:fldChar w:fldCharType="begin"/>
        </w:r>
        <w:r>
          <w:instrText xml:space="preserve"> PAGEREF _Toc14701 \h </w:instrText>
        </w:r>
        <w:r>
          <w:fldChar w:fldCharType="separate"/>
        </w:r>
        <w:r>
          <w:t>50</w:t>
        </w:r>
        <w:r>
          <w:fldChar w:fldCharType="end"/>
        </w:r>
      </w:hyperlink>
    </w:p>
    <w:p>
      <w:pPr>
        <w:pStyle w:val="TOC2"/>
        <w:tabs>
          <w:tab w:val="right" w:leader="dot" w:pos="8306"/>
        </w:tabs>
      </w:pPr>
      <w:hyperlink w:anchor="_Toc5419" w:history="1">
        <w:r>
          <w:rPr>
            <w:rFonts w:ascii="仿宋" w:eastAsia="仿宋" w:hAnsi="仿宋" w:cs="仿宋" w:hint="eastAsia"/>
            <w:lang w:eastAsia="zh-CN"/>
          </w:rPr>
          <w:t>(一)、洗选设备项目实施保障机制</w:t>
        </w:r>
        <w:r>
          <w:tab/>
        </w:r>
        <w:r>
          <w:fldChar w:fldCharType="begin"/>
        </w:r>
        <w:r>
          <w:instrText xml:space="preserve"> PAGEREF _Toc5419 \h </w:instrText>
        </w:r>
        <w:r>
          <w:fldChar w:fldCharType="separate"/>
        </w:r>
        <w:r>
          <w:t>50</w:t>
        </w:r>
        <w:r>
          <w:fldChar w:fldCharType="end"/>
        </w:r>
      </w:hyperlink>
    </w:p>
    <w:p>
      <w:pPr>
        <w:pStyle w:val="TOC2"/>
        <w:tabs>
          <w:tab w:val="right" w:leader="dot" w:pos="8306"/>
        </w:tabs>
      </w:pPr>
      <w:hyperlink w:anchor="_Toc29968" w:history="1">
        <w:r>
          <w:rPr>
            <w:rFonts w:ascii="仿宋" w:eastAsia="仿宋" w:hAnsi="仿宋" w:cs="仿宋" w:hint="eastAsia"/>
            <w:lang w:eastAsia="zh-CN"/>
          </w:rPr>
          <w:t>(二)、洗选设备项目法律合规要求</w:t>
        </w:r>
        <w:r>
          <w:tab/>
        </w:r>
        <w:r>
          <w:fldChar w:fldCharType="begin"/>
        </w:r>
        <w:r>
          <w:instrText xml:space="preserve"> PAGEREF _Toc29968 \h </w:instrText>
        </w:r>
        <w:r>
          <w:fldChar w:fldCharType="separate"/>
        </w:r>
        <w:r>
          <w:t>53</w:t>
        </w:r>
        <w:r>
          <w:fldChar w:fldCharType="end"/>
        </w:r>
      </w:hyperlink>
    </w:p>
    <w:p>
      <w:pPr>
        <w:pStyle w:val="TOC2"/>
        <w:tabs>
          <w:tab w:val="right" w:leader="dot" w:pos="8306"/>
        </w:tabs>
      </w:pPr>
      <w:hyperlink w:anchor="_Toc32430" w:history="1">
        <w:r>
          <w:rPr>
            <w:rFonts w:ascii="仿宋" w:eastAsia="仿宋" w:hAnsi="仿宋" w:cs="仿宋" w:hint="eastAsia"/>
            <w:lang w:eastAsia="zh-CN"/>
          </w:rPr>
          <w:t>(三)、洗选设备项目合同管理与法律事务</w:t>
        </w:r>
        <w:r>
          <w:tab/>
        </w:r>
        <w:r>
          <w:fldChar w:fldCharType="begin"/>
        </w:r>
        <w:r>
          <w:instrText xml:space="preserve"> PAGEREF _Toc32430 \h </w:instrText>
        </w:r>
        <w:r>
          <w:fldChar w:fldCharType="separate"/>
        </w:r>
        <w:r>
          <w:t>58</w:t>
        </w:r>
        <w:r>
          <w:fldChar w:fldCharType="end"/>
        </w:r>
      </w:hyperlink>
    </w:p>
    <w:p>
      <w:pPr>
        <w:pStyle w:val="TOC2"/>
        <w:tabs>
          <w:tab w:val="right" w:leader="dot" w:pos="8306"/>
        </w:tabs>
      </w:pPr>
      <w:hyperlink w:anchor="_Toc7645" w:history="1">
        <w:r>
          <w:rPr>
            <w:rFonts w:ascii="仿宋" w:eastAsia="仿宋" w:hAnsi="仿宋" w:cs="仿宋" w:hint="eastAsia"/>
            <w:lang w:eastAsia="zh-CN"/>
          </w:rPr>
          <w:t>(四)、洗选设备项目知识产权保护策略</w:t>
        </w:r>
        <w:r>
          <w:tab/>
        </w:r>
        <w:r>
          <w:fldChar w:fldCharType="begin"/>
        </w:r>
        <w:r>
          <w:instrText xml:space="preserve"> PAGEREF _Toc7645 \h </w:instrText>
        </w:r>
        <w:r>
          <w:fldChar w:fldCharType="separate"/>
        </w:r>
        <w:r>
          <w:t>64</w:t>
        </w:r>
        <w:r>
          <w:fldChar w:fldCharType="end"/>
        </w:r>
      </w:hyperlink>
    </w:p>
    <w:p>
      <w:pPr>
        <w:pStyle w:val="TOC1"/>
        <w:tabs>
          <w:tab w:val="right" w:leader="dot" w:pos="8306"/>
        </w:tabs>
      </w:pPr>
      <w:hyperlink w:anchor="_Toc9320" w:history="1">
        <w:r>
          <w:rPr>
            <w:rFonts w:ascii="仿宋" w:eastAsia="仿宋" w:hAnsi="仿宋" w:cs="仿宋" w:hint="eastAsia"/>
            <w:lang w:eastAsia="zh-CN"/>
          </w:rPr>
          <w:t>十五、风险识别与分类</w:t>
        </w:r>
        <w:r>
          <w:tab/>
        </w:r>
        <w:r>
          <w:fldChar w:fldCharType="begin"/>
        </w:r>
        <w:r>
          <w:instrText xml:space="preserve"> PAGEREF _Toc9320 \h </w:instrText>
        </w:r>
        <w:r>
          <w:fldChar w:fldCharType="separate"/>
        </w:r>
        <w:r>
          <w:t>66</w:t>
        </w:r>
        <w:r>
          <w:fldChar w:fldCharType="end"/>
        </w:r>
      </w:hyperlink>
    </w:p>
    <w:p>
      <w:pPr>
        <w:pStyle w:val="TOC2"/>
        <w:tabs>
          <w:tab w:val="right" w:leader="dot" w:pos="8306"/>
        </w:tabs>
      </w:pPr>
      <w:hyperlink w:anchor="_Toc23536" w:history="1">
        <w:r>
          <w:rPr>
            <w:rFonts w:ascii="仿宋" w:eastAsia="仿宋" w:hAnsi="仿宋" w:cs="仿宋" w:hint="eastAsia"/>
            <w:lang w:eastAsia="zh-CN"/>
          </w:rPr>
          <w:t>(一)、风险识别</w:t>
        </w:r>
        <w:r>
          <w:tab/>
        </w:r>
        <w:r>
          <w:fldChar w:fldCharType="begin"/>
        </w:r>
        <w:r>
          <w:instrText xml:space="preserve"> PAGEREF _Toc23536 \h </w:instrText>
        </w:r>
        <w:r>
          <w:fldChar w:fldCharType="separate"/>
        </w:r>
        <w:r>
          <w:t>66</w:t>
        </w:r>
        <w:r>
          <w:fldChar w:fldCharType="end"/>
        </w:r>
      </w:hyperlink>
    </w:p>
    <w:p>
      <w:pPr>
        <w:pStyle w:val="TOC2"/>
        <w:tabs>
          <w:tab w:val="right" w:leader="dot" w:pos="8306"/>
        </w:tabs>
      </w:pPr>
      <w:hyperlink w:anchor="_Toc11657" w:history="1">
        <w:r>
          <w:rPr>
            <w:rFonts w:ascii="仿宋" w:eastAsia="仿宋" w:hAnsi="仿宋" w:cs="仿宋" w:hint="eastAsia"/>
            <w:lang w:eastAsia="zh-CN"/>
          </w:rPr>
          <w:t>(二)、风险分类</w:t>
        </w:r>
        <w:r>
          <w:tab/>
        </w:r>
        <w:r>
          <w:fldChar w:fldCharType="begin"/>
        </w:r>
        <w:r>
          <w:instrText xml:space="preserve"> PAGEREF _Toc11657 \h </w:instrText>
        </w:r>
        <w:r>
          <w:fldChar w:fldCharType="separate"/>
        </w:r>
        <w:r>
          <w:t>68</w:t>
        </w:r>
        <w:r>
          <w:fldChar w:fldCharType="end"/>
        </w:r>
      </w:hyperlink>
    </w:p>
    <w:p>
      <w:pPr>
        <w:pStyle w:val="TOC1"/>
        <w:tabs>
          <w:tab w:val="right" w:leader="dot" w:pos="8306"/>
        </w:tabs>
      </w:pPr>
      <w:hyperlink w:anchor="_Toc800" w:history="1">
        <w:r>
          <w:rPr>
            <w:rFonts w:ascii="仿宋" w:eastAsia="仿宋" w:hAnsi="仿宋" w:cs="仿宋" w:hint="eastAsia"/>
            <w:lang w:eastAsia="zh-CN"/>
          </w:rPr>
          <w:t>十六、洗选设备项目变更管理</w:t>
        </w:r>
        <w:r>
          <w:tab/>
        </w:r>
        <w:r>
          <w:fldChar w:fldCharType="begin"/>
        </w:r>
        <w:r>
          <w:instrText xml:space="preserve"> PAGEREF _Toc800 \h </w:instrText>
        </w:r>
        <w:r>
          <w:fldChar w:fldCharType="separate"/>
        </w:r>
        <w:r>
          <w:t>69</w:t>
        </w:r>
        <w:r>
          <w:fldChar w:fldCharType="end"/>
        </w:r>
      </w:hyperlink>
    </w:p>
    <w:p>
      <w:pPr>
        <w:pStyle w:val="TOC2"/>
        <w:tabs>
          <w:tab w:val="right" w:leader="dot" w:pos="8306"/>
        </w:tabs>
      </w:pPr>
      <w:hyperlink w:anchor="_Toc19049" w:history="1">
        <w:r>
          <w:rPr>
            <w:rFonts w:ascii="仿宋" w:eastAsia="仿宋" w:hAnsi="仿宋" w:cs="仿宋" w:hint="eastAsia"/>
            <w:lang w:eastAsia="zh-CN"/>
          </w:rPr>
          <w:t>(一)、变更申请与评估</w:t>
        </w:r>
        <w:r>
          <w:tab/>
        </w:r>
        <w:r>
          <w:fldChar w:fldCharType="begin"/>
        </w:r>
        <w:r>
          <w:instrText xml:space="preserve"> PAGEREF _Toc19049 \h </w:instrText>
        </w:r>
        <w:r>
          <w:fldChar w:fldCharType="separate"/>
        </w:r>
        <w:r>
          <w:t>69</w:t>
        </w:r>
        <w:r>
          <w:fldChar w:fldCharType="end"/>
        </w:r>
      </w:hyperlink>
    </w:p>
    <w:p>
      <w:pPr>
        <w:pStyle w:val="TOC2"/>
        <w:tabs>
          <w:tab w:val="right" w:leader="dot" w:pos="8306"/>
        </w:tabs>
      </w:pPr>
      <w:hyperlink w:anchor="_Toc26319" w:history="1">
        <w:r>
          <w:rPr>
            <w:rFonts w:ascii="仿宋" w:eastAsia="仿宋" w:hAnsi="仿宋" w:cs="仿宋" w:hint="eastAsia"/>
            <w:lang w:eastAsia="zh-CN"/>
          </w:rPr>
          <w:t>(二)、变更实施与控制</w:t>
        </w:r>
        <w:r>
          <w:tab/>
        </w:r>
        <w:r>
          <w:fldChar w:fldCharType="begin"/>
        </w:r>
        <w:r>
          <w:instrText xml:space="preserve"> PAGEREF _Toc26319 \h </w:instrText>
        </w:r>
        <w:r>
          <w:fldChar w:fldCharType="separate"/>
        </w:r>
        <w:r>
          <w:t>70</w:t>
        </w:r>
        <w:r>
          <w:fldChar w:fldCharType="end"/>
        </w:r>
      </w:hyperlink>
    </w:p>
    <w:p>
      <w:pPr>
        <w:pStyle w:val="TOC1"/>
        <w:tabs>
          <w:tab w:val="right" w:leader="dot" w:pos="8306"/>
        </w:tabs>
      </w:pPr>
      <w:hyperlink w:anchor="_Toc7052" w:history="1">
        <w:r>
          <w:rPr>
            <w:rFonts w:ascii="仿宋" w:eastAsia="仿宋" w:hAnsi="仿宋" w:cs="仿宋" w:hint="eastAsia"/>
            <w:lang w:eastAsia="zh-CN"/>
          </w:rPr>
          <w:t>十七、利益相关者分析与沟通计划</w:t>
        </w:r>
        <w:r>
          <w:tab/>
        </w:r>
        <w:r>
          <w:fldChar w:fldCharType="begin"/>
        </w:r>
        <w:r>
          <w:instrText xml:space="preserve"> PAGEREF _Toc7052 \h </w:instrText>
        </w:r>
        <w:r>
          <w:fldChar w:fldCharType="separate"/>
        </w:r>
        <w:r>
          <w:t>71</w:t>
        </w:r>
        <w:r>
          <w:fldChar w:fldCharType="end"/>
        </w:r>
      </w:hyperlink>
    </w:p>
    <w:p>
      <w:pPr>
        <w:pStyle w:val="TOC2"/>
        <w:tabs>
          <w:tab w:val="right" w:leader="dot" w:pos="8306"/>
        </w:tabs>
      </w:pPr>
      <w:hyperlink w:anchor="_Toc32120" w:history="1">
        <w:r>
          <w:rPr>
            <w:rFonts w:ascii="仿宋" w:eastAsia="仿宋" w:hAnsi="仿宋" w:cs="仿宋" w:hint="eastAsia"/>
            <w:lang w:eastAsia="zh-CN"/>
          </w:rPr>
          <w:t>(一)、利益相关者分析</w:t>
        </w:r>
        <w:r>
          <w:tab/>
        </w:r>
        <w:r>
          <w:fldChar w:fldCharType="begin"/>
        </w:r>
        <w:r>
          <w:instrText xml:space="preserve"> PAGEREF _Toc32120 \h </w:instrText>
        </w:r>
        <w:r>
          <w:fldChar w:fldCharType="separate"/>
        </w:r>
        <w:r>
          <w:t>71</w:t>
        </w:r>
        <w:r>
          <w:fldChar w:fldCharType="end"/>
        </w:r>
      </w:hyperlink>
    </w:p>
    <w:p>
      <w:pPr>
        <w:pStyle w:val="TOC2"/>
        <w:tabs>
          <w:tab w:val="right" w:leader="dot" w:pos="8306"/>
        </w:tabs>
      </w:pPr>
      <w:hyperlink w:anchor="_Toc15737" w:history="1">
        <w:r>
          <w:rPr>
            <w:rFonts w:ascii="仿宋" w:eastAsia="仿宋" w:hAnsi="仿宋" w:cs="仿宋" w:hint="eastAsia"/>
            <w:lang w:eastAsia="zh-CN"/>
          </w:rPr>
          <w:t>(二)、沟通计划</w:t>
        </w:r>
        <w:r>
          <w:tab/>
        </w:r>
        <w:r>
          <w:fldChar w:fldCharType="begin"/>
        </w:r>
        <w:r>
          <w:instrText xml:space="preserve"> PAGEREF _Toc15737 \h </w:instrText>
        </w:r>
        <w:r>
          <w:fldChar w:fldCharType="separate"/>
        </w:r>
        <w:r>
          <w:t>72</w:t>
        </w:r>
        <w:r>
          <w:fldChar w:fldCharType="end"/>
        </w:r>
      </w:hyperlink>
    </w:p>
    <w:p>
      <w:pPr>
        <w:pStyle w:val="TOC1"/>
        <w:tabs>
          <w:tab w:val="right" w:leader="dot" w:pos="8306"/>
        </w:tabs>
      </w:pPr>
      <w:hyperlink w:anchor="_Toc22938" w:history="1">
        <w:r>
          <w:rPr>
            <w:rFonts w:ascii="仿宋" w:eastAsia="仿宋" w:hAnsi="仿宋" w:cs="仿宋" w:hint="eastAsia"/>
            <w:lang w:eastAsia="zh-CN"/>
          </w:rPr>
          <w:t>十八、洗选设备项目工程方案分析</w:t>
        </w:r>
        <w:r>
          <w:tab/>
        </w:r>
        <w:r>
          <w:fldChar w:fldCharType="begin"/>
        </w:r>
        <w:r>
          <w:instrText xml:space="preserve"> PAGEREF _Toc22938 \h </w:instrText>
        </w:r>
        <w:r>
          <w:fldChar w:fldCharType="separate"/>
        </w:r>
        <w:r>
          <w:t>73</w:t>
        </w:r>
        <w:r>
          <w:fldChar w:fldCharType="end"/>
        </w:r>
      </w:hyperlink>
    </w:p>
    <w:p>
      <w:pPr>
        <w:pStyle w:val="TOC2"/>
        <w:tabs>
          <w:tab w:val="right" w:leader="dot" w:pos="8306"/>
        </w:tabs>
      </w:pPr>
      <w:hyperlink w:anchor="_Toc2176" w:history="1">
        <w:r>
          <w:rPr>
            <w:rFonts w:ascii="仿宋" w:eastAsia="仿宋" w:hAnsi="仿宋" w:cs="仿宋" w:hint="eastAsia"/>
            <w:lang w:eastAsia="zh-CN"/>
          </w:rPr>
          <w:t>(一)、建筑工程设计原则</w:t>
        </w:r>
        <w:r>
          <w:tab/>
        </w:r>
        <w:r>
          <w:fldChar w:fldCharType="begin"/>
        </w:r>
        <w:r>
          <w:instrText xml:space="preserve"> PAGEREF _Toc2176 \h </w:instrText>
        </w:r>
        <w:r>
          <w:fldChar w:fldCharType="separate"/>
        </w:r>
        <w:r>
          <w:t>73</w:t>
        </w:r>
        <w:r>
          <w:fldChar w:fldCharType="end"/>
        </w:r>
      </w:hyperlink>
    </w:p>
    <w:p>
      <w:pPr>
        <w:pStyle w:val="TOC2"/>
        <w:tabs>
          <w:tab w:val="right" w:leader="dot" w:pos="8306"/>
        </w:tabs>
      </w:pPr>
      <w:hyperlink w:anchor="_Toc27360" w:history="1">
        <w:r>
          <w:rPr>
            <w:rFonts w:ascii="仿宋" w:eastAsia="仿宋" w:hAnsi="仿宋" w:cs="仿宋" w:hint="eastAsia"/>
            <w:lang w:eastAsia="zh-CN"/>
          </w:rPr>
          <w:t>(二)、土建工程建设指标</w:t>
        </w:r>
        <w:r>
          <w:tab/>
        </w:r>
        <w:r>
          <w:fldChar w:fldCharType="begin"/>
        </w:r>
        <w:r>
          <w:instrText xml:space="preserve"> PAGEREF _Toc27360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38"/>
      <w:r>
        <w:rPr>
          <w:rFonts w:ascii="仿宋" w:eastAsia="仿宋" w:hAnsi="仿宋" w:cs="仿宋" w:hint="eastAsia"/>
          <w:sz w:val="28"/>
          <w:lang w:eastAsia="zh-CN"/>
        </w:rPr>
        <w:t>一、洗选设备项目建设单位说明</w:t>
      </w:r>
      <w:bookmarkEnd w:id="2"/>
    </w:p>
    <w:p>
      <w:pPr>
        <w:pStyle w:val="Heading2"/>
        <w:rPr>
          <w:rFonts w:ascii="仿宋" w:eastAsia="仿宋" w:hAnsi="仿宋" w:cs="仿宋" w:hint="eastAsia"/>
          <w:lang w:eastAsia="zh-CN"/>
        </w:rPr>
      </w:pPr>
      <w:bookmarkStart w:id="3" w:name="_Toc29997"/>
      <w:r>
        <w:rPr>
          <w:rFonts w:ascii="仿宋" w:eastAsia="仿宋" w:hAnsi="仿宋" w:cs="仿宋" w:hint="eastAsia"/>
          <w:lang w:eastAsia="zh-CN"/>
        </w:rPr>
        <w:t>(一)、洗选设备项目承办单位基本情况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9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选设备项目承办单位的XXXX，我们着眼于实现可持续的经济效益。通过技术创新和解决方案的提供，公司预计在洗选设备项目执行期间将获得可观的收入增长。这一收入来源主要包括洗选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同时，我们注重成本控制和效率提升，以确保洗选设备项目的可持续盈利。透过精细的管理和资源优化，公司期望实现洗选设备项目利润最大化。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选设备项目实施进行全面的投资评估，包括洗选设备项目启动阶段的资金投入和后续运营成本。通过对洗选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洗选设备项目实施过程中具备足够的资金流动性，公司将进行详尽的现金流分析。这包括资金需求的合理预测、洗选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911"/>
      <w:r>
        <w:rPr>
          <w:rFonts w:ascii="仿宋" w:eastAsia="仿宋" w:hAnsi="仿宋" w:cs="仿宋" w:hint="eastAsia"/>
          <w:sz w:val="28"/>
          <w:lang w:eastAsia="zh-CN"/>
        </w:rPr>
        <w:t>二、洗选设备项目选址可行性分析</w:t>
      </w:r>
      <w:bookmarkEnd w:id="5"/>
    </w:p>
    <w:p>
      <w:pPr>
        <w:pStyle w:val="Heading2"/>
        <w:rPr>
          <w:rFonts w:ascii="仿宋" w:eastAsia="仿宋" w:hAnsi="仿宋" w:cs="仿宋" w:hint="eastAsia"/>
          <w:lang w:eastAsia="zh-CN"/>
        </w:rPr>
      </w:pPr>
      <w:bookmarkStart w:id="6" w:name="_Toc22080"/>
      <w:r>
        <w:rPr>
          <w:rFonts w:ascii="仿宋" w:eastAsia="仿宋" w:hAnsi="仿宋" w:cs="仿宋" w:hint="eastAsia"/>
          <w:lang w:eastAsia="zh-CN"/>
        </w:rPr>
        <w:t>(一)、洗选设备项目选址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该洗选设备项目选址位于XX省XX市XX区XXX街道</w:t>
      </w:r>
    </w:p>
    <w:p>
      <w:pPr>
        <w:pStyle w:val="Heading2"/>
        <w:ind w:firstLine="560" w:firstLineChars="200"/>
        <w:rPr>
          <w:rFonts w:ascii="仿宋" w:eastAsia="仿宋" w:hAnsi="仿宋" w:cs="仿宋" w:hint="eastAsia"/>
          <w:sz w:val="28"/>
          <w:lang w:eastAsia="zh-CN"/>
        </w:rPr>
      </w:pPr>
      <w:bookmarkStart w:id="7" w:name="_Toc194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洗选设备项目的征地面积将根据洗选设备项目的实际规模和需求进行精确规划。具体面积XXX平方米，旨在确保洗选设备项目不仅能够满足当前的发展需求，还能够预留空间以适应未来的扩展。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洗选设备项目计划建设的建筑总规模具体面积XXX平方米。这一规模的确定综合考虑了洗选设备项目的性质、规模，以及城市规划的相关要求，确保建筑布局与周边环境协调一致。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绿地率是洗选设备项目用地中被规划为绿地的比例。具体面积XXX平方米，旨在通过合理规划绿地，改善洗选设备项目周边环境，提升居民生活质量，并符合城市整体绿化规划。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容积率是用地上可以建设的建筑总体积与用地面积之比。具体面积XXX，通过合理的容积率规划，确保洗选设备项目建筑规模与周边环境和谐共生。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确保洗选设备项目选址与当地城市规划相一致，具体面积XXX平方米。通过与城市规划部门深入沟通，确保洗选设备项目不仅符合城市的整体发展方向，还能够融入城市的发展布局，为城市的长远发展贡献力量。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选设备项目选址符合当地产业政策，具体面积XXX平方米。这包括洗选设备项目对当地经济的促进作用，以及对相关产业的带动效应，确保洗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确保洗选设备项目选址具备必要的公共设施配套，具体面积XXX平方米。这包括交通便利性、教育、医疗等基础设施，以提高居民生活品质，使得洗选设备项目选址更具吸引力。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考虑用地总体要求对当地社会稳定性的影响，具体面积XXX平方米。通过深入了解当地社区反馈，确保洗选设备项目的选址和建设过程对当地社会和谐稳定产生积极作用。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洗选设备项目选址不仅符合法规和规划，还在实际操作中具有可行性。这一全面规划将为洗选设备项目的成功实施提供坚实的基础，确保洗选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22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选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选设备项目的设备规划和空间设计中，我们将采取灵活设备布局的措施。设备布局将根据实际需求进行灵活设计，避免不必要的浪费。通过合理规划设备摆放位置，我们将提高设备的利用率，减少设备间距，以确保洗选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选设备项目内部引入共享设施的概念，例如共享会议室、办公区等。通过这种方式，我们可以减少对资源的重复建设，提高资源共享效率，从而减小洗选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31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选设备项目的总图布置中，我们将不同功能区域进行明确的规划，以最大程度满足洗选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83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选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洗选设备项目对环境的影响是综合评价的重要因素之一。我们将详细考虑选址周边的自然环境、生态保护区、水源地等情况，确保洗选设备项目的建设和运营对环境影响最小化，并符合当地的环保法规标准。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对选址的评价还需充分考虑当地政府的产业政策和法规。我们将详细了解洗选设备项目所在地的相关政策，确保洗选设备项目的规划和运营与当地法规相符，降低不必要的法律风险。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考虑到社会稳定性对企业运营的重要性，我们将评估选址地区的社会安全情况、劳工关系、社区反馈等方面，以确保洗选设备项目的建设和运营不会受到社会稳定性的负面影响。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最后，我们将综合考虑用地成本，包括土地购置费用、土地开发成本等。通过对用地成本的详细评估，我们能够做出更为精确的经济效益分析，为洗选设备项目的投资决策提供有力支持。</w:t>
      </w:r>
    </w:p>
    <w:p>
      <w:pPr>
        <w:pStyle w:val="Heading1"/>
        <w:ind w:firstLine="560" w:firstLineChars="200"/>
        <w:rPr>
          <w:rFonts w:ascii="仿宋" w:eastAsia="仿宋" w:hAnsi="仿宋" w:cs="仿宋" w:hint="eastAsia"/>
          <w:sz w:val="28"/>
          <w:lang w:eastAsia="zh-CN"/>
        </w:rPr>
      </w:pPr>
      <w:bookmarkStart w:id="11" w:name="_Toc23466"/>
      <w:r>
        <w:rPr>
          <w:rFonts w:ascii="仿宋" w:eastAsia="仿宋" w:hAnsi="仿宋" w:cs="仿宋" w:hint="eastAsia"/>
          <w:sz w:val="28"/>
          <w:lang w:eastAsia="zh-CN"/>
        </w:rPr>
        <w:t>三、洗选设备项目建设背景及必要性分析</w:t>
      </w:r>
      <w:bookmarkEnd w:id="11"/>
    </w:p>
    <w:p>
      <w:pPr>
        <w:pStyle w:val="Heading2"/>
        <w:rPr>
          <w:rFonts w:ascii="仿宋" w:eastAsia="仿宋" w:hAnsi="仿宋" w:cs="仿宋" w:hint="eastAsia"/>
          <w:lang w:eastAsia="zh-CN"/>
        </w:rPr>
      </w:pPr>
      <w:bookmarkStart w:id="12" w:name="_Toc22328"/>
      <w:r>
        <w:rPr>
          <w:rFonts w:ascii="仿宋" w:eastAsia="仿宋" w:hAnsi="仿宋" w:cs="仿宋" w:hint="eastAsia"/>
          <w:lang w:eastAsia="zh-CN"/>
        </w:rPr>
        <w:t>(一)、洗选设备项目背景分析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选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选设备项目在这个潮流中的定位。同时，我们将关注行业内涌现的新兴机遇，以便洗选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选设备项目提供了强大的发展动力。我们将聚焦于行业内最新的技术发展趋势，包括但不限于人工智能、大数据分析、物联网等领域。通过深度的技术研究，我们将确保洗选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选设备项目发展的源泉。我们将投入更多的精力对市场需求进行深入剖析，超越表面的需求，深入挖掘潜在的市场痛点和机遇。通过对市场需求的细致了解，洗选设备项目将更有针对性地设计解决方案，满足市场的多样化需求，从而更好地促进洗选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选设备项目战略至关重要。我们将对竞争态势进行更为深入的分析，包括但不限于市场份额、产品特点、客户满意度等多个维度。通过深度的竞争分析，洗选设备项目将能够更准确地把握市场脉搏，制定具有竞争力的洗选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选设备项目的发展具有直接的影响。我们将进行更为全面的法规和政策分析，了解行业发展中的潜在法律风险和合规挑战。通过充分了解和遵守相关法规，洗选设备项目将确保在法律框架内合法合规运营，为洗选设备项目的稳健发展提供有力支持。</w:t>
      </w:r>
    </w:p>
    <w:p>
      <w:pPr>
        <w:pStyle w:val="Heading2"/>
        <w:ind w:firstLine="560" w:firstLineChars="200"/>
        <w:rPr>
          <w:rFonts w:ascii="仿宋" w:eastAsia="仿宋" w:hAnsi="仿宋" w:cs="仿宋" w:hint="eastAsia"/>
          <w:sz w:val="28"/>
          <w:lang w:eastAsia="zh-CN"/>
        </w:rPr>
      </w:pPr>
      <w:bookmarkStart w:id="13" w:name="_Toc27611"/>
      <w:r>
        <w:rPr>
          <w:rFonts w:ascii="仿宋" w:eastAsia="仿宋" w:hAnsi="仿宋" w:cs="仿宋" w:hint="eastAsia"/>
          <w:sz w:val="28"/>
          <w:lang w:eastAsia="zh-CN"/>
        </w:rPr>
        <w:t>(二)、洗选设备项目建设必要性分析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建设的迫切性源于对行业发展趋势的深刻洞察。我们正处于一个行业变革的时代，科技创新、数字化转型成为企业发展的关键动力。洗选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建设不仅仅是为了跟上潮流，更是为了通过技术创新推动企业的持续发展。通过引入先进的技术和解决方案，洗选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选设备项目的建设成为必然选择，通过提高产品质量、拓展服务领域，从而在竞争中获得更多的机会。洗选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选设备项目建设的必要性体现在对客户需求更精准的满足。通过洗选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建设的背后是对企业持续创新的追求。只有通过不断创新，企业才能在竞争中立于不败之地。洗选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801"/>
      <w:r>
        <w:rPr>
          <w:rFonts w:ascii="仿宋" w:eastAsia="仿宋" w:hAnsi="仿宋" w:cs="仿宋" w:hint="eastAsia"/>
          <w:sz w:val="28"/>
          <w:lang w:eastAsia="zh-CN"/>
        </w:rPr>
        <w:t>四、洗选设备项目文档管理</w:t>
      </w:r>
      <w:bookmarkEnd w:id="14"/>
    </w:p>
    <w:p>
      <w:pPr>
        <w:pStyle w:val="Heading2"/>
        <w:rPr>
          <w:rFonts w:ascii="仿宋" w:eastAsia="仿宋" w:hAnsi="仿宋" w:cs="仿宋" w:hint="eastAsia"/>
          <w:lang w:eastAsia="zh-CN"/>
        </w:rPr>
      </w:pPr>
      <w:bookmarkStart w:id="15" w:name="_Toc2655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洗选设备项目高度重视文档的质量和准确性，以支持洗选设备项目的各项活动和决策。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文档的编制始于洗选设备项目计划的初期，我们制定了详细的文档编制计划，明确了每个文档的内容、格式和编写责任人。在洗选设备项目启动阶段，我们首先编制了洗选设备项目章程，明确定义了洗选设备项目的目标、范围、风险等关键要素。随后，洗选设备项目团队根据计划陆续编制了需求文档、设计文档、测试文档等各类文档，确保洗选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选设备项目管理中的重要环节，旨在确保洗选设备项目文档符合质量标准和洗选设备项目需求。在洗选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除了内部审查，我们还进行了外部审查，邀请洗选设备项目相关利益方和专业领域的专家对文档进行独立审查。这有助于获取更全面、客观的反馈，确保洗选设备项目文档不仅符合内部标准，也满足外部需求。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洗选设备项目在文档编制与审查方面建立了严格的管理机制，通过规范的流程和多维度的审查，确保洗选设备项目文档的质量、准确性和可靠性，为洗选设备项目的顺利推进提供了有力支持。</w:t>
      </w:r>
    </w:p>
    <w:p>
      <w:pPr>
        <w:pStyle w:val="Heading2"/>
        <w:ind w:firstLine="560" w:firstLineChars="200"/>
        <w:rPr>
          <w:rFonts w:ascii="仿宋" w:eastAsia="仿宋" w:hAnsi="仿宋" w:cs="仿宋" w:hint="eastAsia"/>
          <w:sz w:val="28"/>
          <w:lang w:eastAsia="zh-CN"/>
        </w:rPr>
      </w:pPr>
      <w:bookmarkStart w:id="16" w:name="_Toc2408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在洗选设备项目中，我们致力于优化文档发布与分发过程，以确保信息的高效传递和团队间协作的顺畅进行。以下是我们采取的关键优化策略：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我们通过多渠道发布文档，包括电子邮件、洗选设备项目管理平台、内部网站等，以满足不同团队成员的偏好和需求。多渠道发布确保了信息的全面覆盖。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我们采用了精细的权限控制，确保只有授权人员可以访问敏感信息。这种安全措施保护了洗选设备项目文档的机密性，防止了未经授权的信息泄露。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68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文档存档与归档是洗选设备项目生命周期中一个至关重要的环节，直接关系到洗选设备项目信息的长期保存和历史记录的完整性。在洗选设备项目中，我们实施了一系列有效的文档存档与归档管理策略：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9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11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的技术管理特点体现在其创新导向。通过引入最先进的技术趋势和解决方案，洗选设备项目致力于提升科技含量、提高质量和效率水平。这意味着我们将采用最新的工具和方法，确保洗选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https://d.book118.com/868011077054006041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B5B11"/>
    <w:rsid w:val="491B5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107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2024-02-23T07:08:00Z</dcterms:created>
  <dcterms:modified xsi:type="dcterms:W3CDTF">2024-02-23T07:08:26Z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666466B34F8B4A0FAED7AD533B844C02_11</vt:lpwstr>
  </property>
  <property fmtid="{D5CDD505-2E9C-101B-9397-08002B2CF9AE}" pid="3" name="KSOProductBuildVer">
    <vt:lpwstr>2052-12.1.0.16250</vt:lpwstr>
  </property>
</Properties>
</file>