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石英玻璃材料项目规划设计蓝图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72" w:history="1">
        <w:r>
          <w:rPr>
            <w:rFonts w:ascii="仿宋" w:eastAsia="仿宋" w:hAnsi="仿宋" w:cs="仿宋" w:hint="eastAsia"/>
            <w:lang w:eastAsia="zh-CN"/>
          </w:rPr>
          <w:t>序言</w:t>
        </w:r>
        <w:r>
          <w:tab/>
        </w:r>
        <w:r>
          <w:fldChar w:fldCharType="begin"/>
        </w:r>
        <w:r>
          <w:instrText xml:space="preserve"> PAGEREF _Toc31272 \h </w:instrText>
        </w:r>
        <w:r>
          <w:fldChar w:fldCharType="separate"/>
        </w:r>
        <w:r>
          <w:t>3</w:t>
        </w:r>
        <w:r>
          <w:fldChar w:fldCharType="end"/>
        </w:r>
      </w:hyperlink>
    </w:p>
    <w:p>
      <w:pPr>
        <w:pStyle w:val="TOC1"/>
        <w:tabs>
          <w:tab w:val="right" w:leader="dot" w:pos="8306"/>
        </w:tabs>
      </w:pPr>
      <w:hyperlink w:anchor="_Toc23235" w:history="1">
        <w:r>
          <w:rPr>
            <w:rFonts w:ascii="仿宋" w:eastAsia="仿宋" w:hAnsi="仿宋" w:cs="仿宋" w:hint="eastAsia"/>
            <w:lang w:eastAsia="zh-CN"/>
          </w:rPr>
          <w:t>一、工艺说明</w:t>
        </w:r>
        <w:r>
          <w:tab/>
        </w:r>
        <w:r>
          <w:fldChar w:fldCharType="begin"/>
        </w:r>
        <w:r>
          <w:instrText xml:space="preserve"> PAGEREF _Toc23235 \h </w:instrText>
        </w:r>
        <w:r>
          <w:fldChar w:fldCharType="separate"/>
        </w:r>
        <w:r>
          <w:t>3</w:t>
        </w:r>
        <w:r>
          <w:fldChar w:fldCharType="end"/>
        </w:r>
      </w:hyperlink>
    </w:p>
    <w:p>
      <w:pPr>
        <w:pStyle w:val="TOC2"/>
        <w:tabs>
          <w:tab w:val="right" w:leader="dot" w:pos="8306"/>
        </w:tabs>
      </w:pPr>
      <w:hyperlink w:anchor="_Toc5502" w:history="1">
        <w:r>
          <w:rPr>
            <w:rFonts w:ascii="仿宋" w:eastAsia="仿宋" w:hAnsi="仿宋" w:cs="仿宋" w:hint="eastAsia"/>
            <w:lang w:eastAsia="zh-CN"/>
          </w:rPr>
          <w:t>(一)、技术管理特点</w:t>
        </w:r>
        <w:r>
          <w:tab/>
        </w:r>
        <w:r>
          <w:fldChar w:fldCharType="begin"/>
        </w:r>
        <w:r>
          <w:instrText xml:space="preserve"> PAGEREF _Toc5502 \h </w:instrText>
        </w:r>
        <w:r>
          <w:fldChar w:fldCharType="separate"/>
        </w:r>
        <w:r>
          <w:t>3</w:t>
        </w:r>
        <w:r>
          <w:fldChar w:fldCharType="end"/>
        </w:r>
      </w:hyperlink>
    </w:p>
    <w:p>
      <w:pPr>
        <w:pStyle w:val="TOC2"/>
        <w:tabs>
          <w:tab w:val="right" w:leader="dot" w:pos="8306"/>
        </w:tabs>
      </w:pPr>
      <w:hyperlink w:anchor="_Toc28695" w:history="1">
        <w:r>
          <w:rPr>
            <w:rFonts w:ascii="仿宋" w:eastAsia="仿宋" w:hAnsi="仿宋" w:cs="仿宋" w:hint="eastAsia"/>
            <w:lang w:eastAsia="zh-CN"/>
          </w:rPr>
          <w:t>(二)、石英玻璃材料项目工艺技术设计方案</w:t>
        </w:r>
        <w:r>
          <w:tab/>
        </w:r>
        <w:r>
          <w:fldChar w:fldCharType="begin"/>
        </w:r>
        <w:r>
          <w:instrText xml:space="preserve"> PAGEREF _Toc28695 \h </w:instrText>
        </w:r>
        <w:r>
          <w:fldChar w:fldCharType="separate"/>
        </w:r>
        <w:r>
          <w:t>4</w:t>
        </w:r>
        <w:r>
          <w:fldChar w:fldCharType="end"/>
        </w:r>
      </w:hyperlink>
    </w:p>
    <w:p>
      <w:pPr>
        <w:pStyle w:val="TOC2"/>
        <w:tabs>
          <w:tab w:val="right" w:leader="dot" w:pos="8306"/>
        </w:tabs>
      </w:pPr>
      <w:hyperlink w:anchor="_Toc7844" w:history="1">
        <w:r>
          <w:rPr>
            <w:rFonts w:ascii="仿宋" w:eastAsia="仿宋" w:hAnsi="仿宋" w:cs="仿宋" w:hint="eastAsia"/>
            <w:lang w:eastAsia="zh-CN"/>
          </w:rPr>
          <w:t>(三)、设备选型方案</w:t>
        </w:r>
        <w:r>
          <w:tab/>
        </w:r>
        <w:r>
          <w:fldChar w:fldCharType="begin"/>
        </w:r>
        <w:r>
          <w:instrText xml:space="preserve"> PAGEREF _Toc7844 \h </w:instrText>
        </w:r>
        <w:r>
          <w:fldChar w:fldCharType="separate"/>
        </w:r>
        <w:r>
          <w:t>5</w:t>
        </w:r>
        <w:r>
          <w:fldChar w:fldCharType="end"/>
        </w:r>
      </w:hyperlink>
    </w:p>
    <w:p>
      <w:pPr>
        <w:pStyle w:val="TOC1"/>
        <w:tabs>
          <w:tab w:val="right" w:leader="dot" w:pos="8306"/>
        </w:tabs>
      </w:pPr>
      <w:hyperlink w:anchor="_Toc31715" w:history="1">
        <w:r>
          <w:rPr>
            <w:rFonts w:ascii="仿宋" w:eastAsia="仿宋" w:hAnsi="仿宋" w:cs="仿宋" w:hint="eastAsia"/>
            <w:lang w:eastAsia="zh-CN"/>
          </w:rPr>
          <w:t>二、石英玻璃材料项目建设单位说明</w:t>
        </w:r>
        <w:r>
          <w:tab/>
        </w:r>
        <w:r>
          <w:fldChar w:fldCharType="begin"/>
        </w:r>
        <w:r>
          <w:instrText xml:space="preserve"> PAGEREF _Toc31715 \h </w:instrText>
        </w:r>
        <w:r>
          <w:fldChar w:fldCharType="separate"/>
        </w:r>
        <w:r>
          <w:t>7</w:t>
        </w:r>
        <w:r>
          <w:fldChar w:fldCharType="end"/>
        </w:r>
      </w:hyperlink>
    </w:p>
    <w:p>
      <w:pPr>
        <w:pStyle w:val="TOC2"/>
        <w:tabs>
          <w:tab w:val="right" w:leader="dot" w:pos="8306"/>
        </w:tabs>
      </w:pPr>
      <w:hyperlink w:anchor="_Toc32161" w:history="1">
        <w:r>
          <w:rPr>
            <w:rFonts w:ascii="仿宋" w:eastAsia="仿宋" w:hAnsi="仿宋" w:cs="仿宋" w:hint="eastAsia"/>
            <w:lang w:eastAsia="zh-CN"/>
          </w:rPr>
          <w:t>(一)、石英玻璃材料项目承办单位基本情况</w:t>
        </w:r>
        <w:r>
          <w:tab/>
        </w:r>
        <w:r>
          <w:fldChar w:fldCharType="begin"/>
        </w:r>
        <w:r>
          <w:instrText xml:space="preserve"> PAGEREF _Toc32161 \h </w:instrText>
        </w:r>
        <w:r>
          <w:fldChar w:fldCharType="separate"/>
        </w:r>
        <w:r>
          <w:t>7</w:t>
        </w:r>
        <w:r>
          <w:fldChar w:fldCharType="end"/>
        </w:r>
      </w:hyperlink>
    </w:p>
    <w:p>
      <w:pPr>
        <w:pStyle w:val="TOC2"/>
        <w:tabs>
          <w:tab w:val="right" w:leader="dot" w:pos="8306"/>
        </w:tabs>
      </w:pPr>
      <w:hyperlink w:anchor="_Toc28519" w:history="1">
        <w:r>
          <w:rPr>
            <w:rFonts w:ascii="仿宋" w:eastAsia="仿宋" w:hAnsi="仿宋" w:cs="仿宋" w:hint="eastAsia"/>
            <w:lang w:eastAsia="zh-CN"/>
          </w:rPr>
          <w:t>(二)、公司经济效益分析</w:t>
        </w:r>
        <w:r>
          <w:tab/>
        </w:r>
        <w:r>
          <w:fldChar w:fldCharType="begin"/>
        </w:r>
        <w:r>
          <w:instrText xml:space="preserve"> PAGEREF _Toc28519 \h </w:instrText>
        </w:r>
        <w:r>
          <w:fldChar w:fldCharType="separate"/>
        </w:r>
        <w:r>
          <w:t>7</w:t>
        </w:r>
        <w:r>
          <w:fldChar w:fldCharType="end"/>
        </w:r>
      </w:hyperlink>
    </w:p>
    <w:p>
      <w:pPr>
        <w:pStyle w:val="TOC1"/>
        <w:tabs>
          <w:tab w:val="right" w:leader="dot" w:pos="8306"/>
        </w:tabs>
      </w:pPr>
      <w:hyperlink w:anchor="_Toc10945" w:history="1">
        <w:r>
          <w:rPr>
            <w:rFonts w:ascii="仿宋" w:eastAsia="仿宋" w:hAnsi="仿宋" w:cs="仿宋" w:hint="eastAsia"/>
            <w:lang w:eastAsia="zh-CN"/>
          </w:rPr>
          <w:t>三、市场分析、调研</w:t>
        </w:r>
        <w:r>
          <w:tab/>
        </w:r>
        <w:r>
          <w:fldChar w:fldCharType="begin"/>
        </w:r>
        <w:r>
          <w:instrText xml:space="preserve"> PAGEREF _Toc10945 \h </w:instrText>
        </w:r>
        <w:r>
          <w:fldChar w:fldCharType="separate"/>
        </w:r>
        <w:r>
          <w:t>8</w:t>
        </w:r>
        <w:r>
          <w:fldChar w:fldCharType="end"/>
        </w:r>
      </w:hyperlink>
    </w:p>
    <w:p>
      <w:pPr>
        <w:pStyle w:val="TOC2"/>
        <w:tabs>
          <w:tab w:val="right" w:leader="dot" w:pos="8306"/>
        </w:tabs>
      </w:pPr>
      <w:hyperlink w:anchor="_Toc9635" w:history="1">
        <w:r>
          <w:rPr>
            <w:rFonts w:ascii="仿宋" w:eastAsia="仿宋" w:hAnsi="仿宋" w:cs="仿宋" w:hint="eastAsia"/>
            <w:lang w:eastAsia="zh-CN"/>
          </w:rPr>
          <w:t>(一)、石英玻璃材料行业分析</w:t>
        </w:r>
        <w:r>
          <w:tab/>
        </w:r>
        <w:r>
          <w:fldChar w:fldCharType="begin"/>
        </w:r>
        <w:r>
          <w:instrText xml:space="preserve"> PAGEREF _Toc9635 \h </w:instrText>
        </w:r>
        <w:r>
          <w:fldChar w:fldCharType="separate"/>
        </w:r>
        <w:r>
          <w:t>8</w:t>
        </w:r>
        <w:r>
          <w:fldChar w:fldCharType="end"/>
        </w:r>
      </w:hyperlink>
    </w:p>
    <w:p>
      <w:pPr>
        <w:pStyle w:val="TOC2"/>
        <w:tabs>
          <w:tab w:val="right" w:leader="dot" w:pos="8306"/>
        </w:tabs>
      </w:pPr>
      <w:hyperlink w:anchor="_Toc20830" w:history="1">
        <w:r>
          <w:rPr>
            <w:rFonts w:ascii="仿宋" w:eastAsia="仿宋" w:hAnsi="仿宋" w:cs="仿宋" w:hint="eastAsia"/>
            <w:lang w:eastAsia="zh-CN"/>
          </w:rPr>
          <w:t>(二)、石英玻璃材料市场分析预测</w:t>
        </w:r>
        <w:r>
          <w:tab/>
        </w:r>
        <w:r>
          <w:fldChar w:fldCharType="begin"/>
        </w:r>
        <w:r>
          <w:instrText xml:space="preserve"> PAGEREF _Toc20830 \h </w:instrText>
        </w:r>
        <w:r>
          <w:fldChar w:fldCharType="separate"/>
        </w:r>
        <w:r>
          <w:t>9</w:t>
        </w:r>
        <w:r>
          <w:fldChar w:fldCharType="end"/>
        </w:r>
      </w:hyperlink>
    </w:p>
    <w:p>
      <w:pPr>
        <w:pStyle w:val="TOC1"/>
        <w:tabs>
          <w:tab w:val="right" w:leader="dot" w:pos="8306"/>
        </w:tabs>
      </w:pPr>
      <w:hyperlink w:anchor="_Toc20341" w:history="1">
        <w:r>
          <w:rPr>
            <w:rFonts w:ascii="仿宋" w:eastAsia="仿宋" w:hAnsi="仿宋" w:cs="仿宋" w:hint="eastAsia"/>
            <w:lang w:eastAsia="zh-CN"/>
          </w:rPr>
          <w:t>四、石英玻璃材料项目土建工程</w:t>
        </w:r>
        <w:r>
          <w:tab/>
        </w:r>
        <w:r>
          <w:fldChar w:fldCharType="begin"/>
        </w:r>
        <w:r>
          <w:instrText xml:space="preserve"> PAGEREF _Toc20341 \h </w:instrText>
        </w:r>
        <w:r>
          <w:fldChar w:fldCharType="separate"/>
        </w:r>
        <w:r>
          <w:t>10</w:t>
        </w:r>
        <w:r>
          <w:fldChar w:fldCharType="end"/>
        </w:r>
      </w:hyperlink>
    </w:p>
    <w:p>
      <w:pPr>
        <w:pStyle w:val="TOC2"/>
        <w:tabs>
          <w:tab w:val="right" w:leader="dot" w:pos="8306"/>
        </w:tabs>
      </w:pPr>
      <w:hyperlink w:anchor="_Toc3595" w:history="1">
        <w:r>
          <w:rPr>
            <w:rFonts w:ascii="仿宋" w:eastAsia="仿宋" w:hAnsi="仿宋" w:cs="仿宋" w:hint="eastAsia"/>
            <w:lang w:eastAsia="zh-CN"/>
          </w:rPr>
          <w:t>(一)、建筑工程设计原则</w:t>
        </w:r>
        <w:r>
          <w:tab/>
        </w:r>
        <w:r>
          <w:fldChar w:fldCharType="begin"/>
        </w:r>
        <w:r>
          <w:instrText xml:space="preserve"> PAGEREF _Toc3595 \h </w:instrText>
        </w:r>
        <w:r>
          <w:fldChar w:fldCharType="separate"/>
        </w:r>
        <w:r>
          <w:t>10</w:t>
        </w:r>
        <w:r>
          <w:fldChar w:fldCharType="end"/>
        </w:r>
      </w:hyperlink>
    </w:p>
    <w:p>
      <w:pPr>
        <w:pStyle w:val="TOC2"/>
        <w:tabs>
          <w:tab w:val="right" w:leader="dot" w:pos="8306"/>
        </w:tabs>
      </w:pPr>
      <w:hyperlink w:anchor="_Toc12716" w:history="1">
        <w:r>
          <w:rPr>
            <w:rFonts w:ascii="仿宋" w:eastAsia="仿宋" w:hAnsi="仿宋" w:cs="仿宋" w:hint="eastAsia"/>
            <w:lang w:eastAsia="zh-CN"/>
          </w:rPr>
          <w:t>(二)、土建工程设计年限及安全等级</w:t>
        </w:r>
        <w:r>
          <w:tab/>
        </w:r>
        <w:r>
          <w:fldChar w:fldCharType="begin"/>
        </w:r>
        <w:r>
          <w:instrText xml:space="preserve"> PAGEREF _Toc12716 \h </w:instrText>
        </w:r>
        <w:r>
          <w:fldChar w:fldCharType="separate"/>
        </w:r>
        <w:r>
          <w:t>11</w:t>
        </w:r>
        <w:r>
          <w:fldChar w:fldCharType="end"/>
        </w:r>
      </w:hyperlink>
    </w:p>
    <w:p>
      <w:pPr>
        <w:pStyle w:val="TOC2"/>
        <w:tabs>
          <w:tab w:val="right" w:leader="dot" w:pos="8306"/>
        </w:tabs>
      </w:pPr>
      <w:hyperlink w:anchor="_Toc19153" w:history="1">
        <w:r>
          <w:rPr>
            <w:rFonts w:ascii="仿宋" w:eastAsia="仿宋" w:hAnsi="仿宋" w:cs="仿宋" w:hint="eastAsia"/>
            <w:lang w:eastAsia="zh-CN"/>
          </w:rPr>
          <w:t>(三)、建筑工程设计总体要求</w:t>
        </w:r>
        <w:r>
          <w:tab/>
        </w:r>
        <w:r>
          <w:fldChar w:fldCharType="begin"/>
        </w:r>
        <w:r>
          <w:instrText xml:space="preserve"> PAGEREF _Toc19153 \h </w:instrText>
        </w:r>
        <w:r>
          <w:fldChar w:fldCharType="separate"/>
        </w:r>
        <w:r>
          <w:t>12</w:t>
        </w:r>
        <w:r>
          <w:fldChar w:fldCharType="end"/>
        </w:r>
      </w:hyperlink>
    </w:p>
    <w:p>
      <w:pPr>
        <w:pStyle w:val="TOC2"/>
        <w:tabs>
          <w:tab w:val="right" w:leader="dot" w:pos="8306"/>
        </w:tabs>
      </w:pPr>
      <w:hyperlink w:anchor="_Toc19642" w:history="1">
        <w:r>
          <w:rPr>
            <w:rFonts w:ascii="仿宋" w:eastAsia="仿宋" w:hAnsi="仿宋" w:cs="仿宋" w:hint="eastAsia"/>
            <w:lang w:eastAsia="zh-CN"/>
          </w:rPr>
          <w:t>(四)、土建工程建设指标</w:t>
        </w:r>
        <w:r>
          <w:tab/>
        </w:r>
        <w:r>
          <w:fldChar w:fldCharType="begin"/>
        </w:r>
        <w:r>
          <w:instrText xml:space="preserve"> PAGEREF _Toc19642 \h </w:instrText>
        </w:r>
        <w:r>
          <w:fldChar w:fldCharType="separate"/>
        </w:r>
        <w:r>
          <w:t>13</w:t>
        </w:r>
        <w:r>
          <w:fldChar w:fldCharType="end"/>
        </w:r>
      </w:hyperlink>
    </w:p>
    <w:p>
      <w:pPr>
        <w:pStyle w:val="TOC1"/>
        <w:tabs>
          <w:tab w:val="right" w:leader="dot" w:pos="8306"/>
        </w:tabs>
      </w:pPr>
      <w:hyperlink w:anchor="_Toc4771" w:history="1">
        <w:r>
          <w:rPr>
            <w:rFonts w:ascii="仿宋" w:eastAsia="仿宋" w:hAnsi="仿宋" w:cs="仿宋" w:hint="eastAsia"/>
            <w:lang w:eastAsia="zh-CN"/>
          </w:rPr>
          <w:t>五、石英玻璃材料项目危机管理</w:t>
        </w:r>
        <w:r>
          <w:tab/>
        </w:r>
        <w:r>
          <w:fldChar w:fldCharType="begin"/>
        </w:r>
        <w:r>
          <w:instrText xml:space="preserve"> PAGEREF _Toc4771 \h </w:instrText>
        </w:r>
        <w:r>
          <w:fldChar w:fldCharType="separate"/>
        </w:r>
        <w:r>
          <w:t>13</w:t>
        </w:r>
        <w:r>
          <w:fldChar w:fldCharType="end"/>
        </w:r>
      </w:hyperlink>
    </w:p>
    <w:p>
      <w:pPr>
        <w:pStyle w:val="TOC2"/>
        <w:tabs>
          <w:tab w:val="right" w:leader="dot" w:pos="8306"/>
        </w:tabs>
      </w:pPr>
      <w:hyperlink w:anchor="_Toc747" w:history="1">
        <w:r>
          <w:rPr>
            <w:rFonts w:ascii="仿宋" w:eastAsia="仿宋" w:hAnsi="仿宋" w:cs="仿宋" w:hint="eastAsia"/>
            <w:lang w:eastAsia="zh-CN"/>
          </w:rPr>
          <w:t>(一)、危机预警与识别</w:t>
        </w:r>
        <w:r>
          <w:tab/>
        </w:r>
        <w:r>
          <w:fldChar w:fldCharType="begin"/>
        </w:r>
        <w:r>
          <w:instrText xml:space="preserve"> PAGEREF _Toc747 \h </w:instrText>
        </w:r>
        <w:r>
          <w:fldChar w:fldCharType="separate"/>
        </w:r>
        <w:r>
          <w:t>13</w:t>
        </w:r>
        <w:r>
          <w:fldChar w:fldCharType="end"/>
        </w:r>
      </w:hyperlink>
    </w:p>
    <w:p>
      <w:pPr>
        <w:pStyle w:val="TOC2"/>
        <w:tabs>
          <w:tab w:val="right" w:leader="dot" w:pos="8306"/>
        </w:tabs>
      </w:pPr>
      <w:hyperlink w:anchor="_Toc15674" w:history="1">
        <w:r>
          <w:rPr>
            <w:rFonts w:ascii="仿宋" w:eastAsia="仿宋" w:hAnsi="仿宋" w:cs="仿宋" w:hint="eastAsia"/>
            <w:lang w:eastAsia="zh-CN"/>
          </w:rPr>
          <w:t>(二)、危机应对与恢复</w:t>
        </w:r>
        <w:r>
          <w:tab/>
        </w:r>
        <w:r>
          <w:fldChar w:fldCharType="begin"/>
        </w:r>
        <w:r>
          <w:instrText xml:space="preserve"> PAGEREF _Toc15674 \h </w:instrText>
        </w:r>
        <w:r>
          <w:fldChar w:fldCharType="separate"/>
        </w:r>
        <w:r>
          <w:t>14</w:t>
        </w:r>
        <w:r>
          <w:fldChar w:fldCharType="end"/>
        </w:r>
      </w:hyperlink>
    </w:p>
    <w:p>
      <w:pPr>
        <w:pStyle w:val="TOC1"/>
        <w:tabs>
          <w:tab w:val="right" w:leader="dot" w:pos="8306"/>
        </w:tabs>
      </w:pPr>
      <w:hyperlink w:anchor="_Toc14661" w:history="1">
        <w:r>
          <w:rPr>
            <w:rFonts w:ascii="仿宋" w:eastAsia="仿宋" w:hAnsi="仿宋" w:cs="仿宋" w:hint="eastAsia"/>
            <w:lang w:eastAsia="zh-CN"/>
          </w:rPr>
          <w:t>六、石英玻璃材料项目建设背景及必要性分析</w:t>
        </w:r>
        <w:r>
          <w:tab/>
        </w:r>
        <w:r>
          <w:fldChar w:fldCharType="begin"/>
        </w:r>
        <w:r>
          <w:instrText xml:space="preserve"> PAGEREF _Toc14661 \h </w:instrText>
        </w:r>
        <w:r>
          <w:fldChar w:fldCharType="separate"/>
        </w:r>
        <w:r>
          <w:t>16</w:t>
        </w:r>
        <w:r>
          <w:fldChar w:fldCharType="end"/>
        </w:r>
      </w:hyperlink>
    </w:p>
    <w:p>
      <w:pPr>
        <w:pStyle w:val="TOC2"/>
        <w:tabs>
          <w:tab w:val="right" w:leader="dot" w:pos="8306"/>
        </w:tabs>
      </w:pPr>
      <w:hyperlink w:anchor="_Toc7919" w:history="1">
        <w:r>
          <w:rPr>
            <w:rFonts w:ascii="仿宋" w:eastAsia="仿宋" w:hAnsi="仿宋" w:cs="仿宋" w:hint="eastAsia"/>
            <w:lang w:eastAsia="zh-CN"/>
          </w:rPr>
          <w:t>(一)、石英玻璃材料项目背景分析</w:t>
        </w:r>
        <w:r>
          <w:tab/>
        </w:r>
        <w:r>
          <w:fldChar w:fldCharType="begin"/>
        </w:r>
        <w:r>
          <w:instrText xml:space="preserve"> PAGEREF _Toc7919 \h </w:instrText>
        </w:r>
        <w:r>
          <w:fldChar w:fldCharType="separate"/>
        </w:r>
        <w:r>
          <w:t>16</w:t>
        </w:r>
        <w:r>
          <w:fldChar w:fldCharType="end"/>
        </w:r>
      </w:hyperlink>
    </w:p>
    <w:p>
      <w:pPr>
        <w:pStyle w:val="TOC2"/>
        <w:tabs>
          <w:tab w:val="right" w:leader="dot" w:pos="8306"/>
        </w:tabs>
      </w:pPr>
      <w:hyperlink w:anchor="_Toc4224" w:history="1">
        <w:r>
          <w:rPr>
            <w:rFonts w:ascii="仿宋" w:eastAsia="仿宋" w:hAnsi="仿宋" w:cs="仿宋" w:hint="eastAsia"/>
            <w:lang w:eastAsia="zh-CN"/>
          </w:rPr>
          <w:t>(二)、石英玻璃材料项目建设必要性分析</w:t>
        </w:r>
        <w:r>
          <w:tab/>
        </w:r>
        <w:r>
          <w:fldChar w:fldCharType="begin"/>
        </w:r>
        <w:r>
          <w:instrText xml:space="preserve"> PAGEREF _Toc4224 \h </w:instrText>
        </w:r>
        <w:r>
          <w:fldChar w:fldCharType="separate"/>
        </w:r>
        <w:r>
          <w:t>17</w:t>
        </w:r>
        <w:r>
          <w:fldChar w:fldCharType="end"/>
        </w:r>
      </w:hyperlink>
    </w:p>
    <w:p>
      <w:pPr>
        <w:pStyle w:val="TOC1"/>
        <w:tabs>
          <w:tab w:val="right" w:leader="dot" w:pos="8306"/>
        </w:tabs>
      </w:pPr>
      <w:hyperlink w:anchor="_Toc1106" w:history="1">
        <w:r>
          <w:rPr>
            <w:rFonts w:ascii="仿宋" w:eastAsia="仿宋" w:hAnsi="仿宋" w:cs="仿宋" w:hint="eastAsia"/>
            <w:lang w:eastAsia="zh-CN"/>
          </w:rPr>
          <w:t>七、石英玻璃材料项目风险管理</w:t>
        </w:r>
        <w:r>
          <w:tab/>
        </w:r>
        <w:r>
          <w:fldChar w:fldCharType="begin"/>
        </w:r>
        <w:r>
          <w:instrText xml:space="preserve"> PAGEREF _Toc1106 \h </w:instrText>
        </w:r>
        <w:r>
          <w:fldChar w:fldCharType="separate"/>
        </w:r>
        <w:r>
          <w:t>19</w:t>
        </w:r>
        <w:r>
          <w:fldChar w:fldCharType="end"/>
        </w:r>
      </w:hyperlink>
    </w:p>
    <w:p>
      <w:pPr>
        <w:pStyle w:val="TOC2"/>
        <w:tabs>
          <w:tab w:val="right" w:leader="dot" w:pos="8306"/>
        </w:tabs>
      </w:pPr>
      <w:hyperlink w:anchor="_Toc32443" w:history="1">
        <w:r>
          <w:rPr>
            <w:rFonts w:ascii="仿宋" w:eastAsia="仿宋" w:hAnsi="仿宋" w:cs="仿宋" w:hint="eastAsia"/>
            <w:lang w:eastAsia="zh-CN"/>
          </w:rPr>
          <w:t>(一)、风险识别与评估</w:t>
        </w:r>
        <w:r>
          <w:tab/>
        </w:r>
        <w:r>
          <w:fldChar w:fldCharType="begin"/>
        </w:r>
        <w:r>
          <w:instrText xml:space="preserve"> PAGEREF _Toc32443 \h </w:instrText>
        </w:r>
        <w:r>
          <w:fldChar w:fldCharType="separate"/>
        </w:r>
        <w:r>
          <w:t>19</w:t>
        </w:r>
        <w:r>
          <w:fldChar w:fldCharType="end"/>
        </w:r>
      </w:hyperlink>
    </w:p>
    <w:p>
      <w:pPr>
        <w:pStyle w:val="TOC2"/>
        <w:tabs>
          <w:tab w:val="right" w:leader="dot" w:pos="8306"/>
        </w:tabs>
      </w:pPr>
      <w:hyperlink w:anchor="_Toc16272" w:history="1">
        <w:r>
          <w:rPr>
            <w:rFonts w:ascii="仿宋" w:eastAsia="仿宋" w:hAnsi="仿宋" w:cs="仿宋" w:hint="eastAsia"/>
            <w:lang w:eastAsia="zh-CN"/>
          </w:rPr>
          <w:t>(二)、风险应对策略</w:t>
        </w:r>
        <w:r>
          <w:tab/>
        </w:r>
        <w:r>
          <w:fldChar w:fldCharType="begin"/>
        </w:r>
        <w:r>
          <w:instrText xml:space="preserve"> PAGEREF _Toc16272 \h </w:instrText>
        </w:r>
        <w:r>
          <w:fldChar w:fldCharType="separate"/>
        </w:r>
        <w:r>
          <w:t>20</w:t>
        </w:r>
        <w:r>
          <w:fldChar w:fldCharType="end"/>
        </w:r>
      </w:hyperlink>
    </w:p>
    <w:p>
      <w:pPr>
        <w:pStyle w:val="TOC2"/>
        <w:tabs>
          <w:tab w:val="right" w:leader="dot" w:pos="8306"/>
        </w:tabs>
      </w:pPr>
      <w:hyperlink w:anchor="_Toc6103" w:history="1">
        <w:r>
          <w:rPr>
            <w:rFonts w:ascii="仿宋" w:eastAsia="仿宋" w:hAnsi="仿宋" w:cs="仿宋" w:hint="eastAsia"/>
            <w:lang w:eastAsia="zh-CN"/>
          </w:rPr>
          <w:t>(三)、风险监控与控制</w:t>
        </w:r>
        <w:r>
          <w:tab/>
        </w:r>
        <w:r>
          <w:fldChar w:fldCharType="begin"/>
        </w:r>
        <w:r>
          <w:instrText xml:space="preserve"> PAGEREF _Toc6103 \h </w:instrText>
        </w:r>
        <w:r>
          <w:fldChar w:fldCharType="separate"/>
        </w:r>
        <w:r>
          <w:t>22</w:t>
        </w:r>
        <w:r>
          <w:fldChar w:fldCharType="end"/>
        </w:r>
      </w:hyperlink>
    </w:p>
    <w:p>
      <w:pPr>
        <w:pStyle w:val="TOC1"/>
        <w:tabs>
          <w:tab w:val="right" w:leader="dot" w:pos="8306"/>
        </w:tabs>
      </w:pPr>
      <w:hyperlink w:anchor="_Toc32224" w:history="1">
        <w:r>
          <w:rPr>
            <w:rFonts w:ascii="仿宋" w:eastAsia="仿宋" w:hAnsi="仿宋" w:cs="仿宋" w:hint="eastAsia"/>
            <w:lang w:eastAsia="zh-CN"/>
          </w:rPr>
          <w:t>八、石英玻璃材料项目技术管理</w:t>
        </w:r>
        <w:r>
          <w:tab/>
        </w:r>
        <w:r>
          <w:fldChar w:fldCharType="begin"/>
        </w:r>
        <w:r>
          <w:instrText xml:space="preserve"> PAGEREF _Toc32224 \h </w:instrText>
        </w:r>
        <w:r>
          <w:fldChar w:fldCharType="separate"/>
        </w:r>
        <w:r>
          <w:t>23</w:t>
        </w:r>
        <w:r>
          <w:fldChar w:fldCharType="end"/>
        </w:r>
      </w:hyperlink>
    </w:p>
    <w:p>
      <w:pPr>
        <w:pStyle w:val="TOC2"/>
        <w:tabs>
          <w:tab w:val="right" w:leader="dot" w:pos="8306"/>
        </w:tabs>
      </w:pPr>
      <w:hyperlink w:anchor="_Toc412" w:history="1">
        <w:r>
          <w:rPr>
            <w:rFonts w:ascii="仿宋" w:eastAsia="仿宋" w:hAnsi="仿宋" w:cs="仿宋" w:hint="eastAsia"/>
            <w:lang w:eastAsia="zh-CN"/>
          </w:rPr>
          <w:t>(一)、技术方案选用方向</w:t>
        </w:r>
        <w:r>
          <w:tab/>
        </w:r>
        <w:r>
          <w:fldChar w:fldCharType="begin"/>
        </w:r>
        <w:r>
          <w:instrText xml:space="preserve"> PAGEREF _Toc412 \h </w:instrText>
        </w:r>
        <w:r>
          <w:fldChar w:fldCharType="separate"/>
        </w:r>
        <w:r>
          <w:t>23</w:t>
        </w:r>
        <w:r>
          <w:fldChar w:fldCharType="end"/>
        </w:r>
      </w:hyperlink>
    </w:p>
    <w:p>
      <w:pPr>
        <w:pStyle w:val="TOC2"/>
        <w:tabs>
          <w:tab w:val="right" w:leader="dot" w:pos="8306"/>
        </w:tabs>
      </w:pPr>
      <w:hyperlink w:anchor="_Toc3476" w:history="1">
        <w:r>
          <w:rPr>
            <w:rFonts w:ascii="仿宋" w:eastAsia="仿宋" w:hAnsi="仿宋" w:cs="仿宋" w:hint="eastAsia"/>
            <w:lang w:eastAsia="zh-CN"/>
          </w:rPr>
          <w:t>(二)、工艺技术方案选用原则</w:t>
        </w:r>
        <w:r>
          <w:tab/>
        </w:r>
        <w:r>
          <w:fldChar w:fldCharType="begin"/>
        </w:r>
        <w:r>
          <w:instrText xml:space="preserve"> PAGEREF _Toc3476 \h </w:instrText>
        </w:r>
        <w:r>
          <w:fldChar w:fldCharType="separate"/>
        </w:r>
        <w:r>
          <w:t>24</w:t>
        </w:r>
        <w:r>
          <w:fldChar w:fldCharType="end"/>
        </w:r>
      </w:hyperlink>
    </w:p>
    <w:p>
      <w:pPr>
        <w:pStyle w:val="TOC2"/>
        <w:tabs>
          <w:tab w:val="right" w:leader="dot" w:pos="8306"/>
        </w:tabs>
      </w:pPr>
      <w:hyperlink w:anchor="_Toc14868" w:history="1">
        <w:r>
          <w:rPr>
            <w:rFonts w:ascii="仿宋" w:eastAsia="仿宋" w:hAnsi="仿宋" w:cs="仿宋" w:hint="eastAsia"/>
            <w:lang w:eastAsia="zh-CN"/>
          </w:rPr>
          <w:t>(三)、工艺技术方案要求</w:t>
        </w:r>
        <w:r>
          <w:tab/>
        </w:r>
        <w:r>
          <w:fldChar w:fldCharType="begin"/>
        </w:r>
        <w:r>
          <w:instrText xml:space="preserve"> PAGEREF _Toc14868 \h </w:instrText>
        </w:r>
        <w:r>
          <w:fldChar w:fldCharType="separate"/>
        </w:r>
        <w:r>
          <w:t>27</w:t>
        </w:r>
        <w:r>
          <w:fldChar w:fldCharType="end"/>
        </w:r>
      </w:hyperlink>
    </w:p>
    <w:p>
      <w:pPr>
        <w:pStyle w:val="TOC1"/>
        <w:tabs>
          <w:tab w:val="right" w:leader="dot" w:pos="8306"/>
        </w:tabs>
      </w:pPr>
      <w:hyperlink w:anchor="_Toc16775" w:history="1">
        <w:r>
          <w:rPr>
            <w:rFonts w:ascii="仿宋" w:eastAsia="仿宋" w:hAnsi="仿宋" w:cs="仿宋" w:hint="eastAsia"/>
            <w:lang w:eastAsia="zh-CN"/>
          </w:rPr>
          <w:t>九、石英玻璃材料项目社会影响</w:t>
        </w:r>
        <w:r>
          <w:tab/>
        </w:r>
        <w:r>
          <w:fldChar w:fldCharType="begin"/>
        </w:r>
        <w:r>
          <w:instrText xml:space="preserve"> PAGEREF _Toc16775 \h </w:instrText>
        </w:r>
        <w:r>
          <w:fldChar w:fldCharType="separate"/>
        </w:r>
        <w:r>
          <w:t>29</w:t>
        </w:r>
        <w:r>
          <w:fldChar w:fldCharType="end"/>
        </w:r>
      </w:hyperlink>
    </w:p>
    <w:p>
      <w:pPr>
        <w:pStyle w:val="TOC2"/>
        <w:tabs>
          <w:tab w:val="right" w:leader="dot" w:pos="8306"/>
        </w:tabs>
      </w:pPr>
      <w:hyperlink w:anchor="_Toc18887" w:history="1">
        <w:r>
          <w:rPr>
            <w:rFonts w:ascii="仿宋" w:eastAsia="仿宋" w:hAnsi="仿宋" w:cs="仿宋" w:hint="eastAsia"/>
            <w:lang w:eastAsia="zh-CN"/>
          </w:rPr>
          <w:t>(一)、社会责任与义务</w:t>
        </w:r>
        <w:r>
          <w:tab/>
        </w:r>
        <w:r>
          <w:fldChar w:fldCharType="begin"/>
        </w:r>
        <w:r>
          <w:instrText xml:space="preserve"> PAGEREF _Toc18887 \h </w:instrText>
        </w:r>
        <w:r>
          <w:fldChar w:fldCharType="separate"/>
        </w:r>
        <w:r>
          <w:t>29</w:t>
        </w:r>
        <w:r>
          <w:fldChar w:fldCharType="end"/>
        </w:r>
      </w:hyperlink>
    </w:p>
    <w:p>
      <w:pPr>
        <w:pStyle w:val="TOC2"/>
        <w:tabs>
          <w:tab w:val="right" w:leader="dot" w:pos="8306"/>
        </w:tabs>
      </w:pPr>
      <w:hyperlink w:anchor="_Toc17645" w:history="1">
        <w:r>
          <w:rPr>
            <w:rFonts w:ascii="仿宋" w:eastAsia="仿宋" w:hAnsi="仿宋" w:cs="仿宋" w:hint="eastAsia"/>
            <w:lang w:eastAsia="zh-CN"/>
          </w:rPr>
          <w:t>(二)、社会参与与沟通</w:t>
        </w:r>
        <w:r>
          <w:tab/>
        </w:r>
        <w:r>
          <w:fldChar w:fldCharType="begin"/>
        </w:r>
        <w:r>
          <w:instrText xml:space="preserve"> PAGEREF _Toc17645 \h </w:instrText>
        </w:r>
        <w:r>
          <w:fldChar w:fldCharType="separate"/>
        </w:r>
        <w:r>
          <w:t>30</w:t>
        </w:r>
        <w:r>
          <w:fldChar w:fldCharType="end"/>
        </w:r>
      </w:hyperlink>
    </w:p>
    <w:p>
      <w:pPr>
        <w:pStyle w:val="TOC1"/>
        <w:tabs>
          <w:tab w:val="right" w:leader="dot" w:pos="8306"/>
        </w:tabs>
      </w:pPr>
      <w:hyperlink w:anchor="_Toc2229" w:history="1">
        <w:r>
          <w:rPr>
            <w:rFonts w:ascii="仿宋" w:eastAsia="仿宋" w:hAnsi="仿宋" w:cs="仿宋" w:hint="eastAsia"/>
            <w:lang w:eastAsia="zh-CN"/>
          </w:rPr>
          <w:t>十、石英玻璃材料项目环境影响分析</w:t>
        </w:r>
        <w:r>
          <w:tab/>
        </w:r>
        <w:r>
          <w:fldChar w:fldCharType="begin"/>
        </w:r>
        <w:r>
          <w:instrText xml:space="preserve"> PAGEREF _Toc2229 \h </w:instrText>
        </w:r>
        <w:r>
          <w:fldChar w:fldCharType="separate"/>
        </w:r>
        <w:r>
          <w:t>31</w:t>
        </w:r>
        <w:r>
          <w:fldChar w:fldCharType="end"/>
        </w:r>
      </w:hyperlink>
    </w:p>
    <w:p>
      <w:pPr>
        <w:pStyle w:val="TOC2"/>
        <w:tabs>
          <w:tab w:val="right" w:leader="dot" w:pos="8306"/>
        </w:tabs>
      </w:pPr>
      <w:hyperlink w:anchor="_Toc2786" w:history="1">
        <w:r>
          <w:rPr>
            <w:rFonts w:ascii="仿宋" w:eastAsia="仿宋" w:hAnsi="仿宋" w:cs="仿宋" w:hint="eastAsia"/>
            <w:lang w:eastAsia="zh-CN"/>
          </w:rPr>
          <w:t>(一)、建设区域环境质量现状</w:t>
        </w:r>
        <w:r>
          <w:tab/>
        </w:r>
        <w:r>
          <w:fldChar w:fldCharType="begin"/>
        </w:r>
        <w:r>
          <w:instrText xml:space="preserve"> PAGEREF _Toc2786 \h </w:instrText>
        </w:r>
        <w:r>
          <w:fldChar w:fldCharType="separate"/>
        </w:r>
        <w:r>
          <w:t>31</w:t>
        </w:r>
        <w:r>
          <w:fldChar w:fldCharType="end"/>
        </w:r>
      </w:hyperlink>
    </w:p>
    <w:p>
      <w:pPr>
        <w:pStyle w:val="TOC2"/>
        <w:tabs>
          <w:tab w:val="right" w:leader="dot" w:pos="8306"/>
        </w:tabs>
      </w:pPr>
      <w:hyperlink w:anchor="_Toc5185" w:history="1">
        <w:r>
          <w:rPr>
            <w:rFonts w:ascii="仿宋" w:eastAsia="仿宋" w:hAnsi="仿宋" w:cs="仿宋" w:hint="eastAsia"/>
            <w:lang w:eastAsia="zh-CN"/>
          </w:rPr>
          <w:t>(二)、建设期环境保护</w:t>
        </w:r>
        <w:r>
          <w:tab/>
        </w:r>
        <w:r>
          <w:fldChar w:fldCharType="begin"/>
        </w:r>
        <w:r>
          <w:instrText xml:space="preserve"> PAGEREF _Toc5185 \h </w:instrText>
        </w:r>
        <w:r>
          <w:fldChar w:fldCharType="separate"/>
        </w:r>
        <w:r>
          <w:t>32</w:t>
        </w:r>
        <w:r>
          <w:fldChar w:fldCharType="end"/>
        </w:r>
      </w:hyperlink>
    </w:p>
    <w:p>
      <w:pPr>
        <w:pStyle w:val="TOC2"/>
        <w:tabs>
          <w:tab w:val="right" w:leader="dot" w:pos="8306"/>
        </w:tabs>
      </w:pPr>
      <w:hyperlink w:anchor="_Toc7970" w:history="1">
        <w:r>
          <w:rPr>
            <w:rFonts w:ascii="仿宋" w:eastAsia="仿宋" w:hAnsi="仿宋" w:cs="仿宋" w:hint="eastAsia"/>
            <w:lang w:eastAsia="zh-CN"/>
          </w:rPr>
          <w:t>(三)、运营期环境保护</w:t>
        </w:r>
        <w:r>
          <w:tab/>
        </w:r>
        <w:r>
          <w:fldChar w:fldCharType="begin"/>
        </w:r>
        <w:r>
          <w:instrText xml:space="preserve"> PAGEREF _Toc7970 \h </w:instrText>
        </w:r>
        <w:r>
          <w:fldChar w:fldCharType="separate"/>
        </w:r>
        <w:r>
          <w:t>33</w:t>
        </w:r>
        <w:r>
          <w:fldChar w:fldCharType="end"/>
        </w:r>
      </w:hyperlink>
    </w:p>
    <w:p>
      <w:pPr>
        <w:pStyle w:val="TOC2"/>
        <w:tabs>
          <w:tab w:val="right" w:leader="dot" w:pos="8306"/>
        </w:tabs>
      </w:pPr>
      <w:hyperlink w:anchor="_Toc17778" w:history="1">
        <w:r>
          <w:rPr>
            <w:rFonts w:ascii="仿宋" w:eastAsia="仿宋" w:hAnsi="仿宋" w:cs="仿宋" w:hint="eastAsia"/>
            <w:lang w:eastAsia="zh-CN"/>
          </w:rPr>
          <w:t>(四)、石英玻璃材料项目建设对区域经济的影响</w:t>
        </w:r>
        <w:r>
          <w:tab/>
        </w:r>
        <w:r>
          <w:fldChar w:fldCharType="begin"/>
        </w:r>
        <w:r>
          <w:instrText xml:space="preserve"> PAGEREF _Toc17778 \h </w:instrText>
        </w:r>
        <w:r>
          <w:fldChar w:fldCharType="separate"/>
        </w:r>
        <w:r>
          <w:t>35</w:t>
        </w:r>
        <w:r>
          <w:fldChar w:fldCharType="end"/>
        </w:r>
      </w:hyperlink>
    </w:p>
    <w:p>
      <w:pPr>
        <w:pStyle w:val="TOC2"/>
        <w:tabs>
          <w:tab w:val="right" w:leader="dot" w:pos="8306"/>
        </w:tabs>
      </w:pPr>
      <w:hyperlink w:anchor="_Toc2515" w:history="1">
        <w:r>
          <w:rPr>
            <w:rFonts w:ascii="仿宋" w:eastAsia="仿宋" w:hAnsi="仿宋" w:cs="仿宋" w:hint="eastAsia"/>
            <w:lang w:eastAsia="zh-CN"/>
          </w:rPr>
          <w:t>(五)、废弃物处理</w:t>
        </w:r>
        <w:r>
          <w:tab/>
        </w:r>
        <w:r>
          <w:fldChar w:fldCharType="begin"/>
        </w:r>
        <w:r>
          <w:instrText xml:space="preserve"> PAGEREF _Toc2515 \h </w:instrText>
        </w:r>
        <w:r>
          <w:fldChar w:fldCharType="separate"/>
        </w:r>
        <w:r>
          <w:t>37</w:t>
        </w:r>
        <w:r>
          <w:fldChar w:fldCharType="end"/>
        </w:r>
      </w:hyperlink>
    </w:p>
    <w:p>
      <w:pPr>
        <w:pStyle w:val="TOC2"/>
        <w:tabs>
          <w:tab w:val="right" w:leader="dot" w:pos="8306"/>
        </w:tabs>
      </w:pPr>
      <w:hyperlink w:anchor="_Toc12850" w:history="1">
        <w:r>
          <w:rPr>
            <w:rFonts w:ascii="仿宋" w:eastAsia="仿宋" w:hAnsi="仿宋" w:cs="仿宋" w:hint="eastAsia"/>
            <w:lang w:eastAsia="zh-CN"/>
          </w:rPr>
          <w:t>(六)、特殊环境影响分析</w:t>
        </w:r>
        <w:r>
          <w:tab/>
        </w:r>
        <w:r>
          <w:fldChar w:fldCharType="begin"/>
        </w:r>
        <w:r>
          <w:instrText xml:space="preserve"> PAGEREF _Toc12850 \h </w:instrText>
        </w:r>
        <w:r>
          <w:fldChar w:fldCharType="separate"/>
        </w:r>
        <w:r>
          <w:t>38</w:t>
        </w:r>
        <w:r>
          <w:fldChar w:fldCharType="end"/>
        </w:r>
      </w:hyperlink>
    </w:p>
    <w:p>
      <w:pPr>
        <w:pStyle w:val="TOC2"/>
        <w:tabs>
          <w:tab w:val="right" w:leader="dot" w:pos="8306"/>
        </w:tabs>
      </w:pPr>
      <w:hyperlink w:anchor="_Toc17989" w:history="1">
        <w:r>
          <w:rPr>
            <w:rFonts w:ascii="仿宋" w:eastAsia="仿宋" w:hAnsi="仿宋" w:cs="仿宋" w:hint="eastAsia"/>
            <w:lang w:eastAsia="zh-CN"/>
          </w:rPr>
          <w:t>(七)、清洁生产</w:t>
        </w:r>
        <w:r>
          <w:tab/>
        </w:r>
        <w:r>
          <w:fldChar w:fldCharType="begin"/>
        </w:r>
        <w:r>
          <w:instrText xml:space="preserve"> PAGEREF _Toc17989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88" w:history="1">
        <w:r>
          <w:rPr>
            <w:rFonts w:ascii="仿宋" w:eastAsia="仿宋" w:hAnsi="仿宋" w:cs="仿宋" w:hint="eastAsia"/>
            <w:lang w:eastAsia="zh-CN"/>
          </w:rPr>
          <w:t>(八)、环境保护综合评价</w:t>
        </w:r>
        <w:r>
          <w:tab/>
        </w:r>
        <w:r>
          <w:fldChar w:fldCharType="begin"/>
        </w:r>
        <w:r>
          <w:instrText xml:space="preserve"> PAGEREF _Toc22888 \h </w:instrText>
        </w:r>
        <w:r>
          <w:fldChar w:fldCharType="separate"/>
        </w:r>
        <w:r>
          <w:t>40</w:t>
        </w:r>
        <w:r>
          <w:fldChar w:fldCharType="end"/>
        </w:r>
      </w:hyperlink>
    </w:p>
    <w:p>
      <w:pPr>
        <w:pStyle w:val="TOC1"/>
        <w:tabs>
          <w:tab w:val="right" w:leader="dot" w:pos="8306"/>
        </w:tabs>
      </w:pPr>
      <w:hyperlink w:anchor="_Toc3351" w:history="1">
        <w:r>
          <w:rPr>
            <w:rFonts w:ascii="仿宋" w:eastAsia="仿宋" w:hAnsi="仿宋" w:cs="仿宋" w:hint="eastAsia"/>
            <w:lang w:eastAsia="zh-CN"/>
          </w:rPr>
          <w:t>十一、石英玻璃材料项目人力资源管理</w:t>
        </w:r>
        <w:r>
          <w:tab/>
        </w:r>
        <w:r>
          <w:fldChar w:fldCharType="begin"/>
        </w:r>
        <w:r>
          <w:instrText xml:space="preserve"> PAGEREF _Toc3351 \h </w:instrText>
        </w:r>
        <w:r>
          <w:fldChar w:fldCharType="separate"/>
        </w:r>
        <w:r>
          <w:t>41</w:t>
        </w:r>
        <w:r>
          <w:fldChar w:fldCharType="end"/>
        </w:r>
      </w:hyperlink>
    </w:p>
    <w:p>
      <w:pPr>
        <w:pStyle w:val="TOC2"/>
        <w:tabs>
          <w:tab w:val="right" w:leader="dot" w:pos="8306"/>
        </w:tabs>
      </w:pPr>
      <w:hyperlink w:anchor="_Toc22832" w:history="1">
        <w:r>
          <w:rPr>
            <w:rFonts w:ascii="仿宋" w:eastAsia="仿宋" w:hAnsi="仿宋" w:cs="仿宋" w:hint="eastAsia"/>
            <w:lang w:eastAsia="zh-CN"/>
          </w:rPr>
          <w:t>(一)、建立健全的预算管理制度</w:t>
        </w:r>
        <w:r>
          <w:tab/>
        </w:r>
        <w:r>
          <w:fldChar w:fldCharType="begin"/>
        </w:r>
        <w:r>
          <w:instrText xml:space="preserve"> PAGEREF _Toc22832 \h </w:instrText>
        </w:r>
        <w:r>
          <w:fldChar w:fldCharType="separate"/>
        </w:r>
        <w:r>
          <w:t>41</w:t>
        </w:r>
        <w:r>
          <w:fldChar w:fldCharType="end"/>
        </w:r>
      </w:hyperlink>
    </w:p>
    <w:p>
      <w:pPr>
        <w:pStyle w:val="TOC2"/>
        <w:tabs>
          <w:tab w:val="right" w:leader="dot" w:pos="8306"/>
        </w:tabs>
      </w:pPr>
      <w:hyperlink w:anchor="_Toc29733" w:history="1">
        <w:r>
          <w:rPr>
            <w:rFonts w:ascii="仿宋" w:eastAsia="仿宋" w:hAnsi="仿宋" w:cs="仿宋" w:hint="eastAsia"/>
            <w:lang w:eastAsia="zh-CN"/>
          </w:rPr>
          <w:t>(二)、加强资金流动监控</w:t>
        </w:r>
        <w:r>
          <w:tab/>
        </w:r>
        <w:r>
          <w:fldChar w:fldCharType="begin"/>
        </w:r>
        <w:r>
          <w:instrText xml:space="preserve"> PAGEREF _Toc29733 \h </w:instrText>
        </w:r>
        <w:r>
          <w:fldChar w:fldCharType="separate"/>
        </w:r>
        <w:r>
          <w:t>43</w:t>
        </w:r>
        <w:r>
          <w:fldChar w:fldCharType="end"/>
        </w:r>
      </w:hyperlink>
    </w:p>
    <w:p>
      <w:pPr>
        <w:pStyle w:val="TOC2"/>
        <w:tabs>
          <w:tab w:val="right" w:leader="dot" w:pos="8306"/>
        </w:tabs>
      </w:pPr>
      <w:hyperlink w:anchor="_Toc18295" w:history="1">
        <w:r>
          <w:rPr>
            <w:rFonts w:ascii="仿宋" w:eastAsia="仿宋" w:hAnsi="仿宋" w:cs="仿宋" w:hint="eastAsia"/>
            <w:lang w:eastAsia="zh-CN"/>
          </w:rPr>
          <w:t>(三)、制定完善的风险控制机制</w:t>
        </w:r>
        <w:r>
          <w:tab/>
        </w:r>
        <w:r>
          <w:fldChar w:fldCharType="begin"/>
        </w:r>
        <w:r>
          <w:instrText xml:space="preserve"> PAGEREF _Toc18295 \h </w:instrText>
        </w:r>
        <w:r>
          <w:fldChar w:fldCharType="separate"/>
        </w:r>
        <w:r>
          <w:t>44</w:t>
        </w:r>
        <w:r>
          <w:fldChar w:fldCharType="end"/>
        </w:r>
      </w:hyperlink>
    </w:p>
    <w:p>
      <w:pPr>
        <w:pStyle w:val="TOC2"/>
        <w:tabs>
          <w:tab w:val="right" w:leader="dot" w:pos="8306"/>
        </w:tabs>
      </w:pPr>
      <w:hyperlink w:anchor="_Toc15134" w:history="1">
        <w:r>
          <w:rPr>
            <w:rFonts w:ascii="仿宋" w:eastAsia="仿宋" w:hAnsi="仿宋" w:cs="仿宋" w:hint="eastAsia"/>
            <w:lang w:eastAsia="zh-CN"/>
          </w:rPr>
          <w:t>(四)、优化成本管理</w:t>
        </w:r>
        <w:r>
          <w:tab/>
        </w:r>
        <w:r>
          <w:fldChar w:fldCharType="begin"/>
        </w:r>
        <w:r>
          <w:instrText xml:space="preserve"> PAGEREF _Toc15134 \h </w:instrText>
        </w:r>
        <w:r>
          <w:fldChar w:fldCharType="separate"/>
        </w:r>
        <w:r>
          <w:t>46</w:t>
        </w:r>
        <w:r>
          <w:fldChar w:fldCharType="end"/>
        </w:r>
      </w:hyperlink>
    </w:p>
    <w:p>
      <w:pPr>
        <w:pStyle w:val="TOC1"/>
        <w:tabs>
          <w:tab w:val="right" w:leader="dot" w:pos="8306"/>
        </w:tabs>
      </w:pPr>
      <w:hyperlink w:anchor="_Toc18624" w:history="1">
        <w:r>
          <w:rPr>
            <w:rFonts w:ascii="仿宋" w:eastAsia="仿宋" w:hAnsi="仿宋" w:cs="仿宋" w:hint="eastAsia"/>
            <w:lang w:eastAsia="zh-CN"/>
          </w:rPr>
          <w:t>十二、石英玻璃材料项目经营效益</w:t>
        </w:r>
        <w:r>
          <w:tab/>
        </w:r>
        <w:r>
          <w:fldChar w:fldCharType="begin"/>
        </w:r>
        <w:r>
          <w:instrText xml:space="preserve"> PAGEREF _Toc18624 \h </w:instrText>
        </w:r>
        <w:r>
          <w:fldChar w:fldCharType="separate"/>
        </w:r>
        <w:r>
          <w:t>47</w:t>
        </w:r>
        <w:r>
          <w:fldChar w:fldCharType="end"/>
        </w:r>
      </w:hyperlink>
    </w:p>
    <w:p>
      <w:pPr>
        <w:pStyle w:val="TOC2"/>
        <w:tabs>
          <w:tab w:val="right" w:leader="dot" w:pos="8306"/>
        </w:tabs>
      </w:pPr>
      <w:hyperlink w:anchor="_Toc4548" w:history="1">
        <w:r>
          <w:rPr>
            <w:rFonts w:ascii="仿宋" w:eastAsia="仿宋" w:hAnsi="仿宋" w:cs="仿宋" w:hint="eastAsia"/>
            <w:lang w:eastAsia="zh-CN"/>
          </w:rPr>
          <w:t>(一)、经济评价财务测算</w:t>
        </w:r>
        <w:r>
          <w:tab/>
        </w:r>
        <w:r>
          <w:fldChar w:fldCharType="begin"/>
        </w:r>
        <w:r>
          <w:instrText xml:space="preserve"> PAGEREF _Toc4548 \h </w:instrText>
        </w:r>
        <w:r>
          <w:fldChar w:fldCharType="separate"/>
        </w:r>
        <w:r>
          <w:t>47</w:t>
        </w:r>
        <w:r>
          <w:fldChar w:fldCharType="end"/>
        </w:r>
      </w:hyperlink>
    </w:p>
    <w:p>
      <w:pPr>
        <w:pStyle w:val="TOC2"/>
        <w:tabs>
          <w:tab w:val="right" w:leader="dot" w:pos="8306"/>
        </w:tabs>
      </w:pPr>
      <w:hyperlink w:anchor="_Toc7657" w:history="1">
        <w:r>
          <w:rPr>
            <w:rFonts w:ascii="仿宋" w:eastAsia="仿宋" w:hAnsi="仿宋" w:cs="仿宋" w:hint="eastAsia"/>
            <w:lang w:eastAsia="zh-CN"/>
          </w:rPr>
          <w:t>(二)、石英玻璃材料项目盈利能力分析</w:t>
        </w:r>
        <w:r>
          <w:tab/>
        </w:r>
        <w:r>
          <w:fldChar w:fldCharType="begin"/>
        </w:r>
        <w:r>
          <w:instrText xml:space="preserve"> PAGEREF _Toc7657 \h </w:instrText>
        </w:r>
        <w:r>
          <w:fldChar w:fldCharType="separate"/>
        </w:r>
        <w:r>
          <w:t>48</w:t>
        </w:r>
        <w:r>
          <w:fldChar w:fldCharType="end"/>
        </w:r>
      </w:hyperlink>
    </w:p>
    <w:p>
      <w:pPr>
        <w:pStyle w:val="TOC1"/>
        <w:tabs>
          <w:tab w:val="right" w:leader="dot" w:pos="8306"/>
        </w:tabs>
      </w:pPr>
      <w:hyperlink w:anchor="_Toc19738" w:history="1">
        <w:r>
          <w:rPr>
            <w:rFonts w:ascii="仿宋" w:eastAsia="仿宋" w:hAnsi="仿宋" w:cs="仿宋" w:hint="eastAsia"/>
            <w:lang w:eastAsia="zh-CN"/>
          </w:rPr>
          <w:t>十三、石英玻璃材料项目实施时间节点</w:t>
        </w:r>
        <w:r>
          <w:tab/>
        </w:r>
        <w:r>
          <w:fldChar w:fldCharType="begin"/>
        </w:r>
        <w:r>
          <w:instrText xml:space="preserve"> PAGEREF _Toc19738 \h </w:instrText>
        </w:r>
        <w:r>
          <w:fldChar w:fldCharType="separate"/>
        </w:r>
        <w:r>
          <w:t>49</w:t>
        </w:r>
        <w:r>
          <w:fldChar w:fldCharType="end"/>
        </w:r>
      </w:hyperlink>
    </w:p>
    <w:p>
      <w:pPr>
        <w:pStyle w:val="TOC2"/>
        <w:tabs>
          <w:tab w:val="right" w:leader="dot" w:pos="8306"/>
        </w:tabs>
      </w:pPr>
      <w:hyperlink w:anchor="_Toc26906" w:history="1">
        <w:r>
          <w:rPr>
            <w:rFonts w:ascii="仿宋" w:eastAsia="仿宋" w:hAnsi="仿宋" w:cs="仿宋" w:hint="eastAsia"/>
            <w:lang w:eastAsia="zh-CN"/>
          </w:rPr>
          <w:t>(一)、石英玻璃材料项目启动阶段时间节点</w:t>
        </w:r>
        <w:r>
          <w:tab/>
        </w:r>
        <w:r>
          <w:fldChar w:fldCharType="begin"/>
        </w:r>
        <w:r>
          <w:instrText xml:space="preserve"> PAGEREF _Toc26906 \h </w:instrText>
        </w:r>
        <w:r>
          <w:fldChar w:fldCharType="separate"/>
        </w:r>
        <w:r>
          <w:t>49</w:t>
        </w:r>
        <w:r>
          <w:fldChar w:fldCharType="end"/>
        </w:r>
      </w:hyperlink>
    </w:p>
    <w:p>
      <w:pPr>
        <w:pStyle w:val="TOC2"/>
        <w:tabs>
          <w:tab w:val="right" w:leader="dot" w:pos="8306"/>
        </w:tabs>
      </w:pPr>
      <w:hyperlink w:anchor="_Toc27404" w:history="1">
        <w:r>
          <w:rPr>
            <w:rFonts w:ascii="仿宋" w:eastAsia="仿宋" w:hAnsi="仿宋" w:cs="仿宋" w:hint="eastAsia"/>
            <w:lang w:eastAsia="zh-CN"/>
          </w:rPr>
          <w:t>(二)、石英玻璃材料项目执行阶段时间节点</w:t>
        </w:r>
        <w:r>
          <w:tab/>
        </w:r>
        <w:r>
          <w:fldChar w:fldCharType="begin"/>
        </w:r>
        <w:r>
          <w:instrText xml:space="preserve"> PAGEREF _Toc27404 \h </w:instrText>
        </w:r>
        <w:r>
          <w:fldChar w:fldCharType="separate"/>
        </w:r>
        <w:r>
          <w:t>50</w:t>
        </w:r>
        <w:r>
          <w:fldChar w:fldCharType="end"/>
        </w:r>
      </w:hyperlink>
    </w:p>
    <w:p>
      <w:pPr>
        <w:pStyle w:val="TOC2"/>
        <w:tabs>
          <w:tab w:val="right" w:leader="dot" w:pos="8306"/>
        </w:tabs>
      </w:pPr>
      <w:hyperlink w:anchor="_Toc11092" w:history="1">
        <w:r>
          <w:rPr>
            <w:rFonts w:ascii="仿宋" w:eastAsia="仿宋" w:hAnsi="仿宋" w:cs="仿宋" w:hint="eastAsia"/>
            <w:lang w:eastAsia="zh-CN"/>
          </w:rPr>
          <w:t>(三)、石英玻璃材料项目完成阶段时间节点</w:t>
        </w:r>
        <w:r>
          <w:tab/>
        </w:r>
        <w:r>
          <w:fldChar w:fldCharType="begin"/>
        </w:r>
        <w:r>
          <w:instrText xml:space="preserve"> PAGEREF _Toc11092 \h </w:instrText>
        </w:r>
        <w:r>
          <w:fldChar w:fldCharType="separate"/>
        </w:r>
        <w:r>
          <w:t>51</w:t>
        </w:r>
        <w:r>
          <w:fldChar w:fldCharType="end"/>
        </w:r>
      </w:hyperlink>
    </w:p>
    <w:p>
      <w:pPr>
        <w:pStyle w:val="TOC1"/>
        <w:tabs>
          <w:tab w:val="right" w:leader="dot" w:pos="8306"/>
        </w:tabs>
      </w:pPr>
      <w:hyperlink w:anchor="_Toc87" w:history="1">
        <w:r>
          <w:rPr>
            <w:rFonts w:ascii="仿宋" w:eastAsia="仿宋" w:hAnsi="仿宋" w:cs="仿宋" w:hint="eastAsia"/>
            <w:lang w:eastAsia="zh-CN"/>
          </w:rPr>
          <w:t>十四、石英玻璃材料项目变更管理</w:t>
        </w:r>
        <w:r>
          <w:tab/>
        </w:r>
        <w:r>
          <w:fldChar w:fldCharType="begin"/>
        </w:r>
        <w:r>
          <w:instrText xml:space="preserve"> PAGEREF _Toc87 \h </w:instrText>
        </w:r>
        <w:r>
          <w:fldChar w:fldCharType="separate"/>
        </w:r>
        <w:r>
          <w:t>52</w:t>
        </w:r>
        <w:r>
          <w:fldChar w:fldCharType="end"/>
        </w:r>
      </w:hyperlink>
    </w:p>
    <w:p>
      <w:pPr>
        <w:pStyle w:val="TOC2"/>
        <w:tabs>
          <w:tab w:val="right" w:leader="dot" w:pos="8306"/>
        </w:tabs>
      </w:pPr>
      <w:hyperlink w:anchor="_Toc18221" w:history="1">
        <w:r>
          <w:rPr>
            <w:rFonts w:ascii="仿宋" w:eastAsia="仿宋" w:hAnsi="仿宋" w:cs="仿宋" w:hint="eastAsia"/>
            <w:lang w:eastAsia="zh-CN"/>
          </w:rPr>
          <w:t>(一)、变更申请与评估</w:t>
        </w:r>
        <w:r>
          <w:tab/>
        </w:r>
        <w:r>
          <w:fldChar w:fldCharType="begin"/>
        </w:r>
        <w:r>
          <w:instrText xml:space="preserve"> PAGEREF _Toc18221 \h </w:instrText>
        </w:r>
        <w:r>
          <w:fldChar w:fldCharType="separate"/>
        </w:r>
        <w:r>
          <w:t>52</w:t>
        </w:r>
        <w:r>
          <w:fldChar w:fldCharType="end"/>
        </w:r>
      </w:hyperlink>
    </w:p>
    <w:p>
      <w:pPr>
        <w:pStyle w:val="TOC2"/>
        <w:tabs>
          <w:tab w:val="right" w:leader="dot" w:pos="8306"/>
        </w:tabs>
      </w:pPr>
      <w:hyperlink w:anchor="_Toc19133" w:history="1">
        <w:r>
          <w:rPr>
            <w:rFonts w:ascii="仿宋" w:eastAsia="仿宋" w:hAnsi="仿宋" w:cs="仿宋" w:hint="eastAsia"/>
            <w:lang w:eastAsia="zh-CN"/>
          </w:rPr>
          <w:t>(二)、变更实施与控制</w:t>
        </w:r>
        <w:r>
          <w:tab/>
        </w:r>
        <w:r>
          <w:fldChar w:fldCharType="begin"/>
        </w:r>
        <w:r>
          <w:instrText xml:space="preserve"> PAGEREF _Toc19133 \h </w:instrText>
        </w:r>
        <w:r>
          <w:fldChar w:fldCharType="separate"/>
        </w:r>
        <w:r>
          <w:t>53</w:t>
        </w:r>
        <w:r>
          <w:fldChar w:fldCharType="end"/>
        </w:r>
      </w:hyperlink>
    </w:p>
    <w:p>
      <w:pPr>
        <w:pStyle w:val="TOC1"/>
        <w:tabs>
          <w:tab w:val="right" w:leader="dot" w:pos="8306"/>
        </w:tabs>
      </w:pPr>
      <w:hyperlink w:anchor="_Toc31425" w:history="1">
        <w:r>
          <w:rPr>
            <w:rFonts w:ascii="仿宋" w:eastAsia="仿宋" w:hAnsi="仿宋" w:cs="仿宋" w:hint="eastAsia"/>
            <w:lang w:eastAsia="zh-CN"/>
          </w:rPr>
          <w:t>十五、利益相关者分析与沟通计划</w:t>
        </w:r>
        <w:r>
          <w:tab/>
        </w:r>
        <w:r>
          <w:fldChar w:fldCharType="begin"/>
        </w:r>
        <w:r>
          <w:instrText xml:space="preserve"> PAGEREF _Toc31425 \h </w:instrText>
        </w:r>
        <w:r>
          <w:fldChar w:fldCharType="separate"/>
        </w:r>
        <w:r>
          <w:t>53</w:t>
        </w:r>
        <w:r>
          <w:fldChar w:fldCharType="end"/>
        </w:r>
      </w:hyperlink>
    </w:p>
    <w:p>
      <w:pPr>
        <w:pStyle w:val="TOC2"/>
        <w:tabs>
          <w:tab w:val="right" w:leader="dot" w:pos="8306"/>
        </w:tabs>
      </w:pPr>
      <w:hyperlink w:anchor="_Toc12746" w:history="1">
        <w:r>
          <w:rPr>
            <w:rFonts w:ascii="仿宋" w:eastAsia="仿宋" w:hAnsi="仿宋" w:cs="仿宋" w:hint="eastAsia"/>
            <w:lang w:eastAsia="zh-CN"/>
          </w:rPr>
          <w:t>(一)、利益相关者分析</w:t>
        </w:r>
        <w:r>
          <w:tab/>
        </w:r>
        <w:r>
          <w:fldChar w:fldCharType="begin"/>
        </w:r>
        <w:r>
          <w:instrText xml:space="preserve"> PAGEREF _Toc12746 \h </w:instrText>
        </w:r>
        <w:r>
          <w:fldChar w:fldCharType="separate"/>
        </w:r>
        <w:r>
          <w:t>53</w:t>
        </w:r>
        <w:r>
          <w:fldChar w:fldCharType="end"/>
        </w:r>
      </w:hyperlink>
    </w:p>
    <w:p>
      <w:pPr>
        <w:pStyle w:val="TOC2"/>
        <w:tabs>
          <w:tab w:val="right" w:leader="dot" w:pos="8306"/>
        </w:tabs>
      </w:pPr>
      <w:hyperlink w:anchor="_Toc4579" w:history="1">
        <w:r>
          <w:rPr>
            <w:rFonts w:ascii="仿宋" w:eastAsia="仿宋" w:hAnsi="仿宋" w:cs="仿宋" w:hint="eastAsia"/>
            <w:lang w:eastAsia="zh-CN"/>
          </w:rPr>
          <w:t>(二)、沟通计划</w:t>
        </w:r>
        <w:r>
          <w:tab/>
        </w:r>
        <w:r>
          <w:fldChar w:fldCharType="begin"/>
        </w:r>
        <w:r>
          <w:instrText xml:space="preserve"> PAGEREF _Toc4579 \h </w:instrText>
        </w:r>
        <w:r>
          <w:fldChar w:fldCharType="separate"/>
        </w:r>
        <w:r>
          <w:t>55</w:t>
        </w:r>
        <w:r>
          <w:fldChar w:fldCharType="end"/>
        </w:r>
      </w:hyperlink>
    </w:p>
    <w:p>
      <w:pPr>
        <w:pStyle w:val="TOC1"/>
        <w:tabs>
          <w:tab w:val="right" w:leader="dot" w:pos="8306"/>
        </w:tabs>
      </w:pPr>
      <w:hyperlink w:anchor="_Toc4778" w:history="1">
        <w:r>
          <w:rPr>
            <w:rFonts w:ascii="仿宋" w:eastAsia="仿宋" w:hAnsi="仿宋" w:cs="仿宋" w:hint="eastAsia"/>
            <w:lang w:eastAsia="zh-CN"/>
          </w:rPr>
          <w:t>十六、营销与推广策略</w:t>
        </w:r>
        <w:r>
          <w:tab/>
        </w:r>
        <w:r>
          <w:fldChar w:fldCharType="begin"/>
        </w:r>
        <w:r>
          <w:instrText xml:space="preserve"> PAGEREF _Toc4778 \h </w:instrText>
        </w:r>
        <w:r>
          <w:fldChar w:fldCharType="separate"/>
        </w:r>
        <w:r>
          <w:t>56</w:t>
        </w:r>
        <w:r>
          <w:fldChar w:fldCharType="end"/>
        </w:r>
      </w:hyperlink>
    </w:p>
    <w:p>
      <w:pPr>
        <w:pStyle w:val="TOC2"/>
        <w:tabs>
          <w:tab w:val="right" w:leader="dot" w:pos="8306"/>
        </w:tabs>
      </w:pPr>
      <w:hyperlink w:anchor="_Toc23309" w:history="1">
        <w:r>
          <w:rPr>
            <w:rFonts w:ascii="仿宋" w:eastAsia="仿宋" w:hAnsi="仿宋" w:cs="仿宋" w:hint="eastAsia"/>
            <w:lang w:eastAsia="zh-CN"/>
          </w:rPr>
          <w:t>(一)、产品/服务定位与特点</w:t>
        </w:r>
        <w:r>
          <w:tab/>
        </w:r>
        <w:r>
          <w:fldChar w:fldCharType="begin"/>
        </w:r>
        <w:r>
          <w:instrText xml:space="preserve"> PAGEREF _Toc23309 \h </w:instrText>
        </w:r>
        <w:r>
          <w:fldChar w:fldCharType="separate"/>
        </w:r>
        <w:r>
          <w:t>56</w:t>
        </w:r>
        <w:r>
          <w:fldChar w:fldCharType="end"/>
        </w:r>
      </w:hyperlink>
    </w:p>
    <w:p>
      <w:pPr>
        <w:pStyle w:val="TOC2"/>
        <w:tabs>
          <w:tab w:val="right" w:leader="dot" w:pos="8306"/>
        </w:tabs>
      </w:pPr>
      <w:hyperlink w:anchor="_Toc22508" w:history="1">
        <w:r>
          <w:rPr>
            <w:rFonts w:ascii="仿宋" w:eastAsia="仿宋" w:hAnsi="仿宋" w:cs="仿宋" w:hint="eastAsia"/>
            <w:lang w:eastAsia="zh-CN"/>
          </w:rPr>
          <w:t>(二)、市场定位与竞争分析</w:t>
        </w:r>
        <w:r>
          <w:tab/>
        </w:r>
        <w:r>
          <w:fldChar w:fldCharType="begin"/>
        </w:r>
        <w:r>
          <w:instrText xml:space="preserve"> PAGEREF _Toc22508 \h </w:instrText>
        </w:r>
        <w:r>
          <w:fldChar w:fldCharType="separate"/>
        </w:r>
        <w:r>
          <w:t>57</w:t>
        </w:r>
        <w:r>
          <w:fldChar w:fldCharType="end"/>
        </w:r>
      </w:hyperlink>
    </w:p>
    <w:p>
      <w:pPr>
        <w:pStyle w:val="TOC2"/>
        <w:tabs>
          <w:tab w:val="right" w:leader="dot" w:pos="8306"/>
        </w:tabs>
      </w:pPr>
      <w:hyperlink w:anchor="_Toc31910" w:history="1">
        <w:r>
          <w:rPr>
            <w:rFonts w:ascii="仿宋" w:eastAsia="仿宋" w:hAnsi="仿宋" w:cs="仿宋" w:hint="eastAsia"/>
            <w:lang w:eastAsia="zh-CN"/>
          </w:rPr>
          <w:t>(三)、营销渠道与策略</w:t>
        </w:r>
        <w:r>
          <w:tab/>
        </w:r>
        <w:r>
          <w:fldChar w:fldCharType="begin"/>
        </w:r>
        <w:r>
          <w:instrText xml:space="preserve"> PAGEREF _Toc31910 \h </w:instrText>
        </w:r>
        <w:r>
          <w:fldChar w:fldCharType="separate"/>
        </w:r>
        <w:r>
          <w:t>58</w:t>
        </w:r>
        <w:r>
          <w:fldChar w:fldCharType="end"/>
        </w:r>
      </w:hyperlink>
    </w:p>
    <w:p>
      <w:pPr>
        <w:pStyle w:val="TOC2"/>
        <w:tabs>
          <w:tab w:val="right" w:leader="dot" w:pos="8306"/>
        </w:tabs>
      </w:pPr>
      <w:hyperlink w:anchor="_Toc9253" w:history="1">
        <w:r>
          <w:rPr>
            <w:rFonts w:ascii="仿宋" w:eastAsia="仿宋" w:hAnsi="仿宋" w:cs="仿宋" w:hint="eastAsia"/>
            <w:lang w:eastAsia="zh-CN"/>
          </w:rPr>
          <w:t>(四)、推广与宣传活动</w:t>
        </w:r>
        <w:r>
          <w:tab/>
        </w:r>
        <w:r>
          <w:fldChar w:fldCharType="begin"/>
        </w:r>
        <w:r>
          <w:instrText xml:space="preserve"> PAGEREF _Toc9253 \h </w:instrText>
        </w:r>
        <w:r>
          <w:fldChar w:fldCharType="separate"/>
        </w:r>
        <w:r>
          <w:t>59</w:t>
        </w:r>
        <w:r>
          <w:fldChar w:fldCharType="end"/>
        </w:r>
      </w:hyperlink>
    </w:p>
    <w:p>
      <w:pPr>
        <w:pStyle w:val="TOC1"/>
        <w:tabs>
          <w:tab w:val="right" w:leader="dot" w:pos="8306"/>
        </w:tabs>
      </w:pPr>
      <w:hyperlink w:anchor="_Toc30096" w:history="1">
        <w:r>
          <w:rPr>
            <w:rFonts w:ascii="仿宋" w:eastAsia="仿宋" w:hAnsi="仿宋" w:cs="仿宋" w:hint="eastAsia"/>
            <w:lang w:eastAsia="zh-CN"/>
          </w:rPr>
          <w:t>十七、风险识别与分类</w:t>
        </w:r>
        <w:r>
          <w:tab/>
        </w:r>
        <w:r>
          <w:fldChar w:fldCharType="begin"/>
        </w:r>
        <w:r>
          <w:instrText xml:space="preserve"> PAGEREF _Toc30096 \h </w:instrText>
        </w:r>
        <w:r>
          <w:fldChar w:fldCharType="separate"/>
        </w:r>
        <w:r>
          <w:t>65</w:t>
        </w:r>
        <w:r>
          <w:fldChar w:fldCharType="end"/>
        </w:r>
      </w:hyperlink>
    </w:p>
    <w:p>
      <w:pPr>
        <w:pStyle w:val="TOC2"/>
        <w:tabs>
          <w:tab w:val="right" w:leader="dot" w:pos="8306"/>
        </w:tabs>
      </w:pPr>
      <w:hyperlink w:anchor="_Toc20169" w:history="1">
        <w:r>
          <w:rPr>
            <w:rFonts w:ascii="仿宋" w:eastAsia="仿宋" w:hAnsi="仿宋" w:cs="仿宋" w:hint="eastAsia"/>
            <w:lang w:eastAsia="zh-CN"/>
          </w:rPr>
          <w:t>(一)、风险识别</w:t>
        </w:r>
        <w:r>
          <w:tab/>
        </w:r>
        <w:r>
          <w:fldChar w:fldCharType="begin"/>
        </w:r>
        <w:r>
          <w:instrText xml:space="preserve"> PAGEREF _Toc20169 \h </w:instrText>
        </w:r>
        <w:r>
          <w:fldChar w:fldCharType="separate"/>
        </w:r>
        <w:r>
          <w:t>65</w:t>
        </w:r>
        <w:r>
          <w:fldChar w:fldCharType="end"/>
        </w:r>
      </w:hyperlink>
    </w:p>
    <w:p>
      <w:pPr>
        <w:pStyle w:val="TOC2"/>
        <w:tabs>
          <w:tab w:val="right" w:leader="dot" w:pos="8306"/>
        </w:tabs>
      </w:pPr>
      <w:hyperlink w:anchor="_Toc11043" w:history="1">
        <w:r>
          <w:rPr>
            <w:rFonts w:ascii="仿宋" w:eastAsia="仿宋" w:hAnsi="仿宋" w:cs="仿宋" w:hint="eastAsia"/>
            <w:lang w:eastAsia="zh-CN"/>
          </w:rPr>
          <w:t>(二)、风险分类</w:t>
        </w:r>
        <w:r>
          <w:tab/>
        </w:r>
        <w:r>
          <w:fldChar w:fldCharType="begin"/>
        </w:r>
        <w:r>
          <w:instrText xml:space="preserve"> PAGEREF _Toc11043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3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50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的技术管理特点体现在其创新导向。通过引入最先进的技术趋势和解决方案，石英玻璃材料项目致力于提升科技含量、提高质量和效率水平。这意味着我们将采用最新的工具和方法，确保石英玻璃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英玻璃材料项目技术管理的显著特征。通过整合不同领域的技术资源，我们实现了跨学科的协同工作。这有助于优化技术架构，提高整体效能。此外，整合性策略还促进了不同技术团队之间的紧密沟通和高效合作，确保石英玻璃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英玻璃材料项目所采用的技术。通过不断优化技术方案，石英玻璃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英玻璃材料项目团队将在石英玻璃材料项目初期识别可能的技术风险，并采取相应的预防和应对措施。通过建立健全的风险评估机制，石英玻璃材料项目能够在实施过程中及时发现并解决潜在的技术问题，保障石英玻璃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英玻璃材料项目中，技术将成为石英玻璃材料项目成功的有力支持。这一深度剖析揭示了技术管理在石英玻璃材料项目实施中的关键作用，为石英玻璃材料项目的技术基础奠定了坚实的基础。</w:t>
      </w:r>
    </w:p>
    <w:p>
      <w:pPr>
        <w:pStyle w:val="Heading2"/>
        <w:ind w:firstLine="560" w:firstLineChars="200"/>
        <w:rPr>
          <w:rFonts w:ascii="仿宋" w:eastAsia="仿宋" w:hAnsi="仿宋" w:cs="仿宋" w:hint="eastAsia"/>
          <w:sz w:val="28"/>
          <w:lang w:eastAsia="zh-CN"/>
        </w:rPr>
      </w:pPr>
      <w:bookmarkStart w:id="4" w:name="_Toc28695"/>
      <w:r>
        <w:rPr>
          <w:rFonts w:ascii="仿宋" w:eastAsia="仿宋" w:hAnsi="仿宋" w:cs="仿宋" w:hint="eastAsia"/>
          <w:sz w:val="28"/>
          <w:lang w:eastAsia="zh-CN"/>
        </w:rPr>
        <w:t>(二)、石英玻璃材料项目工艺技术设计方案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英玻璃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石英玻璃材料项目将严格按照相关行业规范要求进行组织。通过有效控制产品质量，石英玻璃材料项目将致力于为顾客提供优质的石英玻璃材料项目产品和良好的服务。这体现了石英玻璃材料项目对于生产活动合规性和质量标准的高度重视，为石英玻璃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英玻璃材料项目注重生态效益和清洁生产原则。石英玻璃材料项目建设将紧密结合地方特色经济发展，与社会经济发展规划和区域环境保护规划方案相协调一致。通过与当地区域自然生态系统的结合，石英玻璃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英玻璃材料项目产品具有多样化的客户需求和个性化的特点。因此，石英玻璃材料项目产品规格品种多样，且单批生产数量较小。为满足这一特点，石英玻璃材料项目承办单位将建设先进的柔性制造生产线。通过广泛应用柔性制造技术，石英玻璃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英玻璃材料项目采用的技术具有较高的技术含量和自动化水平，处于国内先进水平。这一技术选用不仅体现了对生产效率、质量和环境友好性的高标准要求，同时为石英玻璃材料项目的可持续发展奠定了坚实的基础。</w:t>
      </w:r>
    </w:p>
    <w:p>
      <w:pPr>
        <w:pStyle w:val="Heading2"/>
        <w:ind w:firstLine="560" w:firstLineChars="200"/>
        <w:rPr>
          <w:rFonts w:ascii="仿宋" w:eastAsia="仿宋" w:hAnsi="仿宋" w:cs="仿宋" w:hint="eastAsia"/>
          <w:sz w:val="28"/>
          <w:lang w:eastAsia="zh-CN"/>
        </w:rPr>
      </w:pPr>
      <w:bookmarkStart w:id="5" w:name="_Toc78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为确保石英玻璃材料项目的高效生产和技术实施，我们制定了一套精心设计的设备选型方案，以满足石英玻璃材料项目生产、质量和环保的要求。该方案的主要特点如下：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英玻璃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针对石英玻璃材料项目产品的多样性和小批量生产的特点，我们将建设柔性制造生产线。通过在设备选型中考虑柔性制造技术，可以灵活应对不同产品规格和生产需求，实现生产线的高度灵活性和适应性。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715"/>
      <w:r>
        <w:rPr>
          <w:rFonts w:ascii="仿宋" w:eastAsia="仿宋" w:hAnsi="仿宋" w:cs="仿宋" w:hint="eastAsia"/>
          <w:sz w:val="28"/>
          <w:lang w:eastAsia="zh-CN"/>
        </w:rPr>
        <w:t>二、石英玻璃材料项目建设单位说明</w:t>
      </w:r>
      <w:bookmarkEnd w:id="6"/>
    </w:p>
    <w:p>
      <w:pPr>
        <w:pStyle w:val="Heading2"/>
        <w:rPr>
          <w:rFonts w:ascii="仿宋" w:eastAsia="仿宋" w:hAnsi="仿宋" w:cs="仿宋" w:hint="eastAsia"/>
          <w:lang w:eastAsia="zh-CN"/>
        </w:rPr>
      </w:pPr>
      <w:bookmarkStart w:id="7" w:name="_Toc32161"/>
      <w:r>
        <w:rPr>
          <w:rFonts w:ascii="仿宋" w:eastAsia="仿宋" w:hAnsi="仿宋" w:cs="仿宋" w:hint="eastAsia"/>
          <w:lang w:eastAsia="zh-CN"/>
        </w:rPr>
        <w:t>(一)、石英玻璃材料项目承办单位基本情况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851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石英玻璃材料项目承办单位的XXXX，我们着眼于实现可持续的经济效益。通过技术创新和解决方案的提供，公司预计在石英玻璃材料项目执行期间将获得可观的收入增长。这一收入来源主要包括石英玻璃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同时，我们注重成本控制和效率提升，以确保石英玻璃材料项目的可持续盈利。透过精细的管理和资源优化，公司期望实现石英玻璃材料项目利润最大化。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英玻璃材料项目实施进行全面的投资评估，包括石英玻璃材料项目启动阶段的资金投入和后续运营成本。通过对石英玻璃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英玻璃材料项目实施过程中具备足够的资金流动性，公司将进行详尽的现金流分析。这包括资金需求的合理预测、石英玻璃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094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9635"/>
      <w:r>
        <w:rPr>
          <w:rFonts w:ascii="仿宋" w:eastAsia="仿宋" w:hAnsi="仿宋" w:cs="仿宋" w:hint="eastAsia"/>
          <w:lang w:eastAsia="zh-CN"/>
        </w:rPr>
        <w:t>(一)、石英玻璃材料行业分析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行业一直以来都是市场的关注焦点。行业内的发展趋势、竞争态势以及潜在机会都对石英玻璃材料项目的推进产生深远的影响。通过深入研究行业的整体概貌，我们将更好地理解行业的核心特征，为石英玻璃材料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材料行业，技术一直是推动创新和发展的关键因素。我们将对当前技术趋势进行详尽分析，包括但不限于人工智能、大数据应用、先进制造技术等。这有助于石英玻璃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英玻璃材料项目成功的基础。我们将对主要竞争对手进行深入研究，包括其市场份额、产品特点、市场定位等。通过全面了解竞争对手的优势和劣势，石英玻璃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0830"/>
      <w:r>
        <w:rPr>
          <w:rFonts w:ascii="仿宋" w:eastAsia="仿宋" w:hAnsi="仿宋" w:cs="仿宋" w:hint="eastAsia"/>
          <w:sz w:val="28"/>
          <w:lang w:eastAsia="zh-CN"/>
        </w:rPr>
        <w:t>(二)、石英玻璃材料市场分析预测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英玻璃材料市场未来的增长趋势。这包括市场的整体规模、各细分领域的发展趋势等。石英玻璃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英玻璃材料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英玻璃材料项目实施过程中需要充分考虑的因素。我们将对市场风险进行全面评估，包括但不限于政策法规风险、市场竞争风险、技术变革风险等。通过对潜在风险的深入分析，石英玻璃材料项目可以制定相应的风险缓解策略，降低不确定性对石英玻璃材料项目的影响。</w:t>
      </w:r>
    </w:p>
    <w:p>
      <w:pPr>
        <w:pStyle w:val="Heading1"/>
        <w:ind w:firstLine="560" w:firstLineChars="200"/>
        <w:rPr>
          <w:rFonts w:ascii="仿宋" w:eastAsia="仿宋" w:hAnsi="仿宋" w:cs="仿宋" w:hint="eastAsia"/>
          <w:sz w:val="28"/>
          <w:lang w:eastAsia="zh-CN"/>
        </w:rPr>
      </w:pPr>
      <w:bookmarkStart w:id="12" w:name="_Toc20341"/>
      <w:r>
        <w:rPr>
          <w:rFonts w:ascii="仿宋" w:eastAsia="仿宋" w:hAnsi="仿宋" w:cs="仿宋" w:hint="eastAsia"/>
          <w:sz w:val="28"/>
          <w:lang w:eastAsia="zh-CN"/>
        </w:rPr>
        <w:t>四、石英玻璃材料项目土建工程</w:t>
      </w:r>
      <w:bookmarkEnd w:id="12"/>
    </w:p>
    <w:p>
      <w:pPr>
        <w:pStyle w:val="Heading2"/>
        <w:rPr>
          <w:rFonts w:ascii="仿宋" w:eastAsia="仿宋" w:hAnsi="仿宋" w:cs="仿宋" w:hint="eastAsia"/>
          <w:lang w:eastAsia="zh-CN"/>
        </w:rPr>
      </w:pPr>
      <w:bookmarkStart w:id="13" w:name="_Toc359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在石英玻璃材料项目的建筑工程设计中，我们将秉承一系列重要的设计原则，以确保石英玻璃材料项目建筑在功能、美观、可持续性等方面达到最佳效果。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首要原则是确保建筑的功能性得到最大化的发挥。我们将充分理解石英玻璃材料项目的实际需求，合理布局各个功能区域，保证建筑在满足业务需求的同时，提供高效的工作环境。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在建筑设计中，我们将综合考虑建设和运营成本。通过精细的经济效益分析，确保设计方案在高效利用资源的同时，对石英玻璃材料项目的长期盈利能力有积极的贡献。</w:t>
      </w:r>
    </w:p>
    <w:p>
      <w:pPr>
        <w:pStyle w:val="Heading2"/>
        <w:ind w:firstLine="560" w:firstLineChars="200"/>
        <w:rPr>
          <w:rFonts w:ascii="仿宋" w:eastAsia="仿宋" w:hAnsi="仿宋" w:cs="仿宋" w:hint="eastAsia"/>
          <w:sz w:val="28"/>
          <w:lang w:eastAsia="zh-CN"/>
        </w:rPr>
      </w:pPr>
      <w:bookmarkStart w:id="14" w:name="_Toc1271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材料项目的土建工程设计中，我们将精准设定设计年限，结合石英玻璃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英玻璃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15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英玻璃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英玻璃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英玻璃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64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本期工程石英玻璃材料项目预计总建筑面积XXX平方米，其中：计容建筑面积XXX平方米，计划建筑工程投资XX万元，占石英玻璃材料项目总投资的XX%。</w:t>
      </w:r>
    </w:p>
    <w:p>
      <w:pPr>
        <w:pStyle w:val="Heading1"/>
        <w:ind w:firstLine="560" w:firstLineChars="200"/>
        <w:rPr>
          <w:rFonts w:ascii="仿宋" w:eastAsia="仿宋" w:hAnsi="仿宋" w:cs="仿宋" w:hint="eastAsia"/>
          <w:sz w:val="28"/>
          <w:lang w:eastAsia="zh-CN"/>
        </w:rPr>
      </w:pPr>
      <w:bookmarkStart w:id="17" w:name="_Toc4771"/>
      <w:r>
        <w:rPr>
          <w:rFonts w:ascii="仿宋" w:eastAsia="仿宋" w:hAnsi="仿宋" w:cs="仿宋" w:hint="eastAsia"/>
          <w:sz w:val="28"/>
          <w:lang w:eastAsia="zh-CN"/>
        </w:rPr>
        <w:t>五、石英玻璃材料项目危机管理</w:t>
      </w:r>
      <w:bookmarkEnd w:id="17"/>
    </w:p>
    <w:p>
      <w:pPr>
        <w:pStyle w:val="Heading2"/>
        <w:rPr>
          <w:rFonts w:ascii="仿宋" w:eastAsia="仿宋" w:hAnsi="仿宋" w:cs="仿宋" w:hint="eastAsia"/>
          <w:lang w:eastAsia="zh-CN"/>
        </w:rPr>
      </w:pPr>
      <w:bookmarkStart w:id="18" w:name="_Toc74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材料项目危机管理中，危机预警与识别是确保石英玻璃材料项目稳健运行的核心步骤。通过建立全面的监测机制，石英玻璃材料项目团队旨在及时发现和理解潜在的风险和危机因素，以便采取及时的预防和应对措施，确保石英玻璃材料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首先，通过深入的风险评估，石英玻璃材料项目团队全面分析了整个石英玻璃材料项目和各个阶段可能存在的威胁。这包括准确评估每个潜在风险的发生概率和可能影响的程度，为后续危机预警提供了有力支持。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英玻璃材料项目团队着重于明确定义石英玻璃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英玻璃材料项目进展的持续监控，团队能够及时发现潜在问题并作出迅速反应。石英玻璃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在这一阶段，团队的专业素养和反应速度将发挥至关重要的作用，以确保潜在危机能够在初期得到有效的处理，最大程度地减轻负面影响。通过危机预警与识别，石英玻璃材料项目得以更有序、可控地推进。</w:t>
      </w:r>
    </w:p>
    <w:p>
      <w:pPr>
        <w:pStyle w:val="Heading2"/>
        <w:ind w:firstLine="560" w:firstLineChars="200"/>
        <w:rPr>
          <w:rFonts w:ascii="仿宋" w:eastAsia="仿宋" w:hAnsi="仿宋" w:cs="仿宋" w:hint="eastAsia"/>
          <w:sz w:val="28"/>
          <w:lang w:eastAsia="zh-CN"/>
        </w:rPr>
      </w:pPr>
      <w:bookmarkStart w:id="19" w:name="_Toc1567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在危机发生时，石英玻璃材料项目团队立即行动，成立了应急小组。该小组的任务是迅速制定并实施紧急应对措施，以最小化潜在损失。以下是采取的主要措施：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暂停石英玻璃材料项目进度：为遏制危机蔓延，石英玻璃材料项目暂时停止进行，以便全面评估当前状况。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资源重新分配：重新评估石英玻璃材料项目资源的分配，确保最大限度地减小损失。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实时沟通：与关键利益相关者建立实时沟通机制，向他们传递石英玻璃材料项目危机的实际状况，保障石英玻璃材料项目核心利益。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在紧急应对的同时，石英玻璃材料项目团队强调了团队协作和有效沟通的重要性。以下是团队协作的关键举措：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信息共享机制：建立了信息共享平台，确保团队成员能够及时获取石英玻璃材料项目危机的实时信息。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领导者沟通：石英玻璃材料项目领导者通过定期会议和即时沟通工具，指导团队应对危机，保持团队稳定运行。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随着危机得到初步控制，石英玻璃材料项目团队转向制定恢复计划，以确保石英玻璃材料项目能够从中迅速恢复。主要恢复计划包括：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修复受损的进度计划：重新评估石英玻璃材料项目进度，制定修复计划，确保石英玻璃材料项目尽快回归正常进程。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重新调整资源分配：优化资源分配，确保石英玻璃材料项目在有限资源下高效运转。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风险管理机制加强：对石英玻璃材料项目风险进行全面评估，制定更强化的风险管理策略，以预防未来可能的危机。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4661"/>
      <w:r>
        <w:rPr>
          <w:rFonts w:ascii="仿宋" w:eastAsia="仿宋" w:hAnsi="仿宋" w:cs="仿宋" w:hint="eastAsia"/>
          <w:sz w:val="28"/>
          <w:lang w:eastAsia="zh-CN"/>
        </w:rPr>
        <w:t>六、石英玻璃材料项目建设背景及必要性分析</w:t>
      </w:r>
      <w:bookmarkEnd w:id="20"/>
    </w:p>
    <w:p>
      <w:pPr>
        <w:pStyle w:val="Heading2"/>
        <w:rPr>
          <w:rFonts w:ascii="仿宋" w:eastAsia="仿宋" w:hAnsi="仿宋" w:cs="仿宋" w:hint="eastAsia"/>
          <w:lang w:eastAsia="zh-CN"/>
        </w:rPr>
      </w:pPr>
      <w:bookmarkStart w:id="21" w:name="_Toc7919"/>
      <w:r>
        <w:rPr>
          <w:rFonts w:ascii="仿宋" w:eastAsia="仿宋" w:hAnsi="仿宋" w:cs="仿宋" w:hint="eastAsia"/>
          <w:lang w:eastAsia="zh-CN"/>
        </w:rPr>
        <w:t>(一)、石英玻璃材料项目背景分析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英玻璃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英玻璃材料项目在这个潮流中的定位。同时，我们将关注行业内涌现的新兴机遇，以便石英玻璃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英玻璃材料项目提供了强大的发展动力。我们将聚焦于行业内最新的技术发展趋势，包括但不限于人工智能、大数据分析、物联网等领域。通过深度的技术研究，我们将确保石英玻璃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https://d.book118.com/868011101054006041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B709C"/>
    <w:rsid w:val="6BAB70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1110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2024-02-23T06:42:00Z</dcterms:created>
  <dcterms:modified xsi:type="dcterms:W3CDTF">2024-02-23T06:42:49Z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8D4AAB32EEB040608A8B573B5F50A87C_11</vt:lpwstr>
  </property>
  <property fmtid="{D5CDD505-2E9C-101B-9397-08002B2CF9AE}" pid="3" name="KSOProductBuildVer">
    <vt:lpwstr>2052-12.1.0.16250</vt:lpwstr>
  </property>
</Properties>
</file>