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太阳开水器项目可行性建设方案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61" w:history="1">
        <w:r>
          <w:rPr>
            <w:rFonts w:ascii="仿宋" w:eastAsia="仿宋" w:hAnsi="仿宋" w:cs="仿宋" w:hint="eastAsia"/>
            <w:lang w:eastAsia="zh-CN"/>
          </w:rPr>
          <w:t>前言</w:t>
        </w:r>
        <w:r>
          <w:tab/>
        </w:r>
        <w:r>
          <w:fldChar w:fldCharType="begin"/>
        </w:r>
        <w:r>
          <w:instrText xml:space="preserve"> PAGEREF _Toc6061 \h </w:instrText>
        </w:r>
        <w:r>
          <w:fldChar w:fldCharType="separate"/>
        </w:r>
        <w:r>
          <w:t>3</w:t>
        </w:r>
        <w:r>
          <w:fldChar w:fldCharType="end"/>
        </w:r>
      </w:hyperlink>
    </w:p>
    <w:p>
      <w:pPr>
        <w:pStyle w:val="TOC1"/>
        <w:tabs>
          <w:tab w:val="right" w:leader="dot" w:pos="8306"/>
        </w:tabs>
      </w:pPr>
      <w:hyperlink w:anchor="_Toc23104" w:history="1">
        <w:r>
          <w:rPr>
            <w:rFonts w:ascii="仿宋" w:eastAsia="仿宋" w:hAnsi="仿宋" w:cs="仿宋" w:hint="eastAsia"/>
            <w:lang w:eastAsia="zh-CN"/>
          </w:rPr>
          <w:t>一、环境和生态影响分析</w:t>
        </w:r>
        <w:r>
          <w:tab/>
        </w:r>
        <w:r>
          <w:fldChar w:fldCharType="begin"/>
        </w:r>
        <w:r>
          <w:instrText xml:space="preserve"> PAGEREF _Toc23104 \h </w:instrText>
        </w:r>
        <w:r>
          <w:fldChar w:fldCharType="separate"/>
        </w:r>
        <w:r>
          <w:t>3</w:t>
        </w:r>
        <w:r>
          <w:fldChar w:fldCharType="end"/>
        </w:r>
      </w:hyperlink>
    </w:p>
    <w:p>
      <w:pPr>
        <w:pStyle w:val="TOC2"/>
        <w:tabs>
          <w:tab w:val="right" w:leader="dot" w:pos="8306"/>
        </w:tabs>
      </w:pPr>
      <w:hyperlink w:anchor="_Toc15469" w:history="1">
        <w:r>
          <w:rPr>
            <w:rFonts w:ascii="仿宋" w:eastAsia="仿宋" w:hAnsi="仿宋" w:cs="仿宋" w:hint="eastAsia"/>
            <w:lang w:eastAsia="zh-CN"/>
          </w:rPr>
          <w:t>(一)、环境和生态现状</w:t>
        </w:r>
        <w:r>
          <w:tab/>
        </w:r>
        <w:r>
          <w:fldChar w:fldCharType="begin"/>
        </w:r>
        <w:r>
          <w:instrText xml:space="preserve"> PAGEREF _Toc15469 \h </w:instrText>
        </w:r>
        <w:r>
          <w:fldChar w:fldCharType="separate"/>
        </w:r>
        <w:r>
          <w:t>3</w:t>
        </w:r>
        <w:r>
          <w:fldChar w:fldCharType="end"/>
        </w:r>
      </w:hyperlink>
    </w:p>
    <w:p>
      <w:pPr>
        <w:pStyle w:val="TOC2"/>
        <w:tabs>
          <w:tab w:val="right" w:leader="dot" w:pos="8306"/>
        </w:tabs>
      </w:pPr>
      <w:hyperlink w:anchor="_Toc17001" w:history="1">
        <w:r>
          <w:rPr>
            <w:rFonts w:ascii="仿宋" w:eastAsia="仿宋" w:hAnsi="仿宋" w:cs="仿宋" w:hint="eastAsia"/>
            <w:lang w:eastAsia="zh-CN"/>
          </w:rPr>
          <w:t>(二)、生态环境影响分析</w:t>
        </w:r>
        <w:r>
          <w:tab/>
        </w:r>
        <w:r>
          <w:fldChar w:fldCharType="begin"/>
        </w:r>
        <w:r>
          <w:instrText xml:space="preserve"> PAGEREF _Toc17001 \h </w:instrText>
        </w:r>
        <w:r>
          <w:fldChar w:fldCharType="separate"/>
        </w:r>
        <w:r>
          <w:t>5</w:t>
        </w:r>
        <w:r>
          <w:fldChar w:fldCharType="end"/>
        </w:r>
      </w:hyperlink>
    </w:p>
    <w:p>
      <w:pPr>
        <w:pStyle w:val="TOC2"/>
        <w:tabs>
          <w:tab w:val="right" w:leader="dot" w:pos="8306"/>
        </w:tabs>
      </w:pPr>
      <w:hyperlink w:anchor="_Toc27744" w:history="1">
        <w:r>
          <w:rPr>
            <w:rFonts w:ascii="仿宋" w:eastAsia="仿宋" w:hAnsi="仿宋" w:cs="仿宋" w:hint="eastAsia"/>
            <w:lang w:eastAsia="zh-CN"/>
          </w:rPr>
          <w:t>(三)、生态环境保护措施</w:t>
        </w:r>
        <w:r>
          <w:tab/>
        </w:r>
        <w:r>
          <w:fldChar w:fldCharType="begin"/>
        </w:r>
        <w:r>
          <w:instrText xml:space="preserve"> PAGEREF _Toc27744 \h </w:instrText>
        </w:r>
        <w:r>
          <w:fldChar w:fldCharType="separate"/>
        </w:r>
        <w:r>
          <w:t>6</w:t>
        </w:r>
        <w:r>
          <w:fldChar w:fldCharType="end"/>
        </w:r>
      </w:hyperlink>
    </w:p>
    <w:p>
      <w:pPr>
        <w:pStyle w:val="TOC2"/>
        <w:tabs>
          <w:tab w:val="right" w:leader="dot" w:pos="8306"/>
        </w:tabs>
      </w:pPr>
      <w:hyperlink w:anchor="_Toc13927" w:history="1">
        <w:r>
          <w:rPr>
            <w:rFonts w:ascii="仿宋" w:eastAsia="仿宋" w:hAnsi="仿宋" w:cs="仿宋" w:hint="eastAsia"/>
            <w:lang w:eastAsia="zh-CN"/>
          </w:rPr>
          <w:t>(四)、地质灾害影响分析</w:t>
        </w:r>
        <w:r>
          <w:tab/>
        </w:r>
        <w:r>
          <w:fldChar w:fldCharType="begin"/>
        </w:r>
        <w:r>
          <w:instrText xml:space="preserve"> PAGEREF _Toc13927 \h </w:instrText>
        </w:r>
        <w:r>
          <w:fldChar w:fldCharType="separate"/>
        </w:r>
        <w:r>
          <w:t>8</w:t>
        </w:r>
        <w:r>
          <w:fldChar w:fldCharType="end"/>
        </w:r>
      </w:hyperlink>
    </w:p>
    <w:p>
      <w:pPr>
        <w:pStyle w:val="TOC2"/>
        <w:tabs>
          <w:tab w:val="right" w:leader="dot" w:pos="8306"/>
        </w:tabs>
      </w:pPr>
      <w:hyperlink w:anchor="_Toc19831" w:history="1">
        <w:r>
          <w:rPr>
            <w:rFonts w:ascii="仿宋" w:eastAsia="仿宋" w:hAnsi="仿宋" w:cs="仿宋" w:hint="eastAsia"/>
            <w:lang w:eastAsia="zh-CN"/>
          </w:rPr>
          <w:t>(五)、特殊环境影响</w:t>
        </w:r>
        <w:r>
          <w:tab/>
        </w:r>
        <w:r>
          <w:fldChar w:fldCharType="begin"/>
        </w:r>
        <w:r>
          <w:instrText xml:space="preserve"> PAGEREF _Toc19831 \h </w:instrText>
        </w:r>
        <w:r>
          <w:fldChar w:fldCharType="separate"/>
        </w:r>
        <w:r>
          <w:t>9</w:t>
        </w:r>
        <w:r>
          <w:fldChar w:fldCharType="end"/>
        </w:r>
      </w:hyperlink>
    </w:p>
    <w:p>
      <w:pPr>
        <w:pStyle w:val="TOC1"/>
        <w:tabs>
          <w:tab w:val="right" w:leader="dot" w:pos="8306"/>
        </w:tabs>
      </w:pPr>
      <w:hyperlink w:anchor="_Toc523" w:history="1">
        <w:r>
          <w:rPr>
            <w:rFonts w:ascii="仿宋" w:eastAsia="仿宋" w:hAnsi="仿宋" w:cs="仿宋" w:hint="eastAsia"/>
            <w:lang w:eastAsia="zh-CN"/>
          </w:rPr>
          <w:t>二、背景、必要性分析</w:t>
        </w:r>
        <w:r>
          <w:tab/>
        </w:r>
        <w:r>
          <w:fldChar w:fldCharType="begin"/>
        </w:r>
        <w:r>
          <w:instrText xml:space="preserve"> PAGEREF _Toc523 \h </w:instrText>
        </w:r>
        <w:r>
          <w:fldChar w:fldCharType="separate"/>
        </w:r>
        <w:r>
          <w:t>10</w:t>
        </w:r>
        <w:r>
          <w:fldChar w:fldCharType="end"/>
        </w:r>
      </w:hyperlink>
    </w:p>
    <w:p>
      <w:pPr>
        <w:pStyle w:val="TOC2"/>
        <w:tabs>
          <w:tab w:val="right" w:leader="dot" w:pos="8306"/>
        </w:tabs>
      </w:pPr>
      <w:hyperlink w:anchor="_Toc11128" w:history="1">
        <w:r>
          <w:rPr>
            <w:rFonts w:ascii="仿宋" w:eastAsia="仿宋" w:hAnsi="仿宋" w:cs="仿宋" w:hint="eastAsia"/>
            <w:lang w:eastAsia="zh-CN"/>
          </w:rPr>
          <w:t>(一)、项目建设背景</w:t>
        </w:r>
        <w:r>
          <w:tab/>
        </w:r>
        <w:r>
          <w:fldChar w:fldCharType="begin"/>
        </w:r>
        <w:r>
          <w:instrText xml:space="preserve"> PAGEREF _Toc11128 \h </w:instrText>
        </w:r>
        <w:r>
          <w:fldChar w:fldCharType="separate"/>
        </w:r>
        <w:r>
          <w:t>10</w:t>
        </w:r>
        <w:r>
          <w:fldChar w:fldCharType="end"/>
        </w:r>
      </w:hyperlink>
    </w:p>
    <w:p>
      <w:pPr>
        <w:pStyle w:val="TOC2"/>
        <w:tabs>
          <w:tab w:val="right" w:leader="dot" w:pos="8306"/>
        </w:tabs>
      </w:pPr>
      <w:hyperlink w:anchor="_Toc31846" w:history="1">
        <w:r>
          <w:rPr>
            <w:rFonts w:ascii="仿宋" w:eastAsia="仿宋" w:hAnsi="仿宋" w:cs="仿宋" w:hint="eastAsia"/>
            <w:lang w:eastAsia="zh-CN"/>
          </w:rPr>
          <w:t>(二)、必要性分析</w:t>
        </w:r>
        <w:r>
          <w:tab/>
        </w:r>
        <w:r>
          <w:fldChar w:fldCharType="begin"/>
        </w:r>
        <w:r>
          <w:instrText xml:space="preserve"> PAGEREF _Toc31846 \h </w:instrText>
        </w:r>
        <w:r>
          <w:fldChar w:fldCharType="separate"/>
        </w:r>
        <w:r>
          <w:t>11</w:t>
        </w:r>
        <w:r>
          <w:fldChar w:fldCharType="end"/>
        </w:r>
      </w:hyperlink>
    </w:p>
    <w:p>
      <w:pPr>
        <w:pStyle w:val="TOC2"/>
        <w:tabs>
          <w:tab w:val="right" w:leader="dot" w:pos="8306"/>
        </w:tabs>
      </w:pPr>
      <w:hyperlink w:anchor="_Toc31211" w:history="1">
        <w:r>
          <w:rPr>
            <w:rFonts w:ascii="仿宋" w:eastAsia="仿宋" w:hAnsi="仿宋" w:cs="仿宋" w:hint="eastAsia"/>
            <w:lang w:eastAsia="zh-CN"/>
          </w:rPr>
          <w:t>(三)、项目建设有利条件</w:t>
        </w:r>
        <w:r>
          <w:tab/>
        </w:r>
        <w:r>
          <w:fldChar w:fldCharType="begin"/>
        </w:r>
        <w:r>
          <w:instrText xml:space="preserve"> PAGEREF _Toc31211 \h </w:instrText>
        </w:r>
        <w:r>
          <w:fldChar w:fldCharType="separate"/>
        </w:r>
        <w:r>
          <w:t>13</w:t>
        </w:r>
        <w:r>
          <w:fldChar w:fldCharType="end"/>
        </w:r>
      </w:hyperlink>
    </w:p>
    <w:p>
      <w:pPr>
        <w:pStyle w:val="TOC1"/>
        <w:tabs>
          <w:tab w:val="right" w:leader="dot" w:pos="8306"/>
        </w:tabs>
      </w:pPr>
      <w:hyperlink w:anchor="_Toc26779" w:history="1">
        <w:r>
          <w:rPr>
            <w:rFonts w:ascii="仿宋" w:eastAsia="仿宋" w:hAnsi="仿宋" w:cs="仿宋" w:hint="eastAsia"/>
            <w:lang w:eastAsia="zh-CN"/>
          </w:rPr>
          <w:t>三、资源开发及综合利用分析</w:t>
        </w:r>
        <w:r>
          <w:tab/>
        </w:r>
        <w:r>
          <w:fldChar w:fldCharType="begin"/>
        </w:r>
        <w:r>
          <w:instrText xml:space="preserve"> PAGEREF _Toc26779 \h </w:instrText>
        </w:r>
        <w:r>
          <w:fldChar w:fldCharType="separate"/>
        </w:r>
        <w:r>
          <w:t>14</w:t>
        </w:r>
        <w:r>
          <w:fldChar w:fldCharType="end"/>
        </w:r>
      </w:hyperlink>
    </w:p>
    <w:p>
      <w:pPr>
        <w:pStyle w:val="TOC2"/>
        <w:tabs>
          <w:tab w:val="right" w:leader="dot" w:pos="8306"/>
        </w:tabs>
      </w:pPr>
      <w:hyperlink w:anchor="_Toc32319" w:history="1">
        <w:r>
          <w:rPr>
            <w:rFonts w:ascii="仿宋" w:eastAsia="仿宋" w:hAnsi="仿宋" w:cs="仿宋" w:hint="eastAsia"/>
            <w:lang w:eastAsia="zh-CN"/>
          </w:rPr>
          <w:t>(一)、资源开发方案</w:t>
        </w:r>
        <w:r>
          <w:tab/>
        </w:r>
        <w:r>
          <w:fldChar w:fldCharType="begin"/>
        </w:r>
        <w:r>
          <w:instrText xml:space="preserve"> PAGEREF _Toc32319 \h </w:instrText>
        </w:r>
        <w:r>
          <w:fldChar w:fldCharType="separate"/>
        </w:r>
        <w:r>
          <w:t>14</w:t>
        </w:r>
        <w:r>
          <w:fldChar w:fldCharType="end"/>
        </w:r>
      </w:hyperlink>
    </w:p>
    <w:p>
      <w:pPr>
        <w:pStyle w:val="TOC2"/>
        <w:tabs>
          <w:tab w:val="right" w:leader="dot" w:pos="8306"/>
        </w:tabs>
      </w:pPr>
      <w:hyperlink w:anchor="_Toc4587" w:history="1">
        <w:r>
          <w:rPr>
            <w:rFonts w:ascii="仿宋" w:eastAsia="仿宋" w:hAnsi="仿宋" w:cs="仿宋" w:hint="eastAsia"/>
            <w:lang w:eastAsia="zh-CN"/>
          </w:rPr>
          <w:t>(二)、资源利用方案</w:t>
        </w:r>
        <w:r>
          <w:tab/>
        </w:r>
        <w:r>
          <w:fldChar w:fldCharType="begin"/>
        </w:r>
        <w:r>
          <w:instrText xml:space="preserve"> PAGEREF _Toc4587 \h </w:instrText>
        </w:r>
        <w:r>
          <w:fldChar w:fldCharType="separate"/>
        </w:r>
        <w:r>
          <w:t>15</w:t>
        </w:r>
        <w:r>
          <w:fldChar w:fldCharType="end"/>
        </w:r>
      </w:hyperlink>
    </w:p>
    <w:p>
      <w:pPr>
        <w:pStyle w:val="TOC2"/>
        <w:tabs>
          <w:tab w:val="right" w:leader="dot" w:pos="8306"/>
        </w:tabs>
      </w:pPr>
      <w:hyperlink w:anchor="_Toc11279" w:history="1">
        <w:r>
          <w:rPr>
            <w:rFonts w:ascii="仿宋" w:eastAsia="仿宋" w:hAnsi="仿宋" w:cs="仿宋" w:hint="eastAsia"/>
            <w:lang w:eastAsia="zh-CN"/>
          </w:rPr>
          <w:t>(三)、资源节约措施</w:t>
        </w:r>
        <w:r>
          <w:tab/>
        </w:r>
        <w:r>
          <w:fldChar w:fldCharType="begin"/>
        </w:r>
        <w:r>
          <w:instrText xml:space="preserve"> PAGEREF _Toc11279 \h </w:instrText>
        </w:r>
        <w:r>
          <w:fldChar w:fldCharType="separate"/>
        </w:r>
        <w:r>
          <w:t>16</w:t>
        </w:r>
        <w:r>
          <w:fldChar w:fldCharType="end"/>
        </w:r>
      </w:hyperlink>
    </w:p>
    <w:p>
      <w:pPr>
        <w:pStyle w:val="TOC1"/>
        <w:tabs>
          <w:tab w:val="right" w:leader="dot" w:pos="8306"/>
        </w:tabs>
      </w:pPr>
      <w:hyperlink w:anchor="_Toc9564" w:history="1">
        <w:r>
          <w:rPr>
            <w:rFonts w:ascii="仿宋" w:eastAsia="仿宋" w:hAnsi="仿宋" w:cs="仿宋" w:hint="eastAsia"/>
            <w:lang w:eastAsia="zh-CN"/>
          </w:rPr>
          <w:t>四、财务管理与成本控制</w:t>
        </w:r>
        <w:r>
          <w:tab/>
        </w:r>
        <w:r>
          <w:fldChar w:fldCharType="begin"/>
        </w:r>
        <w:r>
          <w:instrText xml:space="preserve"> PAGEREF _Toc9564 \h </w:instrText>
        </w:r>
        <w:r>
          <w:fldChar w:fldCharType="separate"/>
        </w:r>
        <w:r>
          <w:t>18</w:t>
        </w:r>
        <w:r>
          <w:fldChar w:fldCharType="end"/>
        </w:r>
      </w:hyperlink>
    </w:p>
    <w:p>
      <w:pPr>
        <w:pStyle w:val="TOC2"/>
        <w:tabs>
          <w:tab w:val="right" w:leader="dot" w:pos="8306"/>
        </w:tabs>
      </w:pPr>
      <w:hyperlink w:anchor="_Toc19644" w:history="1">
        <w:r>
          <w:rPr>
            <w:rFonts w:ascii="仿宋" w:eastAsia="仿宋" w:hAnsi="仿宋" w:cs="仿宋" w:hint="eastAsia"/>
            <w:lang w:eastAsia="zh-CN"/>
          </w:rPr>
          <w:t>(一)、财务管理体系建设</w:t>
        </w:r>
        <w:r>
          <w:tab/>
        </w:r>
        <w:r>
          <w:fldChar w:fldCharType="begin"/>
        </w:r>
        <w:r>
          <w:instrText xml:space="preserve"> PAGEREF _Toc19644 \h </w:instrText>
        </w:r>
        <w:r>
          <w:fldChar w:fldCharType="separate"/>
        </w:r>
        <w:r>
          <w:t>18</w:t>
        </w:r>
        <w:r>
          <w:fldChar w:fldCharType="end"/>
        </w:r>
      </w:hyperlink>
    </w:p>
    <w:p>
      <w:pPr>
        <w:pStyle w:val="TOC2"/>
        <w:tabs>
          <w:tab w:val="right" w:leader="dot" w:pos="8306"/>
        </w:tabs>
      </w:pPr>
      <w:hyperlink w:anchor="_Toc7539" w:history="1">
        <w:r>
          <w:rPr>
            <w:rFonts w:ascii="仿宋" w:eastAsia="仿宋" w:hAnsi="仿宋" w:cs="仿宋" w:hint="eastAsia"/>
            <w:lang w:eastAsia="zh-CN"/>
          </w:rPr>
          <w:t>(二)、成本控制措施</w:t>
        </w:r>
        <w:r>
          <w:tab/>
        </w:r>
        <w:r>
          <w:fldChar w:fldCharType="begin"/>
        </w:r>
        <w:r>
          <w:instrText xml:space="preserve"> PAGEREF _Toc7539 \h </w:instrText>
        </w:r>
        <w:r>
          <w:fldChar w:fldCharType="separate"/>
        </w:r>
        <w:r>
          <w:t>19</w:t>
        </w:r>
        <w:r>
          <w:fldChar w:fldCharType="end"/>
        </w:r>
      </w:hyperlink>
    </w:p>
    <w:p>
      <w:pPr>
        <w:pStyle w:val="TOC1"/>
        <w:tabs>
          <w:tab w:val="right" w:leader="dot" w:pos="8306"/>
        </w:tabs>
      </w:pPr>
      <w:hyperlink w:anchor="_Toc5306" w:history="1">
        <w:r>
          <w:rPr>
            <w:rFonts w:ascii="仿宋" w:eastAsia="仿宋" w:hAnsi="仿宋" w:cs="仿宋" w:hint="eastAsia"/>
            <w:lang w:eastAsia="zh-CN"/>
          </w:rPr>
          <w:t>五、太阳开水器项目概论</w:t>
        </w:r>
        <w:r>
          <w:tab/>
        </w:r>
        <w:r>
          <w:fldChar w:fldCharType="begin"/>
        </w:r>
        <w:r>
          <w:instrText xml:space="preserve"> PAGEREF _Toc5306 \h </w:instrText>
        </w:r>
        <w:r>
          <w:fldChar w:fldCharType="separate"/>
        </w:r>
        <w:r>
          <w:t>20</w:t>
        </w:r>
        <w:r>
          <w:fldChar w:fldCharType="end"/>
        </w:r>
      </w:hyperlink>
    </w:p>
    <w:p>
      <w:pPr>
        <w:pStyle w:val="TOC2"/>
        <w:tabs>
          <w:tab w:val="right" w:leader="dot" w:pos="8306"/>
        </w:tabs>
      </w:pPr>
      <w:hyperlink w:anchor="_Toc30930" w:history="1">
        <w:r>
          <w:rPr>
            <w:rFonts w:ascii="仿宋" w:eastAsia="仿宋" w:hAnsi="仿宋" w:cs="仿宋" w:hint="eastAsia"/>
            <w:lang w:eastAsia="zh-CN"/>
          </w:rPr>
          <w:t>(一)、项目申报单位概况</w:t>
        </w:r>
        <w:r>
          <w:tab/>
        </w:r>
        <w:r>
          <w:fldChar w:fldCharType="begin"/>
        </w:r>
        <w:r>
          <w:instrText xml:space="preserve"> PAGEREF _Toc30930 \h </w:instrText>
        </w:r>
        <w:r>
          <w:fldChar w:fldCharType="separate"/>
        </w:r>
        <w:r>
          <w:t>20</w:t>
        </w:r>
        <w:r>
          <w:fldChar w:fldCharType="end"/>
        </w:r>
      </w:hyperlink>
    </w:p>
    <w:p>
      <w:pPr>
        <w:pStyle w:val="TOC2"/>
        <w:tabs>
          <w:tab w:val="right" w:leader="dot" w:pos="8306"/>
        </w:tabs>
      </w:pPr>
      <w:hyperlink w:anchor="_Toc7221" w:history="1">
        <w:r>
          <w:rPr>
            <w:rFonts w:ascii="仿宋" w:eastAsia="仿宋" w:hAnsi="仿宋" w:cs="仿宋" w:hint="eastAsia"/>
            <w:lang w:eastAsia="zh-CN"/>
          </w:rPr>
          <w:t>(二)、项目概况</w:t>
        </w:r>
        <w:r>
          <w:tab/>
        </w:r>
        <w:r>
          <w:fldChar w:fldCharType="begin"/>
        </w:r>
        <w:r>
          <w:instrText xml:space="preserve"> PAGEREF _Toc7221 \h </w:instrText>
        </w:r>
        <w:r>
          <w:fldChar w:fldCharType="separate"/>
        </w:r>
        <w:r>
          <w:t>21</w:t>
        </w:r>
        <w:r>
          <w:fldChar w:fldCharType="end"/>
        </w:r>
      </w:hyperlink>
    </w:p>
    <w:p>
      <w:pPr>
        <w:pStyle w:val="TOC1"/>
        <w:tabs>
          <w:tab w:val="right" w:leader="dot" w:pos="8306"/>
        </w:tabs>
      </w:pPr>
      <w:hyperlink w:anchor="_Toc31421" w:history="1">
        <w:r>
          <w:rPr>
            <w:rFonts w:ascii="仿宋" w:eastAsia="仿宋" w:hAnsi="仿宋" w:cs="仿宋" w:hint="eastAsia"/>
            <w:lang w:eastAsia="zh-CN"/>
          </w:rPr>
          <w:t>六、建设风险评估分析</w:t>
        </w:r>
        <w:r>
          <w:tab/>
        </w:r>
        <w:r>
          <w:fldChar w:fldCharType="begin"/>
        </w:r>
        <w:r>
          <w:instrText xml:space="preserve"> PAGEREF _Toc31421 \h </w:instrText>
        </w:r>
        <w:r>
          <w:fldChar w:fldCharType="separate"/>
        </w:r>
        <w:r>
          <w:t>24</w:t>
        </w:r>
        <w:r>
          <w:fldChar w:fldCharType="end"/>
        </w:r>
      </w:hyperlink>
    </w:p>
    <w:p>
      <w:pPr>
        <w:pStyle w:val="TOC2"/>
        <w:tabs>
          <w:tab w:val="right" w:leader="dot" w:pos="8306"/>
        </w:tabs>
      </w:pPr>
      <w:hyperlink w:anchor="_Toc7680" w:history="1">
        <w:r>
          <w:rPr>
            <w:rFonts w:ascii="仿宋" w:eastAsia="仿宋" w:hAnsi="仿宋" w:cs="仿宋" w:hint="eastAsia"/>
            <w:lang w:eastAsia="zh-CN"/>
          </w:rPr>
          <w:t>(一)、政策风险分析</w:t>
        </w:r>
        <w:r>
          <w:tab/>
        </w:r>
        <w:r>
          <w:fldChar w:fldCharType="begin"/>
        </w:r>
        <w:r>
          <w:instrText xml:space="preserve"> PAGEREF _Toc7680 \h </w:instrText>
        </w:r>
        <w:r>
          <w:fldChar w:fldCharType="separate"/>
        </w:r>
        <w:r>
          <w:t>24</w:t>
        </w:r>
        <w:r>
          <w:fldChar w:fldCharType="end"/>
        </w:r>
      </w:hyperlink>
    </w:p>
    <w:p>
      <w:pPr>
        <w:pStyle w:val="TOC2"/>
        <w:tabs>
          <w:tab w:val="right" w:leader="dot" w:pos="8306"/>
        </w:tabs>
      </w:pPr>
      <w:hyperlink w:anchor="_Toc27859" w:history="1">
        <w:r>
          <w:rPr>
            <w:rFonts w:ascii="仿宋" w:eastAsia="仿宋" w:hAnsi="仿宋" w:cs="仿宋" w:hint="eastAsia"/>
            <w:lang w:eastAsia="zh-CN"/>
          </w:rPr>
          <w:t>(二)、社会风险分析</w:t>
        </w:r>
        <w:r>
          <w:tab/>
        </w:r>
        <w:r>
          <w:fldChar w:fldCharType="begin"/>
        </w:r>
        <w:r>
          <w:instrText xml:space="preserve"> PAGEREF _Toc27859 \h </w:instrText>
        </w:r>
        <w:r>
          <w:fldChar w:fldCharType="separate"/>
        </w:r>
        <w:r>
          <w:t>25</w:t>
        </w:r>
        <w:r>
          <w:fldChar w:fldCharType="end"/>
        </w:r>
      </w:hyperlink>
    </w:p>
    <w:p>
      <w:pPr>
        <w:pStyle w:val="TOC2"/>
        <w:tabs>
          <w:tab w:val="right" w:leader="dot" w:pos="8306"/>
        </w:tabs>
      </w:pPr>
      <w:hyperlink w:anchor="_Toc14066" w:history="1">
        <w:r>
          <w:rPr>
            <w:rFonts w:ascii="仿宋" w:eastAsia="仿宋" w:hAnsi="仿宋" w:cs="仿宋" w:hint="eastAsia"/>
            <w:lang w:eastAsia="zh-CN"/>
          </w:rPr>
          <w:t>(三)、市场风险分析</w:t>
        </w:r>
        <w:r>
          <w:tab/>
        </w:r>
        <w:r>
          <w:fldChar w:fldCharType="begin"/>
        </w:r>
        <w:r>
          <w:instrText xml:space="preserve"> PAGEREF _Toc14066 \h </w:instrText>
        </w:r>
        <w:r>
          <w:fldChar w:fldCharType="separate"/>
        </w:r>
        <w:r>
          <w:t>27</w:t>
        </w:r>
        <w:r>
          <w:fldChar w:fldCharType="end"/>
        </w:r>
      </w:hyperlink>
    </w:p>
    <w:p>
      <w:pPr>
        <w:pStyle w:val="TOC2"/>
        <w:tabs>
          <w:tab w:val="right" w:leader="dot" w:pos="8306"/>
        </w:tabs>
      </w:pPr>
      <w:hyperlink w:anchor="_Toc21374" w:history="1">
        <w:r>
          <w:rPr>
            <w:rFonts w:ascii="仿宋" w:eastAsia="仿宋" w:hAnsi="仿宋" w:cs="仿宋" w:hint="eastAsia"/>
            <w:lang w:eastAsia="zh-CN"/>
          </w:rPr>
          <w:t>(四)、资金风险分析</w:t>
        </w:r>
        <w:r>
          <w:tab/>
        </w:r>
        <w:r>
          <w:fldChar w:fldCharType="begin"/>
        </w:r>
        <w:r>
          <w:instrText xml:space="preserve"> PAGEREF _Toc21374 \h </w:instrText>
        </w:r>
        <w:r>
          <w:fldChar w:fldCharType="separate"/>
        </w:r>
        <w:r>
          <w:t>28</w:t>
        </w:r>
        <w:r>
          <w:fldChar w:fldCharType="end"/>
        </w:r>
      </w:hyperlink>
    </w:p>
    <w:p>
      <w:pPr>
        <w:pStyle w:val="TOC2"/>
        <w:tabs>
          <w:tab w:val="right" w:leader="dot" w:pos="8306"/>
        </w:tabs>
      </w:pPr>
      <w:hyperlink w:anchor="_Toc28945" w:history="1">
        <w:r>
          <w:rPr>
            <w:rFonts w:ascii="仿宋" w:eastAsia="仿宋" w:hAnsi="仿宋" w:cs="仿宋" w:hint="eastAsia"/>
            <w:lang w:eastAsia="zh-CN"/>
          </w:rPr>
          <w:t>(五)、技术风险分析</w:t>
        </w:r>
        <w:r>
          <w:tab/>
        </w:r>
        <w:r>
          <w:fldChar w:fldCharType="begin"/>
        </w:r>
        <w:r>
          <w:instrText xml:space="preserve"> PAGEREF _Toc28945 \h </w:instrText>
        </w:r>
        <w:r>
          <w:fldChar w:fldCharType="separate"/>
        </w:r>
        <w:r>
          <w:t>29</w:t>
        </w:r>
        <w:r>
          <w:fldChar w:fldCharType="end"/>
        </w:r>
      </w:hyperlink>
    </w:p>
    <w:p>
      <w:pPr>
        <w:pStyle w:val="TOC2"/>
        <w:tabs>
          <w:tab w:val="right" w:leader="dot" w:pos="8306"/>
        </w:tabs>
      </w:pPr>
      <w:hyperlink w:anchor="_Toc21217" w:history="1">
        <w:r>
          <w:rPr>
            <w:rFonts w:ascii="仿宋" w:eastAsia="仿宋" w:hAnsi="仿宋" w:cs="仿宋" w:hint="eastAsia"/>
            <w:lang w:eastAsia="zh-CN"/>
          </w:rPr>
          <w:t>(六)、财务风险分析</w:t>
        </w:r>
        <w:r>
          <w:tab/>
        </w:r>
        <w:r>
          <w:fldChar w:fldCharType="begin"/>
        </w:r>
        <w:r>
          <w:instrText xml:space="preserve"> PAGEREF _Toc21217 \h </w:instrText>
        </w:r>
        <w:r>
          <w:fldChar w:fldCharType="separate"/>
        </w:r>
        <w:r>
          <w:t>30</w:t>
        </w:r>
        <w:r>
          <w:fldChar w:fldCharType="end"/>
        </w:r>
      </w:hyperlink>
    </w:p>
    <w:p>
      <w:pPr>
        <w:pStyle w:val="TOC2"/>
        <w:tabs>
          <w:tab w:val="right" w:leader="dot" w:pos="8306"/>
        </w:tabs>
      </w:pPr>
      <w:hyperlink w:anchor="_Toc324" w:history="1">
        <w:r>
          <w:rPr>
            <w:rFonts w:ascii="仿宋" w:eastAsia="仿宋" w:hAnsi="仿宋" w:cs="仿宋" w:hint="eastAsia"/>
            <w:lang w:eastAsia="zh-CN"/>
          </w:rPr>
          <w:t>(七)、管理风险分析</w:t>
        </w:r>
        <w:r>
          <w:tab/>
        </w:r>
        <w:r>
          <w:fldChar w:fldCharType="begin"/>
        </w:r>
        <w:r>
          <w:instrText xml:space="preserve"> PAGEREF _Toc324 \h </w:instrText>
        </w:r>
        <w:r>
          <w:fldChar w:fldCharType="separate"/>
        </w:r>
        <w:r>
          <w:t>32</w:t>
        </w:r>
        <w:r>
          <w:fldChar w:fldCharType="end"/>
        </w:r>
      </w:hyperlink>
    </w:p>
    <w:p>
      <w:pPr>
        <w:pStyle w:val="TOC2"/>
        <w:tabs>
          <w:tab w:val="right" w:leader="dot" w:pos="8306"/>
        </w:tabs>
      </w:pPr>
      <w:hyperlink w:anchor="_Toc12374" w:history="1">
        <w:r>
          <w:rPr>
            <w:rFonts w:ascii="仿宋" w:eastAsia="仿宋" w:hAnsi="仿宋" w:cs="仿宋" w:hint="eastAsia"/>
            <w:lang w:eastAsia="zh-CN"/>
          </w:rPr>
          <w:t>(八)、其它风险分析</w:t>
        </w:r>
        <w:r>
          <w:tab/>
        </w:r>
        <w:r>
          <w:fldChar w:fldCharType="begin"/>
        </w:r>
        <w:r>
          <w:instrText xml:space="preserve"> PAGEREF _Toc12374 \h </w:instrText>
        </w:r>
        <w:r>
          <w:fldChar w:fldCharType="separate"/>
        </w:r>
        <w:r>
          <w:t>33</w:t>
        </w:r>
        <w:r>
          <w:fldChar w:fldCharType="end"/>
        </w:r>
      </w:hyperlink>
    </w:p>
    <w:p>
      <w:pPr>
        <w:pStyle w:val="TOC2"/>
        <w:tabs>
          <w:tab w:val="right" w:leader="dot" w:pos="8306"/>
        </w:tabs>
      </w:pPr>
      <w:hyperlink w:anchor="_Toc4959" w:history="1">
        <w:r>
          <w:rPr>
            <w:rFonts w:ascii="仿宋" w:eastAsia="仿宋" w:hAnsi="仿宋" w:cs="仿宋" w:hint="eastAsia"/>
            <w:lang w:eastAsia="zh-CN"/>
          </w:rPr>
          <w:t>(九)、社会影响评估</w:t>
        </w:r>
        <w:r>
          <w:tab/>
        </w:r>
        <w:r>
          <w:fldChar w:fldCharType="begin"/>
        </w:r>
        <w:r>
          <w:instrText xml:space="preserve"> PAGEREF _Toc4959 \h </w:instrText>
        </w:r>
        <w:r>
          <w:fldChar w:fldCharType="separate"/>
        </w:r>
        <w:r>
          <w:t>35</w:t>
        </w:r>
        <w:r>
          <w:fldChar w:fldCharType="end"/>
        </w:r>
      </w:hyperlink>
    </w:p>
    <w:p>
      <w:pPr>
        <w:pStyle w:val="TOC1"/>
        <w:tabs>
          <w:tab w:val="right" w:leader="dot" w:pos="8306"/>
        </w:tabs>
      </w:pPr>
      <w:hyperlink w:anchor="_Toc31927" w:history="1">
        <w:r>
          <w:rPr>
            <w:rFonts w:ascii="仿宋" w:eastAsia="仿宋" w:hAnsi="仿宋" w:cs="仿宋" w:hint="eastAsia"/>
            <w:lang w:eastAsia="zh-CN"/>
          </w:rPr>
          <w:t>七、环境保护与绿色发展</w:t>
        </w:r>
        <w:r>
          <w:tab/>
        </w:r>
        <w:r>
          <w:fldChar w:fldCharType="begin"/>
        </w:r>
        <w:r>
          <w:instrText xml:space="preserve"> PAGEREF _Toc31927 \h </w:instrText>
        </w:r>
        <w:r>
          <w:fldChar w:fldCharType="separate"/>
        </w:r>
        <w:r>
          <w:t>37</w:t>
        </w:r>
        <w:r>
          <w:fldChar w:fldCharType="end"/>
        </w:r>
      </w:hyperlink>
    </w:p>
    <w:p>
      <w:pPr>
        <w:pStyle w:val="TOC2"/>
        <w:tabs>
          <w:tab w:val="right" w:leader="dot" w:pos="8306"/>
        </w:tabs>
      </w:pPr>
      <w:hyperlink w:anchor="_Toc8134" w:history="1">
        <w:r>
          <w:rPr>
            <w:rFonts w:ascii="仿宋" w:eastAsia="仿宋" w:hAnsi="仿宋" w:cs="仿宋" w:hint="eastAsia"/>
            <w:lang w:eastAsia="zh-CN"/>
          </w:rPr>
          <w:t>(一)、环境保护措施</w:t>
        </w:r>
        <w:r>
          <w:tab/>
        </w:r>
        <w:r>
          <w:fldChar w:fldCharType="begin"/>
        </w:r>
        <w:r>
          <w:instrText xml:space="preserve"> PAGEREF _Toc8134 \h </w:instrText>
        </w:r>
        <w:r>
          <w:fldChar w:fldCharType="separate"/>
        </w:r>
        <w:r>
          <w:t>37</w:t>
        </w:r>
        <w:r>
          <w:fldChar w:fldCharType="end"/>
        </w:r>
      </w:hyperlink>
    </w:p>
    <w:p>
      <w:pPr>
        <w:pStyle w:val="TOC2"/>
        <w:tabs>
          <w:tab w:val="right" w:leader="dot" w:pos="8306"/>
        </w:tabs>
      </w:pPr>
      <w:hyperlink w:anchor="_Toc5635" w:history="1">
        <w:r>
          <w:rPr>
            <w:rFonts w:ascii="仿宋" w:eastAsia="仿宋" w:hAnsi="仿宋" w:cs="仿宋" w:hint="eastAsia"/>
            <w:lang w:eastAsia="zh-CN"/>
          </w:rPr>
          <w:t>(二)、绿色发展与可持续发展策略</w:t>
        </w:r>
        <w:r>
          <w:tab/>
        </w:r>
        <w:r>
          <w:fldChar w:fldCharType="begin"/>
        </w:r>
        <w:r>
          <w:instrText xml:space="preserve"> PAGEREF _Toc5635 \h </w:instrText>
        </w:r>
        <w:r>
          <w:fldChar w:fldCharType="separate"/>
        </w:r>
        <w:r>
          <w:t>38</w:t>
        </w:r>
        <w:r>
          <w:fldChar w:fldCharType="end"/>
        </w:r>
      </w:hyperlink>
    </w:p>
    <w:p>
      <w:pPr>
        <w:pStyle w:val="TOC1"/>
        <w:tabs>
          <w:tab w:val="right" w:leader="dot" w:pos="8306"/>
        </w:tabs>
      </w:pPr>
      <w:hyperlink w:anchor="_Toc24319" w:history="1">
        <w:r>
          <w:rPr>
            <w:rFonts w:ascii="仿宋" w:eastAsia="仿宋" w:hAnsi="仿宋" w:cs="仿宋" w:hint="eastAsia"/>
            <w:lang w:eastAsia="zh-CN"/>
          </w:rPr>
          <w:t>八、项目质量与标准</w:t>
        </w:r>
        <w:r>
          <w:tab/>
        </w:r>
        <w:r>
          <w:fldChar w:fldCharType="begin"/>
        </w:r>
        <w:r>
          <w:instrText xml:space="preserve"> PAGEREF _Toc24319 \h </w:instrText>
        </w:r>
        <w:r>
          <w:fldChar w:fldCharType="separate"/>
        </w:r>
        <w:r>
          <w:t>40</w:t>
        </w:r>
        <w:r>
          <w:fldChar w:fldCharType="end"/>
        </w:r>
      </w:hyperlink>
    </w:p>
    <w:p>
      <w:pPr>
        <w:pStyle w:val="TOC2"/>
        <w:tabs>
          <w:tab w:val="right" w:leader="dot" w:pos="8306"/>
        </w:tabs>
      </w:pPr>
      <w:hyperlink w:anchor="_Toc25378" w:history="1">
        <w:r>
          <w:rPr>
            <w:rFonts w:ascii="仿宋" w:eastAsia="仿宋" w:hAnsi="仿宋" w:cs="仿宋" w:hint="eastAsia"/>
            <w:lang w:eastAsia="zh-CN"/>
          </w:rPr>
          <w:t>(一)、质量保障体系</w:t>
        </w:r>
        <w:r>
          <w:tab/>
        </w:r>
        <w:r>
          <w:fldChar w:fldCharType="begin"/>
        </w:r>
        <w:r>
          <w:instrText xml:space="preserve"> PAGEREF _Toc25378 \h </w:instrText>
        </w:r>
        <w:r>
          <w:fldChar w:fldCharType="separate"/>
        </w:r>
        <w:r>
          <w:t>40</w:t>
        </w:r>
        <w:r>
          <w:fldChar w:fldCharType="end"/>
        </w:r>
      </w:hyperlink>
    </w:p>
    <w:p>
      <w:pPr>
        <w:pStyle w:val="TOC2"/>
        <w:tabs>
          <w:tab w:val="right" w:leader="dot" w:pos="8306"/>
        </w:tabs>
      </w:pPr>
      <w:hyperlink w:anchor="_Toc21219" w:history="1">
        <w:r>
          <w:rPr>
            <w:rFonts w:ascii="仿宋" w:eastAsia="仿宋" w:hAnsi="仿宋" w:cs="仿宋" w:hint="eastAsia"/>
            <w:lang w:eastAsia="zh-CN"/>
          </w:rPr>
          <w:t>(二)、标准化作业流程</w:t>
        </w:r>
        <w:r>
          <w:tab/>
        </w:r>
        <w:r>
          <w:fldChar w:fldCharType="begin"/>
        </w:r>
        <w:r>
          <w:instrText xml:space="preserve"> PAGEREF _Toc21219 \h </w:instrText>
        </w:r>
        <w:r>
          <w:fldChar w:fldCharType="separate"/>
        </w:r>
        <w:r>
          <w:t>41</w:t>
        </w:r>
        <w:r>
          <w:fldChar w:fldCharType="end"/>
        </w:r>
      </w:hyperlink>
    </w:p>
    <w:p>
      <w:pPr>
        <w:pStyle w:val="TOC2"/>
        <w:tabs>
          <w:tab w:val="right" w:leader="dot" w:pos="8306"/>
        </w:tabs>
      </w:pPr>
      <w:hyperlink w:anchor="_Toc725" w:history="1">
        <w:r>
          <w:rPr>
            <w:rFonts w:ascii="仿宋" w:eastAsia="仿宋" w:hAnsi="仿宋" w:cs="仿宋" w:hint="eastAsia"/>
            <w:lang w:eastAsia="zh-CN"/>
          </w:rPr>
          <w:t>(三)、质量监控与评估</w:t>
        </w:r>
        <w:r>
          <w:tab/>
        </w:r>
        <w:r>
          <w:fldChar w:fldCharType="begin"/>
        </w:r>
        <w:r>
          <w:instrText xml:space="preserve"> PAGEREF _Toc725 \h </w:instrText>
        </w:r>
        <w:r>
          <w:fldChar w:fldCharType="separate"/>
        </w:r>
        <w:r>
          <w:t>43</w:t>
        </w:r>
        <w:r>
          <w:fldChar w:fldCharType="end"/>
        </w:r>
      </w:hyperlink>
    </w:p>
    <w:p>
      <w:pPr>
        <w:pStyle w:val="TOC2"/>
        <w:tabs>
          <w:tab w:val="right" w:leader="dot" w:pos="8306"/>
        </w:tabs>
      </w:pPr>
      <w:hyperlink w:anchor="_Toc23122" w:history="1">
        <w:r>
          <w:rPr>
            <w:rFonts w:ascii="仿宋" w:eastAsia="仿宋" w:hAnsi="仿宋" w:cs="仿宋" w:hint="eastAsia"/>
            <w:lang w:eastAsia="zh-CN"/>
          </w:rPr>
          <w:t>(四)、质量改进计划</w:t>
        </w:r>
        <w:r>
          <w:tab/>
        </w:r>
        <w:r>
          <w:fldChar w:fldCharType="begin"/>
        </w:r>
        <w:r>
          <w:instrText xml:space="preserve"> PAGEREF _Toc23122 \h </w:instrText>
        </w:r>
        <w:r>
          <w:fldChar w:fldCharType="separate"/>
        </w:r>
        <w:r>
          <w:t>44</w:t>
        </w:r>
        <w:r>
          <w:fldChar w:fldCharType="end"/>
        </w:r>
      </w:hyperlink>
    </w:p>
    <w:p>
      <w:pPr>
        <w:pStyle w:val="TOC1"/>
        <w:tabs>
          <w:tab w:val="right" w:leader="dot" w:pos="8306"/>
        </w:tabs>
      </w:pPr>
      <w:hyperlink w:anchor="_Toc12050" w:history="1">
        <w:r>
          <w:rPr>
            <w:rFonts w:ascii="仿宋" w:eastAsia="仿宋" w:hAnsi="仿宋" w:cs="仿宋" w:hint="eastAsia"/>
            <w:lang w:eastAsia="zh-CN"/>
          </w:rPr>
          <w:t>九、经济效益与社会效益优化</w:t>
        </w:r>
        <w:r>
          <w:tab/>
        </w:r>
        <w:r>
          <w:fldChar w:fldCharType="begin"/>
        </w:r>
        <w:r>
          <w:instrText xml:space="preserve"> PAGEREF _Toc12050 \h </w:instrText>
        </w:r>
        <w:r>
          <w:fldChar w:fldCharType="separate"/>
        </w:r>
        <w:r>
          <w:t>45</w:t>
        </w:r>
        <w:r>
          <w:fldChar w:fldCharType="end"/>
        </w:r>
      </w:hyperlink>
    </w:p>
    <w:p>
      <w:pPr>
        <w:pStyle w:val="TOC2"/>
        <w:tabs>
          <w:tab w:val="right" w:leader="dot" w:pos="8306"/>
        </w:tabs>
      </w:pPr>
      <w:hyperlink w:anchor="_Toc11160" w:history="1">
        <w:r>
          <w:rPr>
            <w:rFonts w:ascii="仿宋" w:eastAsia="仿宋" w:hAnsi="仿宋" w:cs="仿宋" w:hint="eastAsia"/>
            <w:lang w:eastAsia="zh-CN"/>
          </w:rPr>
          <w:t>(一)、经济效益提升策略</w:t>
        </w:r>
        <w:r>
          <w:tab/>
        </w:r>
        <w:r>
          <w:fldChar w:fldCharType="begin"/>
        </w:r>
        <w:r>
          <w:instrText xml:space="preserve"> PAGEREF _Toc11160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73" w:history="1">
        <w:r>
          <w:rPr>
            <w:rFonts w:ascii="仿宋" w:eastAsia="仿宋" w:hAnsi="仿宋" w:cs="仿宋" w:hint="eastAsia"/>
            <w:lang w:eastAsia="zh-CN"/>
          </w:rPr>
          <w:t>(二)、社会效益增强方案</w:t>
        </w:r>
        <w:r>
          <w:tab/>
        </w:r>
        <w:r>
          <w:fldChar w:fldCharType="begin"/>
        </w:r>
        <w:r>
          <w:instrText xml:space="preserve"> PAGEREF _Toc24673 \h </w:instrText>
        </w:r>
        <w:r>
          <w:fldChar w:fldCharType="separate"/>
        </w:r>
        <w:r>
          <w:t>46</w:t>
        </w:r>
        <w:r>
          <w:fldChar w:fldCharType="end"/>
        </w:r>
      </w:hyperlink>
    </w:p>
    <w:p>
      <w:pPr>
        <w:pStyle w:val="TOC1"/>
        <w:tabs>
          <w:tab w:val="right" w:leader="dot" w:pos="8306"/>
        </w:tabs>
      </w:pPr>
      <w:hyperlink w:anchor="_Toc13028" w:history="1">
        <w:r>
          <w:rPr>
            <w:rFonts w:ascii="仿宋" w:eastAsia="仿宋" w:hAnsi="仿宋" w:cs="仿宋" w:hint="eastAsia"/>
            <w:lang w:eastAsia="zh-CN"/>
          </w:rPr>
          <w:t>十、环境保护与治理方案</w:t>
        </w:r>
        <w:r>
          <w:tab/>
        </w:r>
        <w:r>
          <w:fldChar w:fldCharType="begin"/>
        </w:r>
        <w:r>
          <w:instrText xml:space="preserve"> PAGEREF _Toc13028 \h </w:instrText>
        </w:r>
        <w:r>
          <w:fldChar w:fldCharType="separate"/>
        </w:r>
        <w:r>
          <w:t>47</w:t>
        </w:r>
        <w:r>
          <w:fldChar w:fldCharType="end"/>
        </w:r>
      </w:hyperlink>
    </w:p>
    <w:p>
      <w:pPr>
        <w:pStyle w:val="TOC2"/>
        <w:tabs>
          <w:tab w:val="right" w:leader="dot" w:pos="8306"/>
        </w:tabs>
      </w:pPr>
      <w:hyperlink w:anchor="_Toc22769" w:history="1">
        <w:r>
          <w:rPr>
            <w:rFonts w:ascii="仿宋" w:eastAsia="仿宋" w:hAnsi="仿宋" w:cs="仿宋" w:hint="eastAsia"/>
            <w:lang w:eastAsia="zh-CN"/>
          </w:rPr>
          <w:t>(一)、项目环境影响评估</w:t>
        </w:r>
        <w:r>
          <w:tab/>
        </w:r>
        <w:r>
          <w:fldChar w:fldCharType="begin"/>
        </w:r>
        <w:r>
          <w:instrText xml:space="preserve"> PAGEREF _Toc22769 \h </w:instrText>
        </w:r>
        <w:r>
          <w:fldChar w:fldCharType="separate"/>
        </w:r>
        <w:r>
          <w:t>47</w:t>
        </w:r>
        <w:r>
          <w:fldChar w:fldCharType="end"/>
        </w:r>
      </w:hyperlink>
    </w:p>
    <w:p>
      <w:pPr>
        <w:pStyle w:val="TOC2"/>
        <w:tabs>
          <w:tab w:val="right" w:leader="dot" w:pos="8306"/>
        </w:tabs>
      </w:pPr>
      <w:hyperlink w:anchor="_Toc32123" w:history="1">
        <w:r>
          <w:rPr>
            <w:rFonts w:ascii="仿宋" w:eastAsia="仿宋" w:hAnsi="仿宋" w:cs="仿宋" w:hint="eastAsia"/>
            <w:lang w:eastAsia="zh-CN"/>
          </w:rPr>
          <w:t>(二)、环境保护措施与治理方案</w:t>
        </w:r>
        <w:r>
          <w:tab/>
        </w:r>
        <w:r>
          <w:fldChar w:fldCharType="begin"/>
        </w:r>
        <w:r>
          <w:instrText xml:space="preserve"> PAGEREF _Toc32123 \h </w:instrText>
        </w:r>
        <w:r>
          <w:fldChar w:fldCharType="separate"/>
        </w:r>
        <w:r>
          <w:t>47</w:t>
        </w:r>
        <w:r>
          <w:fldChar w:fldCharType="end"/>
        </w:r>
      </w:hyperlink>
    </w:p>
    <w:p>
      <w:pPr>
        <w:pStyle w:val="TOC1"/>
        <w:tabs>
          <w:tab w:val="right" w:leader="dot" w:pos="8306"/>
        </w:tabs>
      </w:pPr>
      <w:hyperlink w:anchor="_Toc15738" w:history="1">
        <w:r>
          <w:rPr>
            <w:rFonts w:ascii="仿宋" w:eastAsia="仿宋" w:hAnsi="仿宋" w:cs="仿宋" w:hint="eastAsia"/>
            <w:lang w:eastAsia="zh-CN"/>
          </w:rPr>
          <w:t>十一、项目进度计划</w:t>
        </w:r>
        <w:r>
          <w:tab/>
        </w:r>
        <w:r>
          <w:fldChar w:fldCharType="begin"/>
        </w:r>
        <w:r>
          <w:instrText xml:space="preserve"> PAGEREF _Toc15738 \h </w:instrText>
        </w:r>
        <w:r>
          <w:fldChar w:fldCharType="separate"/>
        </w:r>
        <w:r>
          <w:t>48</w:t>
        </w:r>
        <w:r>
          <w:fldChar w:fldCharType="end"/>
        </w:r>
      </w:hyperlink>
    </w:p>
    <w:p>
      <w:pPr>
        <w:pStyle w:val="TOC2"/>
        <w:tabs>
          <w:tab w:val="right" w:leader="dot" w:pos="8306"/>
        </w:tabs>
      </w:pPr>
      <w:hyperlink w:anchor="_Toc24468" w:history="1">
        <w:r>
          <w:rPr>
            <w:rFonts w:ascii="仿宋" w:eastAsia="仿宋" w:hAnsi="仿宋" w:cs="仿宋" w:hint="eastAsia"/>
            <w:lang w:eastAsia="zh-CN"/>
          </w:rPr>
          <w:t>(一)、建设周期</w:t>
        </w:r>
        <w:r>
          <w:tab/>
        </w:r>
        <w:r>
          <w:fldChar w:fldCharType="begin"/>
        </w:r>
        <w:r>
          <w:instrText xml:space="preserve"> PAGEREF _Toc24468 \h </w:instrText>
        </w:r>
        <w:r>
          <w:fldChar w:fldCharType="separate"/>
        </w:r>
        <w:r>
          <w:t>48</w:t>
        </w:r>
        <w:r>
          <w:fldChar w:fldCharType="end"/>
        </w:r>
      </w:hyperlink>
    </w:p>
    <w:p>
      <w:pPr>
        <w:pStyle w:val="TOC2"/>
        <w:tabs>
          <w:tab w:val="right" w:leader="dot" w:pos="8306"/>
        </w:tabs>
      </w:pPr>
      <w:hyperlink w:anchor="_Toc21043" w:history="1">
        <w:r>
          <w:rPr>
            <w:rFonts w:ascii="仿宋" w:eastAsia="仿宋" w:hAnsi="仿宋" w:cs="仿宋" w:hint="eastAsia"/>
            <w:lang w:eastAsia="zh-CN"/>
          </w:rPr>
          <w:t>(二)、建设进度</w:t>
        </w:r>
        <w:r>
          <w:tab/>
        </w:r>
        <w:r>
          <w:fldChar w:fldCharType="begin"/>
        </w:r>
        <w:r>
          <w:instrText xml:space="preserve"> PAGEREF _Toc21043 \h </w:instrText>
        </w:r>
        <w:r>
          <w:fldChar w:fldCharType="separate"/>
        </w:r>
        <w:r>
          <w:t>48</w:t>
        </w:r>
        <w:r>
          <w:fldChar w:fldCharType="end"/>
        </w:r>
      </w:hyperlink>
    </w:p>
    <w:p>
      <w:pPr>
        <w:pStyle w:val="TOC2"/>
        <w:tabs>
          <w:tab w:val="right" w:leader="dot" w:pos="8306"/>
        </w:tabs>
      </w:pPr>
      <w:hyperlink w:anchor="_Toc12797" w:history="1">
        <w:r>
          <w:rPr>
            <w:rFonts w:ascii="仿宋" w:eastAsia="仿宋" w:hAnsi="仿宋" w:cs="仿宋" w:hint="eastAsia"/>
            <w:lang w:eastAsia="zh-CN"/>
          </w:rPr>
          <w:t>(三)、进度安排注意事项</w:t>
        </w:r>
        <w:r>
          <w:tab/>
        </w:r>
        <w:r>
          <w:fldChar w:fldCharType="begin"/>
        </w:r>
        <w:r>
          <w:instrText xml:space="preserve"> PAGEREF _Toc12797 \h </w:instrText>
        </w:r>
        <w:r>
          <w:fldChar w:fldCharType="separate"/>
        </w:r>
        <w:r>
          <w:t>50</w:t>
        </w:r>
        <w:r>
          <w:fldChar w:fldCharType="end"/>
        </w:r>
      </w:hyperlink>
    </w:p>
    <w:p>
      <w:pPr>
        <w:pStyle w:val="TOC2"/>
        <w:tabs>
          <w:tab w:val="right" w:leader="dot" w:pos="8306"/>
        </w:tabs>
      </w:pPr>
      <w:hyperlink w:anchor="_Toc25693" w:history="1">
        <w:r>
          <w:rPr>
            <w:rFonts w:ascii="仿宋" w:eastAsia="仿宋" w:hAnsi="仿宋" w:cs="仿宋" w:hint="eastAsia"/>
            <w:lang w:eastAsia="zh-CN"/>
          </w:rPr>
          <w:t>(四)、人力资源配置</w:t>
        </w:r>
        <w:r>
          <w:tab/>
        </w:r>
        <w:r>
          <w:fldChar w:fldCharType="begin"/>
        </w:r>
        <w:r>
          <w:instrText xml:space="preserve"> PAGEREF _Toc25693 \h </w:instrText>
        </w:r>
        <w:r>
          <w:fldChar w:fldCharType="separate"/>
        </w:r>
        <w:r>
          <w:t>51</w:t>
        </w:r>
        <w:r>
          <w:fldChar w:fldCharType="end"/>
        </w:r>
      </w:hyperlink>
    </w:p>
    <w:p>
      <w:pPr>
        <w:pStyle w:val="TOC2"/>
        <w:tabs>
          <w:tab w:val="right" w:leader="dot" w:pos="8306"/>
        </w:tabs>
      </w:pPr>
      <w:hyperlink w:anchor="_Toc11766" w:history="1">
        <w:r>
          <w:rPr>
            <w:rFonts w:ascii="仿宋" w:eastAsia="仿宋" w:hAnsi="仿宋" w:cs="仿宋" w:hint="eastAsia"/>
            <w:lang w:eastAsia="zh-CN"/>
          </w:rPr>
          <w:t>(五)、员工培训</w:t>
        </w:r>
        <w:r>
          <w:tab/>
        </w:r>
        <w:r>
          <w:fldChar w:fldCharType="begin"/>
        </w:r>
        <w:r>
          <w:instrText xml:space="preserve"> PAGEREF _Toc11766 \h </w:instrText>
        </w:r>
        <w:r>
          <w:fldChar w:fldCharType="separate"/>
        </w:r>
        <w:r>
          <w:t>53</w:t>
        </w:r>
        <w:r>
          <w:fldChar w:fldCharType="end"/>
        </w:r>
      </w:hyperlink>
    </w:p>
    <w:p>
      <w:pPr>
        <w:pStyle w:val="TOC2"/>
        <w:tabs>
          <w:tab w:val="right" w:leader="dot" w:pos="8306"/>
        </w:tabs>
      </w:pPr>
      <w:hyperlink w:anchor="_Toc27951" w:history="1">
        <w:r>
          <w:rPr>
            <w:rFonts w:ascii="仿宋" w:eastAsia="仿宋" w:hAnsi="仿宋" w:cs="仿宋" w:hint="eastAsia"/>
            <w:lang w:eastAsia="zh-CN"/>
          </w:rPr>
          <w:t>(六)、项目实施保障</w:t>
        </w:r>
        <w:r>
          <w:tab/>
        </w:r>
        <w:r>
          <w:fldChar w:fldCharType="begin"/>
        </w:r>
        <w:r>
          <w:instrText xml:space="preserve"> PAGEREF _Toc27951 \h </w:instrText>
        </w:r>
        <w:r>
          <w:fldChar w:fldCharType="separate"/>
        </w:r>
        <w:r>
          <w:t>54</w:t>
        </w:r>
        <w:r>
          <w:fldChar w:fldCharType="end"/>
        </w:r>
      </w:hyperlink>
    </w:p>
    <w:p>
      <w:pPr>
        <w:pStyle w:val="TOC2"/>
        <w:tabs>
          <w:tab w:val="right" w:leader="dot" w:pos="8306"/>
        </w:tabs>
      </w:pPr>
      <w:hyperlink w:anchor="_Toc24812" w:history="1">
        <w:r>
          <w:rPr>
            <w:rFonts w:ascii="仿宋" w:eastAsia="仿宋" w:hAnsi="仿宋" w:cs="仿宋" w:hint="eastAsia"/>
            <w:lang w:eastAsia="zh-CN"/>
          </w:rPr>
          <w:t>(七)、安全规范管理</w:t>
        </w:r>
        <w:r>
          <w:tab/>
        </w:r>
        <w:r>
          <w:fldChar w:fldCharType="begin"/>
        </w:r>
        <w:r>
          <w:instrText xml:space="preserve"> PAGEREF _Toc24812 \h </w:instrText>
        </w:r>
        <w:r>
          <w:fldChar w:fldCharType="separate"/>
        </w:r>
        <w:r>
          <w:t>54</w:t>
        </w:r>
        <w:r>
          <w:fldChar w:fldCharType="end"/>
        </w:r>
      </w:hyperlink>
    </w:p>
    <w:p>
      <w:pPr>
        <w:pStyle w:val="TOC1"/>
        <w:tabs>
          <w:tab w:val="right" w:leader="dot" w:pos="8306"/>
        </w:tabs>
      </w:pPr>
      <w:hyperlink w:anchor="_Toc8492" w:history="1">
        <w:r>
          <w:rPr>
            <w:rFonts w:ascii="仿宋" w:eastAsia="仿宋" w:hAnsi="仿宋" w:cs="仿宋" w:hint="eastAsia"/>
            <w:lang w:eastAsia="zh-CN"/>
          </w:rPr>
          <w:t>十二、项目实施与管理方案</w:t>
        </w:r>
        <w:r>
          <w:tab/>
        </w:r>
        <w:r>
          <w:fldChar w:fldCharType="begin"/>
        </w:r>
        <w:r>
          <w:instrText xml:space="preserve"> PAGEREF _Toc8492 \h </w:instrText>
        </w:r>
        <w:r>
          <w:fldChar w:fldCharType="separate"/>
        </w:r>
        <w:r>
          <w:t>56</w:t>
        </w:r>
        <w:r>
          <w:fldChar w:fldCharType="end"/>
        </w:r>
      </w:hyperlink>
    </w:p>
    <w:p>
      <w:pPr>
        <w:pStyle w:val="TOC2"/>
        <w:tabs>
          <w:tab w:val="right" w:leader="dot" w:pos="8306"/>
        </w:tabs>
      </w:pPr>
      <w:hyperlink w:anchor="_Toc16117" w:history="1">
        <w:r>
          <w:rPr>
            <w:rFonts w:ascii="仿宋" w:eastAsia="仿宋" w:hAnsi="仿宋" w:cs="仿宋" w:hint="eastAsia"/>
            <w:lang w:eastAsia="zh-CN"/>
          </w:rPr>
          <w:t>(一)、项目实施计划</w:t>
        </w:r>
        <w:r>
          <w:tab/>
        </w:r>
        <w:r>
          <w:fldChar w:fldCharType="begin"/>
        </w:r>
        <w:r>
          <w:instrText xml:space="preserve"> PAGEREF _Toc16117 \h </w:instrText>
        </w:r>
        <w:r>
          <w:fldChar w:fldCharType="separate"/>
        </w:r>
        <w:r>
          <w:t>56</w:t>
        </w:r>
        <w:r>
          <w:fldChar w:fldCharType="end"/>
        </w:r>
      </w:hyperlink>
    </w:p>
    <w:p>
      <w:pPr>
        <w:pStyle w:val="TOC2"/>
        <w:tabs>
          <w:tab w:val="right" w:leader="dot" w:pos="8306"/>
        </w:tabs>
      </w:pPr>
      <w:hyperlink w:anchor="_Toc30509" w:history="1">
        <w:r>
          <w:rPr>
            <w:rFonts w:ascii="仿宋" w:eastAsia="仿宋" w:hAnsi="仿宋" w:cs="仿宋" w:hint="eastAsia"/>
            <w:lang w:eastAsia="zh-CN"/>
          </w:rPr>
          <w:t>(二)、项目组织机构与职责</w:t>
        </w:r>
        <w:r>
          <w:tab/>
        </w:r>
        <w:r>
          <w:fldChar w:fldCharType="begin"/>
        </w:r>
        <w:r>
          <w:instrText xml:space="preserve"> PAGEREF _Toc30509 \h </w:instrText>
        </w:r>
        <w:r>
          <w:fldChar w:fldCharType="separate"/>
        </w:r>
        <w:r>
          <w:t>57</w:t>
        </w:r>
        <w:r>
          <w:fldChar w:fldCharType="end"/>
        </w:r>
      </w:hyperlink>
    </w:p>
    <w:p>
      <w:pPr>
        <w:pStyle w:val="TOC2"/>
        <w:tabs>
          <w:tab w:val="right" w:leader="dot" w:pos="8306"/>
        </w:tabs>
      </w:pPr>
      <w:hyperlink w:anchor="_Toc21052" w:history="1">
        <w:r>
          <w:rPr>
            <w:rFonts w:ascii="仿宋" w:eastAsia="仿宋" w:hAnsi="仿宋" w:cs="仿宋" w:hint="eastAsia"/>
            <w:lang w:eastAsia="zh-CN"/>
          </w:rPr>
          <w:t>(三)、项目管理与监控体系</w:t>
        </w:r>
        <w:r>
          <w:tab/>
        </w:r>
        <w:r>
          <w:fldChar w:fldCharType="begin"/>
        </w:r>
        <w:r>
          <w:instrText xml:space="preserve"> PAGEREF _Toc21052 \h </w:instrText>
        </w:r>
        <w:r>
          <w:fldChar w:fldCharType="separate"/>
        </w:r>
        <w:r>
          <w:t>60</w:t>
        </w:r>
        <w:r>
          <w:fldChar w:fldCharType="end"/>
        </w:r>
      </w:hyperlink>
    </w:p>
    <w:p>
      <w:pPr>
        <w:pStyle w:val="TOC1"/>
        <w:tabs>
          <w:tab w:val="right" w:leader="dot" w:pos="8306"/>
        </w:tabs>
      </w:pPr>
      <w:hyperlink w:anchor="_Toc19614" w:history="1">
        <w:r>
          <w:rPr>
            <w:rFonts w:ascii="仿宋" w:eastAsia="仿宋" w:hAnsi="仿宋" w:cs="仿宋" w:hint="eastAsia"/>
            <w:lang w:eastAsia="zh-CN"/>
          </w:rPr>
          <w:t>十三、企业合规与伦理</w:t>
        </w:r>
        <w:r>
          <w:tab/>
        </w:r>
        <w:r>
          <w:fldChar w:fldCharType="begin"/>
        </w:r>
        <w:r>
          <w:instrText xml:space="preserve"> PAGEREF _Toc19614 \h </w:instrText>
        </w:r>
        <w:r>
          <w:fldChar w:fldCharType="separate"/>
        </w:r>
        <w:r>
          <w:t>61</w:t>
        </w:r>
        <w:r>
          <w:fldChar w:fldCharType="end"/>
        </w:r>
      </w:hyperlink>
    </w:p>
    <w:p>
      <w:pPr>
        <w:pStyle w:val="TOC2"/>
        <w:tabs>
          <w:tab w:val="right" w:leader="dot" w:pos="8306"/>
        </w:tabs>
      </w:pPr>
      <w:hyperlink w:anchor="_Toc14013" w:history="1">
        <w:r>
          <w:rPr>
            <w:rFonts w:ascii="仿宋" w:eastAsia="仿宋" w:hAnsi="仿宋" w:cs="仿宋" w:hint="eastAsia"/>
            <w:lang w:eastAsia="zh-CN"/>
          </w:rPr>
          <w:t>(一)、合规政策与程序</w:t>
        </w:r>
        <w:r>
          <w:tab/>
        </w:r>
        <w:r>
          <w:fldChar w:fldCharType="begin"/>
        </w:r>
        <w:r>
          <w:instrText xml:space="preserve"> PAGEREF _Toc14013 \h </w:instrText>
        </w:r>
        <w:r>
          <w:fldChar w:fldCharType="separate"/>
        </w:r>
        <w:r>
          <w:t>61</w:t>
        </w:r>
        <w:r>
          <w:fldChar w:fldCharType="end"/>
        </w:r>
      </w:hyperlink>
    </w:p>
    <w:p>
      <w:pPr>
        <w:pStyle w:val="TOC2"/>
        <w:tabs>
          <w:tab w:val="right" w:leader="dot" w:pos="8306"/>
        </w:tabs>
      </w:pPr>
      <w:hyperlink w:anchor="_Toc14528" w:history="1">
        <w:r>
          <w:rPr>
            <w:rFonts w:ascii="仿宋" w:eastAsia="仿宋" w:hAnsi="仿宋" w:cs="仿宋" w:hint="eastAsia"/>
            <w:lang w:eastAsia="zh-CN"/>
          </w:rPr>
          <w:t>(二)、伦理规范与培训</w:t>
        </w:r>
        <w:r>
          <w:tab/>
        </w:r>
        <w:r>
          <w:fldChar w:fldCharType="begin"/>
        </w:r>
        <w:r>
          <w:instrText xml:space="preserve"> PAGEREF _Toc14528 \h </w:instrText>
        </w:r>
        <w:r>
          <w:fldChar w:fldCharType="separate"/>
        </w:r>
        <w:r>
          <w:t>63</w:t>
        </w:r>
        <w:r>
          <w:fldChar w:fldCharType="end"/>
        </w:r>
      </w:hyperlink>
    </w:p>
    <w:p>
      <w:pPr>
        <w:pStyle w:val="TOC2"/>
        <w:tabs>
          <w:tab w:val="right" w:leader="dot" w:pos="8306"/>
        </w:tabs>
      </w:pPr>
      <w:hyperlink w:anchor="_Toc19718" w:history="1">
        <w:r>
          <w:rPr>
            <w:rFonts w:ascii="仿宋" w:eastAsia="仿宋" w:hAnsi="仿宋" w:cs="仿宋" w:hint="eastAsia"/>
            <w:lang w:eastAsia="zh-CN"/>
          </w:rPr>
          <w:t>(三)、合规风险评估</w:t>
        </w:r>
        <w:r>
          <w:tab/>
        </w:r>
        <w:r>
          <w:fldChar w:fldCharType="begin"/>
        </w:r>
        <w:r>
          <w:instrText xml:space="preserve"> PAGEREF _Toc19718 \h </w:instrText>
        </w:r>
        <w:r>
          <w:fldChar w:fldCharType="separate"/>
        </w:r>
        <w:r>
          <w:t>63</w:t>
        </w:r>
        <w:r>
          <w:fldChar w:fldCharType="end"/>
        </w:r>
      </w:hyperlink>
    </w:p>
    <w:p>
      <w:pPr>
        <w:pStyle w:val="TOC2"/>
        <w:tabs>
          <w:tab w:val="right" w:leader="dot" w:pos="8306"/>
        </w:tabs>
      </w:pPr>
      <w:hyperlink w:anchor="_Toc28404" w:history="1">
        <w:r>
          <w:rPr>
            <w:rFonts w:ascii="仿宋" w:eastAsia="仿宋" w:hAnsi="仿宋" w:cs="仿宋" w:hint="eastAsia"/>
            <w:lang w:eastAsia="zh-CN"/>
          </w:rPr>
          <w:t>(四)、合规监督与执行</w:t>
        </w:r>
        <w:r>
          <w:tab/>
        </w:r>
        <w:r>
          <w:fldChar w:fldCharType="begin"/>
        </w:r>
        <w:r>
          <w:instrText xml:space="preserve"> PAGEREF _Toc28404 \h </w:instrText>
        </w:r>
        <w:r>
          <w:fldChar w:fldCharType="separate"/>
        </w:r>
        <w:r>
          <w:t>65</w:t>
        </w:r>
        <w:r>
          <w:fldChar w:fldCharType="end"/>
        </w:r>
      </w:hyperlink>
    </w:p>
    <w:p>
      <w:pPr>
        <w:pStyle w:val="TOC1"/>
        <w:tabs>
          <w:tab w:val="right" w:leader="dot" w:pos="8306"/>
        </w:tabs>
      </w:pPr>
      <w:hyperlink w:anchor="_Toc9176" w:history="1">
        <w:r>
          <w:rPr>
            <w:rFonts w:ascii="仿宋" w:eastAsia="仿宋" w:hAnsi="仿宋" w:cs="仿宋" w:hint="eastAsia"/>
            <w:lang w:eastAsia="zh-CN"/>
          </w:rPr>
          <w:t>十四、合作与交流机制建立</w:t>
        </w:r>
        <w:r>
          <w:tab/>
        </w:r>
        <w:r>
          <w:fldChar w:fldCharType="begin"/>
        </w:r>
        <w:r>
          <w:instrText xml:space="preserve"> PAGEREF _Toc9176 \h </w:instrText>
        </w:r>
        <w:r>
          <w:fldChar w:fldCharType="separate"/>
        </w:r>
        <w:r>
          <w:t>65</w:t>
        </w:r>
        <w:r>
          <w:fldChar w:fldCharType="end"/>
        </w:r>
      </w:hyperlink>
    </w:p>
    <w:p>
      <w:pPr>
        <w:pStyle w:val="TOC2"/>
        <w:tabs>
          <w:tab w:val="right" w:leader="dot" w:pos="8306"/>
        </w:tabs>
      </w:pPr>
      <w:hyperlink w:anchor="_Toc20566" w:history="1">
        <w:r>
          <w:rPr>
            <w:rFonts w:ascii="仿宋" w:eastAsia="仿宋" w:hAnsi="仿宋" w:cs="仿宋" w:hint="eastAsia"/>
            <w:lang w:eastAsia="zh-CN"/>
          </w:rPr>
          <w:t>(一)、合作伙伴选择与合作方式</w:t>
        </w:r>
        <w:r>
          <w:tab/>
        </w:r>
        <w:r>
          <w:fldChar w:fldCharType="begin"/>
        </w:r>
        <w:r>
          <w:instrText xml:space="preserve"> PAGEREF _Toc20566 \h </w:instrText>
        </w:r>
        <w:r>
          <w:fldChar w:fldCharType="separate"/>
        </w:r>
        <w:r>
          <w:t>65</w:t>
        </w:r>
        <w:r>
          <w:fldChar w:fldCharType="end"/>
        </w:r>
      </w:hyperlink>
    </w:p>
    <w:p>
      <w:pPr>
        <w:pStyle w:val="TOC2"/>
        <w:tabs>
          <w:tab w:val="right" w:leader="dot" w:pos="8306"/>
        </w:tabs>
      </w:pPr>
      <w:hyperlink w:anchor="_Toc22481" w:history="1">
        <w:r>
          <w:rPr>
            <w:rFonts w:ascii="仿宋" w:eastAsia="仿宋" w:hAnsi="仿宋" w:cs="仿宋" w:hint="eastAsia"/>
            <w:lang w:eastAsia="zh-CN"/>
          </w:rPr>
          <w:t>(二)、交流与合作平台搭建</w:t>
        </w:r>
        <w:r>
          <w:tab/>
        </w:r>
        <w:r>
          <w:fldChar w:fldCharType="begin"/>
        </w:r>
        <w:r>
          <w:instrText xml:space="preserve"> PAGEREF _Toc22481 \h </w:instrText>
        </w:r>
        <w:r>
          <w:fldChar w:fldCharType="separate"/>
        </w:r>
        <w:r>
          <w:t>67</w:t>
        </w:r>
        <w:r>
          <w:fldChar w:fldCharType="end"/>
        </w:r>
      </w:hyperlink>
    </w:p>
    <w:p>
      <w:pPr>
        <w:pStyle w:val="TOC1"/>
        <w:tabs>
          <w:tab w:val="right" w:leader="dot" w:pos="8306"/>
        </w:tabs>
      </w:pPr>
      <w:hyperlink w:anchor="_Toc3887" w:history="1">
        <w:r>
          <w:rPr>
            <w:rFonts w:ascii="仿宋" w:eastAsia="仿宋" w:hAnsi="仿宋" w:cs="仿宋" w:hint="eastAsia"/>
            <w:lang w:eastAsia="zh-CN"/>
          </w:rPr>
          <w:t>十五、设施与设备管理</w:t>
        </w:r>
        <w:r>
          <w:tab/>
        </w:r>
        <w:r>
          <w:fldChar w:fldCharType="begin"/>
        </w:r>
        <w:r>
          <w:instrText xml:space="preserve"> PAGEREF _Toc3887 \h </w:instrText>
        </w:r>
        <w:r>
          <w:fldChar w:fldCharType="separate"/>
        </w:r>
        <w:r>
          <w:t>68</w:t>
        </w:r>
        <w:r>
          <w:fldChar w:fldCharType="end"/>
        </w:r>
      </w:hyperlink>
    </w:p>
    <w:p>
      <w:pPr>
        <w:pStyle w:val="TOC2"/>
        <w:tabs>
          <w:tab w:val="right" w:leader="dot" w:pos="8306"/>
        </w:tabs>
      </w:pPr>
      <w:hyperlink w:anchor="_Toc24982" w:history="1">
        <w:r>
          <w:rPr>
            <w:rFonts w:ascii="仿宋" w:eastAsia="仿宋" w:hAnsi="仿宋" w:cs="仿宋" w:hint="eastAsia"/>
            <w:lang w:eastAsia="zh-CN"/>
          </w:rPr>
          <w:t>(一)、设施规划与配置</w:t>
        </w:r>
        <w:r>
          <w:tab/>
        </w:r>
        <w:r>
          <w:fldChar w:fldCharType="begin"/>
        </w:r>
        <w:r>
          <w:instrText xml:space="preserve"> PAGEREF _Toc24982 \h </w:instrText>
        </w:r>
        <w:r>
          <w:fldChar w:fldCharType="separate"/>
        </w:r>
        <w:r>
          <w:t>68</w:t>
        </w:r>
        <w:r>
          <w:fldChar w:fldCharType="end"/>
        </w:r>
      </w:hyperlink>
    </w:p>
    <w:p>
      <w:pPr>
        <w:pStyle w:val="TOC2"/>
        <w:tabs>
          <w:tab w:val="right" w:leader="dot" w:pos="8306"/>
        </w:tabs>
      </w:pPr>
      <w:hyperlink w:anchor="_Toc6925" w:history="1">
        <w:r>
          <w:rPr>
            <w:rFonts w:ascii="仿宋" w:eastAsia="仿宋" w:hAnsi="仿宋" w:cs="仿宋" w:hint="eastAsia"/>
            <w:lang w:eastAsia="zh-CN"/>
          </w:rPr>
          <w:t>(二)、设备采购与维护管理</w:t>
        </w:r>
        <w:r>
          <w:tab/>
        </w:r>
        <w:r>
          <w:fldChar w:fldCharType="begin"/>
        </w:r>
        <w:r>
          <w:instrText xml:space="preserve"> PAGEREF _Toc6925 \h </w:instrText>
        </w:r>
        <w:r>
          <w:fldChar w:fldCharType="separate"/>
        </w:r>
        <w:r>
          <w:t>69</w:t>
        </w:r>
        <w:r>
          <w:fldChar w:fldCharType="end"/>
        </w:r>
      </w:hyperlink>
    </w:p>
    <w:p>
      <w:pPr>
        <w:pStyle w:val="TOC2"/>
        <w:tabs>
          <w:tab w:val="right" w:leader="dot" w:pos="8306"/>
        </w:tabs>
      </w:pPr>
      <w:hyperlink w:anchor="_Toc19985" w:history="1">
        <w:r>
          <w:rPr>
            <w:rFonts w:ascii="仿宋" w:eastAsia="仿宋" w:hAnsi="仿宋" w:cs="仿宋" w:hint="eastAsia"/>
            <w:lang w:eastAsia="zh-CN"/>
          </w:rPr>
          <w:t>(三)、设施设备升级策略</w:t>
        </w:r>
        <w:r>
          <w:tab/>
        </w:r>
        <w:r>
          <w:fldChar w:fldCharType="begin"/>
        </w:r>
        <w:r>
          <w:instrText xml:space="preserve"> PAGEREF _Toc19985 \h </w:instrText>
        </w:r>
        <w:r>
          <w:fldChar w:fldCharType="separate"/>
        </w:r>
        <w:r>
          <w:t>70</w:t>
        </w:r>
        <w:r>
          <w:fldChar w:fldCharType="end"/>
        </w:r>
      </w:hyperlink>
    </w:p>
    <w:p>
      <w:pPr>
        <w:pStyle w:val="TOC1"/>
        <w:tabs>
          <w:tab w:val="right" w:leader="dot" w:pos="8306"/>
        </w:tabs>
      </w:pPr>
      <w:hyperlink w:anchor="_Toc640" w:history="1">
        <w:r>
          <w:rPr>
            <w:rFonts w:ascii="仿宋" w:eastAsia="仿宋" w:hAnsi="仿宋" w:cs="仿宋" w:hint="eastAsia"/>
            <w:lang w:eastAsia="zh-CN"/>
          </w:rPr>
          <w:t>十六、创新驱动与持续发展</w:t>
        </w:r>
        <w:r>
          <w:tab/>
        </w:r>
        <w:r>
          <w:fldChar w:fldCharType="begin"/>
        </w:r>
        <w:r>
          <w:instrText xml:space="preserve"> PAGEREF _Toc640 \h </w:instrText>
        </w:r>
        <w:r>
          <w:fldChar w:fldCharType="separate"/>
        </w:r>
        <w:r>
          <w:t>70</w:t>
        </w:r>
        <w:r>
          <w:fldChar w:fldCharType="end"/>
        </w:r>
      </w:hyperlink>
    </w:p>
    <w:p>
      <w:pPr>
        <w:pStyle w:val="TOC2"/>
        <w:tabs>
          <w:tab w:val="right" w:leader="dot" w:pos="8306"/>
        </w:tabs>
      </w:pPr>
      <w:hyperlink w:anchor="_Toc31155" w:history="1">
        <w:r>
          <w:rPr>
            <w:rFonts w:ascii="仿宋" w:eastAsia="仿宋" w:hAnsi="仿宋" w:cs="仿宋" w:hint="eastAsia"/>
            <w:lang w:eastAsia="zh-CN"/>
          </w:rPr>
          <w:t>(一)、创新驱动战略实施</w:t>
        </w:r>
        <w:r>
          <w:tab/>
        </w:r>
        <w:r>
          <w:fldChar w:fldCharType="begin"/>
        </w:r>
        <w:r>
          <w:instrText xml:space="preserve"> PAGEREF _Toc31155 \h </w:instrText>
        </w:r>
        <w:r>
          <w:fldChar w:fldCharType="separate"/>
        </w:r>
        <w:r>
          <w:t>70</w:t>
        </w:r>
        <w:r>
          <w:fldChar w:fldCharType="end"/>
        </w:r>
      </w:hyperlink>
    </w:p>
    <w:p>
      <w:pPr>
        <w:pStyle w:val="TOC2"/>
        <w:tabs>
          <w:tab w:val="right" w:leader="dot" w:pos="8306"/>
        </w:tabs>
      </w:pPr>
      <w:hyperlink w:anchor="_Toc8136" w:history="1">
        <w:r>
          <w:rPr>
            <w:rFonts w:ascii="仿宋" w:eastAsia="仿宋" w:hAnsi="仿宋" w:cs="仿宋" w:hint="eastAsia"/>
            <w:lang w:eastAsia="zh-CN"/>
          </w:rPr>
          <w:t>(二)、持续发展路径探索</w:t>
        </w:r>
        <w:r>
          <w:tab/>
        </w:r>
        <w:r>
          <w:fldChar w:fldCharType="begin"/>
        </w:r>
        <w:r>
          <w:instrText xml:space="preserve"> PAGEREF _Toc8136 \h </w:instrText>
        </w:r>
        <w:r>
          <w:fldChar w:fldCharType="separate"/>
        </w:r>
        <w:r>
          <w:t>72</w:t>
        </w:r>
        <w:r>
          <w:fldChar w:fldCharType="end"/>
        </w:r>
      </w:hyperlink>
    </w:p>
    <w:p>
      <w:pPr>
        <w:pStyle w:val="TOC1"/>
        <w:tabs>
          <w:tab w:val="right" w:leader="dot" w:pos="8306"/>
        </w:tabs>
      </w:pPr>
      <w:hyperlink w:anchor="_Toc28397" w:history="1">
        <w:r>
          <w:rPr>
            <w:rFonts w:ascii="仿宋" w:eastAsia="仿宋" w:hAnsi="仿宋" w:cs="仿宋" w:hint="eastAsia"/>
            <w:lang w:eastAsia="zh-CN"/>
          </w:rPr>
          <w:t>十七、产业协同与集群发展</w:t>
        </w:r>
        <w:r>
          <w:tab/>
        </w:r>
        <w:r>
          <w:fldChar w:fldCharType="begin"/>
        </w:r>
        <w:r>
          <w:instrText xml:space="preserve"> PAGEREF _Toc28397 \h </w:instrText>
        </w:r>
        <w:r>
          <w:fldChar w:fldCharType="separate"/>
        </w:r>
        <w:r>
          <w:t>76</w:t>
        </w:r>
        <w:r>
          <w:fldChar w:fldCharType="end"/>
        </w:r>
      </w:hyperlink>
    </w:p>
    <w:p>
      <w:pPr>
        <w:pStyle w:val="TOC2"/>
        <w:tabs>
          <w:tab w:val="right" w:leader="dot" w:pos="8306"/>
        </w:tabs>
      </w:pPr>
      <w:hyperlink w:anchor="_Toc20480" w:history="1">
        <w:r>
          <w:rPr>
            <w:rFonts w:ascii="仿宋" w:eastAsia="仿宋" w:hAnsi="仿宋" w:cs="仿宋" w:hint="eastAsia"/>
            <w:lang w:eastAsia="zh-CN"/>
          </w:rPr>
          <w:t>(一)、产业协同机制建设</w:t>
        </w:r>
        <w:r>
          <w:tab/>
        </w:r>
        <w:r>
          <w:fldChar w:fldCharType="begin"/>
        </w:r>
        <w:r>
          <w:instrText xml:space="preserve"> PAGEREF _Toc20480 \h </w:instrText>
        </w:r>
        <w:r>
          <w:fldChar w:fldCharType="separate"/>
        </w:r>
        <w:r>
          <w:t>76</w:t>
        </w:r>
        <w:r>
          <w:fldChar w:fldCharType="end"/>
        </w:r>
      </w:hyperlink>
    </w:p>
    <w:p>
      <w:pPr>
        <w:pStyle w:val="TOC2"/>
        <w:tabs>
          <w:tab w:val="right" w:leader="dot" w:pos="8306"/>
        </w:tabs>
      </w:pPr>
      <w:hyperlink w:anchor="_Toc18740" w:history="1">
        <w:r>
          <w:rPr>
            <w:rFonts w:ascii="仿宋" w:eastAsia="仿宋" w:hAnsi="仿宋" w:cs="仿宋" w:hint="eastAsia"/>
            <w:lang w:eastAsia="zh-CN"/>
          </w:rPr>
          <w:t>(二)、产业集群培育与发展</w:t>
        </w:r>
        <w:r>
          <w:tab/>
        </w:r>
        <w:r>
          <w:fldChar w:fldCharType="begin"/>
        </w:r>
        <w:r>
          <w:instrText xml:space="preserve"> PAGEREF _Toc18740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0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46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开水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太阳开水器项目还将参与当地的环保活动和计划，如资助当地的环境保护项目或与社区合作进行环保宣传活动。通过这些活动，项目不仅能够提高自身的环境表现，还能在当地社区中树立积极的环保形象。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00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太阳开水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太阳开水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太阳开水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74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92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在太阳开水器项目启动前，将进行一系列深入的地质调查，包括钻探和土壤取样，以深入了解项目区域的地层结构和土壤组成。特别是对于土壤的承载能力和地下水位的深度进行详细评估。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完成初始的地质风险评估后，太阳开水器项目将安装长期地质监测设备，如倾斜仪、裂缝计和地下水位计，以持续监测地质条件的变化。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983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23"/>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112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太阳开水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太阳开水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1846"/>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太阳开水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https://d.book118.com/868012011063006046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C25F8"/>
    <w:rsid w:val="16FC25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1201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2024-02-27T08:54:00Z</dcterms:created>
  <dcterms:modified xsi:type="dcterms:W3CDTF">2024-02-27T08:55:22Z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A9DCFA6CC05C4B8EB8AA3B74E41942BD_11</vt:lpwstr>
  </property>
  <property fmtid="{D5CDD505-2E9C-101B-9397-08002B2CF9AE}" pid="3" name="KSOProductBuildVer">
    <vt:lpwstr>2052-12.1.0.16250</vt:lpwstr>
  </property>
</Properties>
</file>