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金融系统项目规划设计蓝图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323" w:history="1">
        <w:r>
          <w:rPr>
            <w:rFonts w:ascii="仿宋" w:eastAsia="仿宋" w:hAnsi="仿宋" w:cs="仿宋" w:hint="eastAsia"/>
            <w:lang w:eastAsia="zh-CN"/>
          </w:rPr>
          <w:t>概论</w:t>
        </w:r>
        <w:r>
          <w:tab/>
        </w:r>
        <w:r>
          <w:fldChar w:fldCharType="begin"/>
        </w:r>
        <w:r>
          <w:instrText xml:space="preserve"> PAGEREF _Toc24323 \h </w:instrText>
        </w:r>
        <w:r>
          <w:fldChar w:fldCharType="separate"/>
        </w:r>
        <w:r>
          <w:t>3</w:t>
        </w:r>
        <w:r>
          <w:fldChar w:fldCharType="end"/>
        </w:r>
      </w:hyperlink>
    </w:p>
    <w:p>
      <w:pPr>
        <w:pStyle w:val="TOC1"/>
        <w:tabs>
          <w:tab w:val="right" w:leader="dot" w:pos="8306"/>
        </w:tabs>
      </w:pPr>
      <w:hyperlink w:anchor="_Toc27185" w:history="1">
        <w:r>
          <w:rPr>
            <w:rFonts w:ascii="仿宋" w:eastAsia="仿宋" w:hAnsi="仿宋" w:cs="仿宋" w:hint="eastAsia"/>
            <w:lang w:eastAsia="zh-CN"/>
          </w:rPr>
          <w:t>一、工艺说明</w:t>
        </w:r>
        <w:r>
          <w:tab/>
        </w:r>
        <w:r>
          <w:fldChar w:fldCharType="begin"/>
        </w:r>
        <w:r>
          <w:instrText xml:space="preserve"> PAGEREF _Toc27185 \h </w:instrText>
        </w:r>
        <w:r>
          <w:fldChar w:fldCharType="separate"/>
        </w:r>
        <w:r>
          <w:t>3</w:t>
        </w:r>
        <w:r>
          <w:fldChar w:fldCharType="end"/>
        </w:r>
      </w:hyperlink>
    </w:p>
    <w:p>
      <w:pPr>
        <w:pStyle w:val="TOC2"/>
        <w:tabs>
          <w:tab w:val="right" w:leader="dot" w:pos="8306"/>
        </w:tabs>
      </w:pPr>
      <w:hyperlink w:anchor="_Toc10888" w:history="1">
        <w:r>
          <w:rPr>
            <w:rFonts w:ascii="仿宋" w:eastAsia="仿宋" w:hAnsi="仿宋" w:cs="仿宋" w:hint="eastAsia"/>
            <w:lang w:eastAsia="zh-CN"/>
          </w:rPr>
          <w:t>(一)、技术管理特点</w:t>
        </w:r>
        <w:r>
          <w:tab/>
        </w:r>
        <w:r>
          <w:fldChar w:fldCharType="begin"/>
        </w:r>
        <w:r>
          <w:instrText xml:space="preserve"> PAGEREF _Toc10888 \h </w:instrText>
        </w:r>
        <w:r>
          <w:fldChar w:fldCharType="separate"/>
        </w:r>
        <w:r>
          <w:t>3</w:t>
        </w:r>
        <w:r>
          <w:fldChar w:fldCharType="end"/>
        </w:r>
      </w:hyperlink>
    </w:p>
    <w:p>
      <w:pPr>
        <w:pStyle w:val="TOC2"/>
        <w:tabs>
          <w:tab w:val="right" w:leader="dot" w:pos="8306"/>
        </w:tabs>
      </w:pPr>
      <w:hyperlink w:anchor="_Toc12048" w:history="1">
        <w:r>
          <w:rPr>
            <w:rFonts w:ascii="仿宋" w:eastAsia="仿宋" w:hAnsi="仿宋" w:cs="仿宋" w:hint="eastAsia"/>
            <w:lang w:eastAsia="zh-CN"/>
          </w:rPr>
          <w:t>(二)、金融系统项目工艺技术设计方案</w:t>
        </w:r>
        <w:r>
          <w:tab/>
        </w:r>
        <w:r>
          <w:fldChar w:fldCharType="begin"/>
        </w:r>
        <w:r>
          <w:instrText xml:space="preserve"> PAGEREF _Toc12048 \h </w:instrText>
        </w:r>
        <w:r>
          <w:fldChar w:fldCharType="separate"/>
        </w:r>
        <w:r>
          <w:t>4</w:t>
        </w:r>
        <w:r>
          <w:fldChar w:fldCharType="end"/>
        </w:r>
      </w:hyperlink>
    </w:p>
    <w:p>
      <w:pPr>
        <w:pStyle w:val="TOC2"/>
        <w:tabs>
          <w:tab w:val="right" w:leader="dot" w:pos="8306"/>
        </w:tabs>
      </w:pPr>
      <w:hyperlink w:anchor="_Toc20289" w:history="1">
        <w:r>
          <w:rPr>
            <w:rFonts w:ascii="仿宋" w:eastAsia="仿宋" w:hAnsi="仿宋" w:cs="仿宋" w:hint="eastAsia"/>
            <w:lang w:eastAsia="zh-CN"/>
          </w:rPr>
          <w:t>(三)、设备选型方案</w:t>
        </w:r>
        <w:r>
          <w:tab/>
        </w:r>
        <w:r>
          <w:fldChar w:fldCharType="begin"/>
        </w:r>
        <w:r>
          <w:instrText xml:space="preserve"> PAGEREF _Toc20289 \h </w:instrText>
        </w:r>
        <w:r>
          <w:fldChar w:fldCharType="separate"/>
        </w:r>
        <w:r>
          <w:t>5</w:t>
        </w:r>
        <w:r>
          <w:fldChar w:fldCharType="end"/>
        </w:r>
      </w:hyperlink>
    </w:p>
    <w:p>
      <w:pPr>
        <w:pStyle w:val="TOC1"/>
        <w:tabs>
          <w:tab w:val="right" w:leader="dot" w:pos="8306"/>
        </w:tabs>
      </w:pPr>
      <w:hyperlink w:anchor="_Toc10754" w:history="1">
        <w:r>
          <w:rPr>
            <w:rFonts w:ascii="仿宋" w:eastAsia="仿宋" w:hAnsi="仿宋" w:cs="仿宋" w:hint="eastAsia"/>
            <w:lang w:eastAsia="zh-CN"/>
          </w:rPr>
          <w:t>二、金融系统项目危机管理</w:t>
        </w:r>
        <w:r>
          <w:tab/>
        </w:r>
        <w:r>
          <w:fldChar w:fldCharType="begin"/>
        </w:r>
        <w:r>
          <w:instrText xml:space="preserve"> PAGEREF _Toc10754 \h </w:instrText>
        </w:r>
        <w:r>
          <w:fldChar w:fldCharType="separate"/>
        </w:r>
        <w:r>
          <w:t>7</w:t>
        </w:r>
        <w:r>
          <w:fldChar w:fldCharType="end"/>
        </w:r>
      </w:hyperlink>
    </w:p>
    <w:p>
      <w:pPr>
        <w:pStyle w:val="TOC2"/>
        <w:tabs>
          <w:tab w:val="right" w:leader="dot" w:pos="8306"/>
        </w:tabs>
      </w:pPr>
      <w:hyperlink w:anchor="_Toc22964" w:history="1">
        <w:r>
          <w:rPr>
            <w:rFonts w:ascii="仿宋" w:eastAsia="仿宋" w:hAnsi="仿宋" w:cs="仿宋" w:hint="eastAsia"/>
            <w:lang w:eastAsia="zh-CN"/>
          </w:rPr>
          <w:t>(一)、危机预警与识别</w:t>
        </w:r>
        <w:r>
          <w:tab/>
        </w:r>
        <w:r>
          <w:fldChar w:fldCharType="begin"/>
        </w:r>
        <w:r>
          <w:instrText xml:space="preserve"> PAGEREF _Toc22964 \h </w:instrText>
        </w:r>
        <w:r>
          <w:fldChar w:fldCharType="separate"/>
        </w:r>
        <w:r>
          <w:t>7</w:t>
        </w:r>
        <w:r>
          <w:fldChar w:fldCharType="end"/>
        </w:r>
      </w:hyperlink>
    </w:p>
    <w:p>
      <w:pPr>
        <w:pStyle w:val="TOC2"/>
        <w:tabs>
          <w:tab w:val="right" w:leader="dot" w:pos="8306"/>
        </w:tabs>
      </w:pPr>
      <w:hyperlink w:anchor="_Toc29936" w:history="1">
        <w:r>
          <w:rPr>
            <w:rFonts w:ascii="仿宋" w:eastAsia="仿宋" w:hAnsi="仿宋" w:cs="仿宋" w:hint="eastAsia"/>
            <w:lang w:eastAsia="zh-CN"/>
          </w:rPr>
          <w:t>(二)、危机应对与恢复</w:t>
        </w:r>
        <w:r>
          <w:tab/>
        </w:r>
        <w:r>
          <w:fldChar w:fldCharType="begin"/>
        </w:r>
        <w:r>
          <w:instrText xml:space="preserve"> PAGEREF _Toc29936 \h </w:instrText>
        </w:r>
        <w:r>
          <w:fldChar w:fldCharType="separate"/>
        </w:r>
        <w:r>
          <w:t>8</w:t>
        </w:r>
        <w:r>
          <w:fldChar w:fldCharType="end"/>
        </w:r>
      </w:hyperlink>
    </w:p>
    <w:p>
      <w:pPr>
        <w:pStyle w:val="TOC1"/>
        <w:tabs>
          <w:tab w:val="right" w:leader="dot" w:pos="8306"/>
        </w:tabs>
      </w:pPr>
      <w:hyperlink w:anchor="_Toc9655" w:history="1">
        <w:r>
          <w:rPr>
            <w:rFonts w:ascii="仿宋" w:eastAsia="仿宋" w:hAnsi="仿宋" w:cs="仿宋" w:hint="eastAsia"/>
            <w:lang w:eastAsia="zh-CN"/>
          </w:rPr>
          <w:t>三、金融系统项目绩效评估</w:t>
        </w:r>
        <w:r>
          <w:tab/>
        </w:r>
        <w:r>
          <w:fldChar w:fldCharType="begin"/>
        </w:r>
        <w:r>
          <w:instrText xml:space="preserve"> PAGEREF _Toc9655 \h </w:instrText>
        </w:r>
        <w:r>
          <w:fldChar w:fldCharType="separate"/>
        </w:r>
        <w:r>
          <w:t>9</w:t>
        </w:r>
        <w:r>
          <w:fldChar w:fldCharType="end"/>
        </w:r>
      </w:hyperlink>
    </w:p>
    <w:p>
      <w:pPr>
        <w:pStyle w:val="TOC2"/>
        <w:tabs>
          <w:tab w:val="right" w:leader="dot" w:pos="8306"/>
        </w:tabs>
      </w:pPr>
      <w:hyperlink w:anchor="_Toc18337" w:history="1">
        <w:r>
          <w:rPr>
            <w:rFonts w:ascii="仿宋" w:eastAsia="仿宋" w:hAnsi="仿宋" w:cs="仿宋" w:hint="eastAsia"/>
            <w:lang w:eastAsia="zh-CN"/>
          </w:rPr>
          <w:t>(一)、绩效评估指标</w:t>
        </w:r>
        <w:r>
          <w:tab/>
        </w:r>
        <w:r>
          <w:fldChar w:fldCharType="begin"/>
        </w:r>
        <w:r>
          <w:instrText xml:space="preserve"> PAGEREF _Toc18337 \h </w:instrText>
        </w:r>
        <w:r>
          <w:fldChar w:fldCharType="separate"/>
        </w:r>
        <w:r>
          <w:t>9</w:t>
        </w:r>
        <w:r>
          <w:fldChar w:fldCharType="end"/>
        </w:r>
      </w:hyperlink>
    </w:p>
    <w:p>
      <w:pPr>
        <w:pStyle w:val="TOC2"/>
        <w:tabs>
          <w:tab w:val="right" w:leader="dot" w:pos="8306"/>
        </w:tabs>
      </w:pPr>
      <w:hyperlink w:anchor="_Toc21014" w:history="1">
        <w:r>
          <w:rPr>
            <w:rFonts w:ascii="仿宋" w:eastAsia="仿宋" w:hAnsi="仿宋" w:cs="仿宋" w:hint="eastAsia"/>
            <w:lang w:eastAsia="zh-CN"/>
          </w:rPr>
          <w:t>(二)、绩效评估方法</w:t>
        </w:r>
        <w:r>
          <w:tab/>
        </w:r>
        <w:r>
          <w:fldChar w:fldCharType="begin"/>
        </w:r>
        <w:r>
          <w:instrText xml:space="preserve"> PAGEREF _Toc21014 \h </w:instrText>
        </w:r>
        <w:r>
          <w:fldChar w:fldCharType="separate"/>
        </w:r>
        <w:r>
          <w:t>10</w:t>
        </w:r>
        <w:r>
          <w:fldChar w:fldCharType="end"/>
        </w:r>
      </w:hyperlink>
    </w:p>
    <w:p>
      <w:pPr>
        <w:pStyle w:val="TOC2"/>
        <w:tabs>
          <w:tab w:val="right" w:leader="dot" w:pos="8306"/>
        </w:tabs>
      </w:pPr>
      <w:hyperlink w:anchor="_Toc31562" w:history="1">
        <w:r>
          <w:rPr>
            <w:rFonts w:ascii="仿宋" w:eastAsia="仿宋" w:hAnsi="仿宋" w:cs="仿宋" w:hint="eastAsia"/>
            <w:lang w:eastAsia="zh-CN"/>
          </w:rPr>
          <w:t>(三)、绩效评估周期</w:t>
        </w:r>
        <w:r>
          <w:tab/>
        </w:r>
        <w:r>
          <w:fldChar w:fldCharType="begin"/>
        </w:r>
        <w:r>
          <w:instrText xml:space="preserve"> PAGEREF _Toc31562 \h </w:instrText>
        </w:r>
        <w:r>
          <w:fldChar w:fldCharType="separate"/>
        </w:r>
        <w:r>
          <w:t>11</w:t>
        </w:r>
        <w:r>
          <w:fldChar w:fldCharType="end"/>
        </w:r>
      </w:hyperlink>
    </w:p>
    <w:p>
      <w:pPr>
        <w:pStyle w:val="TOC1"/>
        <w:tabs>
          <w:tab w:val="right" w:leader="dot" w:pos="8306"/>
        </w:tabs>
      </w:pPr>
      <w:hyperlink w:anchor="_Toc6760" w:history="1">
        <w:r>
          <w:rPr>
            <w:rFonts w:ascii="仿宋" w:eastAsia="仿宋" w:hAnsi="仿宋" w:cs="仿宋" w:hint="eastAsia"/>
            <w:lang w:eastAsia="zh-CN"/>
          </w:rPr>
          <w:t>四、金融系统项目可持续发展</w:t>
        </w:r>
        <w:r>
          <w:tab/>
        </w:r>
        <w:r>
          <w:fldChar w:fldCharType="begin"/>
        </w:r>
        <w:r>
          <w:instrText xml:space="preserve"> PAGEREF _Toc6760 \h </w:instrText>
        </w:r>
        <w:r>
          <w:fldChar w:fldCharType="separate"/>
        </w:r>
        <w:r>
          <w:t>12</w:t>
        </w:r>
        <w:r>
          <w:fldChar w:fldCharType="end"/>
        </w:r>
      </w:hyperlink>
    </w:p>
    <w:p>
      <w:pPr>
        <w:pStyle w:val="TOC2"/>
        <w:tabs>
          <w:tab w:val="right" w:leader="dot" w:pos="8306"/>
        </w:tabs>
      </w:pPr>
      <w:hyperlink w:anchor="_Toc20371" w:history="1">
        <w:r>
          <w:rPr>
            <w:rFonts w:ascii="仿宋" w:eastAsia="仿宋" w:hAnsi="仿宋" w:cs="仿宋" w:hint="eastAsia"/>
            <w:lang w:eastAsia="zh-CN"/>
          </w:rPr>
          <w:t>(一)、可持续战略与实践</w:t>
        </w:r>
        <w:r>
          <w:tab/>
        </w:r>
        <w:r>
          <w:fldChar w:fldCharType="begin"/>
        </w:r>
        <w:r>
          <w:instrText xml:space="preserve"> PAGEREF _Toc20371 \h </w:instrText>
        </w:r>
        <w:r>
          <w:fldChar w:fldCharType="separate"/>
        </w:r>
        <w:r>
          <w:t>12</w:t>
        </w:r>
        <w:r>
          <w:fldChar w:fldCharType="end"/>
        </w:r>
      </w:hyperlink>
    </w:p>
    <w:p>
      <w:pPr>
        <w:pStyle w:val="TOC2"/>
        <w:tabs>
          <w:tab w:val="right" w:leader="dot" w:pos="8306"/>
        </w:tabs>
      </w:pPr>
      <w:hyperlink w:anchor="_Toc4210" w:history="1">
        <w:r>
          <w:rPr>
            <w:rFonts w:ascii="仿宋" w:eastAsia="仿宋" w:hAnsi="仿宋" w:cs="仿宋" w:hint="eastAsia"/>
            <w:lang w:eastAsia="zh-CN"/>
          </w:rPr>
          <w:t>(二)、环保与社会责任</w:t>
        </w:r>
        <w:r>
          <w:tab/>
        </w:r>
        <w:r>
          <w:fldChar w:fldCharType="begin"/>
        </w:r>
        <w:r>
          <w:instrText xml:space="preserve"> PAGEREF _Toc4210 \h </w:instrText>
        </w:r>
        <w:r>
          <w:fldChar w:fldCharType="separate"/>
        </w:r>
        <w:r>
          <w:t>13</w:t>
        </w:r>
        <w:r>
          <w:fldChar w:fldCharType="end"/>
        </w:r>
      </w:hyperlink>
    </w:p>
    <w:p>
      <w:pPr>
        <w:pStyle w:val="TOC1"/>
        <w:tabs>
          <w:tab w:val="right" w:leader="dot" w:pos="8306"/>
        </w:tabs>
      </w:pPr>
      <w:hyperlink w:anchor="_Toc9444" w:history="1">
        <w:r>
          <w:rPr>
            <w:rFonts w:ascii="仿宋" w:eastAsia="仿宋" w:hAnsi="仿宋" w:cs="仿宋" w:hint="eastAsia"/>
            <w:lang w:eastAsia="zh-CN"/>
          </w:rPr>
          <w:t>五、金融系统项目建设背景及必要性分析</w:t>
        </w:r>
        <w:r>
          <w:tab/>
        </w:r>
        <w:r>
          <w:fldChar w:fldCharType="begin"/>
        </w:r>
        <w:r>
          <w:instrText xml:space="preserve"> PAGEREF _Toc9444 \h </w:instrText>
        </w:r>
        <w:r>
          <w:fldChar w:fldCharType="separate"/>
        </w:r>
        <w:r>
          <w:t>14</w:t>
        </w:r>
        <w:r>
          <w:fldChar w:fldCharType="end"/>
        </w:r>
      </w:hyperlink>
    </w:p>
    <w:p>
      <w:pPr>
        <w:pStyle w:val="TOC2"/>
        <w:tabs>
          <w:tab w:val="right" w:leader="dot" w:pos="8306"/>
        </w:tabs>
      </w:pPr>
      <w:hyperlink w:anchor="_Toc14799" w:history="1">
        <w:r>
          <w:rPr>
            <w:rFonts w:ascii="仿宋" w:eastAsia="仿宋" w:hAnsi="仿宋" w:cs="仿宋" w:hint="eastAsia"/>
            <w:lang w:eastAsia="zh-CN"/>
          </w:rPr>
          <w:t>(一)、金融系统项目背景分析</w:t>
        </w:r>
        <w:r>
          <w:tab/>
        </w:r>
        <w:r>
          <w:fldChar w:fldCharType="begin"/>
        </w:r>
        <w:r>
          <w:instrText xml:space="preserve"> PAGEREF _Toc14799 \h </w:instrText>
        </w:r>
        <w:r>
          <w:fldChar w:fldCharType="separate"/>
        </w:r>
        <w:r>
          <w:t>14</w:t>
        </w:r>
        <w:r>
          <w:fldChar w:fldCharType="end"/>
        </w:r>
      </w:hyperlink>
    </w:p>
    <w:p>
      <w:pPr>
        <w:pStyle w:val="TOC2"/>
        <w:tabs>
          <w:tab w:val="right" w:leader="dot" w:pos="8306"/>
        </w:tabs>
      </w:pPr>
      <w:hyperlink w:anchor="_Toc15862" w:history="1">
        <w:r>
          <w:rPr>
            <w:rFonts w:ascii="仿宋" w:eastAsia="仿宋" w:hAnsi="仿宋" w:cs="仿宋" w:hint="eastAsia"/>
            <w:lang w:eastAsia="zh-CN"/>
          </w:rPr>
          <w:t>(二)、金融系统项目建设必要性分析</w:t>
        </w:r>
        <w:r>
          <w:tab/>
        </w:r>
        <w:r>
          <w:fldChar w:fldCharType="begin"/>
        </w:r>
        <w:r>
          <w:instrText xml:space="preserve"> PAGEREF _Toc15862 \h </w:instrText>
        </w:r>
        <w:r>
          <w:fldChar w:fldCharType="separate"/>
        </w:r>
        <w:r>
          <w:t>15</w:t>
        </w:r>
        <w:r>
          <w:fldChar w:fldCharType="end"/>
        </w:r>
      </w:hyperlink>
    </w:p>
    <w:p>
      <w:pPr>
        <w:pStyle w:val="TOC1"/>
        <w:tabs>
          <w:tab w:val="right" w:leader="dot" w:pos="8306"/>
        </w:tabs>
      </w:pPr>
      <w:hyperlink w:anchor="_Toc31675" w:history="1">
        <w:r>
          <w:rPr>
            <w:rFonts w:ascii="仿宋" w:eastAsia="仿宋" w:hAnsi="仿宋" w:cs="仿宋" w:hint="eastAsia"/>
            <w:lang w:eastAsia="zh-CN"/>
          </w:rPr>
          <w:t>六、产品规划分析</w:t>
        </w:r>
        <w:r>
          <w:tab/>
        </w:r>
        <w:r>
          <w:fldChar w:fldCharType="begin"/>
        </w:r>
        <w:r>
          <w:instrText xml:space="preserve"> PAGEREF _Toc31675 \h </w:instrText>
        </w:r>
        <w:r>
          <w:fldChar w:fldCharType="separate"/>
        </w:r>
        <w:r>
          <w:t>17</w:t>
        </w:r>
        <w:r>
          <w:fldChar w:fldCharType="end"/>
        </w:r>
      </w:hyperlink>
    </w:p>
    <w:p>
      <w:pPr>
        <w:pStyle w:val="TOC2"/>
        <w:tabs>
          <w:tab w:val="right" w:leader="dot" w:pos="8306"/>
        </w:tabs>
      </w:pPr>
      <w:hyperlink w:anchor="_Toc27379" w:history="1">
        <w:r>
          <w:rPr>
            <w:rFonts w:ascii="仿宋" w:eastAsia="仿宋" w:hAnsi="仿宋" w:cs="仿宋" w:hint="eastAsia"/>
            <w:lang w:eastAsia="zh-CN"/>
          </w:rPr>
          <w:t>(一)、产品规划</w:t>
        </w:r>
        <w:r>
          <w:tab/>
        </w:r>
        <w:r>
          <w:fldChar w:fldCharType="begin"/>
        </w:r>
        <w:r>
          <w:instrText xml:space="preserve"> PAGEREF _Toc27379 \h </w:instrText>
        </w:r>
        <w:r>
          <w:fldChar w:fldCharType="separate"/>
        </w:r>
        <w:r>
          <w:t>17</w:t>
        </w:r>
        <w:r>
          <w:fldChar w:fldCharType="end"/>
        </w:r>
      </w:hyperlink>
    </w:p>
    <w:p>
      <w:pPr>
        <w:pStyle w:val="TOC2"/>
        <w:tabs>
          <w:tab w:val="right" w:leader="dot" w:pos="8306"/>
        </w:tabs>
      </w:pPr>
      <w:hyperlink w:anchor="_Toc20004" w:history="1">
        <w:r>
          <w:rPr>
            <w:rFonts w:ascii="仿宋" w:eastAsia="仿宋" w:hAnsi="仿宋" w:cs="仿宋" w:hint="eastAsia"/>
            <w:lang w:eastAsia="zh-CN"/>
          </w:rPr>
          <w:t>(二)、建设规模</w:t>
        </w:r>
        <w:r>
          <w:tab/>
        </w:r>
        <w:r>
          <w:fldChar w:fldCharType="begin"/>
        </w:r>
        <w:r>
          <w:instrText xml:space="preserve"> PAGEREF _Toc20004 \h </w:instrText>
        </w:r>
        <w:r>
          <w:fldChar w:fldCharType="separate"/>
        </w:r>
        <w:r>
          <w:t>17</w:t>
        </w:r>
        <w:r>
          <w:fldChar w:fldCharType="end"/>
        </w:r>
      </w:hyperlink>
    </w:p>
    <w:p>
      <w:pPr>
        <w:pStyle w:val="TOC1"/>
        <w:tabs>
          <w:tab w:val="right" w:leader="dot" w:pos="8306"/>
        </w:tabs>
      </w:pPr>
      <w:hyperlink w:anchor="_Toc21174" w:history="1">
        <w:r>
          <w:rPr>
            <w:rFonts w:ascii="仿宋" w:eastAsia="仿宋" w:hAnsi="仿宋" w:cs="仿宋" w:hint="eastAsia"/>
            <w:lang w:eastAsia="zh-CN"/>
          </w:rPr>
          <w:t>七、金融系统项目经营效益</w:t>
        </w:r>
        <w:r>
          <w:tab/>
        </w:r>
        <w:r>
          <w:fldChar w:fldCharType="begin"/>
        </w:r>
        <w:r>
          <w:instrText xml:space="preserve"> PAGEREF _Toc21174 \h </w:instrText>
        </w:r>
        <w:r>
          <w:fldChar w:fldCharType="separate"/>
        </w:r>
        <w:r>
          <w:t>19</w:t>
        </w:r>
        <w:r>
          <w:fldChar w:fldCharType="end"/>
        </w:r>
      </w:hyperlink>
    </w:p>
    <w:p>
      <w:pPr>
        <w:pStyle w:val="TOC2"/>
        <w:tabs>
          <w:tab w:val="right" w:leader="dot" w:pos="8306"/>
        </w:tabs>
      </w:pPr>
      <w:hyperlink w:anchor="_Toc14460" w:history="1">
        <w:r>
          <w:rPr>
            <w:rFonts w:ascii="仿宋" w:eastAsia="仿宋" w:hAnsi="仿宋" w:cs="仿宋" w:hint="eastAsia"/>
            <w:lang w:eastAsia="zh-CN"/>
          </w:rPr>
          <w:t>(一)、经济评价财务测算</w:t>
        </w:r>
        <w:r>
          <w:tab/>
        </w:r>
        <w:r>
          <w:fldChar w:fldCharType="begin"/>
        </w:r>
        <w:r>
          <w:instrText xml:space="preserve"> PAGEREF _Toc14460 \h </w:instrText>
        </w:r>
        <w:r>
          <w:fldChar w:fldCharType="separate"/>
        </w:r>
        <w:r>
          <w:t>19</w:t>
        </w:r>
        <w:r>
          <w:fldChar w:fldCharType="end"/>
        </w:r>
      </w:hyperlink>
    </w:p>
    <w:p>
      <w:pPr>
        <w:pStyle w:val="TOC2"/>
        <w:tabs>
          <w:tab w:val="right" w:leader="dot" w:pos="8306"/>
        </w:tabs>
      </w:pPr>
      <w:hyperlink w:anchor="_Toc29417" w:history="1">
        <w:r>
          <w:rPr>
            <w:rFonts w:ascii="仿宋" w:eastAsia="仿宋" w:hAnsi="仿宋" w:cs="仿宋" w:hint="eastAsia"/>
            <w:lang w:eastAsia="zh-CN"/>
          </w:rPr>
          <w:t>(二)、金融系统项目盈利能力分析</w:t>
        </w:r>
        <w:r>
          <w:tab/>
        </w:r>
        <w:r>
          <w:fldChar w:fldCharType="begin"/>
        </w:r>
        <w:r>
          <w:instrText xml:space="preserve"> PAGEREF _Toc29417 \h </w:instrText>
        </w:r>
        <w:r>
          <w:fldChar w:fldCharType="separate"/>
        </w:r>
        <w:r>
          <w:t>20</w:t>
        </w:r>
        <w:r>
          <w:fldChar w:fldCharType="end"/>
        </w:r>
      </w:hyperlink>
    </w:p>
    <w:p>
      <w:pPr>
        <w:pStyle w:val="TOC1"/>
        <w:tabs>
          <w:tab w:val="right" w:leader="dot" w:pos="8306"/>
        </w:tabs>
      </w:pPr>
      <w:hyperlink w:anchor="_Toc28124" w:history="1">
        <w:r>
          <w:rPr>
            <w:rFonts w:ascii="仿宋" w:eastAsia="仿宋" w:hAnsi="仿宋" w:cs="仿宋" w:hint="eastAsia"/>
            <w:lang w:eastAsia="zh-CN"/>
          </w:rPr>
          <w:t>八、金融系统项目社会影响</w:t>
        </w:r>
        <w:r>
          <w:tab/>
        </w:r>
        <w:r>
          <w:fldChar w:fldCharType="begin"/>
        </w:r>
        <w:r>
          <w:instrText xml:space="preserve"> PAGEREF _Toc28124 \h </w:instrText>
        </w:r>
        <w:r>
          <w:fldChar w:fldCharType="separate"/>
        </w:r>
        <w:r>
          <w:t>21</w:t>
        </w:r>
        <w:r>
          <w:fldChar w:fldCharType="end"/>
        </w:r>
      </w:hyperlink>
    </w:p>
    <w:p>
      <w:pPr>
        <w:pStyle w:val="TOC2"/>
        <w:tabs>
          <w:tab w:val="right" w:leader="dot" w:pos="8306"/>
        </w:tabs>
      </w:pPr>
      <w:hyperlink w:anchor="_Toc30212" w:history="1">
        <w:r>
          <w:rPr>
            <w:rFonts w:ascii="仿宋" w:eastAsia="仿宋" w:hAnsi="仿宋" w:cs="仿宋" w:hint="eastAsia"/>
            <w:lang w:eastAsia="zh-CN"/>
          </w:rPr>
          <w:t>(一)、社会责任与义务</w:t>
        </w:r>
        <w:r>
          <w:tab/>
        </w:r>
        <w:r>
          <w:fldChar w:fldCharType="begin"/>
        </w:r>
        <w:r>
          <w:instrText xml:space="preserve"> PAGEREF _Toc30212 \h </w:instrText>
        </w:r>
        <w:r>
          <w:fldChar w:fldCharType="separate"/>
        </w:r>
        <w:r>
          <w:t>21</w:t>
        </w:r>
        <w:r>
          <w:fldChar w:fldCharType="end"/>
        </w:r>
      </w:hyperlink>
    </w:p>
    <w:p>
      <w:pPr>
        <w:pStyle w:val="TOC2"/>
        <w:tabs>
          <w:tab w:val="right" w:leader="dot" w:pos="8306"/>
        </w:tabs>
      </w:pPr>
      <w:hyperlink w:anchor="_Toc19318" w:history="1">
        <w:r>
          <w:rPr>
            <w:rFonts w:ascii="仿宋" w:eastAsia="仿宋" w:hAnsi="仿宋" w:cs="仿宋" w:hint="eastAsia"/>
            <w:lang w:eastAsia="zh-CN"/>
          </w:rPr>
          <w:t>(二)、社会参与与沟通</w:t>
        </w:r>
        <w:r>
          <w:tab/>
        </w:r>
        <w:r>
          <w:fldChar w:fldCharType="begin"/>
        </w:r>
        <w:r>
          <w:instrText xml:space="preserve"> PAGEREF _Toc19318 \h </w:instrText>
        </w:r>
        <w:r>
          <w:fldChar w:fldCharType="separate"/>
        </w:r>
        <w:r>
          <w:t>21</w:t>
        </w:r>
        <w:r>
          <w:fldChar w:fldCharType="end"/>
        </w:r>
      </w:hyperlink>
    </w:p>
    <w:p>
      <w:pPr>
        <w:pStyle w:val="TOC1"/>
        <w:tabs>
          <w:tab w:val="right" w:leader="dot" w:pos="8306"/>
        </w:tabs>
      </w:pPr>
      <w:hyperlink w:anchor="_Toc13966" w:history="1">
        <w:r>
          <w:rPr>
            <w:rFonts w:ascii="仿宋" w:eastAsia="仿宋" w:hAnsi="仿宋" w:cs="仿宋" w:hint="eastAsia"/>
            <w:lang w:eastAsia="zh-CN"/>
          </w:rPr>
          <w:t>九、金融系统项目人力资源管理</w:t>
        </w:r>
        <w:r>
          <w:tab/>
        </w:r>
        <w:r>
          <w:fldChar w:fldCharType="begin"/>
        </w:r>
        <w:r>
          <w:instrText xml:space="preserve"> PAGEREF _Toc13966 \h </w:instrText>
        </w:r>
        <w:r>
          <w:fldChar w:fldCharType="separate"/>
        </w:r>
        <w:r>
          <w:t>22</w:t>
        </w:r>
        <w:r>
          <w:fldChar w:fldCharType="end"/>
        </w:r>
      </w:hyperlink>
    </w:p>
    <w:p>
      <w:pPr>
        <w:pStyle w:val="TOC2"/>
        <w:tabs>
          <w:tab w:val="right" w:leader="dot" w:pos="8306"/>
        </w:tabs>
      </w:pPr>
      <w:hyperlink w:anchor="_Toc21359" w:history="1">
        <w:r>
          <w:rPr>
            <w:rFonts w:ascii="仿宋" w:eastAsia="仿宋" w:hAnsi="仿宋" w:cs="仿宋" w:hint="eastAsia"/>
            <w:lang w:eastAsia="zh-CN"/>
          </w:rPr>
          <w:t>(一)、建立健全的预算管理制度</w:t>
        </w:r>
        <w:r>
          <w:tab/>
        </w:r>
        <w:r>
          <w:fldChar w:fldCharType="begin"/>
        </w:r>
        <w:r>
          <w:instrText xml:space="preserve"> PAGEREF _Toc21359 \h </w:instrText>
        </w:r>
        <w:r>
          <w:fldChar w:fldCharType="separate"/>
        </w:r>
        <w:r>
          <w:t>22</w:t>
        </w:r>
        <w:r>
          <w:fldChar w:fldCharType="end"/>
        </w:r>
      </w:hyperlink>
    </w:p>
    <w:p>
      <w:pPr>
        <w:pStyle w:val="TOC2"/>
        <w:tabs>
          <w:tab w:val="right" w:leader="dot" w:pos="8306"/>
        </w:tabs>
      </w:pPr>
      <w:hyperlink w:anchor="_Toc16644" w:history="1">
        <w:r>
          <w:rPr>
            <w:rFonts w:ascii="仿宋" w:eastAsia="仿宋" w:hAnsi="仿宋" w:cs="仿宋" w:hint="eastAsia"/>
            <w:lang w:eastAsia="zh-CN"/>
          </w:rPr>
          <w:t>(二)、加强资金流动监控</w:t>
        </w:r>
        <w:r>
          <w:tab/>
        </w:r>
        <w:r>
          <w:fldChar w:fldCharType="begin"/>
        </w:r>
        <w:r>
          <w:instrText xml:space="preserve"> PAGEREF _Toc16644 \h </w:instrText>
        </w:r>
        <w:r>
          <w:fldChar w:fldCharType="separate"/>
        </w:r>
        <w:r>
          <w:t>24</w:t>
        </w:r>
        <w:r>
          <w:fldChar w:fldCharType="end"/>
        </w:r>
      </w:hyperlink>
    </w:p>
    <w:p>
      <w:pPr>
        <w:pStyle w:val="TOC2"/>
        <w:tabs>
          <w:tab w:val="right" w:leader="dot" w:pos="8306"/>
        </w:tabs>
      </w:pPr>
      <w:hyperlink w:anchor="_Toc20362" w:history="1">
        <w:r>
          <w:rPr>
            <w:rFonts w:ascii="仿宋" w:eastAsia="仿宋" w:hAnsi="仿宋" w:cs="仿宋" w:hint="eastAsia"/>
            <w:lang w:eastAsia="zh-CN"/>
          </w:rPr>
          <w:t>(三)、制定完善的风险控制机制</w:t>
        </w:r>
        <w:r>
          <w:tab/>
        </w:r>
        <w:r>
          <w:fldChar w:fldCharType="begin"/>
        </w:r>
        <w:r>
          <w:instrText xml:space="preserve"> PAGEREF _Toc20362 \h </w:instrText>
        </w:r>
        <w:r>
          <w:fldChar w:fldCharType="separate"/>
        </w:r>
        <w:r>
          <w:t>25</w:t>
        </w:r>
        <w:r>
          <w:fldChar w:fldCharType="end"/>
        </w:r>
      </w:hyperlink>
    </w:p>
    <w:p>
      <w:pPr>
        <w:pStyle w:val="TOC2"/>
        <w:tabs>
          <w:tab w:val="right" w:leader="dot" w:pos="8306"/>
        </w:tabs>
      </w:pPr>
      <w:hyperlink w:anchor="_Toc29266" w:history="1">
        <w:r>
          <w:rPr>
            <w:rFonts w:ascii="仿宋" w:eastAsia="仿宋" w:hAnsi="仿宋" w:cs="仿宋" w:hint="eastAsia"/>
            <w:lang w:eastAsia="zh-CN"/>
          </w:rPr>
          <w:t>(四)、优化成本管理</w:t>
        </w:r>
        <w:r>
          <w:tab/>
        </w:r>
        <w:r>
          <w:fldChar w:fldCharType="begin"/>
        </w:r>
        <w:r>
          <w:instrText xml:space="preserve"> PAGEREF _Toc29266 \h </w:instrText>
        </w:r>
        <w:r>
          <w:fldChar w:fldCharType="separate"/>
        </w:r>
        <w:r>
          <w:t>26</w:t>
        </w:r>
        <w:r>
          <w:fldChar w:fldCharType="end"/>
        </w:r>
      </w:hyperlink>
    </w:p>
    <w:p>
      <w:pPr>
        <w:pStyle w:val="TOC1"/>
        <w:tabs>
          <w:tab w:val="right" w:leader="dot" w:pos="8306"/>
        </w:tabs>
      </w:pPr>
      <w:hyperlink w:anchor="_Toc25181" w:history="1">
        <w:r>
          <w:rPr>
            <w:rFonts w:ascii="仿宋" w:eastAsia="仿宋" w:hAnsi="仿宋" w:cs="仿宋" w:hint="eastAsia"/>
            <w:lang w:eastAsia="zh-CN"/>
          </w:rPr>
          <w:t>十、金融系统项目风险管理</w:t>
        </w:r>
        <w:r>
          <w:tab/>
        </w:r>
        <w:r>
          <w:fldChar w:fldCharType="begin"/>
        </w:r>
        <w:r>
          <w:instrText xml:space="preserve"> PAGEREF _Toc25181 \h </w:instrText>
        </w:r>
        <w:r>
          <w:fldChar w:fldCharType="separate"/>
        </w:r>
        <w:r>
          <w:t>28</w:t>
        </w:r>
        <w:r>
          <w:fldChar w:fldCharType="end"/>
        </w:r>
      </w:hyperlink>
    </w:p>
    <w:p>
      <w:pPr>
        <w:pStyle w:val="TOC2"/>
        <w:tabs>
          <w:tab w:val="right" w:leader="dot" w:pos="8306"/>
        </w:tabs>
      </w:pPr>
      <w:hyperlink w:anchor="_Toc32454" w:history="1">
        <w:r>
          <w:rPr>
            <w:rFonts w:ascii="仿宋" w:eastAsia="仿宋" w:hAnsi="仿宋" w:cs="仿宋" w:hint="eastAsia"/>
            <w:lang w:eastAsia="zh-CN"/>
          </w:rPr>
          <w:t>(一)、风险识别与评估</w:t>
        </w:r>
        <w:r>
          <w:tab/>
        </w:r>
        <w:r>
          <w:fldChar w:fldCharType="begin"/>
        </w:r>
        <w:r>
          <w:instrText xml:space="preserve"> PAGEREF _Toc32454 \h </w:instrText>
        </w:r>
        <w:r>
          <w:fldChar w:fldCharType="separate"/>
        </w:r>
        <w:r>
          <w:t>28</w:t>
        </w:r>
        <w:r>
          <w:fldChar w:fldCharType="end"/>
        </w:r>
      </w:hyperlink>
    </w:p>
    <w:p>
      <w:pPr>
        <w:pStyle w:val="TOC2"/>
        <w:tabs>
          <w:tab w:val="right" w:leader="dot" w:pos="8306"/>
        </w:tabs>
      </w:pPr>
      <w:hyperlink w:anchor="_Toc17114" w:history="1">
        <w:r>
          <w:rPr>
            <w:rFonts w:ascii="仿宋" w:eastAsia="仿宋" w:hAnsi="仿宋" w:cs="仿宋" w:hint="eastAsia"/>
            <w:lang w:eastAsia="zh-CN"/>
          </w:rPr>
          <w:t>(二)、风险应对策略</w:t>
        </w:r>
        <w:r>
          <w:tab/>
        </w:r>
        <w:r>
          <w:fldChar w:fldCharType="begin"/>
        </w:r>
        <w:r>
          <w:instrText xml:space="preserve"> PAGEREF _Toc17114 \h </w:instrText>
        </w:r>
        <w:r>
          <w:fldChar w:fldCharType="separate"/>
        </w:r>
        <w:r>
          <w:t>29</w:t>
        </w:r>
        <w:r>
          <w:fldChar w:fldCharType="end"/>
        </w:r>
      </w:hyperlink>
    </w:p>
    <w:p>
      <w:pPr>
        <w:pStyle w:val="TOC2"/>
        <w:tabs>
          <w:tab w:val="right" w:leader="dot" w:pos="8306"/>
        </w:tabs>
      </w:pPr>
      <w:hyperlink w:anchor="_Toc19937" w:history="1">
        <w:r>
          <w:rPr>
            <w:rFonts w:ascii="仿宋" w:eastAsia="仿宋" w:hAnsi="仿宋" w:cs="仿宋" w:hint="eastAsia"/>
            <w:lang w:eastAsia="zh-CN"/>
          </w:rPr>
          <w:t>(三)、风险监控与控制</w:t>
        </w:r>
        <w:r>
          <w:tab/>
        </w:r>
        <w:r>
          <w:fldChar w:fldCharType="begin"/>
        </w:r>
        <w:r>
          <w:instrText xml:space="preserve"> PAGEREF _Toc19937 \h </w:instrText>
        </w:r>
        <w:r>
          <w:fldChar w:fldCharType="separate"/>
        </w:r>
        <w:r>
          <w:t>31</w:t>
        </w:r>
        <w:r>
          <w:fldChar w:fldCharType="end"/>
        </w:r>
      </w:hyperlink>
    </w:p>
    <w:p>
      <w:pPr>
        <w:pStyle w:val="TOC1"/>
        <w:tabs>
          <w:tab w:val="right" w:leader="dot" w:pos="8306"/>
        </w:tabs>
      </w:pPr>
      <w:hyperlink w:anchor="_Toc32115" w:history="1">
        <w:r>
          <w:rPr>
            <w:rFonts w:ascii="仿宋" w:eastAsia="仿宋" w:hAnsi="仿宋" w:cs="仿宋" w:hint="eastAsia"/>
            <w:lang w:eastAsia="zh-CN"/>
          </w:rPr>
          <w:t>十一、金融系统项目计划安排</w:t>
        </w:r>
        <w:r>
          <w:tab/>
        </w:r>
        <w:r>
          <w:fldChar w:fldCharType="begin"/>
        </w:r>
        <w:r>
          <w:instrText xml:space="preserve"> PAGEREF _Toc32115 \h </w:instrText>
        </w:r>
        <w:r>
          <w:fldChar w:fldCharType="separate"/>
        </w:r>
        <w:r>
          <w:t>32</w:t>
        </w:r>
        <w:r>
          <w:fldChar w:fldCharType="end"/>
        </w:r>
      </w:hyperlink>
    </w:p>
    <w:p>
      <w:pPr>
        <w:pStyle w:val="TOC2"/>
        <w:tabs>
          <w:tab w:val="right" w:leader="dot" w:pos="8306"/>
        </w:tabs>
      </w:pPr>
      <w:hyperlink w:anchor="_Toc14712" w:history="1">
        <w:r>
          <w:rPr>
            <w:rFonts w:ascii="仿宋" w:eastAsia="仿宋" w:hAnsi="仿宋" w:cs="仿宋" w:hint="eastAsia"/>
            <w:lang w:eastAsia="zh-CN"/>
          </w:rPr>
          <w:t>(一)、建设周期</w:t>
        </w:r>
        <w:r>
          <w:tab/>
        </w:r>
        <w:r>
          <w:fldChar w:fldCharType="begin"/>
        </w:r>
        <w:r>
          <w:instrText xml:space="preserve"> PAGEREF _Toc14712 \h </w:instrText>
        </w:r>
        <w:r>
          <w:fldChar w:fldCharType="separate"/>
        </w:r>
        <w:r>
          <w:t>32</w:t>
        </w:r>
        <w:r>
          <w:fldChar w:fldCharType="end"/>
        </w:r>
      </w:hyperlink>
    </w:p>
    <w:p>
      <w:pPr>
        <w:pStyle w:val="TOC2"/>
        <w:tabs>
          <w:tab w:val="right" w:leader="dot" w:pos="8306"/>
        </w:tabs>
      </w:pPr>
      <w:hyperlink w:anchor="_Toc12076" w:history="1">
        <w:r>
          <w:rPr>
            <w:rFonts w:ascii="仿宋" w:eastAsia="仿宋" w:hAnsi="仿宋" w:cs="仿宋" w:hint="eastAsia"/>
            <w:lang w:eastAsia="zh-CN"/>
          </w:rPr>
          <w:t>(二)、建设进度</w:t>
        </w:r>
        <w:r>
          <w:tab/>
        </w:r>
        <w:r>
          <w:fldChar w:fldCharType="begin"/>
        </w:r>
        <w:r>
          <w:instrText xml:space="preserve"> PAGEREF _Toc12076 \h </w:instrText>
        </w:r>
        <w:r>
          <w:fldChar w:fldCharType="separate"/>
        </w:r>
        <w:r>
          <w:t>32</w:t>
        </w:r>
        <w:r>
          <w:fldChar w:fldCharType="end"/>
        </w:r>
      </w:hyperlink>
    </w:p>
    <w:p>
      <w:pPr>
        <w:pStyle w:val="TOC2"/>
        <w:tabs>
          <w:tab w:val="right" w:leader="dot" w:pos="8306"/>
        </w:tabs>
      </w:pPr>
      <w:hyperlink w:anchor="_Toc29433" w:history="1">
        <w:r>
          <w:rPr>
            <w:rFonts w:ascii="仿宋" w:eastAsia="仿宋" w:hAnsi="仿宋" w:cs="仿宋" w:hint="eastAsia"/>
            <w:lang w:eastAsia="zh-CN"/>
          </w:rPr>
          <w:t>(三)、进度安排注意事项</w:t>
        </w:r>
        <w:r>
          <w:tab/>
        </w:r>
        <w:r>
          <w:fldChar w:fldCharType="begin"/>
        </w:r>
        <w:r>
          <w:instrText xml:space="preserve"> PAGEREF _Toc29433 \h </w:instrText>
        </w:r>
        <w:r>
          <w:fldChar w:fldCharType="separate"/>
        </w:r>
        <w:r>
          <w:t>33</w:t>
        </w:r>
        <w:r>
          <w:fldChar w:fldCharType="end"/>
        </w:r>
      </w:hyperlink>
    </w:p>
    <w:p>
      <w:pPr>
        <w:pStyle w:val="TOC2"/>
        <w:tabs>
          <w:tab w:val="right" w:leader="dot" w:pos="8306"/>
        </w:tabs>
      </w:pPr>
      <w:hyperlink w:anchor="_Toc4682" w:history="1">
        <w:r>
          <w:rPr>
            <w:rFonts w:ascii="仿宋" w:eastAsia="仿宋" w:hAnsi="仿宋" w:cs="仿宋" w:hint="eastAsia"/>
            <w:lang w:eastAsia="zh-CN"/>
          </w:rPr>
          <w:t>(四)、人力资源配置</w:t>
        </w:r>
        <w:r>
          <w:tab/>
        </w:r>
        <w:r>
          <w:fldChar w:fldCharType="begin"/>
        </w:r>
        <w:r>
          <w:instrText xml:space="preserve"> PAGEREF _Toc4682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202" w:history="1">
        <w:r>
          <w:rPr>
            <w:rFonts w:ascii="仿宋" w:eastAsia="仿宋" w:hAnsi="仿宋" w:cs="仿宋" w:hint="eastAsia"/>
            <w:lang w:eastAsia="zh-CN"/>
          </w:rPr>
          <w:t>十二、生产安全保护</w:t>
        </w:r>
        <w:r>
          <w:tab/>
        </w:r>
        <w:r>
          <w:fldChar w:fldCharType="begin"/>
        </w:r>
        <w:r>
          <w:instrText xml:space="preserve"> PAGEREF _Toc10202 \h </w:instrText>
        </w:r>
        <w:r>
          <w:fldChar w:fldCharType="separate"/>
        </w:r>
        <w:r>
          <w:t>36</w:t>
        </w:r>
        <w:r>
          <w:fldChar w:fldCharType="end"/>
        </w:r>
      </w:hyperlink>
    </w:p>
    <w:p>
      <w:pPr>
        <w:pStyle w:val="TOC2"/>
        <w:tabs>
          <w:tab w:val="right" w:leader="dot" w:pos="8306"/>
        </w:tabs>
      </w:pPr>
      <w:hyperlink w:anchor="_Toc12687" w:history="1">
        <w:r>
          <w:rPr>
            <w:rFonts w:ascii="仿宋" w:eastAsia="仿宋" w:hAnsi="仿宋" w:cs="仿宋" w:hint="eastAsia"/>
            <w:lang w:eastAsia="zh-CN"/>
          </w:rPr>
          <w:t>(一)、消防安全</w:t>
        </w:r>
        <w:r>
          <w:tab/>
        </w:r>
        <w:r>
          <w:fldChar w:fldCharType="begin"/>
        </w:r>
        <w:r>
          <w:instrText xml:space="preserve"> PAGEREF _Toc12687 \h </w:instrText>
        </w:r>
        <w:r>
          <w:fldChar w:fldCharType="separate"/>
        </w:r>
        <w:r>
          <w:t>36</w:t>
        </w:r>
        <w:r>
          <w:fldChar w:fldCharType="end"/>
        </w:r>
      </w:hyperlink>
    </w:p>
    <w:p>
      <w:pPr>
        <w:pStyle w:val="TOC2"/>
        <w:tabs>
          <w:tab w:val="right" w:leader="dot" w:pos="8306"/>
        </w:tabs>
      </w:pPr>
      <w:hyperlink w:anchor="_Toc1656" w:history="1">
        <w:r>
          <w:rPr>
            <w:rFonts w:ascii="仿宋" w:eastAsia="仿宋" w:hAnsi="仿宋" w:cs="仿宋" w:hint="eastAsia"/>
            <w:lang w:eastAsia="zh-CN"/>
          </w:rPr>
          <w:t>(二)、防火防爆总图布置措施</w:t>
        </w:r>
        <w:r>
          <w:tab/>
        </w:r>
        <w:r>
          <w:fldChar w:fldCharType="begin"/>
        </w:r>
        <w:r>
          <w:instrText xml:space="preserve"> PAGEREF _Toc1656 \h </w:instrText>
        </w:r>
        <w:r>
          <w:fldChar w:fldCharType="separate"/>
        </w:r>
        <w:r>
          <w:t>37</w:t>
        </w:r>
        <w:r>
          <w:fldChar w:fldCharType="end"/>
        </w:r>
      </w:hyperlink>
    </w:p>
    <w:p>
      <w:pPr>
        <w:pStyle w:val="TOC2"/>
        <w:tabs>
          <w:tab w:val="right" w:leader="dot" w:pos="8306"/>
        </w:tabs>
      </w:pPr>
      <w:hyperlink w:anchor="_Toc32274" w:history="1">
        <w:r>
          <w:rPr>
            <w:rFonts w:ascii="仿宋" w:eastAsia="仿宋" w:hAnsi="仿宋" w:cs="仿宋" w:hint="eastAsia"/>
            <w:lang w:eastAsia="zh-CN"/>
          </w:rPr>
          <w:t>(三)、自然灾害防范措施</w:t>
        </w:r>
        <w:r>
          <w:tab/>
        </w:r>
        <w:r>
          <w:fldChar w:fldCharType="begin"/>
        </w:r>
        <w:r>
          <w:instrText xml:space="preserve"> PAGEREF _Toc32274 \h </w:instrText>
        </w:r>
        <w:r>
          <w:fldChar w:fldCharType="separate"/>
        </w:r>
        <w:r>
          <w:t>38</w:t>
        </w:r>
        <w:r>
          <w:fldChar w:fldCharType="end"/>
        </w:r>
      </w:hyperlink>
    </w:p>
    <w:p>
      <w:pPr>
        <w:pStyle w:val="TOC2"/>
        <w:tabs>
          <w:tab w:val="right" w:leader="dot" w:pos="8306"/>
        </w:tabs>
      </w:pPr>
      <w:hyperlink w:anchor="_Toc3826" w:history="1">
        <w:r>
          <w:rPr>
            <w:rFonts w:ascii="仿宋" w:eastAsia="仿宋" w:hAnsi="仿宋" w:cs="仿宋" w:hint="eastAsia"/>
            <w:lang w:eastAsia="zh-CN"/>
          </w:rPr>
          <w:t>(四)、安全色及安全标志使用要求</w:t>
        </w:r>
        <w:r>
          <w:tab/>
        </w:r>
        <w:r>
          <w:fldChar w:fldCharType="begin"/>
        </w:r>
        <w:r>
          <w:instrText xml:space="preserve"> PAGEREF _Toc3826 \h </w:instrText>
        </w:r>
        <w:r>
          <w:fldChar w:fldCharType="separate"/>
        </w:r>
        <w:r>
          <w:t>39</w:t>
        </w:r>
        <w:r>
          <w:fldChar w:fldCharType="end"/>
        </w:r>
      </w:hyperlink>
    </w:p>
    <w:p>
      <w:pPr>
        <w:pStyle w:val="TOC2"/>
        <w:tabs>
          <w:tab w:val="right" w:leader="dot" w:pos="8306"/>
        </w:tabs>
      </w:pPr>
      <w:hyperlink w:anchor="_Toc9536" w:history="1">
        <w:r>
          <w:rPr>
            <w:rFonts w:ascii="仿宋" w:eastAsia="仿宋" w:hAnsi="仿宋" w:cs="仿宋" w:hint="eastAsia"/>
            <w:lang w:eastAsia="zh-CN"/>
          </w:rPr>
          <w:t>(五)、防尘防毒措施</w:t>
        </w:r>
        <w:r>
          <w:tab/>
        </w:r>
        <w:r>
          <w:fldChar w:fldCharType="begin"/>
        </w:r>
        <w:r>
          <w:instrText xml:space="preserve"> PAGEREF _Toc9536 \h </w:instrText>
        </w:r>
        <w:r>
          <w:fldChar w:fldCharType="separate"/>
        </w:r>
        <w:r>
          <w:t>40</w:t>
        </w:r>
        <w:r>
          <w:fldChar w:fldCharType="end"/>
        </w:r>
      </w:hyperlink>
    </w:p>
    <w:p>
      <w:pPr>
        <w:pStyle w:val="TOC2"/>
        <w:tabs>
          <w:tab w:val="right" w:leader="dot" w:pos="8306"/>
        </w:tabs>
      </w:pPr>
      <w:hyperlink w:anchor="_Toc14266" w:history="1">
        <w:r>
          <w:rPr>
            <w:rFonts w:ascii="仿宋" w:eastAsia="仿宋" w:hAnsi="仿宋" w:cs="仿宋" w:hint="eastAsia"/>
            <w:lang w:eastAsia="zh-CN"/>
          </w:rPr>
          <w:t>(六)、防静电、触电防护及防雷措施</w:t>
        </w:r>
        <w:r>
          <w:tab/>
        </w:r>
        <w:r>
          <w:fldChar w:fldCharType="begin"/>
        </w:r>
        <w:r>
          <w:instrText xml:space="preserve"> PAGEREF _Toc14266 \h </w:instrText>
        </w:r>
        <w:r>
          <w:fldChar w:fldCharType="separate"/>
        </w:r>
        <w:r>
          <w:t>41</w:t>
        </w:r>
        <w:r>
          <w:fldChar w:fldCharType="end"/>
        </w:r>
      </w:hyperlink>
    </w:p>
    <w:p>
      <w:pPr>
        <w:pStyle w:val="TOC2"/>
        <w:tabs>
          <w:tab w:val="right" w:leader="dot" w:pos="8306"/>
        </w:tabs>
      </w:pPr>
      <w:hyperlink w:anchor="_Toc12173" w:history="1">
        <w:r>
          <w:rPr>
            <w:rFonts w:ascii="仿宋" w:eastAsia="仿宋" w:hAnsi="仿宋" w:cs="仿宋" w:hint="eastAsia"/>
            <w:lang w:eastAsia="zh-CN"/>
          </w:rPr>
          <w:t>(七)、机械设备安全保障措施</w:t>
        </w:r>
        <w:r>
          <w:tab/>
        </w:r>
        <w:r>
          <w:fldChar w:fldCharType="begin"/>
        </w:r>
        <w:r>
          <w:instrText xml:space="preserve"> PAGEREF _Toc12173 \h </w:instrText>
        </w:r>
        <w:r>
          <w:fldChar w:fldCharType="separate"/>
        </w:r>
        <w:r>
          <w:t>42</w:t>
        </w:r>
        <w:r>
          <w:fldChar w:fldCharType="end"/>
        </w:r>
      </w:hyperlink>
    </w:p>
    <w:p>
      <w:pPr>
        <w:pStyle w:val="TOC1"/>
        <w:tabs>
          <w:tab w:val="right" w:leader="dot" w:pos="8306"/>
        </w:tabs>
      </w:pPr>
      <w:hyperlink w:anchor="_Toc27648" w:history="1">
        <w:r>
          <w:rPr>
            <w:rFonts w:ascii="仿宋" w:eastAsia="仿宋" w:hAnsi="仿宋" w:cs="仿宋" w:hint="eastAsia"/>
            <w:lang w:eastAsia="zh-CN"/>
          </w:rPr>
          <w:t>十三、金融系统项目实施时间节点</w:t>
        </w:r>
        <w:r>
          <w:tab/>
        </w:r>
        <w:r>
          <w:fldChar w:fldCharType="begin"/>
        </w:r>
        <w:r>
          <w:instrText xml:space="preserve"> PAGEREF _Toc27648 \h </w:instrText>
        </w:r>
        <w:r>
          <w:fldChar w:fldCharType="separate"/>
        </w:r>
        <w:r>
          <w:t>44</w:t>
        </w:r>
        <w:r>
          <w:fldChar w:fldCharType="end"/>
        </w:r>
      </w:hyperlink>
    </w:p>
    <w:p>
      <w:pPr>
        <w:pStyle w:val="TOC2"/>
        <w:tabs>
          <w:tab w:val="right" w:leader="dot" w:pos="8306"/>
        </w:tabs>
      </w:pPr>
      <w:hyperlink w:anchor="_Toc30158" w:history="1">
        <w:r>
          <w:rPr>
            <w:rFonts w:ascii="仿宋" w:eastAsia="仿宋" w:hAnsi="仿宋" w:cs="仿宋" w:hint="eastAsia"/>
            <w:lang w:eastAsia="zh-CN"/>
          </w:rPr>
          <w:t>(一)、金融系统项目启动阶段时间节点</w:t>
        </w:r>
        <w:r>
          <w:tab/>
        </w:r>
        <w:r>
          <w:fldChar w:fldCharType="begin"/>
        </w:r>
        <w:r>
          <w:instrText xml:space="preserve"> PAGEREF _Toc30158 \h </w:instrText>
        </w:r>
        <w:r>
          <w:fldChar w:fldCharType="separate"/>
        </w:r>
        <w:r>
          <w:t>44</w:t>
        </w:r>
        <w:r>
          <w:fldChar w:fldCharType="end"/>
        </w:r>
      </w:hyperlink>
    </w:p>
    <w:p>
      <w:pPr>
        <w:pStyle w:val="TOC2"/>
        <w:tabs>
          <w:tab w:val="right" w:leader="dot" w:pos="8306"/>
        </w:tabs>
      </w:pPr>
      <w:hyperlink w:anchor="_Toc23073" w:history="1">
        <w:r>
          <w:rPr>
            <w:rFonts w:ascii="仿宋" w:eastAsia="仿宋" w:hAnsi="仿宋" w:cs="仿宋" w:hint="eastAsia"/>
            <w:lang w:eastAsia="zh-CN"/>
          </w:rPr>
          <w:t>(二)、金融系统项目执行阶段时间节点</w:t>
        </w:r>
        <w:r>
          <w:tab/>
        </w:r>
        <w:r>
          <w:fldChar w:fldCharType="begin"/>
        </w:r>
        <w:r>
          <w:instrText xml:space="preserve"> PAGEREF _Toc23073 \h </w:instrText>
        </w:r>
        <w:r>
          <w:fldChar w:fldCharType="separate"/>
        </w:r>
        <w:r>
          <w:t>45</w:t>
        </w:r>
        <w:r>
          <w:fldChar w:fldCharType="end"/>
        </w:r>
      </w:hyperlink>
    </w:p>
    <w:p>
      <w:pPr>
        <w:pStyle w:val="TOC2"/>
        <w:tabs>
          <w:tab w:val="right" w:leader="dot" w:pos="8306"/>
        </w:tabs>
      </w:pPr>
      <w:hyperlink w:anchor="_Toc10846" w:history="1">
        <w:r>
          <w:rPr>
            <w:rFonts w:ascii="仿宋" w:eastAsia="仿宋" w:hAnsi="仿宋" w:cs="仿宋" w:hint="eastAsia"/>
            <w:lang w:eastAsia="zh-CN"/>
          </w:rPr>
          <w:t>(三)、金融系统项目完成阶段时间节点</w:t>
        </w:r>
        <w:r>
          <w:tab/>
        </w:r>
        <w:r>
          <w:fldChar w:fldCharType="begin"/>
        </w:r>
        <w:r>
          <w:instrText xml:space="preserve"> PAGEREF _Toc10846 \h </w:instrText>
        </w:r>
        <w:r>
          <w:fldChar w:fldCharType="separate"/>
        </w:r>
        <w:r>
          <w:t>46</w:t>
        </w:r>
        <w:r>
          <w:fldChar w:fldCharType="end"/>
        </w:r>
      </w:hyperlink>
    </w:p>
    <w:p>
      <w:pPr>
        <w:pStyle w:val="TOC1"/>
        <w:tabs>
          <w:tab w:val="right" w:leader="dot" w:pos="8306"/>
        </w:tabs>
      </w:pPr>
      <w:hyperlink w:anchor="_Toc31412" w:history="1">
        <w:r>
          <w:rPr>
            <w:rFonts w:ascii="仿宋" w:eastAsia="仿宋" w:hAnsi="仿宋" w:cs="仿宋" w:hint="eastAsia"/>
            <w:lang w:eastAsia="zh-CN"/>
          </w:rPr>
          <w:t>十四、金融系统项目变更管理</w:t>
        </w:r>
        <w:r>
          <w:tab/>
        </w:r>
        <w:r>
          <w:fldChar w:fldCharType="begin"/>
        </w:r>
        <w:r>
          <w:instrText xml:space="preserve"> PAGEREF _Toc31412 \h </w:instrText>
        </w:r>
        <w:r>
          <w:fldChar w:fldCharType="separate"/>
        </w:r>
        <w:r>
          <w:t>47</w:t>
        </w:r>
        <w:r>
          <w:fldChar w:fldCharType="end"/>
        </w:r>
      </w:hyperlink>
    </w:p>
    <w:p>
      <w:pPr>
        <w:pStyle w:val="TOC2"/>
        <w:tabs>
          <w:tab w:val="right" w:leader="dot" w:pos="8306"/>
        </w:tabs>
      </w:pPr>
      <w:hyperlink w:anchor="_Toc23677" w:history="1">
        <w:r>
          <w:rPr>
            <w:rFonts w:ascii="仿宋" w:eastAsia="仿宋" w:hAnsi="仿宋" w:cs="仿宋" w:hint="eastAsia"/>
            <w:lang w:eastAsia="zh-CN"/>
          </w:rPr>
          <w:t>(一)、变更申请与评估</w:t>
        </w:r>
        <w:r>
          <w:tab/>
        </w:r>
        <w:r>
          <w:fldChar w:fldCharType="begin"/>
        </w:r>
        <w:r>
          <w:instrText xml:space="preserve"> PAGEREF _Toc23677 \h </w:instrText>
        </w:r>
        <w:r>
          <w:fldChar w:fldCharType="separate"/>
        </w:r>
        <w:r>
          <w:t>47</w:t>
        </w:r>
        <w:r>
          <w:fldChar w:fldCharType="end"/>
        </w:r>
      </w:hyperlink>
    </w:p>
    <w:p>
      <w:pPr>
        <w:pStyle w:val="TOC2"/>
        <w:tabs>
          <w:tab w:val="right" w:leader="dot" w:pos="8306"/>
        </w:tabs>
      </w:pPr>
      <w:hyperlink w:anchor="_Toc15605" w:history="1">
        <w:r>
          <w:rPr>
            <w:rFonts w:ascii="仿宋" w:eastAsia="仿宋" w:hAnsi="仿宋" w:cs="仿宋" w:hint="eastAsia"/>
            <w:lang w:eastAsia="zh-CN"/>
          </w:rPr>
          <w:t>(二)、变更实施与控制</w:t>
        </w:r>
        <w:r>
          <w:tab/>
        </w:r>
        <w:r>
          <w:fldChar w:fldCharType="begin"/>
        </w:r>
        <w:r>
          <w:instrText xml:space="preserve"> PAGEREF _Toc15605 \h </w:instrText>
        </w:r>
        <w:r>
          <w:fldChar w:fldCharType="separate"/>
        </w:r>
        <w:r>
          <w:t>47</w:t>
        </w:r>
        <w:r>
          <w:fldChar w:fldCharType="end"/>
        </w:r>
      </w:hyperlink>
    </w:p>
    <w:p>
      <w:pPr>
        <w:pStyle w:val="TOC1"/>
        <w:tabs>
          <w:tab w:val="right" w:leader="dot" w:pos="8306"/>
        </w:tabs>
      </w:pPr>
      <w:hyperlink w:anchor="_Toc20356" w:history="1">
        <w:r>
          <w:rPr>
            <w:rFonts w:ascii="仿宋" w:eastAsia="仿宋" w:hAnsi="仿宋" w:cs="仿宋" w:hint="eastAsia"/>
            <w:lang w:eastAsia="zh-CN"/>
          </w:rPr>
          <w:t>十五、供应链管理</w:t>
        </w:r>
        <w:r>
          <w:tab/>
        </w:r>
        <w:r>
          <w:fldChar w:fldCharType="begin"/>
        </w:r>
        <w:r>
          <w:instrText xml:space="preserve"> PAGEREF _Toc20356 \h </w:instrText>
        </w:r>
        <w:r>
          <w:fldChar w:fldCharType="separate"/>
        </w:r>
        <w:r>
          <w:t>48</w:t>
        </w:r>
        <w:r>
          <w:fldChar w:fldCharType="end"/>
        </w:r>
      </w:hyperlink>
    </w:p>
    <w:p>
      <w:pPr>
        <w:pStyle w:val="TOC2"/>
        <w:tabs>
          <w:tab w:val="right" w:leader="dot" w:pos="8306"/>
        </w:tabs>
      </w:pPr>
      <w:hyperlink w:anchor="_Toc27551" w:history="1">
        <w:r>
          <w:rPr>
            <w:rFonts w:ascii="仿宋" w:eastAsia="仿宋" w:hAnsi="仿宋" w:cs="仿宋" w:hint="eastAsia"/>
            <w:lang w:eastAsia="zh-CN"/>
          </w:rPr>
          <w:t>(一)、供应链战略规划</w:t>
        </w:r>
        <w:r>
          <w:tab/>
        </w:r>
        <w:r>
          <w:fldChar w:fldCharType="begin"/>
        </w:r>
        <w:r>
          <w:instrText xml:space="preserve"> PAGEREF _Toc27551 \h </w:instrText>
        </w:r>
        <w:r>
          <w:fldChar w:fldCharType="separate"/>
        </w:r>
        <w:r>
          <w:t>48</w:t>
        </w:r>
        <w:r>
          <w:fldChar w:fldCharType="end"/>
        </w:r>
      </w:hyperlink>
    </w:p>
    <w:p>
      <w:pPr>
        <w:pStyle w:val="TOC2"/>
        <w:tabs>
          <w:tab w:val="right" w:leader="dot" w:pos="8306"/>
        </w:tabs>
      </w:pPr>
      <w:hyperlink w:anchor="_Toc3304" w:history="1">
        <w:r>
          <w:rPr>
            <w:rFonts w:ascii="仿宋" w:eastAsia="仿宋" w:hAnsi="仿宋" w:cs="仿宋" w:hint="eastAsia"/>
            <w:lang w:eastAsia="zh-CN"/>
          </w:rPr>
          <w:t>(二)、供应商选择与合作</w:t>
        </w:r>
        <w:r>
          <w:tab/>
        </w:r>
        <w:r>
          <w:fldChar w:fldCharType="begin"/>
        </w:r>
        <w:r>
          <w:instrText xml:space="preserve"> PAGEREF _Toc3304 \h </w:instrText>
        </w:r>
        <w:r>
          <w:fldChar w:fldCharType="separate"/>
        </w:r>
        <w:r>
          <w:t>49</w:t>
        </w:r>
        <w:r>
          <w:fldChar w:fldCharType="end"/>
        </w:r>
      </w:hyperlink>
    </w:p>
    <w:p>
      <w:pPr>
        <w:pStyle w:val="TOC2"/>
        <w:tabs>
          <w:tab w:val="right" w:leader="dot" w:pos="8306"/>
        </w:tabs>
      </w:pPr>
      <w:hyperlink w:anchor="_Toc13679" w:history="1">
        <w:r>
          <w:rPr>
            <w:rFonts w:ascii="仿宋" w:eastAsia="仿宋" w:hAnsi="仿宋" w:cs="仿宋" w:hint="eastAsia"/>
            <w:lang w:eastAsia="zh-CN"/>
          </w:rPr>
          <w:t>(三)、物流与库存管理</w:t>
        </w:r>
        <w:r>
          <w:tab/>
        </w:r>
        <w:r>
          <w:fldChar w:fldCharType="begin"/>
        </w:r>
        <w:r>
          <w:instrText xml:space="preserve"> PAGEREF _Toc13679 \h </w:instrText>
        </w:r>
        <w:r>
          <w:fldChar w:fldCharType="separate"/>
        </w:r>
        <w:r>
          <w:t>51</w:t>
        </w:r>
        <w:r>
          <w:fldChar w:fldCharType="end"/>
        </w:r>
      </w:hyperlink>
    </w:p>
    <w:p>
      <w:pPr>
        <w:pStyle w:val="TOC1"/>
        <w:tabs>
          <w:tab w:val="right" w:leader="dot" w:pos="8306"/>
        </w:tabs>
      </w:pPr>
      <w:hyperlink w:anchor="_Toc3874" w:history="1">
        <w:r>
          <w:rPr>
            <w:rFonts w:ascii="仿宋" w:eastAsia="仿宋" w:hAnsi="仿宋" w:cs="仿宋" w:hint="eastAsia"/>
            <w:lang w:eastAsia="zh-CN"/>
          </w:rPr>
          <w:t>十六、利益相关者分析与沟通计划</w:t>
        </w:r>
        <w:r>
          <w:tab/>
        </w:r>
        <w:r>
          <w:fldChar w:fldCharType="begin"/>
        </w:r>
        <w:r>
          <w:instrText xml:space="preserve"> PAGEREF _Toc3874 \h </w:instrText>
        </w:r>
        <w:r>
          <w:fldChar w:fldCharType="separate"/>
        </w:r>
        <w:r>
          <w:t>52</w:t>
        </w:r>
        <w:r>
          <w:fldChar w:fldCharType="end"/>
        </w:r>
      </w:hyperlink>
    </w:p>
    <w:p>
      <w:pPr>
        <w:pStyle w:val="TOC2"/>
        <w:tabs>
          <w:tab w:val="right" w:leader="dot" w:pos="8306"/>
        </w:tabs>
      </w:pPr>
      <w:hyperlink w:anchor="_Toc24296" w:history="1">
        <w:r>
          <w:rPr>
            <w:rFonts w:ascii="仿宋" w:eastAsia="仿宋" w:hAnsi="仿宋" w:cs="仿宋" w:hint="eastAsia"/>
            <w:lang w:eastAsia="zh-CN"/>
          </w:rPr>
          <w:t>(一)、利益相关者分析</w:t>
        </w:r>
        <w:r>
          <w:tab/>
        </w:r>
        <w:r>
          <w:fldChar w:fldCharType="begin"/>
        </w:r>
        <w:r>
          <w:instrText xml:space="preserve"> PAGEREF _Toc24296 \h </w:instrText>
        </w:r>
        <w:r>
          <w:fldChar w:fldCharType="separate"/>
        </w:r>
        <w:r>
          <w:t>52</w:t>
        </w:r>
        <w:r>
          <w:fldChar w:fldCharType="end"/>
        </w:r>
      </w:hyperlink>
    </w:p>
    <w:p>
      <w:pPr>
        <w:pStyle w:val="TOC2"/>
        <w:tabs>
          <w:tab w:val="right" w:leader="dot" w:pos="8306"/>
        </w:tabs>
      </w:pPr>
      <w:hyperlink w:anchor="_Toc5355" w:history="1">
        <w:r>
          <w:rPr>
            <w:rFonts w:ascii="仿宋" w:eastAsia="仿宋" w:hAnsi="仿宋" w:cs="仿宋" w:hint="eastAsia"/>
            <w:lang w:eastAsia="zh-CN"/>
          </w:rPr>
          <w:t>(二)、沟通计划</w:t>
        </w:r>
        <w:r>
          <w:tab/>
        </w:r>
        <w:r>
          <w:fldChar w:fldCharType="begin"/>
        </w:r>
        <w:r>
          <w:instrText xml:space="preserve"> PAGEREF _Toc5355 \h </w:instrText>
        </w:r>
        <w:r>
          <w:fldChar w:fldCharType="separate"/>
        </w:r>
        <w:r>
          <w:t>53</w:t>
        </w:r>
        <w:r>
          <w:fldChar w:fldCharType="end"/>
        </w:r>
      </w:hyperlink>
    </w:p>
    <w:p>
      <w:pPr>
        <w:pStyle w:val="TOC1"/>
        <w:tabs>
          <w:tab w:val="right" w:leader="dot" w:pos="8306"/>
        </w:tabs>
      </w:pPr>
      <w:hyperlink w:anchor="_Toc3856" w:history="1">
        <w:r>
          <w:rPr>
            <w:rFonts w:ascii="仿宋" w:eastAsia="仿宋" w:hAnsi="仿宋" w:cs="仿宋" w:hint="eastAsia"/>
            <w:lang w:eastAsia="zh-CN"/>
          </w:rPr>
          <w:t>十七、风险识别与分类</w:t>
        </w:r>
        <w:r>
          <w:tab/>
        </w:r>
        <w:r>
          <w:fldChar w:fldCharType="begin"/>
        </w:r>
        <w:r>
          <w:instrText xml:space="preserve"> PAGEREF _Toc3856 \h </w:instrText>
        </w:r>
        <w:r>
          <w:fldChar w:fldCharType="separate"/>
        </w:r>
        <w:r>
          <w:t>54</w:t>
        </w:r>
        <w:r>
          <w:fldChar w:fldCharType="end"/>
        </w:r>
      </w:hyperlink>
    </w:p>
    <w:p>
      <w:pPr>
        <w:pStyle w:val="TOC2"/>
        <w:tabs>
          <w:tab w:val="right" w:leader="dot" w:pos="8306"/>
        </w:tabs>
      </w:pPr>
      <w:hyperlink w:anchor="_Toc26497" w:history="1">
        <w:r>
          <w:rPr>
            <w:rFonts w:ascii="仿宋" w:eastAsia="仿宋" w:hAnsi="仿宋" w:cs="仿宋" w:hint="eastAsia"/>
            <w:lang w:eastAsia="zh-CN"/>
          </w:rPr>
          <w:t>(一)、风险识别</w:t>
        </w:r>
        <w:r>
          <w:tab/>
        </w:r>
        <w:r>
          <w:fldChar w:fldCharType="begin"/>
        </w:r>
        <w:r>
          <w:instrText xml:space="preserve"> PAGEREF _Toc26497 \h </w:instrText>
        </w:r>
        <w:r>
          <w:fldChar w:fldCharType="separate"/>
        </w:r>
        <w:r>
          <w:t>54</w:t>
        </w:r>
        <w:r>
          <w:fldChar w:fldCharType="end"/>
        </w:r>
      </w:hyperlink>
    </w:p>
    <w:p>
      <w:pPr>
        <w:pStyle w:val="TOC2"/>
        <w:tabs>
          <w:tab w:val="right" w:leader="dot" w:pos="8306"/>
        </w:tabs>
      </w:pPr>
      <w:hyperlink w:anchor="_Toc30528" w:history="1">
        <w:r>
          <w:rPr>
            <w:rFonts w:ascii="仿宋" w:eastAsia="仿宋" w:hAnsi="仿宋" w:cs="仿宋" w:hint="eastAsia"/>
            <w:lang w:eastAsia="zh-CN"/>
          </w:rPr>
          <w:t>(二)、风险分类</w:t>
        </w:r>
        <w:r>
          <w:tab/>
        </w:r>
        <w:r>
          <w:fldChar w:fldCharType="begin"/>
        </w:r>
        <w:r>
          <w:instrText xml:space="preserve"> PAGEREF _Toc30528 \h </w:instrText>
        </w:r>
        <w:r>
          <w:fldChar w:fldCharType="separate"/>
        </w:r>
        <w:r>
          <w:t>56</w:t>
        </w:r>
        <w:r>
          <w:fldChar w:fldCharType="end"/>
        </w:r>
      </w:hyperlink>
    </w:p>
    <w:p>
      <w:pPr>
        <w:pStyle w:val="TOC1"/>
        <w:tabs>
          <w:tab w:val="right" w:leader="dot" w:pos="8306"/>
        </w:tabs>
      </w:pPr>
      <w:hyperlink w:anchor="_Toc29632" w:history="1">
        <w:r>
          <w:rPr>
            <w:rFonts w:ascii="仿宋" w:eastAsia="仿宋" w:hAnsi="仿宋" w:cs="仿宋" w:hint="eastAsia"/>
            <w:lang w:eastAsia="zh-CN"/>
          </w:rPr>
          <w:t>十八、金融系统项目治理与监督</w:t>
        </w:r>
        <w:r>
          <w:tab/>
        </w:r>
        <w:r>
          <w:fldChar w:fldCharType="begin"/>
        </w:r>
        <w:r>
          <w:instrText xml:space="preserve"> PAGEREF _Toc29632 \h </w:instrText>
        </w:r>
        <w:r>
          <w:fldChar w:fldCharType="separate"/>
        </w:r>
        <w:r>
          <w:t>57</w:t>
        </w:r>
        <w:r>
          <w:fldChar w:fldCharType="end"/>
        </w:r>
      </w:hyperlink>
    </w:p>
    <w:p>
      <w:pPr>
        <w:pStyle w:val="TOC2"/>
        <w:tabs>
          <w:tab w:val="right" w:leader="dot" w:pos="8306"/>
        </w:tabs>
      </w:pPr>
      <w:hyperlink w:anchor="_Toc22071" w:history="1">
        <w:r>
          <w:rPr>
            <w:rFonts w:ascii="仿宋" w:eastAsia="仿宋" w:hAnsi="仿宋" w:cs="仿宋" w:hint="eastAsia"/>
            <w:lang w:eastAsia="zh-CN"/>
          </w:rPr>
          <w:t>(一)、金融系统项目治理结构</w:t>
        </w:r>
        <w:r>
          <w:tab/>
        </w:r>
        <w:r>
          <w:fldChar w:fldCharType="begin"/>
        </w:r>
        <w:r>
          <w:instrText xml:space="preserve"> PAGEREF _Toc22071 \h </w:instrText>
        </w:r>
        <w:r>
          <w:fldChar w:fldCharType="separate"/>
        </w:r>
        <w:r>
          <w:t>57</w:t>
        </w:r>
        <w:r>
          <w:fldChar w:fldCharType="end"/>
        </w:r>
      </w:hyperlink>
    </w:p>
    <w:p>
      <w:pPr>
        <w:pStyle w:val="TOC2"/>
        <w:tabs>
          <w:tab w:val="right" w:leader="dot" w:pos="8306"/>
        </w:tabs>
      </w:pPr>
      <w:hyperlink w:anchor="_Toc21847" w:history="1">
        <w:r>
          <w:rPr>
            <w:rFonts w:ascii="仿宋" w:eastAsia="仿宋" w:hAnsi="仿宋" w:cs="仿宋" w:hint="eastAsia"/>
            <w:lang w:eastAsia="zh-CN"/>
          </w:rPr>
          <w:t>(二)、监督与审计</w:t>
        </w:r>
        <w:r>
          <w:tab/>
        </w:r>
        <w:r>
          <w:fldChar w:fldCharType="begin"/>
        </w:r>
        <w:r>
          <w:instrText xml:space="preserve"> PAGEREF _Toc21847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32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185"/>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088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的技术管理特点体现在其创新导向。通过引入最先进的技术趋势和解决方案，金融系统项目致力于提升科技含量、提高质量和效率水平。这意味着我们将采用最新的工具和方法，确保金融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金融系统项目技术管理的显著特征。通过整合不同领域的技术资源，我们实现了跨学科的协同工作。这有助于优化技术架构，提高整体效能。此外，整合性策略还促进了不同技术团队之间的紧密沟通和高效合作，确保金融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金融系统项目所采用的技术。通过不断优化技术方案，金融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金融系统项目团队将在金融系统项目初期识别可能的技术风险，并采取相应的预防和应对措施。通过建立健全的风险评估机制，金融系统项目能够在实施过程中及时发现并解决潜在的技术问题，保障金融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金融系统项目中，技术将成为金融系统项目成功的有力支持。这一深度剖析揭示了技术管理在金融系统项目实施中的关键作用，为金融系统项目的技术基础奠定了坚实的基础。</w:t>
      </w:r>
    </w:p>
    <w:p>
      <w:pPr>
        <w:pStyle w:val="Heading2"/>
        <w:ind w:firstLine="560" w:firstLineChars="200"/>
        <w:rPr>
          <w:rFonts w:ascii="仿宋" w:eastAsia="仿宋" w:hAnsi="仿宋" w:cs="仿宋" w:hint="eastAsia"/>
          <w:sz w:val="28"/>
          <w:lang w:eastAsia="zh-CN"/>
        </w:rPr>
      </w:pPr>
      <w:bookmarkStart w:id="4" w:name="_Toc12048"/>
      <w:r>
        <w:rPr>
          <w:rFonts w:ascii="仿宋" w:eastAsia="仿宋" w:hAnsi="仿宋" w:cs="仿宋" w:hint="eastAsia"/>
          <w:sz w:val="28"/>
          <w:lang w:eastAsia="zh-CN"/>
        </w:rPr>
        <w:t>(二)、金融系统项目工艺技术设计方案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金融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金融系统项目将严格按照相关行业规范要求进行组织。通过有效控制产品质量，金融系统项目将致力于为顾客提供优质的金融系统项目产品和良好的服务。这体现了金融系统项目对于生产活动合规性和质量标准的高度重视，为金融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金融系统项目注重生态效益和清洁生产原则。金融系统项目建设将紧密结合地方特色经济发展，与社会经济发展规划和区域环境保护规划方案相协调一致。通过与当地区域自然生态系统的结合，金融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金融系统项目产品具有多样化的客户需求和个性化的特点。因此，金融系统项目产品规格品种多样，且单批生产数量较小。为满足这一特点，金融系统项目承办单位将建设先进的柔性制造生产线。通过广泛应用柔性制造技术，金融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金融系统项目采用的技术具有较高的技术含量和自动化水平，处于国内先进水平。这一技术选用不仅体现了对生产效率、质量和环境友好性的高标准要求，同时为金融系统项目的可持续发展奠定了坚实的基础。</w:t>
      </w:r>
    </w:p>
    <w:p>
      <w:pPr>
        <w:pStyle w:val="Heading2"/>
        <w:ind w:firstLine="560" w:firstLineChars="200"/>
        <w:rPr>
          <w:rFonts w:ascii="仿宋" w:eastAsia="仿宋" w:hAnsi="仿宋" w:cs="仿宋" w:hint="eastAsia"/>
          <w:sz w:val="28"/>
          <w:lang w:eastAsia="zh-CN"/>
        </w:rPr>
      </w:pPr>
      <w:bookmarkStart w:id="5" w:name="_Toc20289"/>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为确保金融系统项目的高效生产和技术实施，我们制定了一套精心设计的设备选型方案，以满足金融系统项目生产、质量和环保的要求。该方案的主要特点如下：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金融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针对金融系统项目产品的多样性和小批量生产的特点，我们将建设柔性制造生产线。通过在设备选型中考虑柔性制造技术，可以灵活应对不同产品规格和生产需求，实现生产线的高度灵活性和适应性。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754"/>
      <w:r>
        <w:rPr>
          <w:rFonts w:ascii="仿宋" w:eastAsia="仿宋" w:hAnsi="仿宋" w:cs="仿宋" w:hint="eastAsia"/>
          <w:sz w:val="28"/>
          <w:lang w:eastAsia="zh-CN"/>
        </w:rPr>
        <w:t>二、金融系统项目危机管理</w:t>
      </w:r>
      <w:bookmarkEnd w:id="6"/>
    </w:p>
    <w:p>
      <w:pPr>
        <w:pStyle w:val="Heading2"/>
        <w:rPr>
          <w:rFonts w:ascii="仿宋" w:eastAsia="仿宋" w:hAnsi="仿宋" w:cs="仿宋" w:hint="eastAsia"/>
          <w:lang w:eastAsia="zh-CN"/>
        </w:rPr>
      </w:pPr>
      <w:bookmarkStart w:id="7" w:name="_Toc22964"/>
      <w:r>
        <w:rPr>
          <w:rFonts w:ascii="仿宋" w:eastAsia="仿宋" w:hAnsi="仿宋" w:cs="仿宋" w:hint="eastAsia"/>
          <w:lang w:eastAsia="zh-CN"/>
        </w:rPr>
        <w:t>(一)、危机预警与识别</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系统项目危机管理中，危机预警与识别是确保金融系统项目稳健运行的核心步骤。通过建立全面的监测机制，金融系统项目团队旨在及时发现和理解潜在的风险和危机因素，以便采取及时的预防和应对措施，确保金融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首先，通过深入的风险评估，金融系统项目团队全面分析了整个金融系统项目和各个阶段可能存在的威胁。这包括准确评估每个潜在风险的发生概率和可能影响的程度，为后续危机预警提供了有力支持。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金融系统项目团队着重于明确定义金融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金融系统项目进展的持续监控，团队能够及时发现潜在问题并作出迅速反应。金融系统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在这一阶段，团队的专业素养和反应速度将发挥至关重要的作用，以确保潜在危机能够在初期得到有效的处理，最大程度地减轻负面影响。通过危机预警与识别，金融系统项目得以更有序、可控地推进。</w:t>
      </w:r>
    </w:p>
    <w:p>
      <w:pPr>
        <w:pStyle w:val="Heading2"/>
        <w:ind w:firstLine="560" w:firstLineChars="200"/>
        <w:rPr>
          <w:rFonts w:ascii="仿宋" w:eastAsia="仿宋" w:hAnsi="仿宋" w:cs="仿宋" w:hint="eastAsia"/>
          <w:sz w:val="28"/>
          <w:lang w:eastAsia="zh-CN"/>
        </w:rPr>
      </w:pPr>
      <w:bookmarkStart w:id="8" w:name="_Toc29936"/>
      <w:r>
        <w:rPr>
          <w:rFonts w:ascii="仿宋" w:eastAsia="仿宋" w:hAnsi="仿宋" w:cs="仿宋" w:hint="eastAsia"/>
          <w:sz w:val="28"/>
          <w:lang w:eastAsia="zh-CN"/>
        </w:rPr>
        <w:t>(二)、危机应对与恢复</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在危机发生时，金融系统项目团队立即行动，成立了应急小组。该小组的任务是迅速制定并实施紧急应对措施，以最小化潜在损失。以下是采取的主要措施：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暂停金融系统项目进度：为遏制危机蔓延，金融系统项目暂时停止进行，以便全面评估当前状况。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资源重新分配：重新评估金融系统项目资源的分配，确保最大限度地减小损失。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实时沟通：与关键利益相关者建立实时沟通机制，向他们传递金融系统项目危机的实际状况，保障金融系统项目核心利益。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在紧急应对的同时，金融系统项目团队强调了团队协作和有效沟通的重要性。以下是团队协作的关键举措：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信息共享机制：建立了信息共享平台，确保团队成员能够及时获取金融系统项目危机的实时信息。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领导者沟通：金融系统项目领导者通过定期会议和即时沟通工具，指导团队应对危机，保持团队稳定运行。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随着危机得到初步控制，金融系统项目团队转向制定恢复计划，以确保金融系统项目能够从中迅速恢复。主要恢复计划包括：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修复受损的进度计划：重新评估金融系统项目进度，制定修复计划，确保金融系统项目尽快回归正常进程。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重新调整资源分配：优化资源分配，确保金融系统项目在有限资源下高效运转。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风险管理机制加强：对金融系统项目风险进行全面评估，制定更强化的风险管理策略，以预防未来可能的危机。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9" w:name="_Toc9655"/>
      <w:r>
        <w:rPr>
          <w:rFonts w:ascii="仿宋" w:eastAsia="仿宋" w:hAnsi="仿宋" w:cs="仿宋" w:hint="eastAsia"/>
          <w:sz w:val="28"/>
          <w:lang w:eastAsia="zh-CN"/>
        </w:rPr>
        <w:t>三、金融系统项目绩效评估</w:t>
      </w:r>
      <w:bookmarkEnd w:id="9"/>
    </w:p>
    <w:p>
      <w:pPr>
        <w:pStyle w:val="Heading2"/>
        <w:rPr>
          <w:rFonts w:ascii="仿宋" w:eastAsia="仿宋" w:hAnsi="仿宋" w:cs="仿宋" w:hint="eastAsia"/>
          <w:lang w:eastAsia="zh-CN"/>
        </w:rPr>
      </w:pPr>
      <w:bookmarkStart w:id="10" w:name="_Toc18337"/>
      <w:r>
        <w:rPr>
          <w:rFonts w:ascii="仿宋" w:eastAsia="仿宋" w:hAnsi="仿宋" w:cs="仿宋" w:hint="eastAsia"/>
          <w:lang w:eastAsia="zh-CN"/>
        </w:rPr>
        <w:t>(一)、绩效评估指标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系统项目中，我们设计了一套全面的绩效评估指标，以确保金融系统项目的可控和成功交付。这些指标跨足金融系统项目目标、成本、进度和质量等多个维度，为我们提供了全面洞察金融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目标达成率是我们关注的首要指标。我们设定了明确的目标，并通过定期监测和评估，迅速发现并应对潜在的目标偏差。这为金融系统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成本绩效是另一个核心关注点。通过实际成本与预算成本的对比分析，我们深入了解成本差异的原因，及时调整资源分配，保持金融系统项目在经济效益方面的合理水平。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进度作为关键的绩效指标之一，得到了精心的关注。我们制定了详细的金融系统项目进度计划，并设立了进度符合度指标，确保实际进度与计划进度保持一致。这使我们能够快速发现和解决潜在的进度问题，保持金融系统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金融系统项目绩效的不可或缺的一环。我们引入了一系列的质量标准和客户满意度指标，以确保金融系统项目交付的成果在质量上达到或超越预期水平。通过持续监测这些指标，我们努力提升金融系统项目整体质量水平，为金融系统项目的成功交付提供有力保障。通过这些科学且全面的绩效评估，我们能够更好地引导金融系统项目的持续改进，确保金融系统项目目标的顺利达成。</w:t>
      </w:r>
    </w:p>
    <w:p>
      <w:pPr>
        <w:pStyle w:val="Heading2"/>
        <w:ind w:firstLine="560" w:firstLineChars="200"/>
        <w:rPr>
          <w:rFonts w:ascii="仿宋" w:eastAsia="仿宋" w:hAnsi="仿宋" w:cs="仿宋" w:hint="eastAsia"/>
          <w:sz w:val="28"/>
          <w:lang w:eastAsia="zh-CN"/>
        </w:rPr>
      </w:pPr>
      <w:bookmarkStart w:id="11" w:name="_Toc21014"/>
      <w:r>
        <w:rPr>
          <w:rFonts w:ascii="仿宋" w:eastAsia="仿宋" w:hAnsi="仿宋" w:cs="仿宋" w:hint="eastAsia"/>
          <w:sz w:val="28"/>
          <w:lang w:eastAsia="zh-CN"/>
        </w:rPr>
        <w:t>(二)、绩效评估方法</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绩效评估是金融系统项目中的关键环节，为确保金融系统项目达到预期目标，我们采用了多层次、多维度的绩效评估方法。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金融系统项目的战略目标对齐，确保每个决策和行动都与金融系统项目整体目标保持一致。团队会定期召开战略对齐会议，审视当前工作与金融系统项目战略是否保持一致，以及是否需要调整战略方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金融系统项目进度、质量、成本和风险等方面。这些指标通过数据收集和分析，为金融系统项目管理团队提供了客观的评估依据。例如，我们通过金融系统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绩效评估不仅仅停留在金融系统项目内部，还考虑了金融系统项目对外部环境的影响。我们定期进行干系人满意度调查，以了解各利益相关方对金融系统项目的期望和满意度，并及时做出调整。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这种多层次、多角度的绩效评估方法，使得我们能够全面了解金融系统项目的运行状态，及时做出调整，确保金融系统项目在不断变化的环境中保持稳健前行。</w:t>
      </w:r>
    </w:p>
    <w:p>
      <w:pPr>
        <w:pStyle w:val="Heading2"/>
        <w:ind w:firstLine="560" w:firstLineChars="200"/>
        <w:rPr>
          <w:rFonts w:ascii="仿宋" w:eastAsia="仿宋" w:hAnsi="仿宋" w:cs="仿宋" w:hint="eastAsia"/>
          <w:sz w:val="28"/>
          <w:lang w:eastAsia="zh-CN"/>
        </w:rPr>
      </w:pPr>
      <w:bookmarkStart w:id="12" w:name="_Toc31562"/>
      <w:r>
        <w:rPr>
          <w:rFonts w:ascii="仿宋" w:eastAsia="仿宋" w:hAnsi="仿宋" w:cs="仿宋" w:hint="eastAsia"/>
          <w:sz w:val="28"/>
          <w:lang w:eastAsia="zh-CN"/>
        </w:rPr>
        <w:t>(三)、绩效评估周期</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为了确保金融系统项目的有效管理和不断优化，我们采用了精心设计的绩效评估周期。这个周期旨在实现灵活、实时和全面的评估，以适应金融系统项目执行中的各种挑战。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金融系统项目的不同需求，分为短期、中期和长期。短期评估关注每个迭代或工作周期，以及时发现和解决当前任务中的问题。中期评估涵盖几个迭代，深入了解整体金融系统项目的趋势和性能。长期评估则着眼于整个金融系统项目阶段，确保金融系统项目目标的一致性和可持续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金融系统项目管理工具和协作平台，团队成员能够随时更新和分享金融系统项目数据。这种实时性的反馈机制使我们能够及时察觉潜在问题，快速调整，保持金融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金融系统项目的决策制定密不可分。每个周期的金融系统项目回顾会议成为集体总结经验、识别问题深层次原因并找到创新解决方案的平台。这种定期的反思与调整机制使金融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3" w:name="_Toc6760"/>
      <w:r>
        <w:rPr>
          <w:rFonts w:ascii="仿宋" w:eastAsia="仿宋" w:hAnsi="仿宋" w:cs="仿宋" w:hint="eastAsia"/>
          <w:sz w:val="28"/>
          <w:lang w:eastAsia="zh-CN"/>
        </w:rPr>
        <w:t>四、金融系统项目可持续发展</w:t>
      </w:r>
      <w:bookmarkEnd w:id="13"/>
    </w:p>
    <w:p>
      <w:pPr>
        <w:pStyle w:val="Heading2"/>
        <w:rPr>
          <w:rFonts w:ascii="仿宋" w:eastAsia="仿宋" w:hAnsi="仿宋" w:cs="仿宋" w:hint="eastAsia"/>
          <w:lang w:eastAsia="zh-CN"/>
        </w:rPr>
      </w:pPr>
      <w:bookmarkStart w:id="14" w:name="_Toc20371"/>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融系统项目中，金融系统项目团队着眼于未来，明确了可持续发展的战略方向。制定的具体可持续发展目标包括降低资源使用、采用环保技术、最大化社会效益等。这一步骤不仅有助于金融系统项目在环保和社会责任方面达到最高标准，也为未来提供了明确的指引，确保金融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可持续实践的融入金融系统项目管理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金融系统项目管理周期。从金融系统项目规划开始，金融系统项目团队就考虑了环境和社会的因素。在执行阶段，金融系统项目团队积极推动绿色技术的应用，优化资源利用。此外，关注员工的社会责任，通过培训和沟通活动提高员工对可持续发展的认知，使他们能够在日常工作中践行可持续实践。这些举措不仅为金融系统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4210"/>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扎根于金融系统项目的可持续发展理念，我们深信环保与社会责任是金融系统项目成功的关键支柱。在金融系统项目的每一步，我们都致力于通过创新和实践，履行对环境和社会的坚定责任。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团队通过引入先进的环保技术、建立高效的废物处理系统以及推动能源节约措施，积极履行环保责任。定期的环保监测和评估确保金融系统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不仅致力于自身可持续发展，还注重对社会的回馈。通过支持社区金融系统项目、参与慈善事业、提供培训机会等方式，金融系统项目积极履行社会责任。与当地社区建立积极互动，关注员工的工作与生活平衡，以及员工的身心健康，是金融系统项目在社会责任层面的关键举措。这样的实践不仅增强了金融系统项目在社会中的声誉，也促进了社会的共同繁荣。</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6" w:name="_Toc9444"/>
      <w:r>
        <w:rPr>
          <w:rFonts w:ascii="仿宋" w:eastAsia="仿宋" w:hAnsi="仿宋" w:cs="仿宋" w:hint="eastAsia"/>
          <w:sz w:val="28"/>
          <w:lang w:eastAsia="zh-CN"/>
        </w:rPr>
        <w:t>五、金融系统项目建设背景及必要性分析</w:t>
      </w:r>
      <w:bookmarkEnd w:id="16"/>
    </w:p>
    <w:p>
      <w:pPr>
        <w:pStyle w:val="Heading2"/>
        <w:rPr>
          <w:rFonts w:ascii="仿宋" w:eastAsia="仿宋" w:hAnsi="仿宋" w:cs="仿宋" w:hint="eastAsia"/>
          <w:lang w:eastAsia="zh-CN"/>
        </w:rPr>
      </w:pPr>
      <w:bookmarkStart w:id="17" w:name="_Toc14799"/>
      <w:r>
        <w:rPr>
          <w:rFonts w:ascii="仿宋" w:eastAsia="仿宋" w:hAnsi="仿宋" w:cs="仿宋" w:hint="eastAsia"/>
          <w:lang w:eastAsia="zh-CN"/>
        </w:rPr>
        <w:t>(一)、金融系统项目背景分析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金融系统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金融系统项目在这个潮流中的定位。同时，我们将关注行业内涌现的新兴机遇，以便金融系统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金融系统项目提供了强大的发展动力。我们将聚焦于行业内最新的技术发展趋势，包括但不限于人工智能、大数据分析、物联网等领域。通过深度的技术研究，我们将确保金融系统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金融系统项目发展的源泉。我们将投入更多的精力对市场需求进行深入剖析，超越表面的需求，深入挖掘潜在的市场痛点和机遇。通过对市场需求的细致了解，金融系统项目将更有针对性地设计解决方案，满足市场的多样化需求，从而更好地促进金融系统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金融系统项目战略至关重要。我们将对竞争态势进行更为深入的分析，包括但不限于市场份额、产品特点、客户满意度等多个维度。通过深度的竞争分析，金融系统项目将能够更准确地把握市场脉搏，制定具有竞争力的金融系统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金融系统项目的发展具有直接的影响。我们将进行更为全面的法规和政策分析，了解行业发展中的潜在法律风险和合规挑战。通过充分了解和遵守相关法规，金融系统项目将确保在法律框架内合法合规运营，为金融系统项目的稳健发展提供有力支持。</w:t>
      </w:r>
    </w:p>
    <w:p>
      <w:pPr>
        <w:pStyle w:val="Heading2"/>
        <w:ind w:firstLine="560" w:firstLineChars="200"/>
        <w:rPr>
          <w:rFonts w:ascii="仿宋" w:eastAsia="仿宋" w:hAnsi="仿宋" w:cs="仿宋" w:hint="eastAsia"/>
          <w:sz w:val="28"/>
          <w:lang w:eastAsia="zh-CN"/>
        </w:rPr>
      </w:pPr>
      <w:bookmarkStart w:id="18" w:name="_Toc15862"/>
      <w:r>
        <w:rPr>
          <w:rFonts w:ascii="仿宋" w:eastAsia="仿宋" w:hAnsi="仿宋" w:cs="仿宋" w:hint="eastAsia"/>
          <w:sz w:val="28"/>
          <w:lang w:eastAsia="zh-CN"/>
        </w:rPr>
        <w:t>(二)、金融系统项目建设必要性分析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金融系统项目建设的迫切性源于对行业发展趋势的深刻洞察。我们正处于一个行业变革的时代，科技创新、数字化转型成为企业发展的关键动力。金融系统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建设不仅仅是为了跟上潮流，更是为了通过技术创新推动企业的持续发展。通过引入先进的技术和解决方案，金融系统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金融系统项目的建设成为必然选择，通过提高产品质量、拓展服务领域，从而在竞争中获得更多的机会。金融系统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金融系统项目建设的必要性体现在对客户需求更精准的满足。通过金融系统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金融系统项目建设的背后是对企业持续创新的追求。只有通过不断创新，企业才能在竞争中立于不败之地。金融系统项目建设将为企业注入新的思维方式和创新能量，推动企业在产品、服务、管理等多个方面实现更高水平的创新，从而应对市场的不断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https://d.book118.com/868024034025006034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金融系统项目规划设计蓝图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133761"/>
    <w:rsid w:val="7F13376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68024034025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2024-02-01T15:40:00Z</dcterms:created>
  <dcterms:modified xsi:type="dcterms:W3CDTF">2024-02-01T15:40:42Z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621845B058D5423C9259FE6CEABBB2D4_11</vt:lpwstr>
  </property>
  <property fmtid="{D5CDD505-2E9C-101B-9397-08002B2CF9AE}" pid="3" name="KSOProductBuildVer">
    <vt:lpwstr>2052-12.1.0.16250</vt:lpwstr>
  </property>
</Properties>
</file>