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 w:history="1">
        <w:r>
          <w:rPr>
            <w:rFonts w:ascii="仿宋" w:eastAsia="仿宋" w:hAnsi="仿宋" w:cs="仿宋" w:hint="eastAsia"/>
            <w:lang w:eastAsia="zh-CN"/>
          </w:rPr>
          <w:t>概论</w:t>
        </w:r>
        <w:r>
          <w:tab/>
        </w:r>
        <w:r>
          <w:fldChar w:fldCharType="begin"/>
        </w:r>
        <w:r>
          <w:instrText xml:space="preserve"> PAGEREF _Toc1713 \h </w:instrText>
        </w:r>
        <w:r>
          <w:fldChar w:fldCharType="separate"/>
        </w:r>
        <w:r>
          <w:t>4</w:t>
        </w:r>
        <w:r>
          <w:fldChar w:fldCharType="end"/>
        </w:r>
      </w:hyperlink>
    </w:p>
    <w:p>
      <w:pPr>
        <w:pStyle w:val="TOC1"/>
        <w:tabs>
          <w:tab w:val="right" w:leader="dot" w:pos="8306"/>
        </w:tabs>
      </w:pPr>
      <w:hyperlink w:anchor="_Toc12900" w:history="1">
        <w:r>
          <w:rPr>
            <w:rFonts w:ascii="仿宋" w:eastAsia="仿宋" w:hAnsi="仿宋" w:cs="仿宋" w:hint="eastAsia"/>
            <w:lang w:eastAsia="zh-CN"/>
          </w:rPr>
          <w:t>一、MPEG码流分析仪质量管理方案</w:t>
        </w:r>
        <w:r>
          <w:tab/>
        </w:r>
        <w:r>
          <w:fldChar w:fldCharType="begin"/>
        </w:r>
        <w:r>
          <w:instrText xml:space="preserve"> PAGEREF _Toc12900 \h </w:instrText>
        </w:r>
        <w:r>
          <w:fldChar w:fldCharType="separate"/>
        </w:r>
        <w:r>
          <w:t>4</w:t>
        </w:r>
        <w:r>
          <w:fldChar w:fldCharType="end"/>
        </w:r>
      </w:hyperlink>
    </w:p>
    <w:p>
      <w:pPr>
        <w:pStyle w:val="TOC2"/>
        <w:tabs>
          <w:tab w:val="right" w:leader="dot" w:pos="8306"/>
        </w:tabs>
      </w:pPr>
      <w:hyperlink w:anchor="_Toc11840" w:history="1">
        <w:r>
          <w:rPr>
            <w:rFonts w:ascii="仿宋" w:eastAsia="仿宋" w:hAnsi="仿宋" w:cs="仿宋" w:hint="eastAsia"/>
            <w:lang w:eastAsia="zh-CN"/>
          </w:rPr>
          <w:t>(一)、MPEG码流分析仪质量管理要求</w:t>
        </w:r>
        <w:r>
          <w:tab/>
        </w:r>
        <w:r>
          <w:fldChar w:fldCharType="begin"/>
        </w:r>
        <w:r>
          <w:instrText xml:space="preserve"> PAGEREF _Toc11840 \h </w:instrText>
        </w:r>
        <w:r>
          <w:fldChar w:fldCharType="separate"/>
        </w:r>
        <w:r>
          <w:t>4</w:t>
        </w:r>
        <w:r>
          <w:fldChar w:fldCharType="end"/>
        </w:r>
      </w:hyperlink>
    </w:p>
    <w:p>
      <w:pPr>
        <w:pStyle w:val="TOC2"/>
        <w:tabs>
          <w:tab w:val="right" w:leader="dot" w:pos="8306"/>
        </w:tabs>
      </w:pPr>
      <w:hyperlink w:anchor="_Toc193" w:history="1">
        <w:r>
          <w:rPr>
            <w:rFonts w:ascii="仿宋" w:eastAsia="仿宋" w:hAnsi="仿宋" w:cs="仿宋" w:hint="eastAsia"/>
            <w:lang w:eastAsia="zh-CN"/>
          </w:rPr>
          <w:t>(二)、MPEG码流分析仪服务质量管理方案</w:t>
        </w:r>
        <w:r>
          <w:tab/>
        </w:r>
        <w:r>
          <w:fldChar w:fldCharType="begin"/>
        </w:r>
        <w:r>
          <w:instrText xml:space="preserve"> PAGEREF _Toc193 \h </w:instrText>
        </w:r>
        <w:r>
          <w:fldChar w:fldCharType="separate"/>
        </w:r>
        <w:r>
          <w:t>5</w:t>
        </w:r>
        <w:r>
          <w:fldChar w:fldCharType="end"/>
        </w:r>
      </w:hyperlink>
    </w:p>
    <w:p>
      <w:pPr>
        <w:pStyle w:val="TOC2"/>
        <w:tabs>
          <w:tab w:val="right" w:leader="dot" w:pos="8306"/>
        </w:tabs>
      </w:pPr>
      <w:hyperlink w:anchor="_Toc11825" w:history="1">
        <w:r>
          <w:rPr>
            <w:rFonts w:ascii="仿宋" w:eastAsia="仿宋" w:hAnsi="仿宋" w:cs="仿宋" w:hint="eastAsia"/>
            <w:lang w:eastAsia="zh-CN"/>
          </w:rPr>
          <w:t>(三)、MPEG码流分析仪质量成本管理方案</w:t>
        </w:r>
        <w:r>
          <w:tab/>
        </w:r>
        <w:r>
          <w:fldChar w:fldCharType="begin"/>
        </w:r>
        <w:r>
          <w:instrText xml:space="preserve"> PAGEREF _Toc11825 \h </w:instrText>
        </w:r>
        <w:r>
          <w:fldChar w:fldCharType="separate"/>
        </w:r>
        <w:r>
          <w:t>6</w:t>
        </w:r>
        <w:r>
          <w:fldChar w:fldCharType="end"/>
        </w:r>
      </w:hyperlink>
    </w:p>
    <w:p>
      <w:pPr>
        <w:pStyle w:val="TOC1"/>
        <w:tabs>
          <w:tab w:val="right" w:leader="dot" w:pos="8306"/>
        </w:tabs>
      </w:pPr>
      <w:hyperlink w:anchor="_Toc4472" w:history="1">
        <w:r>
          <w:rPr>
            <w:rFonts w:ascii="仿宋" w:eastAsia="仿宋" w:hAnsi="仿宋" w:cs="仿宋" w:hint="eastAsia"/>
            <w:lang w:eastAsia="zh-CN"/>
          </w:rPr>
          <w:t>二、MPEG码流分析仪项目进度计划</w:t>
        </w:r>
        <w:r>
          <w:tab/>
        </w:r>
        <w:r>
          <w:fldChar w:fldCharType="begin"/>
        </w:r>
        <w:r>
          <w:instrText xml:space="preserve"> PAGEREF _Toc4472 \h </w:instrText>
        </w:r>
        <w:r>
          <w:fldChar w:fldCharType="separate"/>
        </w:r>
        <w:r>
          <w:t>7</w:t>
        </w:r>
        <w:r>
          <w:fldChar w:fldCharType="end"/>
        </w:r>
      </w:hyperlink>
    </w:p>
    <w:p>
      <w:pPr>
        <w:pStyle w:val="TOC2"/>
        <w:tabs>
          <w:tab w:val="right" w:leader="dot" w:pos="8306"/>
        </w:tabs>
      </w:pPr>
      <w:hyperlink w:anchor="_Toc21909" w:history="1">
        <w:r>
          <w:rPr>
            <w:rFonts w:ascii="仿宋" w:eastAsia="仿宋" w:hAnsi="仿宋" w:cs="仿宋" w:hint="eastAsia"/>
            <w:lang w:eastAsia="zh-CN"/>
          </w:rPr>
          <w:t>(一)、建设周期</w:t>
        </w:r>
        <w:r>
          <w:tab/>
        </w:r>
        <w:r>
          <w:fldChar w:fldCharType="begin"/>
        </w:r>
        <w:r>
          <w:instrText xml:space="preserve"> PAGEREF _Toc21909 \h </w:instrText>
        </w:r>
        <w:r>
          <w:fldChar w:fldCharType="separate"/>
        </w:r>
        <w:r>
          <w:t>7</w:t>
        </w:r>
        <w:r>
          <w:fldChar w:fldCharType="end"/>
        </w:r>
      </w:hyperlink>
    </w:p>
    <w:p>
      <w:pPr>
        <w:pStyle w:val="TOC2"/>
        <w:tabs>
          <w:tab w:val="right" w:leader="dot" w:pos="8306"/>
        </w:tabs>
      </w:pPr>
      <w:hyperlink w:anchor="_Toc27988" w:history="1">
        <w:r>
          <w:rPr>
            <w:rFonts w:ascii="仿宋" w:eastAsia="仿宋" w:hAnsi="仿宋" w:cs="仿宋" w:hint="eastAsia"/>
            <w:lang w:eastAsia="zh-CN"/>
          </w:rPr>
          <w:t>(二)、建设进度</w:t>
        </w:r>
        <w:r>
          <w:tab/>
        </w:r>
        <w:r>
          <w:fldChar w:fldCharType="begin"/>
        </w:r>
        <w:r>
          <w:instrText xml:space="preserve"> PAGEREF _Toc27988 \h </w:instrText>
        </w:r>
        <w:r>
          <w:fldChar w:fldCharType="separate"/>
        </w:r>
        <w:r>
          <w:t>7</w:t>
        </w:r>
        <w:r>
          <w:fldChar w:fldCharType="end"/>
        </w:r>
      </w:hyperlink>
    </w:p>
    <w:p>
      <w:pPr>
        <w:pStyle w:val="TOC2"/>
        <w:tabs>
          <w:tab w:val="right" w:leader="dot" w:pos="8306"/>
        </w:tabs>
      </w:pPr>
      <w:hyperlink w:anchor="_Toc12288" w:history="1">
        <w:r>
          <w:rPr>
            <w:rFonts w:ascii="仿宋" w:eastAsia="仿宋" w:hAnsi="仿宋" w:cs="仿宋" w:hint="eastAsia"/>
            <w:lang w:eastAsia="zh-CN"/>
          </w:rPr>
          <w:t>(三)、进度安排注意事项</w:t>
        </w:r>
        <w:r>
          <w:tab/>
        </w:r>
        <w:r>
          <w:fldChar w:fldCharType="begin"/>
        </w:r>
        <w:r>
          <w:instrText xml:space="preserve"> PAGEREF _Toc12288 \h </w:instrText>
        </w:r>
        <w:r>
          <w:fldChar w:fldCharType="separate"/>
        </w:r>
        <w:r>
          <w:t>7</w:t>
        </w:r>
        <w:r>
          <w:fldChar w:fldCharType="end"/>
        </w:r>
      </w:hyperlink>
    </w:p>
    <w:p>
      <w:pPr>
        <w:pStyle w:val="TOC2"/>
        <w:tabs>
          <w:tab w:val="right" w:leader="dot" w:pos="8306"/>
        </w:tabs>
      </w:pPr>
      <w:hyperlink w:anchor="_Toc26546" w:history="1">
        <w:r>
          <w:rPr>
            <w:rFonts w:ascii="仿宋" w:eastAsia="仿宋" w:hAnsi="仿宋" w:cs="仿宋" w:hint="eastAsia"/>
            <w:lang w:eastAsia="zh-CN"/>
          </w:rPr>
          <w:t>(四)、人力资源配置</w:t>
        </w:r>
        <w:r>
          <w:tab/>
        </w:r>
        <w:r>
          <w:fldChar w:fldCharType="begin"/>
        </w:r>
        <w:r>
          <w:instrText xml:space="preserve"> PAGEREF _Toc26546 \h </w:instrText>
        </w:r>
        <w:r>
          <w:fldChar w:fldCharType="separate"/>
        </w:r>
        <w:r>
          <w:t>8</w:t>
        </w:r>
        <w:r>
          <w:fldChar w:fldCharType="end"/>
        </w:r>
      </w:hyperlink>
    </w:p>
    <w:p>
      <w:pPr>
        <w:pStyle w:val="TOC2"/>
        <w:tabs>
          <w:tab w:val="right" w:leader="dot" w:pos="8306"/>
        </w:tabs>
      </w:pPr>
      <w:hyperlink w:anchor="_Toc10539" w:history="1">
        <w:r>
          <w:rPr>
            <w:rFonts w:ascii="仿宋" w:eastAsia="仿宋" w:hAnsi="仿宋" w:cs="仿宋" w:hint="eastAsia"/>
            <w:lang w:eastAsia="zh-CN"/>
          </w:rPr>
          <w:t>(五)、员工培训</w:t>
        </w:r>
        <w:r>
          <w:tab/>
        </w:r>
        <w:r>
          <w:fldChar w:fldCharType="begin"/>
        </w:r>
        <w:r>
          <w:instrText xml:space="preserve"> PAGEREF _Toc10539 \h </w:instrText>
        </w:r>
        <w:r>
          <w:fldChar w:fldCharType="separate"/>
        </w:r>
        <w:r>
          <w:t>9</w:t>
        </w:r>
        <w:r>
          <w:fldChar w:fldCharType="end"/>
        </w:r>
      </w:hyperlink>
    </w:p>
    <w:p>
      <w:pPr>
        <w:pStyle w:val="TOC2"/>
        <w:tabs>
          <w:tab w:val="right" w:leader="dot" w:pos="8306"/>
        </w:tabs>
      </w:pPr>
      <w:hyperlink w:anchor="_Toc13319" w:history="1">
        <w:r>
          <w:rPr>
            <w:rFonts w:ascii="仿宋" w:eastAsia="仿宋" w:hAnsi="仿宋" w:cs="仿宋" w:hint="eastAsia"/>
            <w:lang w:eastAsia="zh-CN"/>
          </w:rPr>
          <w:t>(六)、MPEG码流分析仪项目实施保障</w:t>
        </w:r>
        <w:r>
          <w:tab/>
        </w:r>
        <w:r>
          <w:fldChar w:fldCharType="begin"/>
        </w:r>
        <w:r>
          <w:instrText xml:space="preserve"> PAGEREF _Toc13319 \h </w:instrText>
        </w:r>
        <w:r>
          <w:fldChar w:fldCharType="separate"/>
        </w:r>
        <w:r>
          <w:t>10</w:t>
        </w:r>
        <w:r>
          <w:fldChar w:fldCharType="end"/>
        </w:r>
      </w:hyperlink>
    </w:p>
    <w:p>
      <w:pPr>
        <w:pStyle w:val="TOC1"/>
        <w:tabs>
          <w:tab w:val="right" w:leader="dot" w:pos="8306"/>
        </w:tabs>
      </w:pPr>
      <w:hyperlink w:anchor="_Toc19148" w:history="1">
        <w:r>
          <w:rPr>
            <w:rFonts w:ascii="仿宋" w:eastAsia="仿宋" w:hAnsi="仿宋" w:cs="仿宋" w:hint="eastAsia"/>
            <w:lang w:eastAsia="zh-CN"/>
          </w:rPr>
          <w:t>三、战略风险的含义及分类</w:t>
        </w:r>
        <w:r>
          <w:tab/>
        </w:r>
        <w:r>
          <w:fldChar w:fldCharType="begin"/>
        </w:r>
        <w:r>
          <w:instrText xml:space="preserve"> PAGEREF _Toc19148 \h </w:instrText>
        </w:r>
        <w:r>
          <w:fldChar w:fldCharType="separate"/>
        </w:r>
        <w:r>
          <w:t>10</w:t>
        </w:r>
        <w:r>
          <w:fldChar w:fldCharType="end"/>
        </w:r>
      </w:hyperlink>
    </w:p>
    <w:p>
      <w:pPr>
        <w:pStyle w:val="TOC2"/>
        <w:tabs>
          <w:tab w:val="right" w:leader="dot" w:pos="8306"/>
        </w:tabs>
      </w:pPr>
      <w:hyperlink w:anchor="_Toc12512" w:history="1">
        <w:r>
          <w:rPr>
            <w:rFonts w:ascii="仿宋" w:eastAsia="仿宋" w:hAnsi="仿宋" w:cs="仿宋" w:hint="eastAsia"/>
            <w:lang w:eastAsia="zh-CN"/>
          </w:rPr>
          <w:t>(一)、战略风险的定义</w:t>
        </w:r>
        <w:r>
          <w:tab/>
        </w:r>
        <w:r>
          <w:fldChar w:fldCharType="begin"/>
        </w:r>
        <w:r>
          <w:instrText xml:space="preserve"> PAGEREF _Toc12512 \h </w:instrText>
        </w:r>
        <w:r>
          <w:fldChar w:fldCharType="separate"/>
        </w:r>
        <w:r>
          <w:t>10</w:t>
        </w:r>
        <w:r>
          <w:fldChar w:fldCharType="end"/>
        </w:r>
      </w:hyperlink>
    </w:p>
    <w:p>
      <w:pPr>
        <w:pStyle w:val="TOC2"/>
        <w:tabs>
          <w:tab w:val="right" w:leader="dot" w:pos="8306"/>
        </w:tabs>
      </w:pPr>
      <w:hyperlink w:anchor="_Toc20010" w:history="1">
        <w:r>
          <w:rPr>
            <w:rFonts w:ascii="仿宋" w:eastAsia="仿宋" w:hAnsi="仿宋" w:cs="仿宋" w:hint="eastAsia"/>
            <w:lang w:eastAsia="zh-CN"/>
          </w:rPr>
          <w:t>(二)、MPEG码流分析仪行业企业战略风险的分类</w:t>
        </w:r>
        <w:r>
          <w:tab/>
        </w:r>
        <w:r>
          <w:fldChar w:fldCharType="begin"/>
        </w:r>
        <w:r>
          <w:instrText xml:space="preserve"> PAGEREF _Toc20010 \h </w:instrText>
        </w:r>
        <w:r>
          <w:fldChar w:fldCharType="separate"/>
        </w:r>
        <w:r>
          <w:t>11</w:t>
        </w:r>
        <w:r>
          <w:fldChar w:fldCharType="end"/>
        </w:r>
      </w:hyperlink>
    </w:p>
    <w:p>
      <w:pPr>
        <w:pStyle w:val="TOC1"/>
        <w:tabs>
          <w:tab w:val="right" w:leader="dot" w:pos="8306"/>
        </w:tabs>
      </w:pPr>
      <w:hyperlink w:anchor="_Toc23470" w:history="1">
        <w:r>
          <w:rPr>
            <w:rFonts w:ascii="仿宋" w:eastAsia="仿宋" w:hAnsi="仿宋" w:cs="仿宋" w:hint="eastAsia"/>
            <w:lang w:eastAsia="zh-CN"/>
          </w:rPr>
          <w:t>四、法人治理</w:t>
        </w:r>
        <w:r>
          <w:tab/>
        </w:r>
        <w:r>
          <w:fldChar w:fldCharType="begin"/>
        </w:r>
        <w:r>
          <w:instrText xml:space="preserve"> PAGEREF _Toc23470 \h </w:instrText>
        </w:r>
        <w:r>
          <w:fldChar w:fldCharType="separate"/>
        </w:r>
        <w:r>
          <w:t>13</w:t>
        </w:r>
        <w:r>
          <w:fldChar w:fldCharType="end"/>
        </w:r>
      </w:hyperlink>
    </w:p>
    <w:p>
      <w:pPr>
        <w:pStyle w:val="TOC2"/>
        <w:tabs>
          <w:tab w:val="right" w:leader="dot" w:pos="8306"/>
        </w:tabs>
      </w:pPr>
      <w:hyperlink w:anchor="_Toc18217" w:history="1">
        <w:r>
          <w:rPr>
            <w:rFonts w:ascii="仿宋" w:eastAsia="仿宋" w:hAnsi="仿宋" w:cs="仿宋" w:hint="eastAsia"/>
            <w:lang w:eastAsia="zh-CN"/>
          </w:rPr>
          <w:t>(一)、股东权利及义务</w:t>
        </w:r>
        <w:r>
          <w:tab/>
        </w:r>
        <w:r>
          <w:fldChar w:fldCharType="begin"/>
        </w:r>
        <w:r>
          <w:instrText xml:space="preserve"> PAGEREF _Toc18217 \h </w:instrText>
        </w:r>
        <w:r>
          <w:fldChar w:fldCharType="separate"/>
        </w:r>
        <w:r>
          <w:t>13</w:t>
        </w:r>
        <w:r>
          <w:fldChar w:fldCharType="end"/>
        </w:r>
      </w:hyperlink>
    </w:p>
    <w:p>
      <w:pPr>
        <w:pStyle w:val="TOC2"/>
        <w:tabs>
          <w:tab w:val="right" w:leader="dot" w:pos="8306"/>
        </w:tabs>
      </w:pPr>
      <w:hyperlink w:anchor="_Toc15381" w:history="1">
        <w:r>
          <w:rPr>
            <w:rFonts w:ascii="仿宋" w:eastAsia="仿宋" w:hAnsi="仿宋" w:cs="仿宋" w:hint="eastAsia"/>
            <w:lang w:eastAsia="zh-CN"/>
          </w:rPr>
          <w:t>(二)、董事</w:t>
        </w:r>
        <w:r>
          <w:tab/>
        </w:r>
        <w:r>
          <w:fldChar w:fldCharType="begin"/>
        </w:r>
        <w:r>
          <w:instrText xml:space="preserve"> PAGEREF _Toc15381 \h </w:instrText>
        </w:r>
        <w:r>
          <w:fldChar w:fldCharType="separate"/>
        </w:r>
        <w:r>
          <w:t>15</w:t>
        </w:r>
        <w:r>
          <w:fldChar w:fldCharType="end"/>
        </w:r>
      </w:hyperlink>
    </w:p>
    <w:p>
      <w:pPr>
        <w:pStyle w:val="TOC2"/>
        <w:tabs>
          <w:tab w:val="right" w:leader="dot" w:pos="8306"/>
        </w:tabs>
      </w:pPr>
      <w:hyperlink w:anchor="_Toc7399" w:history="1">
        <w:r>
          <w:rPr>
            <w:rFonts w:ascii="仿宋" w:eastAsia="仿宋" w:hAnsi="仿宋" w:cs="仿宋" w:hint="eastAsia"/>
            <w:lang w:eastAsia="zh-CN"/>
          </w:rPr>
          <w:t>(三)、高级管理人员</w:t>
        </w:r>
        <w:r>
          <w:tab/>
        </w:r>
        <w:r>
          <w:fldChar w:fldCharType="begin"/>
        </w:r>
        <w:r>
          <w:instrText xml:space="preserve"> PAGEREF _Toc7399 \h </w:instrText>
        </w:r>
        <w:r>
          <w:fldChar w:fldCharType="separate"/>
        </w:r>
        <w:r>
          <w:t>18</w:t>
        </w:r>
        <w:r>
          <w:fldChar w:fldCharType="end"/>
        </w:r>
      </w:hyperlink>
    </w:p>
    <w:p>
      <w:pPr>
        <w:pStyle w:val="TOC2"/>
        <w:tabs>
          <w:tab w:val="right" w:leader="dot" w:pos="8306"/>
        </w:tabs>
      </w:pPr>
      <w:hyperlink w:anchor="_Toc19102" w:history="1">
        <w:r>
          <w:rPr>
            <w:rFonts w:ascii="仿宋" w:eastAsia="仿宋" w:hAnsi="仿宋" w:cs="仿宋" w:hint="eastAsia"/>
            <w:lang w:eastAsia="zh-CN"/>
          </w:rPr>
          <w:t>(四)、监事</w:t>
        </w:r>
        <w:r>
          <w:tab/>
        </w:r>
        <w:r>
          <w:fldChar w:fldCharType="begin"/>
        </w:r>
        <w:r>
          <w:instrText xml:space="preserve"> PAGEREF _Toc19102 \h </w:instrText>
        </w:r>
        <w:r>
          <w:fldChar w:fldCharType="separate"/>
        </w:r>
        <w:r>
          <w:t>19</w:t>
        </w:r>
        <w:r>
          <w:fldChar w:fldCharType="end"/>
        </w:r>
      </w:hyperlink>
    </w:p>
    <w:p>
      <w:pPr>
        <w:pStyle w:val="TOC1"/>
        <w:tabs>
          <w:tab w:val="right" w:leader="dot" w:pos="8306"/>
        </w:tabs>
      </w:pPr>
      <w:hyperlink w:anchor="_Toc25638" w:history="1">
        <w:r>
          <w:rPr>
            <w:rFonts w:ascii="仿宋" w:eastAsia="仿宋" w:hAnsi="仿宋" w:cs="仿宋" w:hint="eastAsia"/>
            <w:lang w:eastAsia="zh-CN"/>
          </w:rPr>
          <w:t>五、市场分析</w:t>
        </w:r>
        <w:r>
          <w:tab/>
        </w:r>
        <w:r>
          <w:fldChar w:fldCharType="begin"/>
        </w:r>
        <w:r>
          <w:instrText xml:space="preserve"> PAGEREF _Toc25638 \h </w:instrText>
        </w:r>
        <w:r>
          <w:fldChar w:fldCharType="separate"/>
        </w:r>
        <w:r>
          <w:t>20</w:t>
        </w:r>
        <w:r>
          <w:fldChar w:fldCharType="end"/>
        </w:r>
      </w:hyperlink>
    </w:p>
    <w:p>
      <w:pPr>
        <w:pStyle w:val="TOC2"/>
        <w:tabs>
          <w:tab w:val="right" w:leader="dot" w:pos="8306"/>
        </w:tabs>
      </w:pPr>
      <w:hyperlink w:anchor="_Toc13811" w:history="1">
        <w:r>
          <w:rPr>
            <w:rFonts w:ascii="仿宋" w:eastAsia="仿宋" w:hAnsi="仿宋" w:cs="仿宋" w:hint="eastAsia"/>
            <w:lang w:eastAsia="zh-CN"/>
          </w:rPr>
          <w:t>(一)、行业基本情况</w:t>
        </w:r>
        <w:r>
          <w:tab/>
        </w:r>
        <w:r>
          <w:fldChar w:fldCharType="begin"/>
        </w:r>
        <w:r>
          <w:instrText xml:space="preserve"> PAGEREF _Toc13811 \h </w:instrText>
        </w:r>
        <w:r>
          <w:fldChar w:fldCharType="separate"/>
        </w:r>
        <w:r>
          <w:t>20</w:t>
        </w:r>
        <w:r>
          <w:fldChar w:fldCharType="end"/>
        </w:r>
      </w:hyperlink>
    </w:p>
    <w:p>
      <w:pPr>
        <w:pStyle w:val="TOC2"/>
        <w:tabs>
          <w:tab w:val="right" w:leader="dot" w:pos="8306"/>
        </w:tabs>
      </w:pPr>
      <w:hyperlink w:anchor="_Toc4626" w:history="1">
        <w:r>
          <w:rPr>
            <w:rFonts w:ascii="仿宋" w:eastAsia="仿宋" w:hAnsi="仿宋" w:cs="仿宋" w:hint="eastAsia"/>
            <w:lang w:eastAsia="zh-CN"/>
          </w:rPr>
          <w:t>(二)、市场分析</w:t>
        </w:r>
        <w:r>
          <w:tab/>
        </w:r>
        <w:r>
          <w:fldChar w:fldCharType="begin"/>
        </w:r>
        <w:r>
          <w:instrText xml:space="preserve"> PAGEREF _Toc4626 \h </w:instrText>
        </w:r>
        <w:r>
          <w:fldChar w:fldCharType="separate"/>
        </w:r>
        <w:r>
          <w:t>21</w:t>
        </w:r>
        <w:r>
          <w:fldChar w:fldCharType="end"/>
        </w:r>
      </w:hyperlink>
    </w:p>
    <w:p>
      <w:pPr>
        <w:pStyle w:val="TOC1"/>
        <w:tabs>
          <w:tab w:val="right" w:leader="dot" w:pos="8306"/>
        </w:tabs>
      </w:pPr>
      <w:hyperlink w:anchor="_Toc17171" w:history="1">
        <w:r>
          <w:rPr>
            <w:rFonts w:ascii="仿宋" w:eastAsia="仿宋" w:hAnsi="仿宋" w:cs="仿宋" w:hint="eastAsia"/>
            <w:lang w:eastAsia="zh-CN"/>
          </w:rPr>
          <w:t>六、选址分析</w:t>
        </w:r>
        <w:r>
          <w:tab/>
        </w:r>
        <w:r>
          <w:fldChar w:fldCharType="begin"/>
        </w:r>
        <w:r>
          <w:instrText xml:space="preserve"> PAGEREF _Toc17171 \h </w:instrText>
        </w:r>
        <w:r>
          <w:fldChar w:fldCharType="separate"/>
        </w:r>
        <w:r>
          <w:t>23</w:t>
        </w:r>
        <w:r>
          <w:fldChar w:fldCharType="end"/>
        </w:r>
      </w:hyperlink>
    </w:p>
    <w:p>
      <w:pPr>
        <w:pStyle w:val="TOC2"/>
        <w:tabs>
          <w:tab w:val="right" w:leader="dot" w:pos="8306"/>
        </w:tabs>
      </w:pPr>
      <w:hyperlink w:anchor="_Toc29220" w:history="1">
        <w:r>
          <w:rPr>
            <w:rFonts w:ascii="仿宋" w:eastAsia="仿宋" w:hAnsi="仿宋" w:cs="仿宋" w:hint="eastAsia"/>
            <w:lang w:eastAsia="zh-CN"/>
          </w:rPr>
          <w:t>(一)、MPEG码流分析仪项目选址原则</w:t>
        </w:r>
        <w:r>
          <w:tab/>
        </w:r>
        <w:r>
          <w:fldChar w:fldCharType="begin"/>
        </w:r>
        <w:r>
          <w:instrText xml:space="preserve"> PAGEREF _Toc29220 \h </w:instrText>
        </w:r>
        <w:r>
          <w:fldChar w:fldCharType="separate"/>
        </w:r>
        <w:r>
          <w:t>23</w:t>
        </w:r>
        <w:r>
          <w:fldChar w:fldCharType="end"/>
        </w:r>
      </w:hyperlink>
    </w:p>
    <w:p>
      <w:pPr>
        <w:pStyle w:val="TOC2"/>
        <w:tabs>
          <w:tab w:val="right" w:leader="dot" w:pos="8306"/>
        </w:tabs>
      </w:pPr>
      <w:hyperlink w:anchor="_Toc10278" w:history="1">
        <w:r>
          <w:rPr>
            <w:rFonts w:ascii="仿宋" w:eastAsia="仿宋" w:hAnsi="仿宋" w:cs="仿宋" w:hint="eastAsia"/>
            <w:lang w:eastAsia="zh-CN"/>
          </w:rPr>
          <w:t>(二)、建设区基本情况</w:t>
        </w:r>
        <w:r>
          <w:tab/>
        </w:r>
        <w:r>
          <w:fldChar w:fldCharType="begin"/>
        </w:r>
        <w:r>
          <w:instrText xml:space="preserve"> PAGEREF _Toc10278 \h </w:instrText>
        </w:r>
        <w:r>
          <w:fldChar w:fldCharType="separate"/>
        </w:r>
        <w:r>
          <w:t>23</w:t>
        </w:r>
        <w:r>
          <w:fldChar w:fldCharType="end"/>
        </w:r>
      </w:hyperlink>
    </w:p>
    <w:p>
      <w:pPr>
        <w:pStyle w:val="TOC2"/>
        <w:tabs>
          <w:tab w:val="right" w:leader="dot" w:pos="8306"/>
        </w:tabs>
      </w:pPr>
      <w:hyperlink w:anchor="_Toc24625" w:history="1">
        <w:r>
          <w:rPr>
            <w:rFonts w:ascii="仿宋" w:eastAsia="仿宋" w:hAnsi="仿宋" w:cs="仿宋" w:hint="eastAsia"/>
            <w:lang w:eastAsia="zh-CN"/>
          </w:rPr>
          <w:t>(三)、创新驱动发展</w:t>
        </w:r>
        <w:r>
          <w:tab/>
        </w:r>
        <w:r>
          <w:fldChar w:fldCharType="begin"/>
        </w:r>
        <w:r>
          <w:instrText xml:space="preserve"> PAGEREF _Toc24625 \h </w:instrText>
        </w:r>
        <w:r>
          <w:fldChar w:fldCharType="separate"/>
        </w:r>
        <w:r>
          <w:t>24</w:t>
        </w:r>
        <w:r>
          <w:fldChar w:fldCharType="end"/>
        </w:r>
      </w:hyperlink>
    </w:p>
    <w:p>
      <w:pPr>
        <w:pStyle w:val="TOC2"/>
        <w:tabs>
          <w:tab w:val="right" w:leader="dot" w:pos="8306"/>
        </w:tabs>
      </w:pPr>
      <w:hyperlink w:anchor="_Toc32463" w:history="1">
        <w:r>
          <w:rPr>
            <w:rFonts w:ascii="仿宋" w:eastAsia="仿宋" w:hAnsi="仿宋" w:cs="仿宋" w:hint="eastAsia"/>
            <w:lang w:eastAsia="zh-CN"/>
          </w:rPr>
          <w:t>(四)、产业发展方向</w:t>
        </w:r>
        <w:r>
          <w:tab/>
        </w:r>
        <w:r>
          <w:fldChar w:fldCharType="begin"/>
        </w:r>
        <w:r>
          <w:instrText xml:space="preserve"> PAGEREF _Toc32463 \h </w:instrText>
        </w:r>
        <w:r>
          <w:fldChar w:fldCharType="separate"/>
        </w:r>
        <w:r>
          <w:t>25</w:t>
        </w:r>
        <w:r>
          <w:fldChar w:fldCharType="end"/>
        </w:r>
      </w:hyperlink>
    </w:p>
    <w:p>
      <w:pPr>
        <w:pStyle w:val="TOC2"/>
        <w:tabs>
          <w:tab w:val="right" w:leader="dot" w:pos="8306"/>
        </w:tabs>
      </w:pPr>
      <w:hyperlink w:anchor="_Toc4072" w:history="1">
        <w:r>
          <w:rPr>
            <w:rFonts w:ascii="仿宋" w:eastAsia="仿宋" w:hAnsi="仿宋" w:cs="仿宋" w:hint="eastAsia"/>
            <w:lang w:eastAsia="zh-CN"/>
          </w:rPr>
          <w:t>(五)、MPEG码流分析仪项目选址综合评价</w:t>
        </w:r>
        <w:r>
          <w:tab/>
        </w:r>
        <w:r>
          <w:fldChar w:fldCharType="begin"/>
        </w:r>
        <w:r>
          <w:instrText xml:space="preserve"> PAGEREF _Toc4072 \h </w:instrText>
        </w:r>
        <w:r>
          <w:fldChar w:fldCharType="separate"/>
        </w:r>
        <w:r>
          <w:t>26</w:t>
        </w:r>
        <w:r>
          <w:fldChar w:fldCharType="end"/>
        </w:r>
      </w:hyperlink>
    </w:p>
    <w:p>
      <w:pPr>
        <w:pStyle w:val="TOC1"/>
        <w:tabs>
          <w:tab w:val="right" w:leader="dot" w:pos="8306"/>
        </w:tabs>
      </w:pPr>
      <w:hyperlink w:anchor="_Toc4657" w:history="1">
        <w:r>
          <w:rPr>
            <w:rFonts w:ascii="仿宋" w:eastAsia="仿宋" w:hAnsi="仿宋" w:cs="仿宋" w:hint="eastAsia"/>
            <w:lang w:eastAsia="zh-CN"/>
          </w:rPr>
          <w:t>七、背景、必要性分析</w:t>
        </w:r>
        <w:r>
          <w:tab/>
        </w:r>
        <w:r>
          <w:fldChar w:fldCharType="begin"/>
        </w:r>
        <w:r>
          <w:instrText xml:space="preserve"> PAGEREF _Toc4657 \h </w:instrText>
        </w:r>
        <w:r>
          <w:fldChar w:fldCharType="separate"/>
        </w:r>
        <w:r>
          <w:t>26</w:t>
        </w:r>
        <w:r>
          <w:fldChar w:fldCharType="end"/>
        </w:r>
      </w:hyperlink>
    </w:p>
    <w:p>
      <w:pPr>
        <w:pStyle w:val="TOC2"/>
        <w:tabs>
          <w:tab w:val="right" w:leader="dot" w:pos="8306"/>
        </w:tabs>
      </w:pPr>
      <w:hyperlink w:anchor="_Toc13644" w:history="1">
        <w:r>
          <w:rPr>
            <w:rFonts w:ascii="仿宋" w:eastAsia="仿宋" w:hAnsi="仿宋" w:cs="仿宋" w:hint="eastAsia"/>
            <w:lang w:eastAsia="zh-CN"/>
          </w:rPr>
          <w:t>(一)、项目建设背景</w:t>
        </w:r>
        <w:r>
          <w:tab/>
        </w:r>
        <w:r>
          <w:fldChar w:fldCharType="begin"/>
        </w:r>
        <w:r>
          <w:instrText xml:space="preserve"> PAGEREF _Toc13644 \h </w:instrText>
        </w:r>
        <w:r>
          <w:fldChar w:fldCharType="separate"/>
        </w:r>
        <w:r>
          <w:t>26</w:t>
        </w:r>
        <w:r>
          <w:fldChar w:fldCharType="end"/>
        </w:r>
      </w:hyperlink>
    </w:p>
    <w:p>
      <w:pPr>
        <w:pStyle w:val="TOC2"/>
        <w:tabs>
          <w:tab w:val="right" w:leader="dot" w:pos="8306"/>
        </w:tabs>
      </w:pPr>
      <w:hyperlink w:anchor="_Toc11780" w:history="1">
        <w:r>
          <w:rPr>
            <w:rFonts w:ascii="仿宋" w:eastAsia="仿宋" w:hAnsi="仿宋" w:cs="仿宋" w:hint="eastAsia"/>
            <w:lang w:eastAsia="zh-CN"/>
          </w:rPr>
          <w:t>(二)、必要性分析</w:t>
        </w:r>
        <w:r>
          <w:tab/>
        </w:r>
        <w:r>
          <w:fldChar w:fldCharType="begin"/>
        </w:r>
        <w:r>
          <w:instrText xml:space="preserve"> PAGEREF _Toc11780 \h </w:instrText>
        </w:r>
        <w:r>
          <w:fldChar w:fldCharType="separate"/>
        </w:r>
        <w:r>
          <w:t>27</w:t>
        </w:r>
        <w:r>
          <w:fldChar w:fldCharType="end"/>
        </w:r>
      </w:hyperlink>
    </w:p>
    <w:p>
      <w:pPr>
        <w:pStyle w:val="TOC2"/>
        <w:tabs>
          <w:tab w:val="right" w:leader="dot" w:pos="8306"/>
        </w:tabs>
      </w:pPr>
      <w:hyperlink w:anchor="_Toc15854" w:history="1">
        <w:r>
          <w:rPr>
            <w:rFonts w:ascii="仿宋" w:eastAsia="仿宋" w:hAnsi="仿宋" w:cs="仿宋" w:hint="eastAsia"/>
            <w:lang w:eastAsia="zh-CN"/>
          </w:rPr>
          <w:t>(三)、项目建设有利条件</w:t>
        </w:r>
        <w:r>
          <w:tab/>
        </w:r>
        <w:r>
          <w:fldChar w:fldCharType="begin"/>
        </w:r>
        <w:r>
          <w:instrText xml:space="preserve"> PAGEREF _Toc15854 \h </w:instrText>
        </w:r>
        <w:r>
          <w:fldChar w:fldCharType="separate"/>
        </w:r>
        <w:r>
          <w:t>28</w:t>
        </w:r>
        <w:r>
          <w:fldChar w:fldCharType="end"/>
        </w:r>
      </w:hyperlink>
    </w:p>
    <w:p>
      <w:pPr>
        <w:pStyle w:val="TOC1"/>
        <w:tabs>
          <w:tab w:val="right" w:leader="dot" w:pos="8306"/>
        </w:tabs>
      </w:pPr>
      <w:hyperlink w:anchor="_Toc32621" w:history="1">
        <w:r>
          <w:rPr>
            <w:rFonts w:ascii="仿宋" w:eastAsia="仿宋" w:hAnsi="仿宋" w:cs="仿宋" w:hint="eastAsia"/>
            <w:lang w:eastAsia="zh-CN"/>
          </w:rPr>
          <w:t>八、项目实施与管理方案</w:t>
        </w:r>
        <w:r>
          <w:tab/>
        </w:r>
        <w:r>
          <w:fldChar w:fldCharType="begin"/>
        </w:r>
        <w:r>
          <w:instrText xml:space="preserve"> PAGEREF _Toc32621 \h </w:instrText>
        </w:r>
        <w:r>
          <w:fldChar w:fldCharType="separate"/>
        </w:r>
        <w:r>
          <w:t>29</w:t>
        </w:r>
        <w:r>
          <w:fldChar w:fldCharType="end"/>
        </w:r>
      </w:hyperlink>
    </w:p>
    <w:p>
      <w:pPr>
        <w:pStyle w:val="TOC2"/>
        <w:tabs>
          <w:tab w:val="right" w:leader="dot" w:pos="8306"/>
        </w:tabs>
      </w:pPr>
      <w:hyperlink w:anchor="_Toc2282" w:history="1">
        <w:r>
          <w:rPr>
            <w:rFonts w:ascii="仿宋" w:eastAsia="仿宋" w:hAnsi="仿宋" w:cs="仿宋" w:hint="eastAsia"/>
            <w:lang w:eastAsia="zh-CN"/>
          </w:rPr>
          <w:t>(一)、项目实施计划</w:t>
        </w:r>
        <w:r>
          <w:tab/>
        </w:r>
        <w:r>
          <w:fldChar w:fldCharType="begin"/>
        </w:r>
        <w:r>
          <w:instrText xml:space="preserve"> PAGEREF _Toc2282 \h </w:instrText>
        </w:r>
        <w:r>
          <w:fldChar w:fldCharType="separate"/>
        </w:r>
        <w:r>
          <w:t>29</w:t>
        </w:r>
        <w:r>
          <w:fldChar w:fldCharType="end"/>
        </w:r>
      </w:hyperlink>
    </w:p>
    <w:p>
      <w:pPr>
        <w:pStyle w:val="TOC2"/>
        <w:tabs>
          <w:tab w:val="right" w:leader="dot" w:pos="8306"/>
        </w:tabs>
      </w:pPr>
      <w:hyperlink w:anchor="_Toc23924" w:history="1">
        <w:r>
          <w:rPr>
            <w:rFonts w:ascii="仿宋" w:eastAsia="仿宋" w:hAnsi="仿宋" w:cs="仿宋" w:hint="eastAsia"/>
            <w:lang w:eastAsia="zh-CN"/>
          </w:rPr>
          <w:t>(二)、项目组织机构与职责</w:t>
        </w:r>
        <w:r>
          <w:tab/>
        </w:r>
        <w:r>
          <w:fldChar w:fldCharType="begin"/>
        </w:r>
        <w:r>
          <w:instrText xml:space="preserve"> PAGEREF _Toc23924 \h </w:instrText>
        </w:r>
        <w:r>
          <w:fldChar w:fldCharType="separate"/>
        </w:r>
        <w:r>
          <w:t>30</w:t>
        </w:r>
        <w:r>
          <w:fldChar w:fldCharType="end"/>
        </w:r>
      </w:hyperlink>
    </w:p>
    <w:p>
      <w:pPr>
        <w:pStyle w:val="TOC2"/>
        <w:tabs>
          <w:tab w:val="right" w:leader="dot" w:pos="8306"/>
        </w:tabs>
      </w:pPr>
      <w:hyperlink w:anchor="_Toc15360" w:history="1">
        <w:r>
          <w:rPr>
            <w:rFonts w:ascii="仿宋" w:eastAsia="仿宋" w:hAnsi="仿宋" w:cs="仿宋" w:hint="eastAsia"/>
            <w:lang w:eastAsia="zh-CN"/>
          </w:rPr>
          <w:t>(三)、项目管理与监控体系</w:t>
        </w:r>
        <w:r>
          <w:tab/>
        </w:r>
        <w:r>
          <w:fldChar w:fldCharType="begin"/>
        </w:r>
        <w:r>
          <w:instrText xml:space="preserve"> PAGEREF _Toc15360 \h </w:instrText>
        </w:r>
        <w:r>
          <w:fldChar w:fldCharType="separate"/>
        </w:r>
        <w:r>
          <w:t>33</w:t>
        </w:r>
        <w:r>
          <w:fldChar w:fldCharType="end"/>
        </w:r>
      </w:hyperlink>
    </w:p>
    <w:p>
      <w:pPr>
        <w:pStyle w:val="TOC1"/>
        <w:tabs>
          <w:tab w:val="right" w:leader="dot" w:pos="8306"/>
        </w:tabs>
      </w:pPr>
      <w:hyperlink w:anchor="_Toc15950" w:history="1">
        <w:r>
          <w:rPr>
            <w:rFonts w:ascii="仿宋" w:eastAsia="仿宋" w:hAnsi="仿宋" w:cs="仿宋" w:hint="eastAsia"/>
            <w:lang w:eastAsia="zh-CN"/>
          </w:rPr>
          <w:t>九、MPEG码流分析仪项目组织与管理</w:t>
        </w:r>
        <w:r>
          <w:tab/>
        </w:r>
        <w:r>
          <w:fldChar w:fldCharType="begin"/>
        </w:r>
        <w:r>
          <w:instrText xml:space="preserve"> PAGEREF _Toc15950 \h </w:instrText>
        </w:r>
        <w:r>
          <w:fldChar w:fldCharType="separate"/>
        </w:r>
        <w:r>
          <w:t>35</w:t>
        </w:r>
        <w:r>
          <w:fldChar w:fldCharType="end"/>
        </w:r>
      </w:hyperlink>
    </w:p>
    <w:p>
      <w:pPr>
        <w:pStyle w:val="TOC2"/>
        <w:tabs>
          <w:tab w:val="right" w:leader="dot" w:pos="8306"/>
        </w:tabs>
      </w:pPr>
      <w:hyperlink w:anchor="_Toc1597" w:history="1">
        <w:r>
          <w:rPr>
            <w:rFonts w:ascii="仿宋" w:eastAsia="仿宋" w:hAnsi="仿宋" w:cs="仿宋" w:hint="eastAsia"/>
            <w:lang w:eastAsia="zh-CN"/>
          </w:rPr>
          <w:t>(一)、MPEG码流分析仪项目管理团队组建</w:t>
        </w:r>
        <w:r>
          <w:tab/>
        </w:r>
        <w:r>
          <w:fldChar w:fldCharType="begin"/>
        </w:r>
        <w:r>
          <w:instrText xml:space="preserve"> PAGEREF _Toc1597 \h </w:instrText>
        </w:r>
        <w:r>
          <w:fldChar w:fldCharType="separate"/>
        </w:r>
        <w:r>
          <w:t>35</w:t>
        </w:r>
        <w:r>
          <w:fldChar w:fldCharType="end"/>
        </w:r>
      </w:hyperlink>
    </w:p>
    <w:p>
      <w:pPr>
        <w:pStyle w:val="TOC2"/>
        <w:tabs>
          <w:tab w:val="right" w:leader="dot" w:pos="8306"/>
        </w:tabs>
      </w:pPr>
      <w:hyperlink w:anchor="_Toc2007" w:history="1">
        <w:r>
          <w:rPr>
            <w:rFonts w:ascii="仿宋" w:eastAsia="仿宋" w:hAnsi="仿宋" w:cs="仿宋" w:hint="eastAsia"/>
            <w:lang w:eastAsia="zh-CN"/>
          </w:rPr>
          <w:t>(二)、MPEG码流分析仪项目沟通与决策流程</w:t>
        </w:r>
        <w:r>
          <w:tab/>
        </w:r>
        <w:r>
          <w:fldChar w:fldCharType="begin"/>
        </w:r>
        <w:r>
          <w:instrText xml:space="preserve"> PAGEREF _Toc2007 \h </w:instrText>
        </w:r>
        <w:r>
          <w:fldChar w:fldCharType="separate"/>
        </w:r>
        <w:r>
          <w:t>35</w:t>
        </w:r>
        <w:r>
          <w:fldChar w:fldCharType="end"/>
        </w:r>
      </w:hyperlink>
    </w:p>
    <w:p>
      <w:pPr>
        <w:pStyle w:val="TOC2"/>
        <w:tabs>
          <w:tab w:val="right" w:leader="dot" w:pos="8306"/>
        </w:tabs>
      </w:pPr>
      <w:hyperlink w:anchor="_Toc25864" w:history="1">
        <w:r>
          <w:rPr>
            <w:rFonts w:ascii="仿宋" w:eastAsia="仿宋" w:hAnsi="仿宋" w:cs="仿宋" w:hint="eastAsia"/>
            <w:lang w:eastAsia="zh-CN"/>
          </w:rPr>
          <w:t>(三)、MPEG码流分析仪项目风险管理与应对策略</w:t>
        </w:r>
        <w:r>
          <w:tab/>
        </w:r>
        <w:r>
          <w:fldChar w:fldCharType="begin"/>
        </w:r>
        <w:r>
          <w:instrText xml:space="preserve"> PAGEREF _Toc25864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1" w:history="1">
        <w:r>
          <w:rPr>
            <w:rFonts w:ascii="仿宋" w:eastAsia="仿宋" w:hAnsi="仿宋" w:cs="仿宋" w:hint="eastAsia"/>
            <w:lang w:eastAsia="zh-CN"/>
          </w:rPr>
          <w:t>十、第三十二章未来发展愿景</w:t>
        </w:r>
        <w:r>
          <w:tab/>
        </w:r>
        <w:r>
          <w:fldChar w:fldCharType="begin"/>
        </w:r>
        <w:r>
          <w:instrText xml:space="preserve"> PAGEREF _Toc7401 \h </w:instrText>
        </w:r>
        <w:r>
          <w:fldChar w:fldCharType="separate"/>
        </w:r>
        <w:r>
          <w:t>36</w:t>
        </w:r>
        <w:r>
          <w:fldChar w:fldCharType="end"/>
        </w:r>
      </w:hyperlink>
    </w:p>
    <w:p>
      <w:pPr>
        <w:pStyle w:val="TOC2"/>
        <w:tabs>
          <w:tab w:val="right" w:leader="dot" w:pos="8306"/>
        </w:tabs>
      </w:pPr>
      <w:hyperlink w:anchor="_Toc26266" w:history="1">
        <w:r>
          <w:rPr>
            <w:rFonts w:ascii="仿宋" w:eastAsia="仿宋" w:hAnsi="仿宋" w:cs="仿宋" w:hint="eastAsia"/>
            <w:lang w:eastAsia="zh-CN"/>
          </w:rPr>
          <w:t>(一)、员工职业生涯管理的未来趋势</w:t>
        </w:r>
        <w:r>
          <w:tab/>
        </w:r>
        <w:r>
          <w:fldChar w:fldCharType="begin"/>
        </w:r>
        <w:r>
          <w:instrText xml:space="preserve"> PAGEREF _Toc26266 \h </w:instrText>
        </w:r>
        <w:r>
          <w:fldChar w:fldCharType="separate"/>
        </w:r>
        <w:r>
          <w:t>36</w:t>
        </w:r>
        <w:r>
          <w:fldChar w:fldCharType="end"/>
        </w:r>
      </w:hyperlink>
    </w:p>
    <w:p>
      <w:pPr>
        <w:pStyle w:val="TOC2"/>
        <w:tabs>
          <w:tab w:val="right" w:leader="dot" w:pos="8306"/>
        </w:tabs>
      </w:pPr>
      <w:hyperlink w:anchor="_Toc22141" w:history="1">
        <w:r>
          <w:rPr>
            <w:rFonts w:ascii="仿宋" w:eastAsia="仿宋" w:hAnsi="仿宋" w:cs="仿宋" w:hint="eastAsia"/>
            <w:lang w:eastAsia="zh-CN"/>
          </w:rPr>
          <w:t>(二)、公司在员工发展中的未来愿景</w:t>
        </w:r>
        <w:r>
          <w:tab/>
        </w:r>
        <w:r>
          <w:fldChar w:fldCharType="begin"/>
        </w:r>
        <w:r>
          <w:instrText xml:space="preserve"> PAGEREF _Toc22141 \h </w:instrText>
        </w:r>
        <w:r>
          <w:fldChar w:fldCharType="separate"/>
        </w:r>
        <w:r>
          <w:t>36</w:t>
        </w:r>
        <w:r>
          <w:fldChar w:fldCharType="end"/>
        </w:r>
      </w:hyperlink>
    </w:p>
    <w:p>
      <w:pPr>
        <w:pStyle w:val="TOC1"/>
        <w:tabs>
          <w:tab w:val="right" w:leader="dot" w:pos="8306"/>
        </w:tabs>
      </w:pPr>
      <w:hyperlink w:anchor="_Toc32035" w:history="1">
        <w:r>
          <w:rPr>
            <w:rFonts w:ascii="仿宋" w:eastAsia="仿宋" w:hAnsi="仿宋" w:cs="仿宋" w:hint="eastAsia"/>
            <w:lang w:eastAsia="zh-CN"/>
          </w:rPr>
          <w:t>十一、经济影响分析</w:t>
        </w:r>
        <w:r>
          <w:tab/>
        </w:r>
        <w:r>
          <w:fldChar w:fldCharType="begin"/>
        </w:r>
        <w:r>
          <w:instrText xml:space="preserve"> PAGEREF _Toc32035 \h </w:instrText>
        </w:r>
        <w:r>
          <w:fldChar w:fldCharType="separate"/>
        </w:r>
        <w:r>
          <w:t>37</w:t>
        </w:r>
        <w:r>
          <w:fldChar w:fldCharType="end"/>
        </w:r>
      </w:hyperlink>
    </w:p>
    <w:p>
      <w:pPr>
        <w:pStyle w:val="TOC2"/>
        <w:tabs>
          <w:tab w:val="right" w:leader="dot" w:pos="8306"/>
        </w:tabs>
      </w:pPr>
      <w:hyperlink w:anchor="_Toc20147" w:history="1">
        <w:r>
          <w:rPr>
            <w:rFonts w:ascii="仿宋" w:eastAsia="仿宋" w:hAnsi="仿宋" w:cs="仿宋" w:hint="eastAsia"/>
            <w:lang w:eastAsia="zh-CN"/>
          </w:rPr>
          <w:t>(一)、经济费用效益或费用效果分析</w:t>
        </w:r>
        <w:r>
          <w:tab/>
        </w:r>
        <w:r>
          <w:fldChar w:fldCharType="begin"/>
        </w:r>
        <w:r>
          <w:instrText xml:space="preserve"> PAGEREF _Toc20147 \h </w:instrText>
        </w:r>
        <w:r>
          <w:fldChar w:fldCharType="separate"/>
        </w:r>
        <w:r>
          <w:t>37</w:t>
        </w:r>
        <w:r>
          <w:fldChar w:fldCharType="end"/>
        </w:r>
      </w:hyperlink>
    </w:p>
    <w:p>
      <w:pPr>
        <w:pStyle w:val="TOC2"/>
        <w:tabs>
          <w:tab w:val="right" w:leader="dot" w:pos="8306"/>
        </w:tabs>
      </w:pPr>
      <w:hyperlink w:anchor="_Toc20524" w:history="1">
        <w:r>
          <w:rPr>
            <w:rFonts w:ascii="仿宋" w:eastAsia="仿宋" w:hAnsi="仿宋" w:cs="仿宋" w:hint="eastAsia"/>
            <w:lang w:eastAsia="zh-CN"/>
          </w:rPr>
          <w:t>(二)、行业影响分析</w:t>
        </w:r>
        <w:r>
          <w:tab/>
        </w:r>
        <w:r>
          <w:fldChar w:fldCharType="begin"/>
        </w:r>
        <w:r>
          <w:instrText xml:space="preserve"> PAGEREF _Toc20524 \h </w:instrText>
        </w:r>
        <w:r>
          <w:fldChar w:fldCharType="separate"/>
        </w:r>
        <w:r>
          <w:t>38</w:t>
        </w:r>
        <w:r>
          <w:fldChar w:fldCharType="end"/>
        </w:r>
      </w:hyperlink>
    </w:p>
    <w:p>
      <w:pPr>
        <w:pStyle w:val="TOC2"/>
        <w:tabs>
          <w:tab w:val="right" w:leader="dot" w:pos="8306"/>
        </w:tabs>
      </w:pPr>
      <w:hyperlink w:anchor="_Toc21812" w:history="1">
        <w:r>
          <w:rPr>
            <w:rFonts w:ascii="仿宋" w:eastAsia="仿宋" w:hAnsi="仿宋" w:cs="仿宋" w:hint="eastAsia"/>
            <w:lang w:eastAsia="zh-CN"/>
          </w:rPr>
          <w:t>(三)、区域经济影响分析</w:t>
        </w:r>
        <w:r>
          <w:tab/>
        </w:r>
        <w:r>
          <w:fldChar w:fldCharType="begin"/>
        </w:r>
        <w:r>
          <w:instrText xml:space="preserve"> PAGEREF _Toc21812 \h </w:instrText>
        </w:r>
        <w:r>
          <w:fldChar w:fldCharType="separate"/>
        </w:r>
        <w:r>
          <w:t>39</w:t>
        </w:r>
        <w:r>
          <w:fldChar w:fldCharType="end"/>
        </w:r>
      </w:hyperlink>
    </w:p>
    <w:p>
      <w:pPr>
        <w:pStyle w:val="TOC2"/>
        <w:tabs>
          <w:tab w:val="right" w:leader="dot" w:pos="8306"/>
        </w:tabs>
      </w:pPr>
      <w:hyperlink w:anchor="_Toc9718" w:history="1">
        <w:r>
          <w:rPr>
            <w:rFonts w:ascii="仿宋" w:eastAsia="仿宋" w:hAnsi="仿宋" w:cs="仿宋" w:hint="eastAsia"/>
            <w:lang w:eastAsia="zh-CN"/>
          </w:rPr>
          <w:t>(四)、宏观经济影响分析</w:t>
        </w:r>
        <w:r>
          <w:tab/>
        </w:r>
        <w:r>
          <w:fldChar w:fldCharType="begin"/>
        </w:r>
        <w:r>
          <w:instrText xml:space="preserve"> PAGEREF _Toc9718 \h </w:instrText>
        </w:r>
        <w:r>
          <w:fldChar w:fldCharType="separate"/>
        </w:r>
        <w:r>
          <w:t>40</w:t>
        </w:r>
        <w:r>
          <w:fldChar w:fldCharType="end"/>
        </w:r>
      </w:hyperlink>
    </w:p>
    <w:p>
      <w:pPr>
        <w:pStyle w:val="TOC1"/>
        <w:tabs>
          <w:tab w:val="right" w:leader="dot" w:pos="8306"/>
        </w:tabs>
      </w:pPr>
      <w:hyperlink w:anchor="_Toc24460" w:history="1">
        <w:r>
          <w:rPr>
            <w:rFonts w:ascii="仿宋" w:eastAsia="仿宋" w:hAnsi="仿宋" w:cs="仿宋" w:hint="eastAsia"/>
            <w:lang w:eastAsia="zh-CN"/>
          </w:rPr>
          <w:t>十二、安全评价结论</w:t>
        </w:r>
        <w:r>
          <w:tab/>
        </w:r>
        <w:r>
          <w:fldChar w:fldCharType="begin"/>
        </w:r>
        <w:r>
          <w:instrText xml:space="preserve"> PAGEREF _Toc24460 \h </w:instrText>
        </w:r>
        <w:r>
          <w:fldChar w:fldCharType="separate"/>
        </w:r>
        <w:r>
          <w:t>41</w:t>
        </w:r>
        <w:r>
          <w:fldChar w:fldCharType="end"/>
        </w:r>
      </w:hyperlink>
    </w:p>
    <w:p>
      <w:pPr>
        <w:pStyle w:val="TOC2"/>
        <w:tabs>
          <w:tab w:val="right" w:leader="dot" w:pos="8306"/>
        </w:tabs>
      </w:pPr>
      <w:hyperlink w:anchor="_Toc3304" w:history="1">
        <w:r>
          <w:rPr>
            <w:rFonts w:ascii="仿宋" w:eastAsia="仿宋" w:hAnsi="仿宋" w:cs="仿宋" w:hint="eastAsia"/>
            <w:lang w:eastAsia="zh-CN"/>
          </w:rPr>
          <w:t>(一)、危险、有害因素辨识与分析结论</w:t>
        </w:r>
        <w:r>
          <w:tab/>
        </w:r>
        <w:r>
          <w:fldChar w:fldCharType="begin"/>
        </w:r>
        <w:r>
          <w:instrText xml:space="preserve"> PAGEREF _Toc3304 \h </w:instrText>
        </w:r>
        <w:r>
          <w:fldChar w:fldCharType="separate"/>
        </w:r>
        <w:r>
          <w:t>41</w:t>
        </w:r>
        <w:r>
          <w:fldChar w:fldCharType="end"/>
        </w:r>
      </w:hyperlink>
    </w:p>
    <w:p>
      <w:pPr>
        <w:pStyle w:val="TOC2"/>
        <w:tabs>
          <w:tab w:val="right" w:leader="dot" w:pos="8306"/>
        </w:tabs>
      </w:pPr>
      <w:hyperlink w:anchor="_Toc7532" w:history="1">
        <w:r>
          <w:rPr>
            <w:rFonts w:ascii="仿宋" w:eastAsia="仿宋" w:hAnsi="仿宋" w:cs="仿宋" w:hint="eastAsia"/>
            <w:lang w:eastAsia="zh-CN"/>
          </w:rPr>
          <w:t>(二)、分析评价综述</w:t>
        </w:r>
        <w:r>
          <w:tab/>
        </w:r>
        <w:r>
          <w:fldChar w:fldCharType="begin"/>
        </w:r>
        <w:r>
          <w:instrText xml:space="preserve"> PAGEREF _Toc7532 \h </w:instrText>
        </w:r>
        <w:r>
          <w:fldChar w:fldCharType="separate"/>
        </w:r>
        <w:r>
          <w:t>42</w:t>
        </w:r>
        <w:r>
          <w:fldChar w:fldCharType="end"/>
        </w:r>
      </w:hyperlink>
    </w:p>
    <w:p>
      <w:pPr>
        <w:pStyle w:val="TOC2"/>
        <w:tabs>
          <w:tab w:val="right" w:leader="dot" w:pos="8306"/>
        </w:tabs>
      </w:pPr>
      <w:hyperlink w:anchor="_Toc27973" w:history="1">
        <w:r>
          <w:rPr>
            <w:rFonts w:ascii="仿宋" w:eastAsia="仿宋" w:hAnsi="仿宋" w:cs="仿宋" w:hint="eastAsia"/>
            <w:lang w:eastAsia="zh-CN"/>
          </w:rPr>
          <w:t>(三)、应重视的安全对策措施建议</w:t>
        </w:r>
        <w:r>
          <w:tab/>
        </w:r>
        <w:r>
          <w:fldChar w:fldCharType="begin"/>
        </w:r>
        <w:r>
          <w:instrText xml:space="preserve"> PAGEREF _Toc27973 \h </w:instrText>
        </w:r>
        <w:r>
          <w:fldChar w:fldCharType="separate"/>
        </w:r>
        <w:r>
          <w:t>43</w:t>
        </w:r>
        <w:r>
          <w:fldChar w:fldCharType="end"/>
        </w:r>
      </w:hyperlink>
    </w:p>
    <w:p>
      <w:pPr>
        <w:pStyle w:val="TOC2"/>
        <w:tabs>
          <w:tab w:val="right" w:leader="dot" w:pos="8306"/>
        </w:tabs>
      </w:pPr>
      <w:hyperlink w:anchor="_Toc22524" w:history="1">
        <w:r>
          <w:rPr>
            <w:rFonts w:ascii="仿宋" w:eastAsia="仿宋" w:hAnsi="仿宋" w:cs="仿宋" w:hint="eastAsia"/>
            <w:lang w:eastAsia="zh-CN"/>
          </w:rPr>
          <w:t>(四)、总体评价结论</w:t>
        </w:r>
        <w:r>
          <w:tab/>
        </w:r>
        <w:r>
          <w:fldChar w:fldCharType="begin"/>
        </w:r>
        <w:r>
          <w:instrText xml:space="preserve"> PAGEREF _Toc22524 \h </w:instrText>
        </w:r>
        <w:r>
          <w:fldChar w:fldCharType="separate"/>
        </w:r>
        <w:r>
          <w:t>44</w:t>
        </w:r>
        <w:r>
          <w:fldChar w:fldCharType="end"/>
        </w:r>
      </w:hyperlink>
    </w:p>
    <w:p>
      <w:pPr>
        <w:pStyle w:val="TOC1"/>
        <w:tabs>
          <w:tab w:val="right" w:leader="dot" w:pos="8306"/>
        </w:tabs>
      </w:pPr>
      <w:hyperlink w:anchor="_Toc11715" w:history="1">
        <w:r>
          <w:rPr>
            <w:rFonts w:ascii="仿宋" w:eastAsia="仿宋" w:hAnsi="仿宋" w:cs="仿宋" w:hint="eastAsia"/>
            <w:lang w:eastAsia="zh-CN"/>
          </w:rPr>
          <w:t>十三、投资方案</w:t>
        </w:r>
        <w:r>
          <w:tab/>
        </w:r>
        <w:r>
          <w:fldChar w:fldCharType="begin"/>
        </w:r>
        <w:r>
          <w:instrText xml:space="preserve"> PAGEREF _Toc11715 \h </w:instrText>
        </w:r>
        <w:r>
          <w:fldChar w:fldCharType="separate"/>
        </w:r>
        <w:r>
          <w:t>45</w:t>
        </w:r>
        <w:r>
          <w:fldChar w:fldCharType="end"/>
        </w:r>
      </w:hyperlink>
    </w:p>
    <w:p>
      <w:pPr>
        <w:pStyle w:val="TOC2"/>
        <w:tabs>
          <w:tab w:val="right" w:leader="dot" w:pos="8306"/>
        </w:tabs>
      </w:pPr>
      <w:hyperlink w:anchor="_Toc15513" w:history="1">
        <w:r>
          <w:rPr>
            <w:rFonts w:ascii="仿宋" w:eastAsia="仿宋" w:hAnsi="仿宋" w:cs="仿宋" w:hint="eastAsia"/>
            <w:lang w:eastAsia="zh-CN"/>
          </w:rPr>
          <w:t>(一)、MPEG码流分析仪项目总投资构成分析</w:t>
        </w:r>
        <w:r>
          <w:tab/>
        </w:r>
        <w:r>
          <w:fldChar w:fldCharType="begin"/>
        </w:r>
        <w:r>
          <w:instrText xml:space="preserve"> PAGEREF _Toc15513 \h </w:instrText>
        </w:r>
        <w:r>
          <w:fldChar w:fldCharType="separate"/>
        </w:r>
        <w:r>
          <w:t>45</w:t>
        </w:r>
        <w:r>
          <w:fldChar w:fldCharType="end"/>
        </w:r>
      </w:hyperlink>
    </w:p>
    <w:p>
      <w:pPr>
        <w:pStyle w:val="TOC2"/>
        <w:tabs>
          <w:tab w:val="right" w:leader="dot" w:pos="8306"/>
        </w:tabs>
      </w:pPr>
      <w:hyperlink w:anchor="_Toc10689" w:history="1">
        <w:r>
          <w:rPr>
            <w:rFonts w:ascii="仿宋" w:eastAsia="仿宋" w:hAnsi="仿宋" w:cs="仿宋" w:hint="eastAsia"/>
            <w:lang w:eastAsia="zh-CN"/>
          </w:rPr>
          <w:t>(二)、建设投资构成</w:t>
        </w:r>
        <w:r>
          <w:tab/>
        </w:r>
        <w:r>
          <w:fldChar w:fldCharType="begin"/>
        </w:r>
        <w:r>
          <w:instrText xml:space="preserve"> PAGEREF _Toc10689 \h </w:instrText>
        </w:r>
        <w:r>
          <w:fldChar w:fldCharType="separate"/>
        </w:r>
        <w:r>
          <w:t>46</w:t>
        </w:r>
        <w:r>
          <w:fldChar w:fldCharType="end"/>
        </w:r>
      </w:hyperlink>
    </w:p>
    <w:p>
      <w:pPr>
        <w:pStyle w:val="TOC2"/>
        <w:tabs>
          <w:tab w:val="right" w:leader="dot" w:pos="8306"/>
        </w:tabs>
      </w:pPr>
      <w:hyperlink w:anchor="_Toc30396" w:history="1">
        <w:r>
          <w:rPr>
            <w:rFonts w:ascii="仿宋" w:eastAsia="仿宋" w:hAnsi="仿宋" w:cs="仿宋" w:hint="eastAsia"/>
            <w:lang w:eastAsia="zh-CN"/>
          </w:rPr>
          <w:t>(三)、资金筹措方式</w:t>
        </w:r>
        <w:r>
          <w:tab/>
        </w:r>
        <w:r>
          <w:fldChar w:fldCharType="begin"/>
        </w:r>
        <w:r>
          <w:instrText xml:space="preserve"> PAGEREF _Toc30396 \h </w:instrText>
        </w:r>
        <w:r>
          <w:fldChar w:fldCharType="separate"/>
        </w:r>
        <w:r>
          <w:t>46</w:t>
        </w:r>
        <w:r>
          <w:fldChar w:fldCharType="end"/>
        </w:r>
      </w:hyperlink>
    </w:p>
    <w:p>
      <w:pPr>
        <w:pStyle w:val="TOC2"/>
        <w:tabs>
          <w:tab w:val="right" w:leader="dot" w:pos="8306"/>
        </w:tabs>
      </w:pPr>
      <w:hyperlink w:anchor="_Toc28195" w:history="1">
        <w:r>
          <w:rPr>
            <w:rFonts w:ascii="仿宋" w:eastAsia="仿宋" w:hAnsi="仿宋" w:cs="仿宋" w:hint="eastAsia"/>
            <w:lang w:eastAsia="zh-CN"/>
          </w:rPr>
          <w:t>(四)、投资分析</w:t>
        </w:r>
        <w:r>
          <w:tab/>
        </w:r>
        <w:r>
          <w:fldChar w:fldCharType="begin"/>
        </w:r>
        <w:r>
          <w:instrText xml:space="preserve"> PAGEREF _Toc28195 \h </w:instrText>
        </w:r>
        <w:r>
          <w:fldChar w:fldCharType="separate"/>
        </w:r>
        <w:r>
          <w:t>47</w:t>
        </w:r>
        <w:r>
          <w:fldChar w:fldCharType="end"/>
        </w:r>
      </w:hyperlink>
    </w:p>
    <w:p>
      <w:pPr>
        <w:pStyle w:val="TOC2"/>
        <w:tabs>
          <w:tab w:val="right" w:leader="dot" w:pos="8306"/>
        </w:tabs>
      </w:pPr>
      <w:hyperlink w:anchor="_Toc23001" w:history="1">
        <w:r>
          <w:rPr>
            <w:rFonts w:ascii="仿宋" w:eastAsia="仿宋" w:hAnsi="仿宋" w:cs="仿宋" w:hint="eastAsia"/>
            <w:lang w:eastAsia="zh-CN"/>
          </w:rPr>
          <w:t>(五)、资金使用计划</w:t>
        </w:r>
        <w:r>
          <w:tab/>
        </w:r>
        <w:r>
          <w:fldChar w:fldCharType="begin"/>
        </w:r>
        <w:r>
          <w:instrText xml:space="preserve"> PAGEREF _Toc23001 \h </w:instrText>
        </w:r>
        <w:r>
          <w:fldChar w:fldCharType="separate"/>
        </w:r>
        <w:r>
          <w:t>48</w:t>
        </w:r>
        <w:r>
          <w:fldChar w:fldCharType="end"/>
        </w:r>
      </w:hyperlink>
    </w:p>
    <w:p>
      <w:pPr>
        <w:pStyle w:val="TOC2"/>
        <w:tabs>
          <w:tab w:val="right" w:leader="dot" w:pos="8306"/>
        </w:tabs>
      </w:pPr>
      <w:hyperlink w:anchor="_Toc6690" w:history="1">
        <w:r>
          <w:rPr>
            <w:rFonts w:ascii="仿宋" w:eastAsia="仿宋" w:hAnsi="仿宋" w:cs="仿宋" w:hint="eastAsia"/>
            <w:lang w:eastAsia="zh-CN"/>
          </w:rPr>
          <w:t>(六)、MPEG码流分析仪项目融资方案</w:t>
        </w:r>
        <w:r>
          <w:tab/>
        </w:r>
        <w:r>
          <w:fldChar w:fldCharType="begin"/>
        </w:r>
        <w:r>
          <w:instrText xml:space="preserve"> PAGEREF _Toc6690 \h </w:instrText>
        </w:r>
        <w:r>
          <w:fldChar w:fldCharType="separate"/>
        </w:r>
        <w:r>
          <w:t>49</w:t>
        </w:r>
        <w:r>
          <w:fldChar w:fldCharType="end"/>
        </w:r>
      </w:hyperlink>
    </w:p>
    <w:p>
      <w:pPr>
        <w:pStyle w:val="TOC2"/>
        <w:tabs>
          <w:tab w:val="right" w:leader="dot" w:pos="8306"/>
        </w:tabs>
      </w:pPr>
      <w:hyperlink w:anchor="_Toc9080" w:history="1">
        <w:r>
          <w:rPr>
            <w:rFonts w:ascii="仿宋" w:eastAsia="仿宋" w:hAnsi="仿宋" w:cs="仿宋" w:hint="eastAsia"/>
            <w:lang w:eastAsia="zh-CN"/>
          </w:rPr>
          <w:t>(七)、盈利模式和财务预测</w:t>
        </w:r>
        <w:r>
          <w:tab/>
        </w:r>
        <w:r>
          <w:fldChar w:fldCharType="begin"/>
        </w:r>
        <w:r>
          <w:instrText xml:space="preserve"> PAGEREF _Toc9080 \h </w:instrText>
        </w:r>
        <w:r>
          <w:fldChar w:fldCharType="separate"/>
        </w:r>
        <w:r>
          <w:t>51</w:t>
        </w:r>
        <w:r>
          <w:fldChar w:fldCharType="end"/>
        </w:r>
      </w:hyperlink>
    </w:p>
    <w:p>
      <w:pPr>
        <w:pStyle w:val="TOC1"/>
        <w:tabs>
          <w:tab w:val="right" w:leader="dot" w:pos="8306"/>
        </w:tabs>
      </w:pPr>
      <w:hyperlink w:anchor="_Toc27540" w:history="1">
        <w:r>
          <w:rPr>
            <w:rFonts w:ascii="仿宋" w:eastAsia="仿宋" w:hAnsi="仿宋" w:cs="仿宋" w:hint="eastAsia"/>
            <w:lang w:eastAsia="zh-CN"/>
          </w:rPr>
          <w:t>十四、工艺原则</w:t>
        </w:r>
        <w:r>
          <w:tab/>
        </w:r>
        <w:r>
          <w:fldChar w:fldCharType="begin"/>
        </w:r>
        <w:r>
          <w:instrText xml:space="preserve"> PAGEREF _Toc27540 \h </w:instrText>
        </w:r>
        <w:r>
          <w:fldChar w:fldCharType="separate"/>
        </w:r>
        <w:r>
          <w:t>52</w:t>
        </w:r>
        <w:r>
          <w:fldChar w:fldCharType="end"/>
        </w:r>
      </w:hyperlink>
    </w:p>
    <w:p>
      <w:pPr>
        <w:pStyle w:val="TOC2"/>
        <w:tabs>
          <w:tab w:val="right" w:leader="dot" w:pos="8306"/>
        </w:tabs>
      </w:pPr>
      <w:hyperlink w:anchor="_Toc24279" w:history="1">
        <w:r>
          <w:rPr>
            <w:rFonts w:ascii="仿宋" w:eastAsia="仿宋" w:hAnsi="仿宋" w:cs="仿宋" w:hint="eastAsia"/>
            <w:lang w:eastAsia="zh-CN"/>
          </w:rPr>
          <w:t>(一)、MPEG码流分析仪项目建设期的原材料及辅助材料供应概述</w:t>
        </w:r>
        <w:r>
          <w:tab/>
        </w:r>
        <w:r>
          <w:fldChar w:fldCharType="begin"/>
        </w:r>
        <w:r>
          <w:instrText xml:space="preserve"> PAGEREF _Toc24279 \h </w:instrText>
        </w:r>
        <w:r>
          <w:fldChar w:fldCharType="separate"/>
        </w:r>
        <w:r>
          <w:t>52</w:t>
        </w:r>
        <w:r>
          <w:fldChar w:fldCharType="end"/>
        </w:r>
      </w:hyperlink>
    </w:p>
    <w:p>
      <w:pPr>
        <w:pStyle w:val="TOC2"/>
        <w:tabs>
          <w:tab w:val="right" w:leader="dot" w:pos="8306"/>
        </w:tabs>
      </w:pPr>
      <w:hyperlink w:anchor="_Toc31350" w:history="1">
        <w:r>
          <w:rPr>
            <w:rFonts w:ascii="仿宋" w:eastAsia="仿宋" w:hAnsi="仿宋" w:cs="仿宋" w:hint="eastAsia"/>
            <w:lang w:eastAsia="zh-CN"/>
          </w:rPr>
          <w:t>(二)、MPEG码流分析仪项目运营期原辅材料采购及管理</w:t>
        </w:r>
        <w:r>
          <w:tab/>
        </w:r>
        <w:r>
          <w:fldChar w:fldCharType="begin"/>
        </w:r>
        <w:r>
          <w:instrText xml:space="preserve"> PAGEREF _Toc31350 \h </w:instrText>
        </w:r>
        <w:r>
          <w:fldChar w:fldCharType="separate"/>
        </w:r>
        <w:r>
          <w:t>53</w:t>
        </w:r>
        <w:r>
          <w:fldChar w:fldCharType="end"/>
        </w:r>
      </w:hyperlink>
    </w:p>
    <w:p>
      <w:pPr>
        <w:pStyle w:val="TOC2"/>
        <w:tabs>
          <w:tab w:val="right" w:leader="dot" w:pos="8306"/>
        </w:tabs>
      </w:pPr>
      <w:hyperlink w:anchor="_Toc32467" w:history="1">
        <w:r>
          <w:rPr>
            <w:rFonts w:ascii="仿宋" w:eastAsia="仿宋" w:hAnsi="仿宋" w:cs="仿宋" w:hint="eastAsia"/>
            <w:lang w:eastAsia="zh-CN"/>
          </w:rPr>
          <w:t>(三)、技术管理特点</w:t>
        </w:r>
        <w:r>
          <w:tab/>
        </w:r>
        <w:r>
          <w:fldChar w:fldCharType="begin"/>
        </w:r>
        <w:r>
          <w:instrText xml:space="preserve"> PAGEREF _Toc32467 \h </w:instrText>
        </w:r>
        <w:r>
          <w:fldChar w:fldCharType="separate"/>
        </w:r>
        <w:r>
          <w:t>54</w:t>
        </w:r>
        <w:r>
          <w:fldChar w:fldCharType="end"/>
        </w:r>
      </w:hyperlink>
    </w:p>
    <w:p>
      <w:pPr>
        <w:pStyle w:val="TOC2"/>
        <w:tabs>
          <w:tab w:val="right" w:leader="dot" w:pos="8306"/>
        </w:tabs>
      </w:pPr>
      <w:hyperlink w:anchor="_Toc1469" w:history="1">
        <w:r>
          <w:rPr>
            <w:rFonts w:ascii="仿宋" w:eastAsia="仿宋" w:hAnsi="仿宋" w:cs="仿宋" w:hint="eastAsia"/>
            <w:lang w:eastAsia="zh-CN"/>
          </w:rPr>
          <w:t>(四)、MPEG码流分析仪项目工艺技术设计方案</w:t>
        </w:r>
        <w:r>
          <w:tab/>
        </w:r>
        <w:r>
          <w:fldChar w:fldCharType="begin"/>
        </w:r>
        <w:r>
          <w:instrText xml:space="preserve"> PAGEREF _Toc1469 \h </w:instrText>
        </w:r>
        <w:r>
          <w:fldChar w:fldCharType="separate"/>
        </w:r>
        <w:r>
          <w:t>55</w:t>
        </w:r>
        <w:r>
          <w:fldChar w:fldCharType="end"/>
        </w:r>
      </w:hyperlink>
    </w:p>
    <w:p>
      <w:pPr>
        <w:pStyle w:val="TOC2"/>
        <w:tabs>
          <w:tab w:val="right" w:leader="dot" w:pos="8306"/>
        </w:tabs>
      </w:pPr>
      <w:hyperlink w:anchor="_Toc10223" w:history="1">
        <w:r>
          <w:rPr>
            <w:rFonts w:ascii="仿宋" w:eastAsia="仿宋" w:hAnsi="仿宋" w:cs="仿宋" w:hint="eastAsia"/>
            <w:lang w:eastAsia="zh-CN"/>
          </w:rPr>
          <w:t>(五)、MPEG码流分析仪项目设备选型及配置方案</w:t>
        </w:r>
        <w:r>
          <w:tab/>
        </w:r>
        <w:r>
          <w:fldChar w:fldCharType="begin"/>
        </w:r>
        <w:r>
          <w:instrText xml:space="preserve"> PAGEREF _Toc10223 \h </w:instrText>
        </w:r>
        <w:r>
          <w:fldChar w:fldCharType="separate"/>
        </w:r>
        <w:r>
          <w:t>56</w:t>
        </w:r>
        <w:r>
          <w:fldChar w:fldCharType="end"/>
        </w:r>
      </w:hyperlink>
    </w:p>
    <w:p>
      <w:pPr>
        <w:pStyle w:val="TOC1"/>
        <w:tabs>
          <w:tab w:val="right" w:leader="dot" w:pos="8306"/>
        </w:tabs>
      </w:pPr>
      <w:hyperlink w:anchor="_Toc953" w:history="1">
        <w:r>
          <w:rPr>
            <w:rFonts w:ascii="仿宋" w:eastAsia="仿宋" w:hAnsi="仿宋" w:cs="仿宋" w:hint="eastAsia"/>
            <w:lang w:eastAsia="zh-CN"/>
          </w:rPr>
          <w:t>十五、社会影响分析</w:t>
        </w:r>
        <w:r>
          <w:tab/>
        </w:r>
        <w:r>
          <w:fldChar w:fldCharType="begin"/>
        </w:r>
        <w:r>
          <w:instrText xml:space="preserve"> PAGEREF _Toc953 \h </w:instrText>
        </w:r>
        <w:r>
          <w:fldChar w:fldCharType="separate"/>
        </w:r>
        <w:r>
          <w:t>58</w:t>
        </w:r>
        <w:r>
          <w:fldChar w:fldCharType="end"/>
        </w:r>
      </w:hyperlink>
    </w:p>
    <w:p>
      <w:pPr>
        <w:pStyle w:val="TOC2"/>
        <w:tabs>
          <w:tab w:val="right" w:leader="dot" w:pos="8306"/>
        </w:tabs>
      </w:pPr>
      <w:hyperlink w:anchor="_Toc13228" w:history="1">
        <w:r>
          <w:rPr>
            <w:rFonts w:ascii="仿宋" w:eastAsia="仿宋" w:hAnsi="仿宋" w:cs="仿宋" w:hint="eastAsia"/>
            <w:lang w:eastAsia="zh-CN"/>
          </w:rPr>
          <w:t>(一)、社会影响效果分析</w:t>
        </w:r>
        <w:r>
          <w:tab/>
        </w:r>
        <w:r>
          <w:fldChar w:fldCharType="begin"/>
        </w:r>
        <w:r>
          <w:instrText xml:space="preserve"> PAGEREF _Toc13228 \h </w:instrText>
        </w:r>
        <w:r>
          <w:fldChar w:fldCharType="separate"/>
        </w:r>
        <w:r>
          <w:t>58</w:t>
        </w:r>
        <w:r>
          <w:fldChar w:fldCharType="end"/>
        </w:r>
      </w:hyperlink>
    </w:p>
    <w:p>
      <w:pPr>
        <w:pStyle w:val="TOC2"/>
        <w:tabs>
          <w:tab w:val="right" w:leader="dot" w:pos="8306"/>
        </w:tabs>
      </w:pPr>
      <w:hyperlink w:anchor="_Toc31378" w:history="1">
        <w:r>
          <w:rPr>
            <w:rFonts w:ascii="仿宋" w:eastAsia="仿宋" w:hAnsi="仿宋" w:cs="仿宋" w:hint="eastAsia"/>
            <w:lang w:eastAsia="zh-CN"/>
          </w:rPr>
          <w:t>(二)、社会适应性分析</w:t>
        </w:r>
        <w:r>
          <w:tab/>
        </w:r>
        <w:r>
          <w:fldChar w:fldCharType="begin"/>
        </w:r>
        <w:r>
          <w:instrText xml:space="preserve"> PAGEREF _Toc31378 \h </w:instrText>
        </w:r>
        <w:r>
          <w:fldChar w:fldCharType="separate"/>
        </w:r>
        <w:r>
          <w:t>59</w:t>
        </w:r>
        <w:r>
          <w:fldChar w:fldCharType="end"/>
        </w:r>
      </w:hyperlink>
    </w:p>
    <w:p>
      <w:pPr>
        <w:pStyle w:val="TOC2"/>
        <w:tabs>
          <w:tab w:val="right" w:leader="dot" w:pos="8306"/>
        </w:tabs>
      </w:pPr>
      <w:hyperlink w:anchor="_Toc32659" w:history="1">
        <w:r>
          <w:rPr>
            <w:rFonts w:ascii="仿宋" w:eastAsia="仿宋" w:hAnsi="仿宋" w:cs="仿宋" w:hint="eastAsia"/>
            <w:lang w:eastAsia="zh-CN"/>
          </w:rPr>
          <w:t>(三)、社会风险及对策分析</w:t>
        </w:r>
        <w:r>
          <w:tab/>
        </w:r>
        <w:r>
          <w:fldChar w:fldCharType="begin"/>
        </w:r>
        <w:r>
          <w:instrText xml:space="preserve"> PAGEREF _Toc32659 \h </w:instrText>
        </w:r>
        <w:r>
          <w:fldChar w:fldCharType="separate"/>
        </w:r>
        <w:r>
          <w:t>60</w:t>
        </w:r>
        <w:r>
          <w:fldChar w:fldCharType="end"/>
        </w:r>
      </w:hyperlink>
    </w:p>
    <w:p>
      <w:pPr>
        <w:pStyle w:val="TOC1"/>
        <w:tabs>
          <w:tab w:val="right" w:leader="dot" w:pos="8306"/>
        </w:tabs>
      </w:pPr>
      <w:hyperlink w:anchor="_Toc2469" w:history="1">
        <w:r>
          <w:rPr>
            <w:rFonts w:ascii="仿宋" w:eastAsia="仿宋" w:hAnsi="仿宋" w:cs="仿宋" w:hint="eastAsia"/>
            <w:lang w:eastAsia="zh-CN"/>
          </w:rPr>
          <w:t>十六、项目运营管理</w:t>
        </w:r>
        <w:r>
          <w:tab/>
        </w:r>
        <w:r>
          <w:fldChar w:fldCharType="begin"/>
        </w:r>
        <w:r>
          <w:instrText xml:space="preserve"> PAGEREF _Toc2469 \h </w:instrText>
        </w:r>
        <w:r>
          <w:fldChar w:fldCharType="separate"/>
        </w:r>
        <w:r>
          <w:t>62</w:t>
        </w:r>
        <w:r>
          <w:fldChar w:fldCharType="end"/>
        </w:r>
      </w:hyperlink>
    </w:p>
    <w:p>
      <w:pPr>
        <w:pStyle w:val="TOC2"/>
        <w:tabs>
          <w:tab w:val="right" w:leader="dot" w:pos="8306"/>
        </w:tabs>
      </w:pPr>
      <w:hyperlink w:anchor="_Toc28063" w:history="1">
        <w:r>
          <w:rPr>
            <w:rFonts w:ascii="仿宋" w:eastAsia="仿宋" w:hAnsi="仿宋" w:cs="仿宋" w:hint="eastAsia"/>
            <w:lang w:eastAsia="zh-CN"/>
          </w:rPr>
          <w:t>(一)、项目管理体系建设</w:t>
        </w:r>
        <w:r>
          <w:tab/>
        </w:r>
        <w:r>
          <w:fldChar w:fldCharType="begin"/>
        </w:r>
        <w:r>
          <w:instrText xml:space="preserve"> PAGEREF _Toc28063 \h </w:instrText>
        </w:r>
        <w:r>
          <w:fldChar w:fldCharType="separate"/>
        </w:r>
        <w:r>
          <w:t>62</w:t>
        </w:r>
        <w:r>
          <w:fldChar w:fldCharType="end"/>
        </w:r>
      </w:hyperlink>
    </w:p>
    <w:p>
      <w:pPr>
        <w:pStyle w:val="TOC2"/>
        <w:tabs>
          <w:tab w:val="right" w:leader="dot" w:pos="8306"/>
        </w:tabs>
      </w:pPr>
      <w:hyperlink w:anchor="_Toc4811" w:history="1">
        <w:r>
          <w:rPr>
            <w:rFonts w:ascii="仿宋" w:eastAsia="仿宋" w:hAnsi="仿宋" w:cs="仿宋" w:hint="eastAsia"/>
            <w:lang w:eastAsia="zh-CN"/>
          </w:rPr>
          <w:t>(二)、运营计划</w:t>
        </w:r>
        <w:r>
          <w:tab/>
        </w:r>
        <w:r>
          <w:fldChar w:fldCharType="begin"/>
        </w:r>
        <w:r>
          <w:instrText xml:space="preserve"> PAGEREF _Toc4811 \h </w:instrText>
        </w:r>
        <w:r>
          <w:fldChar w:fldCharType="separate"/>
        </w:r>
        <w:r>
          <w:t>63</w:t>
        </w:r>
        <w:r>
          <w:fldChar w:fldCharType="end"/>
        </w:r>
      </w:hyperlink>
    </w:p>
    <w:p>
      <w:pPr>
        <w:pStyle w:val="TOC2"/>
        <w:tabs>
          <w:tab w:val="right" w:leader="dot" w:pos="8306"/>
        </w:tabs>
      </w:pPr>
      <w:hyperlink w:anchor="_Toc26861" w:history="1">
        <w:r>
          <w:rPr>
            <w:rFonts w:ascii="仿宋" w:eastAsia="仿宋" w:hAnsi="仿宋" w:cs="仿宋" w:hint="eastAsia"/>
            <w:lang w:eastAsia="zh-CN"/>
          </w:rPr>
          <w:t>(三)、运营管理措施</w:t>
        </w:r>
        <w:r>
          <w:tab/>
        </w:r>
        <w:r>
          <w:fldChar w:fldCharType="begin"/>
        </w:r>
        <w:r>
          <w:instrText xml:space="preserve"> PAGEREF _Toc26861 \h </w:instrText>
        </w:r>
        <w:r>
          <w:fldChar w:fldCharType="separate"/>
        </w:r>
        <w:r>
          <w:t>64</w:t>
        </w:r>
        <w:r>
          <w:fldChar w:fldCharType="end"/>
        </w:r>
      </w:hyperlink>
    </w:p>
    <w:p>
      <w:pPr>
        <w:pStyle w:val="TOC2"/>
        <w:tabs>
          <w:tab w:val="right" w:leader="dot" w:pos="8306"/>
        </w:tabs>
      </w:pPr>
      <w:hyperlink w:anchor="_Toc10955" w:history="1">
        <w:r>
          <w:rPr>
            <w:rFonts w:ascii="仿宋" w:eastAsia="仿宋" w:hAnsi="仿宋" w:cs="仿宋" w:hint="eastAsia"/>
            <w:lang w:eastAsia="zh-CN"/>
          </w:rPr>
          <w:t>(四)、项目监测与改进</w:t>
        </w:r>
        <w:r>
          <w:tab/>
        </w:r>
        <w:r>
          <w:fldChar w:fldCharType="begin"/>
        </w:r>
        <w:r>
          <w:instrText xml:space="preserve"> PAGEREF _Toc10955 \h </w:instrText>
        </w:r>
        <w:r>
          <w:fldChar w:fldCharType="separate"/>
        </w:r>
        <w:r>
          <w:t>65</w:t>
        </w:r>
        <w:r>
          <w:fldChar w:fldCharType="end"/>
        </w:r>
      </w:hyperlink>
    </w:p>
    <w:p>
      <w:pPr>
        <w:pStyle w:val="TOC1"/>
        <w:tabs>
          <w:tab w:val="right" w:leader="dot" w:pos="8306"/>
        </w:tabs>
      </w:pPr>
      <w:hyperlink w:anchor="_Toc6351" w:history="1">
        <w:r>
          <w:rPr>
            <w:rFonts w:ascii="仿宋" w:eastAsia="仿宋" w:hAnsi="仿宋" w:cs="仿宋" w:hint="eastAsia"/>
            <w:lang w:eastAsia="zh-CN"/>
          </w:rPr>
          <w:t>十七、原辅材料供应及成品管理</w:t>
        </w:r>
        <w:r>
          <w:tab/>
        </w:r>
        <w:r>
          <w:fldChar w:fldCharType="begin"/>
        </w:r>
        <w:r>
          <w:instrText xml:space="preserve"> PAGEREF _Toc6351 \h </w:instrText>
        </w:r>
        <w:r>
          <w:fldChar w:fldCharType="separate"/>
        </w:r>
        <w:r>
          <w:t>67</w:t>
        </w:r>
        <w:r>
          <w:fldChar w:fldCharType="end"/>
        </w:r>
      </w:hyperlink>
    </w:p>
    <w:p>
      <w:pPr>
        <w:pStyle w:val="TOC2"/>
        <w:tabs>
          <w:tab w:val="right" w:leader="dot" w:pos="8306"/>
        </w:tabs>
      </w:pPr>
      <w:hyperlink w:anchor="_Toc29332" w:history="1">
        <w:r>
          <w:rPr>
            <w:rFonts w:ascii="仿宋" w:eastAsia="仿宋" w:hAnsi="仿宋" w:cs="仿宋" w:hint="eastAsia"/>
            <w:lang w:eastAsia="zh-CN"/>
          </w:rPr>
          <w:t>(一)、MPEG码流分析仪项目建设期原辅材料供应情况</w:t>
        </w:r>
        <w:r>
          <w:tab/>
        </w:r>
        <w:r>
          <w:fldChar w:fldCharType="begin"/>
        </w:r>
        <w:r>
          <w:instrText xml:space="preserve"> PAGEREF _Toc29332 \h </w:instrText>
        </w:r>
        <w:r>
          <w:fldChar w:fldCharType="separate"/>
        </w:r>
        <w:r>
          <w:t>67</w:t>
        </w:r>
        <w:r>
          <w:fldChar w:fldCharType="end"/>
        </w:r>
      </w:hyperlink>
    </w:p>
    <w:p>
      <w:pPr>
        <w:pStyle w:val="TOC2"/>
        <w:tabs>
          <w:tab w:val="right" w:leader="dot" w:pos="8306"/>
        </w:tabs>
      </w:pPr>
      <w:hyperlink w:anchor="_Toc32197" w:history="1">
        <w:r>
          <w:rPr>
            <w:rFonts w:ascii="仿宋" w:eastAsia="仿宋" w:hAnsi="仿宋" w:cs="仿宋" w:hint="eastAsia"/>
            <w:lang w:eastAsia="zh-CN"/>
          </w:rPr>
          <w:t>(二)、MPEG码流分析仪项目运营期原辅材料供应及质量管理</w:t>
        </w:r>
        <w:r>
          <w:tab/>
        </w:r>
        <w:r>
          <w:fldChar w:fldCharType="begin"/>
        </w:r>
        <w:r>
          <w:instrText xml:space="preserve"> PAGEREF _Toc32197 \h </w:instrText>
        </w:r>
        <w:r>
          <w:fldChar w:fldCharType="separate"/>
        </w:r>
        <w:r>
          <w:t>67</w:t>
        </w:r>
        <w:r>
          <w:fldChar w:fldCharType="end"/>
        </w:r>
      </w:hyperlink>
    </w:p>
    <w:p>
      <w:pPr>
        <w:pStyle w:val="TOC1"/>
        <w:tabs>
          <w:tab w:val="right" w:leader="dot" w:pos="8306"/>
        </w:tabs>
      </w:pPr>
      <w:hyperlink w:anchor="_Toc18147" w:history="1">
        <w:r>
          <w:rPr>
            <w:rFonts w:ascii="仿宋" w:eastAsia="仿宋" w:hAnsi="仿宋" w:cs="仿宋" w:hint="eastAsia"/>
            <w:lang w:eastAsia="zh-CN"/>
          </w:rPr>
          <w:t>十八、MPEG码流分析仪项目总结与展望</w:t>
        </w:r>
        <w:r>
          <w:tab/>
        </w:r>
        <w:r>
          <w:fldChar w:fldCharType="begin"/>
        </w:r>
        <w:r>
          <w:instrText xml:space="preserve"> PAGEREF _Toc18147 \h </w:instrText>
        </w:r>
        <w:r>
          <w:fldChar w:fldCharType="separate"/>
        </w:r>
        <w:r>
          <w:t>69</w:t>
        </w:r>
        <w:r>
          <w:fldChar w:fldCharType="end"/>
        </w:r>
      </w:hyperlink>
    </w:p>
    <w:p>
      <w:pPr>
        <w:pStyle w:val="TOC2"/>
        <w:tabs>
          <w:tab w:val="right" w:leader="dot" w:pos="8306"/>
        </w:tabs>
      </w:pPr>
      <w:hyperlink w:anchor="_Toc20195" w:history="1">
        <w:r>
          <w:rPr>
            <w:rFonts w:ascii="仿宋" w:eastAsia="仿宋" w:hAnsi="仿宋" w:cs="仿宋" w:hint="eastAsia"/>
            <w:lang w:eastAsia="zh-CN"/>
          </w:rPr>
          <w:t>(一)、MPEG码流分析仪项目总结回顾</w:t>
        </w:r>
        <w:r>
          <w:tab/>
        </w:r>
        <w:r>
          <w:fldChar w:fldCharType="begin"/>
        </w:r>
        <w:r>
          <w:instrText xml:space="preserve"> PAGEREF _Toc20195 \h </w:instrText>
        </w:r>
        <w:r>
          <w:fldChar w:fldCharType="separate"/>
        </w:r>
        <w:r>
          <w:t>69</w:t>
        </w:r>
        <w:r>
          <w:fldChar w:fldCharType="end"/>
        </w:r>
      </w:hyperlink>
    </w:p>
    <w:p>
      <w:pPr>
        <w:pStyle w:val="TOC2"/>
        <w:tabs>
          <w:tab w:val="right" w:leader="dot" w:pos="8306"/>
        </w:tabs>
      </w:pPr>
      <w:hyperlink w:anchor="_Toc25222" w:history="1">
        <w:r>
          <w:rPr>
            <w:rFonts w:ascii="仿宋" w:eastAsia="仿宋" w:hAnsi="仿宋" w:cs="仿宋" w:hint="eastAsia"/>
            <w:lang w:eastAsia="zh-CN"/>
          </w:rPr>
          <w:t>(二)、存在问题与改进措施</w:t>
        </w:r>
        <w:r>
          <w:tab/>
        </w:r>
        <w:r>
          <w:fldChar w:fldCharType="begin"/>
        </w:r>
        <w:r>
          <w:instrText xml:space="preserve"> PAGEREF _Toc25222 \h </w:instrText>
        </w:r>
        <w:r>
          <w:fldChar w:fldCharType="separate"/>
        </w:r>
        <w:r>
          <w:t>71</w:t>
        </w:r>
        <w:r>
          <w:fldChar w:fldCharType="end"/>
        </w:r>
      </w:hyperlink>
    </w:p>
    <w:p>
      <w:pPr>
        <w:pStyle w:val="TOC2"/>
        <w:tabs>
          <w:tab w:val="right" w:leader="dot" w:pos="8306"/>
        </w:tabs>
      </w:pPr>
      <w:hyperlink w:anchor="_Toc25510" w:history="1">
        <w:r>
          <w:rPr>
            <w:rFonts w:ascii="仿宋" w:eastAsia="仿宋" w:hAnsi="仿宋" w:cs="仿宋" w:hint="eastAsia"/>
            <w:lang w:eastAsia="zh-CN"/>
          </w:rPr>
          <w:t>(三)、未来发展展望</w:t>
        </w:r>
        <w:r>
          <w:tab/>
        </w:r>
        <w:r>
          <w:fldChar w:fldCharType="begin"/>
        </w:r>
        <w:r>
          <w:instrText xml:space="preserve"> PAGEREF _Toc25510 \h </w:instrText>
        </w:r>
        <w:r>
          <w:fldChar w:fldCharType="separate"/>
        </w:r>
        <w:r>
          <w:t>72</w:t>
        </w:r>
        <w:r>
          <w:fldChar w:fldCharType="end"/>
        </w:r>
      </w:hyperlink>
    </w:p>
    <w:p>
      <w:pPr>
        <w:pStyle w:val="TOC2"/>
        <w:tabs>
          <w:tab w:val="right" w:leader="dot" w:pos="8306"/>
        </w:tabs>
      </w:pPr>
      <w:hyperlink w:anchor="_Toc12129" w:history="1">
        <w:r>
          <w:rPr>
            <w:rFonts w:ascii="仿宋" w:eastAsia="仿宋" w:hAnsi="仿宋" w:cs="仿宋" w:hint="eastAsia"/>
            <w:lang w:eastAsia="zh-CN"/>
          </w:rPr>
          <w:t>(四)、MPEG码流分析仪项目总结报告</w:t>
        </w:r>
        <w:r>
          <w:tab/>
        </w:r>
        <w:r>
          <w:fldChar w:fldCharType="begin"/>
        </w:r>
        <w:r>
          <w:instrText xml:space="preserve"> PAGEREF _Toc12129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455" w:history="1">
        <w:r>
          <w:rPr>
            <w:rFonts w:ascii="仿宋" w:eastAsia="仿宋" w:hAnsi="仿宋" w:cs="仿宋" w:hint="eastAsia"/>
            <w:lang w:eastAsia="zh-CN"/>
          </w:rPr>
          <w:t>十九、生态环境影响分析</w:t>
        </w:r>
        <w:r>
          <w:tab/>
        </w:r>
        <w:r>
          <w:fldChar w:fldCharType="begin"/>
        </w:r>
        <w:r>
          <w:instrText xml:space="preserve"> PAGEREF _Toc5455 \h </w:instrText>
        </w:r>
        <w:r>
          <w:fldChar w:fldCharType="separate"/>
        </w:r>
        <w:r>
          <w:t>75</w:t>
        </w:r>
        <w:r>
          <w:fldChar w:fldCharType="end"/>
        </w:r>
      </w:hyperlink>
    </w:p>
    <w:p>
      <w:pPr>
        <w:pStyle w:val="TOC2"/>
        <w:tabs>
          <w:tab w:val="right" w:leader="dot" w:pos="8306"/>
        </w:tabs>
      </w:pPr>
      <w:hyperlink w:anchor="_Toc9430" w:history="1">
        <w:r>
          <w:rPr>
            <w:rFonts w:ascii="仿宋" w:eastAsia="仿宋" w:hAnsi="仿宋" w:cs="仿宋" w:hint="eastAsia"/>
            <w:lang w:eastAsia="zh-CN"/>
          </w:rPr>
          <w:t>(一)、生态环境现状调查</w:t>
        </w:r>
        <w:r>
          <w:tab/>
        </w:r>
        <w:r>
          <w:fldChar w:fldCharType="begin"/>
        </w:r>
        <w:r>
          <w:instrText xml:space="preserve"> PAGEREF _Toc9430 \h </w:instrText>
        </w:r>
        <w:r>
          <w:fldChar w:fldCharType="separate"/>
        </w:r>
        <w:r>
          <w:t>75</w:t>
        </w:r>
        <w:r>
          <w:fldChar w:fldCharType="end"/>
        </w:r>
      </w:hyperlink>
    </w:p>
    <w:p>
      <w:pPr>
        <w:pStyle w:val="TOC2"/>
        <w:tabs>
          <w:tab w:val="right" w:leader="dot" w:pos="8306"/>
        </w:tabs>
      </w:pPr>
      <w:hyperlink w:anchor="_Toc7228" w:history="1">
        <w:r>
          <w:rPr>
            <w:rFonts w:ascii="仿宋" w:eastAsia="仿宋" w:hAnsi="仿宋" w:cs="仿宋" w:hint="eastAsia"/>
            <w:lang w:eastAsia="zh-CN"/>
          </w:rPr>
          <w:t>(二)、生态环境影响预测与评估</w:t>
        </w:r>
        <w:r>
          <w:tab/>
        </w:r>
        <w:r>
          <w:fldChar w:fldCharType="begin"/>
        </w:r>
        <w:r>
          <w:instrText xml:space="preserve"> PAGEREF _Toc7228 \h </w:instrText>
        </w:r>
        <w:r>
          <w:fldChar w:fldCharType="separate"/>
        </w:r>
        <w:r>
          <w:t>76</w:t>
        </w:r>
        <w:r>
          <w:fldChar w:fldCharType="end"/>
        </w:r>
      </w:hyperlink>
    </w:p>
    <w:p>
      <w:pPr>
        <w:pStyle w:val="TOC2"/>
        <w:tabs>
          <w:tab w:val="right" w:leader="dot" w:pos="8306"/>
        </w:tabs>
      </w:pPr>
      <w:hyperlink w:anchor="_Toc17993" w:history="1">
        <w:r>
          <w:rPr>
            <w:rFonts w:ascii="仿宋" w:eastAsia="仿宋" w:hAnsi="仿宋" w:cs="仿宋" w:hint="eastAsia"/>
            <w:lang w:eastAsia="zh-CN"/>
          </w:rPr>
          <w:t>(三)、生态环境保护与修复措施</w:t>
        </w:r>
        <w:r>
          <w:tab/>
        </w:r>
        <w:r>
          <w:fldChar w:fldCharType="begin"/>
        </w:r>
        <w:r>
          <w:instrText xml:space="preserve"> PAGEREF _Toc17993 \h </w:instrText>
        </w:r>
        <w:r>
          <w:fldChar w:fldCharType="separate"/>
        </w:r>
        <w:r>
          <w:t>78</w:t>
        </w:r>
        <w:r>
          <w:fldChar w:fldCharType="end"/>
        </w:r>
      </w:hyperlink>
    </w:p>
    <w:p>
      <w:pPr>
        <w:pStyle w:val="TOC1"/>
        <w:tabs>
          <w:tab w:val="right" w:leader="dot" w:pos="8306"/>
        </w:tabs>
      </w:pPr>
      <w:hyperlink w:anchor="_Toc20693" w:history="1">
        <w:r>
          <w:rPr>
            <w:rFonts w:ascii="仿宋" w:eastAsia="仿宋" w:hAnsi="仿宋" w:cs="仿宋" w:hint="eastAsia"/>
            <w:lang w:eastAsia="zh-CN"/>
          </w:rPr>
          <w:t>二十、节能方案分析</w:t>
        </w:r>
        <w:r>
          <w:tab/>
        </w:r>
        <w:r>
          <w:fldChar w:fldCharType="begin"/>
        </w:r>
        <w:r>
          <w:instrText xml:space="preserve"> PAGEREF _Toc20693 \h </w:instrText>
        </w:r>
        <w:r>
          <w:fldChar w:fldCharType="separate"/>
        </w:r>
        <w:r>
          <w:t>79</w:t>
        </w:r>
        <w:r>
          <w:fldChar w:fldCharType="end"/>
        </w:r>
      </w:hyperlink>
    </w:p>
    <w:p>
      <w:pPr>
        <w:pStyle w:val="TOC2"/>
        <w:tabs>
          <w:tab w:val="right" w:leader="dot" w:pos="8306"/>
        </w:tabs>
      </w:pPr>
      <w:hyperlink w:anchor="_Toc10956" w:history="1">
        <w:r>
          <w:rPr>
            <w:rFonts w:ascii="仿宋" w:eastAsia="仿宋" w:hAnsi="仿宋" w:cs="仿宋" w:hint="eastAsia"/>
            <w:lang w:eastAsia="zh-CN"/>
          </w:rPr>
          <w:t>(一)、用能标准和节能规范</w:t>
        </w:r>
        <w:r>
          <w:tab/>
        </w:r>
        <w:r>
          <w:fldChar w:fldCharType="begin"/>
        </w:r>
        <w:r>
          <w:instrText xml:space="preserve"> PAGEREF _Toc10956 \h </w:instrText>
        </w:r>
        <w:r>
          <w:fldChar w:fldCharType="separate"/>
        </w:r>
        <w:r>
          <w:t>79</w:t>
        </w:r>
        <w:r>
          <w:fldChar w:fldCharType="end"/>
        </w:r>
      </w:hyperlink>
    </w:p>
    <w:p>
      <w:pPr>
        <w:pStyle w:val="TOC2"/>
        <w:tabs>
          <w:tab w:val="right" w:leader="dot" w:pos="8306"/>
        </w:tabs>
      </w:pPr>
      <w:hyperlink w:anchor="_Toc13569" w:history="1">
        <w:r>
          <w:rPr>
            <w:rFonts w:ascii="仿宋" w:eastAsia="仿宋" w:hAnsi="仿宋" w:cs="仿宋" w:hint="eastAsia"/>
            <w:lang w:eastAsia="zh-CN"/>
          </w:rPr>
          <w:t>(二)、能耗状况和能耗指标分析</w:t>
        </w:r>
        <w:r>
          <w:tab/>
        </w:r>
        <w:r>
          <w:fldChar w:fldCharType="begin"/>
        </w:r>
        <w:r>
          <w:instrText xml:space="preserve"> PAGEREF _Toc13569 \h </w:instrText>
        </w:r>
        <w:r>
          <w:fldChar w:fldCharType="separate"/>
        </w:r>
        <w:r>
          <w:t>80</w:t>
        </w:r>
        <w:r>
          <w:fldChar w:fldCharType="end"/>
        </w:r>
      </w:hyperlink>
    </w:p>
    <w:p>
      <w:pPr>
        <w:pStyle w:val="TOC2"/>
        <w:tabs>
          <w:tab w:val="right" w:leader="dot" w:pos="8306"/>
        </w:tabs>
      </w:pPr>
      <w:hyperlink w:anchor="_Toc32579" w:history="1">
        <w:r>
          <w:rPr>
            <w:rFonts w:ascii="仿宋" w:eastAsia="仿宋" w:hAnsi="仿宋" w:cs="仿宋" w:hint="eastAsia"/>
            <w:lang w:eastAsia="zh-CN"/>
          </w:rPr>
          <w:t>(三)、节能措施和节能效果分析</w:t>
        </w:r>
        <w:r>
          <w:tab/>
        </w:r>
        <w:r>
          <w:fldChar w:fldCharType="begin"/>
        </w:r>
        <w:r>
          <w:instrText xml:space="preserve"> PAGEREF _Toc32579 \h </w:instrText>
        </w:r>
        <w:r>
          <w:fldChar w:fldCharType="separate"/>
        </w:r>
        <w:r>
          <w:t>81</w:t>
        </w:r>
        <w:r>
          <w:fldChar w:fldCharType="end"/>
        </w:r>
      </w:hyperlink>
    </w:p>
    <w:p>
      <w:pPr>
        <w:pStyle w:val="TOC1"/>
        <w:tabs>
          <w:tab w:val="right" w:leader="dot" w:pos="8306"/>
        </w:tabs>
      </w:pPr>
      <w:hyperlink w:anchor="_Toc4683" w:history="1">
        <w:r>
          <w:rPr>
            <w:rFonts w:ascii="仿宋" w:eastAsia="仿宋" w:hAnsi="仿宋" w:cs="仿宋" w:hint="eastAsia"/>
            <w:lang w:eastAsia="zh-CN"/>
          </w:rPr>
          <w:t>二十一、战略合作伙伴与投资者关系</w:t>
        </w:r>
        <w:r>
          <w:tab/>
        </w:r>
        <w:r>
          <w:fldChar w:fldCharType="begin"/>
        </w:r>
        <w:r>
          <w:instrText xml:space="preserve"> PAGEREF _Toc4683 \h </w:instrText>
        </w:r>
        <w:r>
          <w:fldChar w:fldCharType="separate"/>
        </w:r>
        <w:r>
          <w:t>82</w:t>
        </w:r>
        <w:r>
          <w:fldChar w:fldCharType="end"/>
        </w:r>
      </w:hyperlink>
    </w:p>
    <w:p>
      <w:pPr>
        <w:pStyle w:val="TOC2"/>
        <w:tabs>
          <w:tab w:val="right" w:leader="dot" w:pos="8306"/>
        </w:tabs>
      </w:pPr>
      <w:hyperlink w:anchor="_Toc15991" w:history="1">
        <w:r>
          <w:rPr>
            <w:rFonts w:ascii="仿宋" w:eastAsia="仿宋" w:hAnsi="仿宋" w:cs="仿宋" w:hint="eastAsia"/>
            <w:lang w:eastAsia="zh-CN"/>
          </w:rPr>
          <w:t>(一)、投资者关系管理</w:t>
        </w:r>
        <w:r>
          <w:tab/>
        </w:r>
        <w:r>
          <w:fldChar w:fldCharType="begin"/>
        </w:r>
        <w:r>
          <w:instrText xml:space="preserve"> PAGEREF _Toc15991 \h </w:instrText>
        </w:r>
        <w:r>
          <w:fldChar w:fldCharType="separate"/>
        </w:r>
        <w:r>
          <w:t>82</w:t>
        </w:r>
        <w:r>
          <w:fldChar w:fldCharType="end"/>
        </w:r>
      </w:hyperlink>
    </w:p>
    <w:p>
      <w:pPr>
        <w:pStyle w:val="TOC2"/>
        <w:tabs>
          <w:tab w:val="right" w:leader="dot" w:pos="8306"/>
        </w:tabs>
      </w:pPr>
      <w:hyperlink w:anchor="_Toc6681" w:history="1">
        <w:r>
          <w:rPr>
            <w:rFonts w:ascii="仿宋" w:eastAsia="仿宋" w:hAnsi="仿宋" w:cs="仿宋" w:hint="eastAsia"/>
            <w:lang w:eastAsia="zh-CN"/>
          </w:rPr>
          <w:t>(二)、战略合作伙伴关系管理</w:t>
        </w:r>
        <w:r>
          <w:tab/>
        </w:r>
        <w:r>
          <w:fldChar w:fldCharType="begin"/>
        </w:r>
        <w:r>
          <w:instrText xml:space="preserve"> PAGEREF _Toc6681 \h </w:instrText>
        </w:r>
        <w:r>
          <w:fldChar w:fldCharType="separate"/>
        </w:r>
        <w:r>
          <w:t>83</w:t>
        </w:r>
        <w:r>
          <w:fldChar w:fldCharType="end"/>
        </w:r>
      </w:hyperlink>
    </w:p>
    <w:p>
      <w:pPr>
        <w:pStyle w:val="TOC2"/>
        <w:tabs>
          <w:tab w:val="right" w:leader="dot" w:pos="8306"/>
        </w:tabs>
      </w:pPr>
      <w:hyperlink w:anchor="_Toc30450" w:history="1">
        <w:r>
          <w:rPr>
            <w:rFonts w:ascii="仿宋" w:eastAsia="仿宋" w:hAnsi="仿宋" w:cs="仿宋" w:hint="eastAsia"/>
            <w:lang w:eastAsia="zh-CN"/>
          </w:rPr>
          <w:t>(三)、投资者关系沟通</w:t>
        </w:r>
        <w:r>
          <w:tab/>
        </w:r>
        <w:r>
          <w:fldChar w:fldCharType="begin"/>
        </w:r>
        <w:r>
          <w:instrText xml:space="preserve"> PAGEREF _Toc30450 \h </w:instrText>
        </w:r>
        <w:r>
          <w:fldChar w:fldCharType="separate"/>
        </w:r>
        <w:r>
          <w:t>83</w:t>
        </w:r>
        <w:r>
          <w:fldChar w:fldCharType="end"/>
        </w:r>
      </w:hyperlink>
    </w:p>
    <w:p>
      <w:pPr>
        <w:pStyle w:val="TOC2"/>
        <w:tabs>
          <w:tab w:val="right" w:leader="dot" w:pos="8306"/>
        </w:tabs>
      </w:pPr>
      <w:hyperlink w:anchor="_Toc8350" w:history="1">
        <w:r>
          <w:rPr>
            <w:rFonts w:ascii="仿宋" w:eastAsia="仿宋" w:hAnsi="仿宋" w:cs="仿宋" w:hint="eastAsia"/>
            <w:lang w:eastAsia="zh-CN"/>
          </w:rPr>
          <w:t>(四)、投资者服务计划</w:t>
        </w:r>
        <w:r>
          <w:tab/>
        </w:r>
        <w:r>
          <w:fldChar w:fldCharType="begin"/>
        </w:r>
        <w:r>
          <w:instrText xml:space="preserve"> PAGEREF _Toc8350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900"/>
      <w:r>
        <w:rPr>
          <w:rFonts w:ascii="仿宋" w:eastAsia="仿宋" w:hAnsi="仿宋" w:cs="仿宋" w:hint="eastAsia"/>
          <w:sz w:val="28"/>
          <w:lang w:eastAsia="zh-CN"/>
        </w:rPr>
        <w:t>一、MPEG码流分析仪质量管理方案</w:t>
      </w:r>
      <w:bookmarkEnd w:id="2"/>
    </w:p>
    <w:p>
      <w:pPr>
        <w:pStyle w:val="Heading2"/>
        <w:rPr>
          <w:rFonts w:ascii="仿宋" w:eastAsia="仿宋" w:hAnsi="仿宋" w:cs="仿宋" w:hint="eastAsia"/>
          <w:lang w:eastAsia="zh-CN"/>
        </w:rPr>
      </w:pPr>
      <w:bookmarkStart w:id="3" w:name="_Toc11840"/>
      <w:r>
        <w:rPr>
          <w:rFonts w:ascii="仿宋" w:eastAsia="仿宋" w:hAnsi="仿宋" w:cs="仿宋" w:hint="eastAsia"/>
          <w:lang w:eastAsia="zh-CN"/>
        </w:rPr>
        <w:t>(一)、MPEG码流分析仪质量管理要求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产品质量标准制定：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产品质量符合要求，MPEG码流分析仪将建立详尽的产品质量标准。这些标准会明确规定每个产品的规格、性能和材料要求，并根据国家法规和MPEG码流分析仪行业标准进行定期审查和更新，以保持与最新要求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1.2 生产流程控制：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引入先进的生产流程控制系统，MPEG码流分析仪将针对每个生产环节设立质量控制点。这些控制点将监测关键参数，确保生产过程的一致性和合规性。一旦发现任何偏离标准的情况，系统将立即检测到并采取纠正措施，以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1.3 原材料供应管理：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https://d.book118.com/868026037133006040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A07D8"/>
    <w:rsid w:val="3F8A07D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8026037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2024-02-23T15:20:00Z</dcterms:created>
  <dcterms:modified xsi:type="dcterms:W3CDTF">2024-02-23T15:20:44Z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69959A049756411194A0150813EE4957_11</vt:lpwstr>
  </property>
  <property fmtid="{D5CDD505-2E9C-101B-9397-08002B2CF9AE}" pid="3" name="KSOProductBuildVer">
    <vt:lpwstr>2052-12.1.0.16250</vt:lpwstr>
  </property>
</Properties>
</file>